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17107D" w:rsidRPr="0017107D" w:rsidTr="0017107D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</w:p>
        </w:tc>
      </w:tr>
      <w:tr w:rsidR="0017107D" w:rsidRPr="0017107D" w:rsidTr="0017107D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7D" w:rsidRPr="0017107D" w:rsidRDefault="0017107D" w:rsidP="0017107D">
            <w:pPr>
              <w:jc w:val="right"/>
              <w:rPr>
                <w:sz w:val="20"/>
                <w:szCs w:val="20"/>
                <w:lang w:val="en-US"/>
              </w:rPr>
            </w:pPr>
            <w:r w:rsidRPr="0017107D">
              <w:rPr>
                <w:sz w:val="20"/>
                <w:szCs w:val="20"/>
              </w:rPr>
              <w:t xml:space="preserve">Приложение  </w:t>
            </w:r>
            <w:r w:rsidRPr="0017107D">
              <w:rPr>
                <w:sz w:val="20"/>
                <w:szCs w:val="20"/>
                <w:lang w:val="en-US"/>
              </w:rPr>
              <w:t>3</w:t>
            </w:r>
          </w:p>
        </w:tc>
      </w:tr>
      <w:tr w:rsidR="0017107D" w:rsidRPr="0017107D" w:rsidTr="0017107D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7D" w:rsidRDefault="0017107D" w:rsidP="005206DF">
            <w:pPr>
              <w:jc w:val="right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 Решению Думы города Ханты-Мансийска</w:t>
            </w:r>
          </w:p>
          <w:p w:rsidR="00C8684C" w:rsidRPr="0017107D" w:rsidRDefault="00C8684C" w:rsidP="005206D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29 декабря 2017 года № 213-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</w:p>
        </w:tc>
      </w:tr>
      <w:tr w:rsidR="0017107D" w:rsidRPr="0017107D" w:rsidTr="0017107D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right"/>
              <w:rPr>
                <w:sz w:val="20"/>
                <w:szCs w:val="20"/>
              </w:rPr>
            </w:pPr>
          </w:p>
        </w:tc>
      </w:tr>
      <w:tr w:rsidR="0017107D" w:rsidRPr="0017107D" w:rsidTr="0017107D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17107D" w:rsidRPr="0017107D" w:rsidTr="0017107D">
        <w:trPr>
          <w:cantSplit/>
        </w:trPr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jc w:val="right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в рублях</w:t>
            </w:r>
          </w:p>
        </w:tc>
      </w:tr>
      <w:tr w:rsidR="0017107D" w:rsidRPr="0017107D" w:rsidTr="0017107D">
        <w:trPr>
          <w:cantSplit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Целевая </w:t>
            </w:r>
            <w:r w:rsidRPr="0017107D">
              <w:rPr>
                <w:sz w:val="20"/>
                <w:szCs w:val="20"/>
              </w:rPr>
              <w:br/>
              <w:t xml:space="preserve">статья  </w:t>
            </w:r>
            <w:r w:rsidRPr="0017107D">
              <w:rPr>
                <w:sz w:val="20"/>
                <w:szCs w:val="20"/>
              </w:rPr>
              <w:br/>
              <w:t xml:space="preserve">расходов </w:t>
            </w:r>
            <w:r w:rsidRPr="0017107D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Вид </w:t>
            </w:r>
            <w:r w:rsidRPr="0017107D">
              <w:rPr>
                <w:sz w:val="20"/>
                <w:szCs w:val="20"/>
              </w:rPr>
              <w:br/>
              <w:t xml:space="preserve">расходов </w:t>
            </w:r>
            <w:r w:rsidRPr="0017107D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Сумма </w:t>
            </w:r>
            <w:proofErr w:type="gramStart"/>
            <w:r w:rsidRPr="0017107D">
              <w:rPr>
                <w:sz w:val="20"/>
                <w:szCs w:val="20"/>
              </w:rPr>
              <w:t>-в</w:t>
            </w:r>
            <w:proofErr w:type="gramEnd"/>
            <w:r w:rsidRPr="0017107D">
              <w:rPr>
                <w:sz w:val="20"/>
                <w:szCs w:val="20"/>
              </w:rPr>
              <w:t>сего</w:t>
            </w:r>
          </w:p>
        </w:tc>
      </w:tr>
    </w:tbl>
    <w:p w:rsidR="0017107D" w:rsidRPr="0017107D" w:rsidRDefault="0017107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17107D" w:rsidRPr="0017107D" w:rsidTr="0017107D">
        <w:trPr>
          <w:tblHeader/>
        </w:trPr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3 670 177,55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gramStart"/>
            <w:r w:rsidRPr="0017107D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3 670 177,55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3 670 177,55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1 295 885,55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1 295 885,55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2 374 292,00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2 374 292,00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121 006 326,42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93 811 628,00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59 380 640,00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59 380 640,00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895 240,00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895 240,00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58 485 400,00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58 485 400,00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21 865 178,00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21 865 178,00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17 085 978,00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17 085 978,00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4 779 200,00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4 779 200,00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11 246 602,00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11 246 602,00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254 225,00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254 225,00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10 992 377,00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8 091 000,00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2 901 377,00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1 319 208,00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1 319 208,00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1 149 208,00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1 149 208,00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4 529 680,00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4 529 680,00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4 333 000,00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4 333 000,00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4 333 000,00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196 680,00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196 680,00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196 680,00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Подпрограмма "Обеспечение деятельности муниципального казенного учреждения "Служба социальной поддержки населения" муниципальной </w:t>
            </w:r>
            <w:r w:rsidRPr="0017107D">
              <w:rPr>
                <w:sz w:val="20"/>
                <w:szCs w:val="20"/>
              </w:rPr>
              <w:lastRenderedPageBreak/>
              <w:t>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22 665 018,42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22 665 018,42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22 665 018,42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21 639 328,42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21 639 328,42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1 025 650,00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1 025 650,00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16 214 787,29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14 775 057,93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6 303 474,12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gramStart"/>
            <w:r w:rsidRPr="0017107D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17107D">
              <w:rPr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3 610 349,12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3 610 349,12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3 610 349,12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2 154 500,00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2 154 500,00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2 154 500,00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</w:t>
            </w:r>
            <w:r w:rsidRPr="0017107D">
              <w:rPr>
                <w:sz w:val="20"/>
                <w:szCs w:val="20"/>
              </w:rPr>
              <w:lastRenderedPageBreak/>
              <w:t>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538 625,00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538 625,00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538 625,00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3 330 700,00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3 330 700,00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3 019 566,00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3 019 566,00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311 134,00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311 134,00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17107D">
              <w:rPr>
                <w:sz w:val="20"/>
                <w:szCs w:val="20"/>
              </w:rPr>
              <w:t>мероприятий</w:t>
            </w:r>
            <w:proofErr w:type="gramStart"/>
            <w:r w:rsidRPr="0017107D">
              <w:rPr>
                <w:sz w:val="20"/>
                <w:szCs w:val="20"/>
              </w:rPr>
              <w:t>,н</w:t>
            </w:r>
            <w:proofErr w:type="gramEnd"/>
            <w:r w:rsidRPr="0017107D">
              <w:rPr>
                <w:sz w:val="20"/>
                <w:szCs w:val="20"/>
              </w:rPr>
              <w:t>аправленных</w:t>
            </w:r>
            <w:proofErr w:type="spellEnd"/>
            <w:r w:rsidRPr="0017107D">
              <w:rPr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97 170,00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gramStart"/>
            <w:r w:rsidRPr="0017107D">
              <w:rPr>
                <w:sz w:val="20"/>
                <w:szCs w:val="20"/>
              </w:rPr>
              <w:t xml:space="preserve"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</w:t>
            </w:r>
            <w:r w:rsidRPr="0017107D">
              <w:rPr>
                <w:sz w:val="20"/>
                <w:szCs w:val="20"/>
              </w:rPr>
              <w:lastRenderedPageBreak/>
              <w:t>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17107D">
              <w:rPr>
                <w:sz w:val="20"/>
                <w:szCs w:val="20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97 170,00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97 170,00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97 170,00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4 966 713,81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gramStart"/>
            <w:r w:rsidRPr="0017107D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17107D">
              <w:rPr>
                <w:sz w:val="20"/>
                <w:szCs w:val="20"/>
              </w:rPr>
              <w:t>фотовидеофиксации</w:t>
            </w:r>
            <w:proofErr w:type="spellEnd"/>
            <w:r w:rsidRPr="0017107D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17107D">
              <w:rPr>
                <w:sz w:val="20"/>
                <w:szCs w:val="20"/>
              </w:rPr>
              <w:t>фотовидеофиксации</w:t>
            </w:r>
            <w:proofErr w:type="spellEnd"/>
            <w:r w:rsidRPr="0017107D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17107D">
              <w:rPr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17107D">
              <w:rPr>
                <w:sz w:val="20"/>
                <w:szCs w:val="20"/>
              </w:rPr>
              <w:t>фотовидеофиксации</w:t>
            </w:r>
            <w:proofErr w:type="spellEnd"/>
            <w:r w:rsidRPr="0017107D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3 147 713,81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3 147 713,81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3 147 713,81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17107D">
              <w:rPr>
                <w:sz w:val="20"/>
                <w:szCs w:val="20"/>
              </w:rPr>
              <w:t>видеообзора</w:t>
            </w:r>
            <w:proofErr w:type="spellEnd"/>
            <w:r w:rsidRPr="0017107D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1 455 200,00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1 455 200,00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1 455 200,00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17107D">
              <w:rPr>
                <w:sz w:val="20"/>
                <w:szCs w:val="20"/>
              </w:rPr>
              <w:t>видеообзора</w:t>
            </w:r>
            <w:proofErr w:type="spellEnd"/>
            <w:r w:rsidRPr="0017107D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363 800,00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363 800,00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363 800,00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391 014,00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17107D">
              <w:rPr>
                <w:sz w:val="20"/>
                <w:szCs w:val="20"/>
              </w:rPr>
              <w:t>баннеровв</w:t>
            </w:r>
            <w:proofErr w:type="spellEnd"/>
            <w:r w:rsidRPr="0017107D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369 934,00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gramStart"/>
            <w:r w:rsidRPr="0017107D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17107D">
              <w:rPr>
                <w:sz w:val="20"/>
                <w:szCs w:val="20"/>
              </w:rPr>
              <w:t xml:space="preserve"> </w:t>
            </w:r>
            <w:proofErr w:type="gramStart"/>
            <w:r w:rsidRPr="0017107D">
              <w:rPr>
                <w:sz w:val="20"/>
                <w:szCs w:val="20"/>
              </w:rPr>
              <w:t>Ханты-Мансийске</w:t>
            </w:r>
            <w:proofErr w:type="gramEnd"/>
            <w:r w:rsidRPr="0017107D">
              <w:rPr>
                <w:sz w:val="20"/>
                <w:szCs w:val="20"/>
              </w:rPr>
              <w:t>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219 934,00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219 934,00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219 934,00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1 048 715,36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1 027 635,36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1 027 635,36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1 027 635,36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1 027 635,36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79 417 000,00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51 422 700,00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51 422 700,00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51 422 700,00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51 422 700,00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27 892 300,00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Прочие мероприятия органов местного самоуправления в рамках мероприятий муниципальной программы 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27 757 300,00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25 570 820,39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25 570 820,39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2 186 479,61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2 186 479,61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178 199 047,32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20 346 550,17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8 668 042,64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7 918 042,64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7 918 042,64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7 918 042,64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8 879 028,67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gramStart"/>
            <w:r w:rsidRPr="0017107D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17107D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17107D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7 484 048,74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7 484 048,74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7 484 048,74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837 046,08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837 046,08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837 046,08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557 933,85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557 933,85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557 933,85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2 799 478,86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707 000,00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707 000,00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707 000,00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50 267,86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50 267,86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50 267,86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37 211,00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37 211,00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37 211,00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</w:t>
            </w:r>
            <w:r w:rsidRPr="0017107D">
              <w:rPr>
                <w:sz w:val="20"/>
                <w:szCs w:val="20"/>
              </w:rPr>
              <w:lastRenderedPageBreak/>
              <w:t>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157 852 497,15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157 852 497,15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135 020 665,69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135 020 665,69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135 020 665,69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17 348 815,48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17 340 315,47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17 340 315,47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8 500,01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8 500,01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2 623 331,98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2 145 818,24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2 145 818,24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477 513,74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477 513,74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17107D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17107D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2 374 700,00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2 374 700,00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2 374 700,00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17107D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124 984,00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124 984,00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124 984,00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178 461 905,33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63 905 888,66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57 915 688,66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53 920 943,17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53 920 943,17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53 920 943,17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17107D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17107D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2 328 600,00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2 328 600,00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2 328 600,00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734 180,00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734 180,00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734 180,00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333 000,00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333 000,00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333 000,00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52 026,42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52 026,42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52 026,42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294 820,00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17107D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294 820,00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294 820,00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122 557,89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122 557,89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122 557,89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129 561,18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129 561,18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129 561,18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96 700,00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96 700,00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96 700,00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96 700,00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93 500,00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программы "Развитие культуры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93 500,00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93 500,00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93 500,00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5 800 000,00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5 800 000,00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5 800 000,00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5 800 000,00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114 556 016,67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"Реализация творческого </w:t>
            </w:r>
            <w:r w:rsidRPr="0017107D">
              <w:rPr>
                <w:sz w:val="20"/>
                <w:szCs w:val="20"/>
              </w:rPr>
              <w:lastRenderedPageBreak/>
              <w:t xml:space="preserve">потенциала жителей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114 502 406,67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94 903 884,67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94 903 884,67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94 903 884,67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19 238 522,00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19 238 522,00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19 238 522,00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"Организация </w:t>
            </w:r>
            <w:proofErr w:type="gramStart"/>
            <w:r w:rsidRPr="0017107D">
              <w:rPr>
                <w:sz w:val="20"/>
                <w:szCs w:val="20"/>
              </w:rPr>
              <w:t>проведения независимой оценки качества оказания услуг</w:t>
            </w:r>
            <w:proofErr w:type="gramEnd"/>
            <w:r w:rsidRPr="0017107D">
              <w:rPr>
                <w:sz w:val="20"/>
                <w:szCs w:val="20"/>
              </w:rPr>
              <w:t xml:space="preserve"> муниципальными бюджетными учреждениями культуры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53 610,00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53 610,00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53 610,00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53 610,00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4 113 508 498,37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3 341 783 129,61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5 923 865,00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227 970,00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227 970,00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227 970,00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5 395 895,00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5 235 895,00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5 213 895,00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65 214 961,49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26 630 757,32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18 622 159,20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18 622 159,20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7 880 598,12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6 155 694,00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1 724 904,12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10 030 253,92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10 030 253,92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2 688 033,28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7 342 220,64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23 572 700,00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762 660,00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762 660,00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22 525 340,00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22 525 340,00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284 700,00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284 700,00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682 570,00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682 570,00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682 570,00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</w:t>
            </w:r>
            <w:r w:rsidRPr="0017107D">
              <w:rPr>
                <w:sz w:val="20"/>
                <w:szCs w:val="20"/>
              </w:rPr>
              <w:lastRenderedPageBreak/>
              <w:t>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4 298 680,25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4 298 680,25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1 152 014,26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3 146 665,99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3 254 777 235,30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462 857 167,74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462 857 167,74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461 107 167,74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17107D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17107D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21 059 900,00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21 059 900,00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21 059 900,00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расходных обязательств местных бюджетов по организации </w:t>
            </w:r>
            <w:proofErr w:type="gramStart"/>
            <w:r w:rsidRPr="0017107D">
              <w:rPr>
                <w:sz w:val="20"/>
                <w:szCs w:val="20"/>
              </w:rPr>
              <w:t>питания</w:t>
            </w:r>
            <w:proofErr w:type="gramEnd"/>
            <w:r w:rsidRPr="0017107D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70 378 900,00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70 378 900,00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70 378 900,00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10 008 000,00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10 008 000,00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10 008 000,00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gramStart"/>
            <w:r w:rsidRPr="0017107D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55 674 000,00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55 674 000,00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55 674 000,00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64 267 000,00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4 753 000,00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4 753 000,00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59 514 000,00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59 514 000,00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1 085 576 994,00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1 085 576 994,00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1 028 491 680,00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57 085 314,00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41 949 366,00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41 949 366,00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41 949 366,00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1 231 434 240,00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1 231 434 240,00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1 231 434 240,00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1 980 194,00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1 980 194,00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1 980 194,00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</w:t>
            </w:r>
            <w:r w:rsidRPr="0017107D">
              <w:rPr>
                <w:sz w:val="20"/>
                <w:szCs w:val="20"/>
              </w:rPr>
              <w:lastRenderedPageBreak/>
              <w:t xml:space="preserve">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1 108 416,00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1 108 416,00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1 108 416,00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по организации </w:t>
            </w:r>
            <w:proofErr w:type="gramStart"/>
            <w:r w:rsidRPr="0017107D">
              <w:rPr>
                <w:sz w:val="20"/>
                <w:szCs w:val="20"/>
              </w:rPr>
              <w:t>питания</w:t>
            </w:r>
            <w:proofErr w:type="gramEnd"/>
            <w:r w:rsidRPr="0017107D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9 812 925,49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9 812 925,49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9 812 925,49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197 870 132,07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197 870 132,07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184 879 568,07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12 990 564,00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15 867 067,82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15 867 067,82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15 867 067,82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15 867 067,82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679 000,00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679 000,00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549 000,00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277 600,00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277 600,00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271 400,00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271 400,00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17107D">
              <w:rPr>
                <w:sz w:val="20"/>
                <w:szCs w:val="20"/>
              </w:rPr>
              <w:t>обучающихся</w:t>
            </w:r>
            <w:proofErr w:type="gramEnd"/>
            <w:r w:rsidRPr="0017107D">
              <w:rPr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1 169 700,00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173 600,00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173 600,00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173 600,00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173 600,00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17107D">
              <w:rPr>
                <w:sz w:val="20"/>
                <w:szCs w:val="20"/>
              </w:rPr>
              <w:t>о-</w:t>
            </w:r>
            <w:proofErr w:type="gramEnd"/>
            <w:r w:rsidRPr="0017107D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709 100,00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17107D">
              <w:rPr>
                <w:sz w:val="20"/>
                <w:szCs w:val="20"/>
              </w:rPr>
              <w:t>"м</w:t>
            </w:r>
            <w:proofErr w:type="gramEnd"/>
            <w:r w:rsidRPr="0017107D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409 100,00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409 100,00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409 100,00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gramStart"/>
            <w:r w:rsidRPr="0017107D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17107D">
              <w:rPr>
                <w:sz w:val="20"/>
                <w:szCs w:val="20"/>
              </w:rPr>
              <w:t xml:space="preserve"> Профилактика детского дорожно-транспортного травматизма"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17107D">
              <w:rPr>
                <w:sz w:val="20"/>
                <w:szCs w:val="20"/>
              </w:rPr>
              <w:t>"м</w:t>
            </w:r>
            <w:proofErr w:type="gramEnd"/>
            <w:r w:rsidRPr="0017107D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769 876 668,76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22 351 657,60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20 320 211,85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7107D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20 255 701,04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20 255 701,04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64 510,81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64 510,81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2 031 445,75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1 840 175,45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1 840 175,45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191 270,30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191 270,30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90 795 884,06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89 965 884,06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84 634 945,91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84 634 945,91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5 269 477,15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5 269 477,15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17 319,00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17 319,00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44 142,00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44 142,00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17107D">
              <w:rPr>
                <w:sz w:val="20"/>
                <w:szCs w:val="20"/>
              </w:rPr>
              <w:t>"м</w:t>
            </w:r>
            <w:proofErr w:type="gramEnd"/>
            <w:r w:rsidRPr="0017107D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93 532 782,00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</w:t>
            </w:r>
            <w:r w:rsidRPr="0017107D">
              <w:rPr>
                <w:sz w:val="20"/>
                <w:szCs w:val="20"/>
              </w:rPr>
              <w:lastRenderedPageBreak/>
              <w:t>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93 532 782,00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93 532 782,00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93 532 782,00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563 196 345,10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448 388 700,00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448 388 700,00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448 388 700,00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58 585 180,00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58 585 180,00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58 585 180,00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17107D">
              <w:rPr>
                <w:sz w:val="20"/>
                <w:szCs w:val="20"/>
              </w:rPr>
              <w:t>"м</w:t>
            </w:r>
            <w:proofErr w:type="gramEnd"/>
            <w:r w:rsidRPr="0017107D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3 303 011,00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3 303 011,00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3 303 011,00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2 222 223,00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2 222 223,00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2 222 223,00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23 599 500,00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23 599 500,00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23 599 500,00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</w:t>
            </w:r>
            <w:r w:rsidRPr="0017107D">
              <w:rPr>
                <w:sz w:val="20"/>
                <w:szCs w:val="20"/>
              </w:rPr>
              <w:lastRenderedPageBreak/>
              <w:t>образования, соответствующими современным условиям обучения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7 097 731,10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7 097 731,10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7 097 731,10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633 840 215,66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gramStart"/>
            <w:r w:rsidRPr="0017107D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493 532 488,05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11 940 000,00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11 940 000,00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11 940 000,00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370 455 486,92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370 455 486,92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370 455 486,92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449 987,92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449 987,92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449 987,92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64 732 668,00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64 732 668,00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64 732 668,00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45 954 345,21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45 954 345,21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45 954 345,21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4 158 327,61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Субвенции на осуществление полномочий по </w:t>
            </w:r>
            <w:r w:rsidRPr="0017107D">
              <w:rPr>
                <w:sz w:val="20"/>
                <w:szCs w:val="20"/>
              </w:rPr>
              <w:lastRenderedPageBreak/>
              <w:t>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3 090 528,00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3 090 528,00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3 090 528,00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53 389,98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53 389,98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53 389,98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1 014 409,63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1 014 409,63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1 014 409,63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101 124 000,00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90 000 000,00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90 000 000,00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90 000 000,00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11 124 000,00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11 124 000,00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11 124 000,00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</w:t>
            </w:r>
            <w:r w:rsidRPr="0017107D">
              <w:rPr>
                <w:sz w:val="20"/>
                <w:szCs w:val="20"/>
              </w:rPr>
              <w:lastRenderedPageBreak/>
              <w:t>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09 0 06 00000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35 000 000,00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34 650 000,00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19 335,69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19 335,69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34 630 664,31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34 630 664,31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195,31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195,31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349 804,69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349 804,69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161 791 900,32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17107D">
              <w:rPr>
                <w:sz w:val="20"/>
                <w:szCs w:val="20"/>
              </w:rPr>
              <w:t>контроля за</w:t>
            </w:r>
            <w:proofErr w:type="gramEnd"/>
            <w:r w:rsidRPr="0017107D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55 820 434,74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24 321 400,00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24 321 400,00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24 321 400,00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15 805 560,03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15 805 560,03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15 805 560,03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15 693 474,71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71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13 111 154,88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13 111 154,88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2 582 319,83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2 266 551,83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315 768,00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105 971 465,58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44 075 487,34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41 291 900,24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41 291 900,24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2 740 328,97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2 740 328,97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43 258,13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43 258,13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55 204 378,20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54 356 401,05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54 356 401,05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842 484,14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842 484,14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5 493,01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5 493,01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6 691 600,04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5 227 183,72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5 227 183,72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1 464 416,32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71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1 464 416,32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151 445 423,42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151 445 423,42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121 059 585,79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115 006 606,47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18 178 400,00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18 178 400,00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96 828 206,47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96 828 206,47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6 052 979,32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956 757,89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956 757,89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5 096 221,43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5 096 221,43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2 516 325,25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17107D">
              <w:rPr>
                <w:sz w:val="20"/>
                <w:szCs w:val="20"/>
              </w:rPr>
              <w:t>предупреждения</w:t>
            </w:r>
            <w:proofErr w:type="gramStart"/>
            <w:r w:rsidRPr="0017107D">
              <w:rPr>
                <w:sz w:val="20"/>
                <w:szCs w:val="20"/>
              </w:rPr>
              <w:t>,л</w:t>
            </w:r>
            <w:proofErr w:type="gramEnd"/>
            <w:r w:rsidRPr="0017107D">
              <w:rPr>
                <w:sz w:val="20"/>
                <w:szCs w:val="20"/>
              </w:rPr>
              <w:t>иквидации</w:t>
            </w:r>
            <w:proofErr w:type="spellEnd"/>
            <w:r w:rsidRPr="0017107D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2 516 325,25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2 516 325,25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2 516 325,25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5 423 466,87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11 1 06 82190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5 152 293,53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11 1 06 82190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5 152 293,53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11 1 06 82190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5 152 293,53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06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271 173,34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06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271 173,34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06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271 173,34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1 586 716,31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1 586 716,31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1 586 716,31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1 586 716,31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11 1 10 00000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2 900 000,00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2 900 000,00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2 900 000,00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2 900 000,00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17107D">
              <w:rPr>
                <w:sz w:val="20"/>
                <w:szCs w:val="20"/>
              </w:rPr>
              <w:t>ул</w:t>
            </w:r>
            <w:proofErr w:type="gramStart"/>
            <w:r w:rsidRPr="0017107D">
              <w:rPr>
                <w:sz w:val="20"/>
                <w:szCs w:val="20"/>
              </w:rPr>
              <w:t>.Э</w:t>
            </w:r>
            <w:proofErr w:type="gramEnd"/>
            <w:r w:rsidRPr="0017107D">
              <w:rPr>
                <w:sz w:val="20"/>
                <w:szCs w:val="20"/>
              </w:rPr>
              <w:t>нгельса</w:t>
            </w:r>
            <w:proofErr w:type="spellEnd"/>
            <w:r w:rsidRPr="0017107D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11 1 11 00000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14 459 329,20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</w:t>
            </w:r>
            <w:r w:rsidRPr="0017107D">
              <w:rPr>
                <w:sz w:val="20"/>
                <w:szCs w:val="20"/>
              </w:rPr>
              <w:lastRenderedPageBreak/>
              <w:t>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14 459 329,20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14 459 329,20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14 459 329,20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924 309 200,76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17107D">
              <w:rPr>
                <w:sz w:val="20"/>
                <w:szCs w:val="20"/>
              </w:rPr>
              <w:t>жилищно</w:t>
            </w:r>
            <w:proofErr w:type="spellEnd"/>
            <w:r w:rsidRPr="0017107D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241 749 980,50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111 292 675,48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41 523 552,22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41 523 552,22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13 362 853,58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13 362 853,58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56 360 611,82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56 360 611,82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45 657,86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38 377,86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7 280,00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53 748 625,87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53 017 231,01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53 017 231,01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555 394,86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555 394,86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176 000,00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176 000,00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5 082 210,00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4 735 660,00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17107D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4 735 660,00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346 550,00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346 550,00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40 991 816,18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4 527 277,27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4 527 277,27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36 464 538,91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36 464 538,91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30 634 652,97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30 634 652,97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30 634 652,97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57 415 008,48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25 109 208,48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24 109 208,48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24 109 208,48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32 305 800,00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32 303 200,00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17107D">
              <w:rPr>
                <w:sz w:val="20"/>
                <w:szCs w:val="2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32 303 200,00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337 627 154,37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21 850 730,34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21 850 730,34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21 850 730,34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293 925 693,69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293 925 693,69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293 925 693,69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21 850 730,34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21 850 730,34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21 850 730,34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195 507 878,84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79 479 381,42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79 479 381,42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79 479 381,42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17107D">
              <w:rPr>
                <w:sz w:val="20"/>
                <w:szCs w:val="20"/>
              </w:rPr>
              <w:t>в</w:t>
            </w:r>
            <w:proofErr w:type="gramEnd"/>
            <w:r w:rsidRPr="0017107D">
              <w:rPr>
                <w:sz w:val="20"/>
                <w:szCs w:val="20"/>
              </w:rPr>
              <w:t xml:space="preserve"> </w:t>
            </w:r>
            <w:proofErr w:type="gramStart"/>
            <w:r w:rsidRPr="0017107D">
              <w:rPr>
                <w:sz w:val="20"/>
                <w:szCs w:val="20"/>
              </w:rPr>
              <w:t>Ханты-Мансийском</w:t>
            </w:r>
            <w:proofErr w:type="gramEnd"/>
            <w:r w:rsidRPr="0017107D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5 563 200,00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5 563 200,00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5 563 200,00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50 400,00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50 400,00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50 400,00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110 414 897,42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110 414 897,42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71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110 414 897,42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Основное мероприятие "Формирование современной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92 009 178,57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3 457 004,93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3 457 004,93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3 457 004,93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88 552 173,64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88 552 173,64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88 552 173,64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454 545 454,55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14 039 986,87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13 899 587,00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7 407 000,00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7 407 000,00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6 492 587,00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6 492 587,00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140 399,87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74 818,18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74 818,18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65 581,69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65 581,69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440 505 467,68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436 100 413,00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382 123 413,00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382 123 413,00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53 977 000,00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53 977 000,00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4 405 054,68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3 859 832,46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3 859 832,46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545 222,22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545 222,22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68 001 367,00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58 143 811,00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51 553 607,00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50 731 307,00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50 731 307,00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821 300,00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821 300,00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6 590 204,00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5 484 204,00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5 484 204,00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1 106 000,00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1 106 000,00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"Управление </w:t>
            </w:r>
            <w:r w:rsidRPr="0017107D">
              <w:rPr>
                <w:sz w:val="20"/>
                <w:szCs w:val="20"/>
              </w:rPr>
              <w:lastRenderedPageBreak/>
              <w:t>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6 250 048,00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6 250 048,00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6 250 048,00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6 250 048,00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107 508,00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107 508,00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107 508,00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107 508,00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372 442 265,57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276 682 419,03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9 537 314,00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9 537 314,00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9 537 314,00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253 787 100,00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253 787 100,00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253 787 100,00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13 358 005,03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13 358 005,03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13 358 005,03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10 950 000,00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10 950 000,00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10 950 000,00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10 950 000,00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"Организация транспортного </w:t>
            </w:r>
            <w:r w:rsidRPr="0017107D">
              <w:rPr>
                <w:sz w:val="20"/>
                <w:szCs w:val="20"/>
              </w:rPr>
              <w:lastRenderedPageBreak/>
              <w:t>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84 809 846,54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84 809 846,54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84 809 846,54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84 809 846,54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13 508 103,24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11 169 103,24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11 169 103,24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11 169 103,24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11 169 103,24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2 339 000,00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2 339 000,00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2 339 000,00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2 339 000,00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2 920 000,00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2 920 000,00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2 920 000,00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2 920 000,00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25 432 974,62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5 045 339,00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5 045 339,00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5 045 339,00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5 045 339,00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12 264 741,00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12 264 741,00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3 741 000,00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3 741 000,00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8 523 741,00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8 523 741,00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8 122 894,62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8 122 894,62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8 122 894,62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8 122 894,62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42 872 142,72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38 873 962,72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38 873 962,72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38 873 962,72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38 873 962,72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17107D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2 198 180,00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2 198 180,00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379 686,00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379 686,00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1 818 494,00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1 818 494,00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17107D">
              <w:rPr>
                <w:sz w:val="20"/>
                <w:szCs w:val="20"/>
              </w:rPr>
              <w:t>имиджевой</w:t>
            </w:r>
            <w:proofErr w:type="spellEnd"/>
            <w:r w:rsidRPr="0017107D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1 500 000,00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103 390 037,50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17 253 233,34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17107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10 078 564,01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177 587,44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177 587,44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177 587,44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9 900 976,57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71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9 500 976,57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9 500 976,57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7 174 669,33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7 174 669,33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7 174 669,33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7 174 669,33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86 136 804,16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85 848 804,16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85 848 804,16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76 344 092,10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76 344 092,10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9 240 062,06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9 240 062,06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264 650,00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264 650,00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"Реконструкция и комплектование здания МКУ "Управление по делам ГО, ЧС и ОПБ"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71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288 000,00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85 708 842,60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5 492 000,00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5 492 000,00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5 492 000,00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5 492 000,00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80 216 842,60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45 053 279,92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32 239 889,78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32 239 889,78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11 341 714,60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11 341 714,60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1 471 675,54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42 513,24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1 429 162,30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29 708 238,76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29 458 735,43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29 458 735,43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249 067,33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249 067,33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436,00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436,00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</w:t>
            </w:r>
            <w:r w:rsidRPr="0017107D">
              <w:rPr>
                <w:sz w:val="20"/>
                <w:szCs w:val="20"/>
              </w:rPr>
              <w:lastRenderedPageBreak/>
              <w:t xml:space="preserve">Ханты-Мансийска" на 2016 -2020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5 455 323,92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5 230 389,39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5 230 389,39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224 934,53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224 934,53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58 409 258,63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58 409 258,63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11 469 358,63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11 469 358,63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11 469 358,63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37 551 900,00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37 551 900,00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37 551 900,00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9 388 000,00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9 388 000,00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9 388 000,00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17 071 531,91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9 671 088,14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924 000,00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924 000,00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924 000,00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410 000,00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8 337 088,14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8 337 088,14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8 337 088,14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7 400 443,77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7 400 443,77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7 400 443,77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7 400 443,77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396 332 768,33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1 968 800,00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1 968 800,00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1 968 800,00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1 968 800,00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241 280,00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241 280,00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99 900,00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99 900,00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141 380,00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141 380,00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393 997 688,33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163 343 898,82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113 802 582,96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113 802 582,96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48 383 429,94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48 383 429,94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1 157 885,92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1 157 885,92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3 595 565,56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3 595 565,56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3 595 565,56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185 473 314,15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183 689 338,35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183 689 338,35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1 783 975,80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1 783 975,80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Глава </w:t>
            </w:r>
            <w:proofErr w:type="gramStart"/>
            <w:r w:rsidRPr="0017107D">
              <w:rPr>
                <w:sz w:val="20"/>
                <w:szCs w:val="20"/>
              </w:rPr>
              <w:t>местной</w:t>
            </w:r>
            <w:proofErr w:type="gramEnd"/>
            <w:r w:rsidRPr="0017107D">
              <w:rPr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547 750,57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547 750,57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547 750,57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21 797 533,23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16 654 000,00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16 654 000,00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3 043 774,23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3 043 774,23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1 227 000,00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1 227 000,00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872 759,00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67 759,00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805 000,00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8 491 126,00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6 132 082,36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6 132 082,36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2 359 043,64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2 359 043,64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9 033 800,00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7 407 153,00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7 407 153,00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1 626 647,00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1 626 647,00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1 714 700,00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1 714 700,00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1 714 700,00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39 869 116,13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</w:t>
            </w:r>
            <w:r w:rsidRPr="0017107D">
              <w:rPr>
                <w:sz w:val="20"/>
                <w:szCs w:val="20"/>
              </w:rPr>
              <w:lastRenderedPageBreak/>
              <w:t>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10 608 516,13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9 539 284,74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8 701 600,00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8 701 600,00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8 701 600,00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837 684,74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837 684,74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837 684,74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385 750,00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85 750,00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85 750,00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85 750,00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683 481,39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428 800,00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428 800,00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428 800,00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proofErr w:type="spellStart"/>
            <w:r w:rsidRPr="0017107D">
              <w:rPr>
                <w:sz w:val="20"/>
                <w:szCs w:val="20"/>
              </w:rPr>
              <w:t>Софинансирование</w:t>
            </w:r>
            <w:proofErr w:type="spellEnd"/>
            <w:r w:rsidRPr="0017107D">
              <w:rPr>
                <w:sz w:val="20"/>
                <w:szCs w:val="20"/>
              </w:rPr>
              <w:t xml:space="preserve"> за счет средств местного бюджета </w:t>
            </w:r>
            <w:r w:rsidRPr="0017107D">
              <w:rPr>
                <w:sz w:val="20"/>
                <w:szCs w:val="20"/>
              </w:rPr>
              <w:lastRenderedPageBreak/>
              <w:t>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254 681,39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254 681,39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254 681,39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25 604 700,00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22 700,00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17107D">
              <w:rPr>
                <w:sz w:val="20"/>
                <w:szCs w:val="20"/>
              </w:rPr>
              <w:t>рыбохозяйственного</w:t>
            </w:r>
            <w:proofErr w:type="spellEnd"/>
            <w:r w:rsidRPr="0017107D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24 162 600,00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8 000 000,00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17107D">
              <w:rPr>
                <w:sz w:val="20"/>
                <w:szCs w:val="20"/>
              </w:rPr>
              <w:t>рыбохозяйственного</w:t>
            </w:r>
            <w:proofErr w:type="spellEnd"/>
            <w:r w:rsidRPr="0017107D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17107D">
              <w:rPr>
                <w:sz w:val="20"/>
                <w:szCs w:val="20"/>
              </w:rPr>
              <w:t>рыбохозяйственного</w:t>
            </w:r>
            <w:proofErr w:type="spellEnd"/>
            <w:r w:rsidRPr="0017107D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16 162 600,00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16 162 600,00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16 162 600,00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464 900,00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464 900,00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464 900,00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464 900,00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497 500,00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</w:t>
            </w:r>
            <w:proofErr w:type="gramStart"/>
            <w:r w:rsidRPr="0017107D">
              <w:rPr>
                <w:sz w:val="20"/>
                <w:szCs w:val="20"/>
              </w:rPr>
              <w:t>"м</w:t>
            </w:r>
            <w:proofErr w:type="gramEnd"/>
            <w:r w:rsidRPr="0017107D">
              <w:rPr>
                <w:sz w:val="20"/>
                <w:szCs w:val="20"/>
              </w:rPr>
              <w:t xml:space="preserve">униципальной </w:t>
            </w:r>
            <w:r w:rsidRPr="0017107D">
              <w:rPr>
                <w:sz w:val="20"/>
                <w:szCs w:val="20"/>
              </w:rPr>
              <w:lastRenderedPageBreak/>
              <w:t>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497 500,00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497 500,00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497 500,00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457 000,00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457 000,00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457 000,00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457 000,00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3 655 900,00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17107D">
              <w:rPr>
                <w:sz w:val="20"/>
                <w:szCs w:val="20"/>
              </w:rPr>
              <w:t>обучающий</w:t>
            </w:r>
            <w:proofErr w:type="gramEnd"/>
            <w:r w:rsidRPr="0017107D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396 000,00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250 000,00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Реализация мероприятий в рамках реализации подпрограммы</w:t>
            </w:r>
            <w:proofErr w:type="gramStart"/>
            <w:r w:rsidRPr="0017107D">
              <w:rPr>
                <w:sz w:val="20"/>
                <w:szCs w:val="20"/>
              </w:rPr>
              <w:t>"У</w:t>
            </w:r>
            <w:proofErr w:type="gramEnd"/>
            <w:r w:rsidRPr="0017107D">
              <w:rPr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146 000,00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146 000,00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146 000,00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199 601,00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199 601,00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199 601,00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199 601,00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71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40 000,00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 xml:space="preserve">Основное мероприятие "Обеспечение </w:t>
            </w:r>
            <w:proofErr w:type="gramStart"/>
            <w:r w:rsidRPr="0017107D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17107D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3 020 299,00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3 020 299,00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3 020 299,00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3 020 299,00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7D">
              <w:rPr>
                <w:b/>
                <w:bCs/>
                <w:sz w:val="20"/>
                <w:szCs w:val="20"/>
              </w:rPr>
              <w:t>46 708 633,75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36 128 650,07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26 252 941,49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22 701 566,89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22 701 566,89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2 896 653,75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2 896 653,75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654 720,85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654 720,85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109 193,00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109 193,00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109 193,00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3 979 744,28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3 979 744,28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3 979 744,28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3 253 991,08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3 253 991,08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3 253 991,08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2 532 780,22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107D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1 906 271,00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1 906 271,00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626 509,22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626 509,22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10 579 983,68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6 217 844,65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6 173 707,35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6 173 707,35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44 137,30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44 137,30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3 743 680,90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3 743 680,90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3 743 680,90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618 458,13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617 272,36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617 272,36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1 185,77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1 185,77</w:t>
            </w:r>
          </w:p>
        </w:tc>
      </w:tr>
      <w:tr w:rsidR="0017107D" w:rsidRPr="0017107D" w:rsidTr="0017107D"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17107D" w:rsidRPr="0017107D" w:rsidRDefault="0017107D" w:rsidP="005206DF">
            <w:pPr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17107D" w:rsidRPr="0017107D" w:rsidRDefault="0017107D" w:rsidP="005206DF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8 289 256 978,99</w:t>
            </w:r>
          </w:p>
        </w:tc>
      </w:tr>
    </w:tbl>
    <w:p w:rsidR="0017107D" w:rsidRPr="0017107D" w:rsidRDefault="0017107D" w:rsidP="0017107D">
      <w:pPr>
        <w:rPr>
          <w:sz w:val="20"/>
          <w:szCs w:val="20"/>
        </w:rPr>
      </w:pPr>
    </w:p>
    <w:p w:rsidR="002500BB" w:rsidRPr="0017107D" w:rsidRDefault="002500BB" w:rsidP="0017107D">
      <w:pPr>
        <w:rPr>
          <w:sz w:val="20"/>
          <w:szCs w:val="20"/>
        </w:rPr>
      </w:pPr>
    </w:p>
    <w:sectPr w:rsidR="002500BB" w:rsidRPr="0017107D" w:rsidSect="0017107D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E9" w:rsidRDefault="00F059E9" w:rsidP="00E12559">
      <w:r>
        <w:separator/>
      </w:r>
    </w:p>
  </w:endnote>
  <w:endnote w:type="continuationSeparator" w:id="0">
    <w:p w:rsidR="00F059E9" w:rsidRDefault="00F059E9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E9" w:rsidRDefault="00F059E9" w:rsidP="00E12559">
      <w:r>
        <w:separator/>
      </w:r>
    </w:p>
  </w:footnote>
  <w:footnote w:type="continuationSeparator" w:id="0">
    <w:p w:rsidR="00F059E9" w:rsidRDefault="00F059E9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F059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84C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84C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07D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84C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59E9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6330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7107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7107D"/>
    <w:rPr>
      <w:color w:val="800080"/>
      <w:u w:val="single"/>
    </w:rPr>
  </w:style>
  <w:style w:type="paragraph" w:customStyle="1" w:styleId="xl63">
    <w:name w:val="xl63"/>
    <w:basedOn w:val="a"/>
    <w:rsid w:val="0017107D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5">
    <w:name w:val="xl65"/>
    <w:basedOn w:val="a"/>
    <w:rsid w:val="0017107D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6">
    <w:name w:val="xl66"/>
    <w:basedOn w:val="a"/>
    <w:rsid w:val="0017107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17107D"/>
    <w:pP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17107D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"/>
    <w:rsid w:val="0017107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17107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1710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171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3">
    <w:name w:val="xl73"/>
    <w:basedOn w:val="a"/>
    <w:rsid w:val="00171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"/>
    <w:rsid w:val="0017107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1710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1710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710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710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71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0">
    <w:name w:val="xl80"/>
    <w:basedOn w:val="a"/>
    <w:rsid w:val="00171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7107D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710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710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710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71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171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171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171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171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17107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1710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1710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71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7107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710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710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71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71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9">
    <w:name w:val="xl99"/>
    <w:basedOn w:val="a"/>
    <w:rsid w:val="00171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0">
    <w:name w:val="xl100"/>
    <w:basedOn w:val="a"/>
    <w:rsid w:val="001710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1">
    <w:name w:val="xl101"/>
    <w:basedOn w:val="a"/>
    <w:rsid w:val="00171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2">
    <w:name w:val="xl102"/>
    <w:basedOn w:val="a"/>
    <w:rsid w:val="00171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3">
    <w:name w:val="xl103"/>
    <w:basedOn w:val="a"/>
    <w:rsid w:val="00171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4">
    <w:name w:val="xl104"/>
    <w:basedOn w:val="a"/>
    <w:rsid w:val="00171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171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7107D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6</TotalTime>
  <Pages>46</Pages>
  <Words>21663</Words>
  <Characters>123484</Characters>
  <Application>Microsoft Office Word</Application>
  <DocSecurity>0</DocSecurity>
  <Lines>1029</Lines>
  <Paragraphs>289</Paragraphs>
  <ScaleCrop>false</ScaleCrop>
  <Company>krista</Company>
  <LinksUpToDate>false</LinksUpToDate>
  <CharactersWithSpaces>144858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2</cp:revision>
  <dcterms:created xsi:type="dcterms:W3CDTF">2017-12-29T08:37:00Z</dcterms:created>
  <dcterms:modified xsi:type="dcterms:W3CDTF">2017-12-29T10:29:00Z</dcterms:modified>
</cp:coreProperties>
</file>