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73" w:rsidRDefault="00A27C73" w:rsidP="00A27C73">
      <w:pPr>
        <w:pStyle w:val="2"/>
        <w:jc w:val="center"/>
        <w:rPr>
          <w:sz w:val="32"/>
          <w:szCs w:val="32"/>
        </w:rPr>
      </w:pPr>
      <w:bookmarkStart w:id="0" w:name="_Toc508869926"/>
      <w:bookmarkStart w:id="1" w:name="_Toc509924530"/>
      <w:bookmarkStart w:id="2" w:name="_Toc3795518"/>
      <w:bookmarkStart w:id="3" w:name="_Toc4056080"/>
      <w:r w:rsidRPr="00062DF0">
        <w:rPr>
          <w:sz w:val="32"/>
          <w:szCs w:val="32"/>
        </w:rPr>
        <w:t>3.4. Муниципальная программа «Дети-сироты»</w:t>
      </w:r>
      <w:bookmarkEnd w:id="0"/>
      <w:bookmarkEnd w:id="1"/>
      <w:bookmarkEnd w:id="2"/>
      <w:bookmarkEnd w:id="3"/>
    </w:p>
    <w:p w:rsidR="00A27C73" w:rsidRPr="00062DF0" w:rsidRDefault="00A27C73" w:rsidP="00A27C73"/>
    <w:p w:rsidR="00A27C73" w:rsidRPr="001B6E5A" w:rsidRDefault="00A27C73" w:rsidP="00A27C73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</w:t>
      </w:r>
      <w:r>
        <w:rPr>
          <w:sz w:val="28"/>
          <w:szCs w:val="28"/>
        </w:rPr>
        <w:t xml:space="preserve">17.10.2013 </w:t>
      </w:r>
      <w:r w:rsidRPr="001B6E5A">
        <w:rPr>
          <w:sz w:val="28"/>
          <w:szCs w:val="28"/>
        </w:rPr>
        <w:t>№</w:t>
      </w:r>
      <w:r>
        <w:rPr>
          <w:sz w:val="28"/>
          <w:szCs w:val="28"/>
        </w:rPr>
        <w:t xml:space="preserve"> 1322</w:t>
      </w:r>
      <w:r w:rsidRPr="001B6E5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«Дети-сироты» на  </w:t>
      </w:r>
      <w:r w:rsidRPr="001A53BD">
        <w:rPr>
          <w:sz w:val="28"/>
          <w:szCs w:val="28"/>
        </w:rPr>
        <w:t>2016-2020 годы</w:t>
      </w:r>
      <w:r>
        <w:rPr>
          <w:sz w:val="28"/>
          <w:szCs w:val="28"/>
        </w:rPr>
        <w:t>»</w:t>
      </w:r>
      <w:r w:rsidRPr="001B6E5A">
        <w:rPr>
          <w:sz w:val="28"/>
          <w:szCs w:val="28"/>
        </w:rPr>
        <w:t xml:space="preserve">. </w:t>
      </w:r>
    </w:p>
    <w:p w:rsidR="00A27C73" w:rsidRPr="001B6E5A" w:rsidRDefault="00A27C73" w:rsidP="00A27C73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Разработчиком и координатором муниципальной программы является</w:t>
      </w:r>
      <w:r>
        <w:rPr>
          <w:sz w:val="28"/>
          <w:szCs w:val="28"/>
        </w:rPr>
        <w:t xml:space="preserve"> </w:t>
      </w:r>
      <w:r w:rsidRPr="00F94A8D">
        <w:rPr>
          <w:sz w:val="28"/>
          <w:szCs w:val="28"/>
        </w:rPr>
        <w:t>Управление опеки и попечительства Администрации города Ханты-Мансийска</w:t>
      </w:r>
      <w:r w:rsidRPr="001B6E5A">
        <w:rPr>
          <w:sz w:val="28"/>
          <w:szCs w:val="28"/>
        </w:rPr>
        <w:t>.</w:t>
      </w:r>
    </w:p>
    <w:p w:rsidR="00A27C73" w:rsidRPr="002F23C6" w:rsidRDefault="00A27C73" w:rsidP="00A27C73">
      <w:pPr>
        <w:spacing w:after="0"/>
        <w:ind w:right="424" w:firstLine="540"/>
        <w:jc w:val="both"/>
        <w:rPr>
          <w:color w:val="FF0000"/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 xml:space="preserve">ю муниципальной программы является </w:t>
      </w:r>
      <w:r w:rsidRPr="00C153D6">
        <w:rPr>
          <w:rFonts w:eastAsia="Calibri"/>
          <w:sz w:val="28"/>
          <w:szCs w:val="28"/>
        </w:rPr>
        <w:t>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</w:r>
    </w:p>
    <w:p w:rsidR="00A27C73" w:rsidRPr="001B6E5A" w:rsidRDefault="00A27C73" w:rsidP="00A27C73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Задачи муниципальной программы:</w:t>
      </w:r>
    </w:p>
    <w:p w:rsidR="00A27C73" w:rsidRPr="00C153D6" w:rsidRDefault="00A27C73" w:rsidP="00A27C73">
      <w:pPr>
        <w:autoSpaceDE w:val="0"/>
        <w:autoSpaceDN w:val="0"/>
        <w:adjustRightInd w:val="0"/>
        <w:spacing w:after="0"/>
        <w:ind w:right="424" w:firstLine="540"/>
        <w:jc w:val="both"/>
        <w:rPr>
          <w:rFonts w:eastAsia="Calibri"/>
          <w:sz w:val="28"/>
          <w:szCs w:val="28"/>
        </w:rPr>
      </w:pPr>
      <w:r w:rsidRPr="00C153D6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 </w:t>
      </w:r>
      <w:r w:rsidRPr="00C153D6">
        <w:rPr>
          <w:rFonts w:eastAsia="Calibri"/>
          <w:sz w:val="28"/>
          <w:szCs w:val="28"/>
        </w:rPr>
        <w:t>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</w:r>
    </w:p>
    <w:p w:rsidR="00A27C73" w:rsidRPr="00C153D6" w:rsidRDefault="00A27C73" w:rsidP="00A27C73">
      <w:pPr>
        <w:autoSpaceDE w:val="0"/>
        <w:autoSpaceDN w:val="0"/>
        <w:adjustRightInd w:val="0"/>
        <w:spacing w:after="0"/>
        <w:ind w:right="424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C153D6">
        <w:rPr>
          <w:rFonts w:eastAsia="Calibri"/>
          <w:sz w:val="28"/>
          <w:szCs w:val="28"/>
        </w:rPr>
        <w:t>Создание условий для реализации переданных государственных полномочий в сфере опеки и попечительства.</w:t>
      </w:r>
    </w:p>
    <w:p w:rsidR="00A27C73" w:rsidRPr="001B6E5A" w:rsidRDefault="00A27C73" w:rsidP="00A27C73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Достижение указанной ц</w:t>
      </w:r>
      <w:r>
        <w:rPr>
          <w:rFonts w:eastAsia="Times New Roman"/>
          <w:sz w:val="28"/>
          <w:szCs w:val="28"/>
        </w:rPr>
        <w:t>ели и решение задач характеризую</w:t>
      </w:r>
      <w:r w:rsidRPr="001B6E5A">
        <w:rPr>
          <w:rFonts w:eastAsia="Times New Roman"/>
          <w:sz w:val="28"/>
          <w:szCs w:val="28"/>
        </w:rPr>
        <w:t>тся следующими целевыми показателями:</w:t>
      </w:r>
    </w:p>
    <w:p w:rsidR="00A27C73" w:rsidRPr="004F3A9F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4F3A9F">
        <w:t xml:space="preserve">Таблица 3.4.1. </w:t>
      </w: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>Целевые показатели муниципальной программы</w:t>
      </w: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 xml:space="preserve"> «Дети-сироты» на 2016-2020 годы</w:t>
      </w:r>
    </w:p>
    <w:p w:rsidR="00A27C73" w:rsidRPr="0071586C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624"/>
        <w:gridCol w:w="1062"/>
        <w:gridCol w:w="1559"/>
        <w:gridCol w:w="1134"/>
        <w:gridCol w:w="1134"/>
        <w:gridCol w:w="1134"/>
        <w:gridCol w:w="1134"/>
      </w:tblGrid>
      <w:tr w:rsidR="00A27C73" w:rsidRPr="00C32F1C" w:rsidTr="009E0B0D">
        <w:trPr>
          <w:trHeight w:val="1902"/>
          <w:tblHeader/>
        </w:trPr>
        <w:tc>
          <w:tcPr>
            <w:tcW w:w="425" w:type="dxa"/>
            <w:vMerge w:val="restart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24" w:type="dxa"/>
            <w:vMerge w:val="restart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062" w:type="dxa"/>
            <w:vMerge w:val="restart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Базовы</w:t>
            </w:r>
            <w:r>
              <w:rPr>
                <w:sz w:val="20"/>
                <w:szCs w:val="20"/>
              </w:rPr>
              <w:t>й показатель на начало реализации програм</w:t>
            </w:r>
            <w:r w:rsidRPr="005239AF">
              <w:rPr>
                <w:sz w:val="20"/>
                <w:szCs w:val="20"/>
              </w:rPr>
              <w:t>мы</w:t>
            </w:r>
          </w:p>
        </w:tc>
        <w:tc>
          <w:tcPr>
            <w:tcW w:w="2268" w:type="dxa"/>
            <w:gridSpan w:val="2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Значение показателей за 2017 год </w:t>
            </w:r>
          </w:p>
        </w:tc>
        <w:tc>
          <w:tcPr>
            <w:tcW w:w="2268" w:type="dxa"/>
            <w:gridSpan w:val="2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A27C73" w:rsidRPr="00C32F1C" w:rsidTr="009E0B0D">
        <w:trPr>
          <w:trHeight w:val="293"/>
        </w:trPr>
        <w:tc>
          <w:tcPr>
            <w:tcW w:w="425" w:type="dxa"/>
            <w:vMerge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A27C73" w:rsidRPr="005239AF" w:rsidRDefault="00A27C7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A27C73" w:rsidRPr="00C32F1C" w:rsidTr="009E0B0D">
        <w:trPr>
          <w:trHeight w:val="479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 xml:space="preserve"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</w:t>
            </w:r>
            <w:r w:rsidRPr="00524488">
              <w:rPr>
                <w:sz w:val="20"/>
                <w:szCs w:val="20"/>
              </w:rPr>
              <w:lastRenderedPageBreak/>
              <w:t>отчетного периода)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95,2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100</w:t>
            </w:r>
          </w:p>
        </w:tc>
      </w:tr>
      <w:tr w:rsidR="00A27C73" w:rsidRPr="00C32F1C" w:rsidTr="009E0B0D">
        <w:trPr>
          <w:trHeight w:val="627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</w:t>
            </w:r>
          </w:p>
        </w:tc>
      </w:tr>
      <w:tr w:rsidR="00A27C73" w:rsidRPr="00C32F1C" w:rsidTr="009E0B0D">
        <w:trPr>
          <w:trHeight w:val="627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состоящих на учете в городе Ханты-Мансийске)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94,5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A27C73" w:rsidRPr="00C32F1C" w:rsidTr="009E0B0D">
        <w:trPr>
          <w:trHeight w:val="627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24</w:t>
            </w:r>
          </w:p>
        </w:tc>
      </w:tr>
      <w:tr w:rsidR="00A27C73" w:rsidRPr="00C32F1C" w:rsidTr="009E0B0D">
        <w:trPr>
          <w:trHeight w:val="627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proofErr w:type="gramStart"/>
            <w:r w:rsidRPr="00524488">
              <w:rPr>
                <w:sz w:val="20"/>
                <w:szCs w:val="20"/>
              </w:rPr>
              <w:t>Доля детей, ост</w:t>
            </w:r>
            <w:r>
              <w:rPr>
                <w:sz w:val="20"/>
                <w:szCs w:val="20"/>
              </w:rPr>
              <w:t>авшихся без попечения родителей</w:t>
            </w:r>
            <w:r w:rsidRPr="00524488">
              <w:rPr>
                <w:sz w:val="20"/>
                <w:szCs w:val="20"/>
              </w:rPr>
              <w:t xml:space="preserve"> - всего, в том числе</w:t>
            </w:r>
            <w:r>
              <w:rPr>
                <w:sz w:val="20"/>
                <w:szCs w:val="20"/>
              </w:rPr>
              <w:t>,</w:t>
            </w:r>
            <w:r w:rsidRPr="00524488">
              <w:rPr>
                <w:sz w:val="20"/>
                <w:szCs w:val="20"/>
              </w:rPr>
              <w:t xml:space="preserve">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</w:t>
            </w:r>
            <w:r w:rsidRPr="00524488">
              <w:rPr>
                <w:sz w:val="20"/>
                <w:szCs w:val="20"/>
              </w:rPr>
              <w:lastRenderedPageBreak/>
              <w:t>(муниципальных) учреждениях всех типов (от общей численности детского населения города Ханты-Мансийска)</w:t>
            </w:r>
            <w:proofErr w:type="gramEnd"/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27C73" w:rsidRPr="004823C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4823C8">
              <w:rPr>
                <w:sz w:val="20"/>
                <w:szCs w:val="20"/>
              </w:rPr>
              <w:t>2,2</w:t>
            </w:r>
          </w:p>
        </w:tc>
      </w:tr>
      <w:tr w:rsidR="00A27C73" w:rsidRPr="00C32F1C" w:rsidTr="009E0B0D">
        <w:trPr>
          <w:trHeight w:val="278"/>
        </w:trPr>
        <w:tc>
          <w:tcPr>
            <w:tcW w:w="425" w:type="dxa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услуг в сфере опеки и попечительства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  <w:highlight w:val="yellow"/>
              </w:rPr>
            </w:pPr>
            <w:r w:rsidRPr="00062669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100</w:t>
            </w:r>
          </w:p>
        </w:tc>
      </w:tr>
      <w:tr w:rsidR="00A27C73" w:rsidRPr="00C32F1C" w:rsidTr="009E0B0D">
        <w:trPr>
          <w:trHeight w:val="420"/>
        </w:trPr>
        <w:tc>
          <w:tcPr>
            <w:tcW w:w="425" w:type="dxa"/>
          </w:tcPr>
          <w:p w:rsidR="00A27C73" w:rsidRPr="00CC3CE0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2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Время ожидания в очереди при обращении заявителя для получения государственных услуг в сфере опеки и попечительства</w:t>
            </w:r>
          </w:p>
        </w:tc>
        <w:tc>
          <w:tcPr>
            <w:tcW w:w="1062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524488">
              <w:rPr>
                <w:sz w:val="20"/>
                <w:szCs w:val="20"/>
              </w:rPr>
              <w:t>минут</w:t>
            </w:r>
          </w:p>
        </w:tc>
        <w:tc>
          <w:tcPr>
            <w:tcW w:w="1559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27C73" w:rsidRPr="00524488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27C73" w:rsidRPr="00062669" w:rsidRDefault="00A27C73" w:rsidP="009E0B0D">
            <w:pPr>
              <w:autoSpaceDE w:val="0"/>
              <w:autoSpaceDN w:val="0"/>
              <w:adjustRightInd w:val="0"/>
              <w:ind w:right="424"/>
              <w:jc w:val="center"/>
              <w:rPr>
                <w:sz w:val="20"/>
                <w:szCs w:val="20"/>
              </w:rPr>
            </w:pPr>
            <w:r w:rsidRPr="00062669">
              <w:rPr>
                <w:sz w:val="20"/>
                <w:szCs w:val="20"/>
              </w:rPr>
              <w:t>15</w:t>
            </w:r>
          </w:p>
        </w:tc>
      </w:tr>
    </w:tbl>
    <w:p w:rsidR="00A27C73" w:rsidRDefault="00A27C73" w:rsidP="00A27C7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C73" w:rsidRPr="001B6E5A" w:rsidRDefault="00A27C73" w:rsidP="00A27C73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86 558,5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A27C73" w:rsidRDefault="00A27C73" w:rsidP="00A27C73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86 249,1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99,6 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3.4.1.</w:t>
      </w:r>
    </w:p>
    <w:p w:rsidR="00A27C73" w:rsidRPr="003337FD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left"/>
      </w:pP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>Объемы ассигнований на реализацию муниципальной программы «Дети-сироты» на 2016-2020 годы, тыс. рублей</w:t>
      </w: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left"/>
      </w:pPr>
      <w:r w:rsidRPr="001D2467">
        <w:rPr>
          <w:noProof/>
        </w:rPr>
        <w:drawing>
          <wp:inline distT="0" distB="0" distL="0" distR="0">
            <wp:extent cx="5400136" cy="19495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7C73" w:rsidRPr="001B6E5A" w:rsidRDefault="00A27C73" w:rsidP="00A27C7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C73" w:rsidRPr="001B6E5A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880D7E">
        <w:t>Таблица 3.4.2.</w:t>
      </w:r>
    </w:p>
    <w:p w:rsidR="00A27C73" w:rsidRPr="00880D7E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 xml:space="preserve">Объем бюджетных ассигнований за 2018 год по основному исполнителю и соисполнителям муниципальной программы </w:t>
      </w: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>«Дети-сироты» на 2016-2020 годы</w:t>
      </w:r>
    </w:p>
    <w:p w:rsidR="00A27C73" w:rsidRPr="001149AD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>тыс. рублей</w:t>
      </w:r>
    </w:p>
    <w:tbl>
      <w:tblPr>
        <w:tblW w:w="10632" w:type="dxa"/>
        <w:tblInd w:w="-743" w:type="dxa"/>
        <w:tblLayout w:type="fixed"/>
        <w:tblLook w:val="04A0"/>
      </w:tblPr>
      <w:tblGrid>
        <w:gridCol w:w="425"/>
        <w:gridCol w:w="3398"/>
        <w:gridCol w:w="1544"/>
        <w:gridCol w:w="1721"/>
        <w:gridCol w:w="1701"/>
        <w:gridCol w:w="1843"/>
      </w:tblGrid>
      <w:tr w:rsidR="00A27C73" w:rsidRPr="00371B75" w:rsidTr="009E0B0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9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39AF">
              <w:rPr>
                <w:sz w:val="20"/>
                <w:szCs w:val="20"/>
              </w:rPr>
              <w:t>/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A27C73" w:rsidRPr="00371B75" w:rsidTr="009E0B0D">
        <w:trPr>
          <w:trHeight w:val="9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A27C73" w:rsidRPr="008257CD" w:rsidTr="009E0B0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79 212,5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86 558,5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</w:tr>
      <w:tr w:rsidR="00A27C73" w:rsidRPr="00371B75" w:rsidTr="009E0B0D">
        <w:trPr>
          <w:trHeight w:val="5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A54BFC">
              <w:rPr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79 212,5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86 021,1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</w:tr>
      <w:tr w:rsidR="00A27C73" w:rsidRPr="00371B75" w:rsidTr="009E0B0D">
        <w:trPr>
          <w:cantSplit/>
          <w:trHeight w:val="9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2A03FA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2A03FA">
              <w:rPr>
                <w:sz w:val="20"/>
                <w:szCs w:val="20"/>
              </w:rPr>
              <w:t xml:space="preserve">Муниципальное казенное </w:t>
            </w:r>
            <w:r>
              <w:rPr>
                <w:sz w:val="20"/>
                <w:szCs w:val="20"/>
              </w:rPr>
              <w:t xml:space="preserve">учреждение «Служба </w:t>
            </w:r>
            <w:r w:rsidRPr="002A03FA">
              <w:rPr>
                <w:sz w:val="20"/>
                <w:szCs w:val="20"/>
              </w:rPr>
              <w:t xml:space="preserve">муниципального заказа в </w:t>
            </w:r>
            <w:r>
              <w:rPr>
                <w:sz w:val="20"/>
                <w:szCs w:val="20"/>
              </w:rPr>
              <w:t>жилищно-коммунальном хозяйстве</w:t>
            </w:r>
            <w:r w:rsidRPr="002A03FA">
              <w:rPr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</w:tbl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C55B6" w:rsidRDefault="001C55B6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Pr="0073183B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73183B">
        <w:lastRenderedPageBreak/>
        <w:t>Рисунок 3.4.2.</w:t>
      </w:r>
    </w:p>
    <w:p w:rsidR="00A27C73" w:rsidRPr="001B6E5A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>Структура расходов муниципальной программы «Дети-сироты»       на 2016-2020 годы, тыс. рублей</w:t>
      </w:r>
    </w:p>
    <w:p w:rsidR="00A27C73" w:rsidRDefault="00A27C73" w:rsidP="00A27C7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7E78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324475" cy="45720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7C73" w:rsidRDefault="00A27C73" w:rsidP="00A27C7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C73" w:rsidRPr="001B6E5A" w:rsidRDefault="00A27C73" w:rsidP="00A27C7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C73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73183B">
        <w:t>Таблица 3.4.3.</w:t>
      </w:r>
    </w:p>
    <w:p w:rsidR="00A27C73" w:rsidRPr="0073183B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A27C73" w:rsidRPr="00062DF0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62DF0">
        <w:rPr>
          <w:b/>
          <w:sz w:val="28"/>
          <w:szCs w:val="28"/>
        </w:rPr>
        <w:t>Структура расходов муниципальной программы «Дети-сироты»          на 2016-2020 годы</w:t>
      </w:r>
    </w:p>
    <w:p w:rsidR="00A27C73" w:rsidRPr="0073183B" w:rsidRDefault="00A27C73" w:rsidP="00A27C7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73183B">
        <w:t xml:space="preserve"> 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1467"/>
        <w:gridCol w:w="1721"/>
        <w:gridCol w:w="1679"/>
        <w:gridCol w:w="1645"/>
      </w:tblGrid>
      <w:tr w:rsidR="00A27C73" w:rsidRPr="00C32F1C" w:rsidTr="009E0B0D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A27C73" w:rsidRPr="00C32F1C" w:rsidTr="009E0B0D">
        <w:trPr>
          <w:trHeight w:val="900"/>
          <w:tblHeader/>
        </w:trPr>
        <w:tc>
          <w:tcPr>
            <w:tcW w:w="3510" w:type="dxa"/>
            <w:vMerge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исполнения</w:t>
            </w:r>
          </w:p>
        </w:tc>
      </w:tr>
      <w:tr w:rsidR="00A27C73" w:rsidRPr="00A0434D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79 212,5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86 558,5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86 249,1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78 975,5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86 376,0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86 066,6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27C73" w:rsidRPr="00A0434D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C073B9">
              <w:rPr>
                <w:sz w:val="20"/>
                <w:szCs w:val="20"/>
              </w:rPr>
              <w:t>Социальная поддержка семей с детьми</w:t>
            </w:r>
            <w:r w:rsidRPr="00D7717A"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27C73" w:rsidRPr="00A0434D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2A1775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  <w:r w:rsidRPr="00D7717A"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51 422,7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57 768,3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57 644,1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51 422,7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57 768,3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57 644,1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223F95">
              <w:rPr>
                <w:sz w:val="20"/>
                <w:szCs w:val="20"/>
              </w:rPr>
              <w:t>Организация деятельности по опеке и попечительству</w:t>
            </w:r>
            <w:r w:rsidRPr="00D7717A"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27 687,8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28 607,7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28 422,5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27 552,8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28 607,7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28 422,5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</w:tr>
      <w:tr w:rsidR="00A27C73" w:rsidRPr="00C32F1C" w:rsidTr="009E0B0D">
        <w:trPr>
          <w:trHeight w:val="300"/>
        </w:trPr>
        <w:tc>
          <w:tcPr>
            <w:tcW w:w="351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54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87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0" w:type="dxa"/>
            <w:hideMark/>
          </w:tcPr>
          <w:p w:rsidR="00A27C73" w:rsidRPr="005239AF" w:rsidRDefault="00A27C7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A27C73" w:rsidRPr="001B6E5A" w:rsidRDefault="00A27C73" w:rsidP="00A27C73">
      <w:pPr>
        <w:pStyle w:val="a6"/>
        <w:spacing w:after="0"/>
        <w:ind w:left="0" w:right="424"/>
        <w:rPr>
          <w:sz w:val="28"/>
          <w:szCs w:val="28"/>
        </w:rPr>
      </w:pPr>
      <w:r>
        <w:t xml:space="preserve">   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В 2018 году на реализацию мероприятий муниципальной программы «Дети-сироты» на  2016-2020 годы выделено</w:t>
      </w:r>
      <w:r w:rsidRPr="00533AD6">
        <w:rPr>
          <w:bCs/>
          <w:sz w:val="28"/>
          <w:szCs w:val="28"/>
        </w:rPr>
        <w:t xml:space="preserve"> 86 558,5 тыс. </w:t>
      </w:r>
      <w:r w:rsidRPr="00533AD6">
        <w:rPr>
          <w:sz w:val="28"/>
          <w:szCs w:val="28"/>
        </w:rPr>
        <w:t>рублей, в том числе: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города 182,5 тыс. рублей;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автономного округа 86 376,0 тыс. рублей.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1. Основное мероприятие «Социальная поддержка семей с детьми» выделены средства в размере 182,5 тыс. рублей, в том числе: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города 182,5 тыс. рублей.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Кассовое исполнение составило 182,5 тыс. рублей, в том числе:  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города 182,5 тыс. рублей.</w:t>
      </w:r>
    </w:p>
    <w:p w:rsidR="00A27C73" w:rsidRPr="00533AD6" w:rsidRDefault="00A27C73" w:rsidP="00533AD6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lastRenderedPageBreak/>
        <w:t>Плановые показатели исполнены на 100%.</w:t>
      </w:r>
    </w:p>
    <w:p w:rsidR="00A27C73" w:rsidRPr="00533AD6" w:rsidRDefault="00A27C73" w:rsidP="00533AD6">
      <w:pPr>
        <w:pStyle w:val="a5"/>
        <w:tabs>
          <w:tab w:val="left" w:pos="0"/>
        </w:tabs>
        <w:suppressAutoHyphens/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Выделенные средства направлены </w:t>
      </w:r>
      <w:proofErr w:type="gramStart"/>
      <w:r w:rsidRPr="00533AD6">
        <w:rPr>
          <w:sz w:val="28"/>
          <w:szCs w:val="28"/>
        </w:rPr>
        <w:t>на</w:t>
      </w:r>
      <w:proofErr w:type="gramEnd"/>
      <w:r w:rsidRPr="00533AD6">
        <w:rPr>
          <w:sz w:val="28"/>
          <w:szCs w:val="28"/>
        </w:rPr>
        <w:t>:</w:t>
      </w:r>
    </w:p>
    <w:p w:rsidR="00A27C73" w:rsidRPr="00D90B9F" w:rsidRDefault="00A27C73" w:rsidP="00533AD6">
      <w:pPr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 </w:t>
      </w:r>
      <w:r w:rsidRPr="00533AD6">
        <w:rPr>
          <w:sz w:val="28"/>
          <w:szCs w:val="28"/>
        </w:rPr>
        <w:tab/>
        <w:t>-единовременную денежную выплату лицам из числа детей-сирот и детей, оставшихся без попечения родителей, в возрасте до 23 лет на обустройство жилого помещения специализированного жилищного фонда, предоставленного в городе Ханты-Мансийске на условиях</w:t>
      </w:r>
      <w:r w:rsidRPr="00D90B9F">
        <w:rPr>
          <w:sz w:val="28"/>
          <w:szCs w:val="28"/>
        </w:rPr>
        <w:t xml:space="preserve"> договора найма специализированных жилых помещений на сумму 165,0 тыс. рублей;</w:t>
      </w:r>
    </w:p>
    <w:p w:rsidR="00A27C73" w:rsidRDefault="00A27C73" w:rsidP="00A27C73">
      <w:pPr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D90B9F">
        <w:rPr>
          <w:sz w:val="28"/>
          <w:szCs w:val="28"/>
        </w:rPr>
        <w:t>единовременную денежную выплату детям-сиротам, детям, оставшимся без попечения родителей, замещающим семьям, состоящим на учете в Управлении опеки и попечительства Администрации города Ханты-Мансийска, являющим</w:t>
      </w:r>
      <w:r>
        <w:rPr>
          <w:sz w:val="28"/>
          <w:szCs w:val="28"/>
        </w:rPr>
        <w:t>и</w:t>
      </w:r>
      <w:r w:rsidRPr="00D90B9F">
        <w:rPr>
          <w:sz w:val="28"/>
          <w:szCs w:val="28"/>
        </w:rPr>
        <w:t>ся победителями, призерами и участниками конкурсов и иных мероприятий, организованных при участии  Управления опеки и попечительства Администрации города Ханты-Мансийска, а также для поощрения и награждения в честь празднования Всеросси</w:t>
      </w:r>
      <w:r>
        <w:rPr>
          <w:sz w:val="28"/>
          <w:szCs w:val="28"/>
        </w:rPr>
        <w:t>йского Дня Матери на сумму 17,5</w:t>
      </w:r>
      <w:r w:rsidRPr="00D90B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proofErr w:type="gramEnd"/>
    </w:p>
    <w:p w:rsidR="00A27C73" w:rsidRPr="00533AD6" w:rsidRDefault="00A27C73" w:rsidP="00A27C73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Уменьшение финансирования мероприятия муниципальной программы в 2018 году по сравнению с 2017 связано с уменьшением количества получателей данных выплат, носящих заявительный характер.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2.Основное мероприятие 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 выделены средства в размере 57 768,3 тыс. рублей, в том числе: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автономного округа 57 768,3 тыс. рублей.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Кассовое исполнение составило 57 644,1 тыс. рублей, в том числе:  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автономного округа 57 644,1 тыс. рублей.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Плановые показатели исполнены на 99,8%.</w:t>
      </w:r>
    </w:p>
    <w:p w:rsidR="00A27C73" w:rsidRPr="00533AD6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Выделенные средства направлены </w:t>
      </w:r>
      <w:proofErr w:type="gramStart"/>
      <w:r w:rsidRPr="00533AD6">
        <w:rPr>
          <w:sz w:val="28"/>
          <w:szCs w:val="28"/>
        </w:rPr>
        <w:t>на</w:t>
      </w:r>
      <w:proofErr w:type="gramEnd"/>
      <w:r w:rsidRPr="00533AD6">
        <w:rPr>
          <w:sz w:val="28"/>
          <w:szCs w:val="28"/>
        </w:rPr>
        <w:t>:</w:t>
      </w:r>
    </w:p>
    <w:p w:rsidR="00A27C73" w:rsidRPr="00533AD6" w:rsidRDefault="00A27C73" w:rsidP="00A27C73">
      <w:pPr>
        <w:pStyle w:val="a5"/>
        <w:tabs>
          <w:tab w:val="left" w:pos="0"/>
        </w:tabs>
        <w:suppressAutoHyphens/>
        <w:spacing w:before="0" w:beforeAutospacing="0" w:after="0" w:afterAutospacing="0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-</w:t>
      </w:r>
      <w:r w:rsidRPr="00533AD6">
        <w:rPr>
          <w:sz w:val="28"/>
          <w:szCs w:val="28"/>
          <w:lang w:eastAsia="en-US"/>
        </w:rPr>
        <w:t xml:space="preserve">выплату вознаграждения приемным родителям. </w:t>
      </w:r>
      <w:r w:rsidRPr="00533AD6">
        <w:rPr>
          <w:sz w:val="28"/>
          <w:szCs w:val="28"/>
        </w:rPr>
        <w:t>Каждому из приемных родителей  ежемесячно  производится  выплата  вознаграждения  в   размере 5 919 рублей на каждого ребенка (базовая сумма), а также ежемесячные доплаты:</w:t>
      </w:r>
    </w:p>
    <w:p w:rsidR="00A27C73" w:rsidRPr="00533AD6" w:rsidRDefault="00A27C73" w:rsidP="00A27C73">
      <w:pPr>
        <w:spacing w:after="0" w:line="240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 1 361 рубль на воспитание каждого ребенка, не достигшего трехлетнего возраста;</w:t>
      </w:r>
    </w:p>
    <w:p w:rsidR="00A27C73" w:rsidRPr="00533AD6" w:rsidRDefault="00A27C73" w:rsidP="00A27C73">
      <w:pPr>
        <w:spacing w:after="0" w:line="240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2 071 рубль на воспитание каждого ребенка-инвалида или ребенка, состоящего на диспансерном учете в связи с имеющимся хроническим заболеванием;</w:t>
      </w:r>
    </w:p>
    <w:p w:rsidR="00A27C73" w:rsidRPr="00533AD6" w:rsidRDefault="00A27C73" w:rsidP="00A27C73">
      <w:pPr>
        <w:spacing w:after="0" w:line="240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1 775 рублей на воспитание каждого ребенка в возрасте от 12 лет.</w:t>
      </w:r>
    </w:p>
    <w:p w:rsidR="00A27C73" w:rsidRPr="00533AD6" w:rsidRDefault="00A27C73" w:rsidP="00A27C73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proofErr w:type="gramStart"/>
      <w:r w:rsidRPr="00533AD6">
        <w:rPr>
          <w:sz w:val="28"/>
          <w:szCs w:val="28"/>
        </w:rPr>
        <w:t xml:space="preserve">Вознаграждение приемным родителям выплачивается с учетом районного коэффициента и северной надбавки, исчисляемой в установленном законодательством Ханты-Мансийского автономного </w:t>
      </w:r>
      <w:r w:rsidRPr="00533AD6">
        <w:rPr>
          <w:sz w:val="28"/>
          <w:szCs w:val="28"/>
        </w:rPr>
        <w:lastRenderedPageBreak/>
        <w:t xml:space="preserve">округа - </w:t>
      </w:r>
      <w:proofErr w:type="spellStart"/>
      <w:r w:rsidRPr="00533AD6">
        <w:rPr>
          <w:sz w:val="28"/>
          <w:szCs w:val="28"/>
        </w:rPr>
        <w:t>Югры</w:t>
      </w:r>
      <w:proofErr w:type="spellEnd"/>
      <w:r w:rsidRPr="00533AD6">
        <w:rPr>
          <w:sz w:val="28"/>
          <w:szCs w:val="28"/>
        </w:rPr>
        <w:t xml:space="preserve">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приемной семьи.</w:t>
      </w:r>
      <w:proofErr w:type="gramEnd"/>
    </w:p>
    <w:p w:rsidR="00A27C73" w:rsidRDefault="00A27C73" w:rsidP="00A27C73">
      <w:pPr>
        <w:spacing w:after="0" w:line="240" w:lineRule="auto"/>
        <w:ind w:right="424" w:firstLine="709"/>
        <w:jc w:val="both"/>
        <w:rPr>
          <w:sz w:val="28"/>
          <w:szCs w:val="28"/>
        </w:rPr>
      </w:pPr>
      <w:r w:rsidRPr="006619A7">
        <w:rPr>
          <w:sz w:val="28"/>
          <w:szCs w:val="28"/>
        </w:rPr>
        <w:t xml:space="preserve">В настоящее время на учете в Управлении опеки и попечительства Администрации города Ханты-Мансийска состоят  </w:t>
      </w:r>
      <w:r w:rsidRPr="006619A7">
        <w:rPr>
          <w:bCs/>
          <w:sz w:val="28"/>
          <w:szCs w:val="28"/>
        </w:rPr>
        <w:t>56 приёмных сем</w:t>
      </w:r>
      <w:r>
        <w:rPr>
          <w:bCs/>
          <w:sz w:val="28"/>
          <w:szCs w:val="28"/>
        </w:rPr>
        <w:t xml:space="preserve">ей, в них 83 приемных родителя </w:t>
      </w:r>
      <w:r w:rsidRPr="006619A7">
        <w:rPr>
          <w:bCs/>
          <w:sz w:val="28"/>
          <w:szCs w:val="28"/>
        </w:rPr>
        <w:t xml:space="preserve">и 161 приёмный ребенок. </w:t>
      </w:r>
      <w:r w:rsidRPr="006619A7">
        <w:rPr>
          <w:sz w:val="28"/>
          <w:szCs w:val="28"/>
        </w:rPr>
        <w:t xml:space="preserve">Средняя сумма  вознаграждения приемному родителю на 1 ребенка  по итогам 2018 года   составляет </w:t>
      </w:r>
      <w:r>
        <w:rPr>
          <w:sz w:val="28"/>
          <w:szCs w:val="28"/>
        </w:rPr>
        <w:t xml:space="preserve">29 718,51 </w:t>
      </w:r>
      <w:r w:rsidRPr="006619A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6619A7">
        <w:rPr>
          <w:sz w:val="28"/>
          <w:szCs w:val="28"/>
        </w:rPr>
        <w:t>.</w:t>
      </w:r>
    </w:p>
    <w:p w:rsidR="00A27C73" w:rsidRPr="00A645E2" w:rsidRDefault="00A27C73" w:rsidP="00A27C73">
      <w:pPr>
        <w:pStyle w:val="ConsPlusTitle"/>
        <w:ind w:right="424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645E2">
        <w:rPr>
          <w:rFonts w:ascii="Times New Roman" w:hAnsi="Times New Roman" w:cs="Times New Roman"/>
          <w:b w:val="0"/>
          <w:sz w:val="28"/>
          <w:szCs w:val="28"/>
          <w:lang w:eastAsia="en-US"/>
        </w:rPr>
        <w:t>на осуществление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645E2">
        <w:rPr>
          <w:rFonts w:ascii="Times New Roman" w:hAnsi="Times New Roman"/>
          <w:b w:val="0"/>
          <w:sz w:val="28"/>
          <w:szCs w:val="28"/>
        </w:rPr>
        <w:t>ремонт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645E2">
        <w:rPr>
          <w:rFonts w:ascii="Times New Roman" w:hAnsi="Times New Roman"/>
          <w:b w:val="0"/>
          <w:sz w:val="28"/>
          <w:szCs w:val="28"/>
        </w:rPr>
        <w:t xml:space="preserve">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пребывающим</w:t>
      </w:r>
      <w:proofErr w:type="gramEnd"/>
      <w:r w:rsidRPr="00A645E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A645E2">
        <w:rPr>
          <w:rFonts w:ascii="Times New Roman" w:hAnsi="Times New Roman"/>
          <w:b w:val="0"/>
          <w:sz w:val="28"/>
          <w:szCs w:val="28"/>
        </w:rPr>
        <w:t>в образовательной организации, организации социального обслуживания, учреждении системы здравоохранения или ином учреждении, создаваемом в установленном законодательством Российской Федерации порядке для детей-сирот и детей, оставшихся без попечения родителей, в приемной семье, в семье опекуна, попечителя, либо получающим профессиональное образование по очной форме обучения, либо проходящим военную службу по призыву, либо отбывающим наказание в исправительном учреждении.</w:t>
      </w:r>
      <w:proofErr w:type="gramEnd"/>
    </w:p>
    <w:p w:rsidR="00A27C73" w:rsidRDefault="00A27C73" w:rsidP="00A27C73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был произведен на основании сметного расчё</w:t>
      </w:r>
      <w:r w:rsidRPr="00A645E2">
        <w:rPr>
          <w:sz w:val="28"/>
          <w:szCs w:val="28"/>
        </w:rPr>
        <w:t>та Департамент</w:t>
      </w:r>
      <w:r>
        <w:rPr>
          <w:sz w:val="28"/>
          <w:szCs w:val="28"/>
        </w:rPr>
        <w:t>ом</w:t>
      </w:r>
      <w:r w:rsidRPr="00A645E2">
        <w:rPr>
          <w:sz w:val="28"/>
          <w:szCs w:val="28"/>
        </w:rPr>
        <w:t xml:space="preserve"> городского хозяйства Администрации города Ханты-Мансийска</w:t>
      </w:r>
      <w:r>
        <w:rPr>
          <w:sz w:val="28"/>
          <w:szCs w:val="28"/>
        </w:rPr>
        <w:t xml:space="preserve"> по адресу город Ханты-Мансийск, улица</w:t>
      </w:r>
      <w:r w:rsidRPr="00A645E2">
        <w:rPr>
          <w:sz w:val="28"/>
          <w:szCs w:val="28"/>
        </w:rPr>
        <w:t xml:space="preserve"> </w:t>
      </w:r>
      <w:proofErr w:type="spellStart"/>
      <w:r w:rsidRPr="00A645E2">
        <w:rPr>
          <w:sz w:val="28"/>
          <w:szCs w:val="28"/>
        </w:rPr>
        <w:t>Дунина-Горкавича</w:t>
      </w:r>
      <w:proofErr w:type="spellEnd"/>
      <w:r>
        <w:rPr>
          <w:sz w:val="28"/>
          <w:szCs w:val="28"/>
        </w:rPr>
        <w:t>, дом 9, квартира 27 на сумму 228,0</w:t>
      </w:r>
      <w:r w:rsidRPr="00A645E2">
        <w:rPr>
          <w:sz w:val="28"/>
          <w:szCs w:val="28"/>
        </w:rPr>
        <w:t xml:space="preserve"> тыс. рублей. </w:t>
      </w:r>
    </w:p>
    <w:p w:rsidR="00A27C73" w:rsidRPr="00CD22B5" w:rsidRDefault="00A27C73" w:rsidP="00A27C73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финансирования мероприятия муниципальной программы в 2018 году по сравнению с 2017 связано с ростом количества приемных родителей и приемных детей в течение года.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3. Основное мероприятие «Организация деятельности по опеке и попечительству» выделены средства в размере 28 607,7 тыс. рублей, в том числе: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автономного округа 28 607,7 тыс. рублей.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 xml:space="preserve">Кассовое исполнение составило 28 422,5 тыс. рублей, в том числе:  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средства бюджета автономного округа 28 422,5 тыс. рублей.</w:t>
      </w:r>
    </w:p>
    <w:p w:rsidR="00A27C73" w:rsidRPr="00533AD6" w:rsidRDefault="00A27C73" w:rsidP="00A27C7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Плановые показатели исполнены на 99,4%.</w:t>
      </w:r>
    </w:p>
    <w:p w:rsidR="00A27C73" w:rsidRDefault="00A27C73" w:rsidP="00A27C73">
      <w:pPr>
        <w:spacing w:after="0"/>
        <w:ind w:right="424" w:firstLine="709"/>
        <w:jc w:val="both"/>
        <w:rPr>
          <w:sz w:val="28"/>
          <w:szCs w:val="28"/>
        </w:rPr>
      </w:pPr>
      <w:r w:rsidRPr="00533AD6">
        <w:rPr>
          <w:sz w:val="28"/>
          <w:szCs w:val="28"/>
        </w:rPr>
        <w:t>Выделенные средства направлены на обеспечение</w:t>
      </w:r>
      <w:r w:rsidRPr="004F4B06">
        <w:rPr>
          <w:sz w:val="28"/>
          <w:szCs w:val="28"/>
        </w:rPr>
        <w:t xml:space="preserve"> деятельности Управления опеки и попечительства Администрации города Ханты-Мансийска</w:t>
      </w:r>
      <w:r>
        <w:rPr>
          <w:sz w:val="28"/>
          <w:szCs w:val="28"/>
        </w:rPr>
        <w:t>.</w:t>
      </w:r>
    </w:p>
    <w:p w:rsidR="006A6BE2" w:rsidRPr="00533AD6" w:rsidRDefault="00A27C73" w:rsidP="00533AD6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финансирования мероприятия муниципальной программы в 2018 году по сравнению с 2017 связано с индексацией заработной платы муниципальных служащих с 01.01.2018 года.</w:t>
      </w:r>
    </w:p>
    <w:sectPr w:rsidR="006A6BE2" w:rsidRPr="00533AD6" w:rsidSect="006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73"/>
    <w:rsid w:val="001C55B6"/>
    <w:rsid w:val="00533AD6"/>
    <w:rsid w:val="006A6BE2"/>
    <w:rsid w:val="00A27C73"/>
    <w:rsid w:val="00DB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73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C7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C7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A27C73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7C73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27C7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A27C7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27C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A27C73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A27C73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A27C73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4.5558880368734796E-2"/>
          <c:w val="0.95296129997861878"/>
          <c:h val="0.7774236017549137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solidFill>
                <a:schemeClr val="accen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'Дети сироты 2018'!$B$5:$D$5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'Дети сироты 2018'!$B$6:$D$6</c:f>
              <c:numCache>
                <c:formatCode>#,##0.0</c:formatCode>
                <c:ptCount val="3"/>
                <c:pt idx="0">
                  <c:v>79212.5</c:v>
                </c:pt>
                <c:pt idx="1">
                  <c:v>86558.5</c:v>
                </c:pt>
                <c:pt idx="2">
                  <c:v>86249.1</c:v>
                </c:pt>
              </c:numCache>
            </c:numRef>
          </c:val>
        </c:ser>
        <c:gapWidth val="219"/>
        <c:overlap val="-27"/>
        <c:axId val="72431104"/>
        <c:axId val="72432640"/>
      </c:barChart>
      <c:catAx>
        <c:axId val="7243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432640"/>
        <c:crosses val="autoZero"/>
        <c:auto val="1"/>
        <c:lblAlgn val="ctr"/>
        <c:lblOffset val="100"/>
      </c:catAx>
      <c:valAx>
        <c:axId val="72432640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7243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096455568805632"/>
          <c:y val="2.3132690936684547E-2"/>
          <c:w val="0.47273815536321045"/>
          <c:h val="0.89619177620086965"/>
        </c:manualLayout>
      </c:layout>
      <c:barChart>
        <c:barDir val="bar"/>
        <c:grouping val="clustered"/>
        <c:ser>
          <c:idx val="0"/>
          <c:order val="0"/>
          <c:tx>
            <c:strRef>
              <c:f>'Дети сироты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 51 422,7  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'Дети сироты 2018'!$A$2:$A$4</c:f>
              <c:strCache>
                <c:ptCount val="3"/>
                <c:pt idx="0">
                  <c:v>Социальная поддержка семей с детьми</c:v>
                </c:pt>
                <c:pt idx="1">
                  <c:v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c:v>
                </c:pt>
                <c:pt idx="2">
                  <c:v>Организация деятельности по опеке и попечительству</c:v>
                </c:pt>
              </c:strCache>
            </c:strRef>
          </c:cat>
          <c:val>
            <c:numRef>
              <c:f>'Дети сироты 2018'!$B$2:$B$4</c:f>
              <c:numCache>
                <c:formatCode>_-* #,##0.0\ _₽_-;\-* #,##0.0\ _₽_-;_-* "-"?\ _₽_-;_-@_-</c:formatCode>
                <c:ptCount val="3"/>
                <c:pt idx="0" formatCode="0.0">
                  <c:v>102</c:v>
                </c:pt>
                <c:pt idx="1">
                  <c:v>51422.7</c:v>
                </c:pt>
                <c:pt idx="2">
                  <c:v>27687.8</c:v>
                </c:pt>
              </c:numCache>
            </c:numRef>
          </c:val>
        </c:ser>
        <c:ser>
          <c:idx val="1"/>
          <c:order val="1"/>
          <c:tx>
            <c:strRef>
              <c:f>'Дети сироты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'Дети сироты 2018'!$A$2:$A$4</c:f>
              <c:strCache>
                <c:ptCount val="3"/>
                <c:pt idx="0">
                  <c:v>Социальная поддержка семей с детьми</c:v>
                </c:pt>
                <c:pt idx="1">
                  <c:v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c:v>
                </c:pt>
                <c:pt idx="2">
                  <c:v>Организация деятельности по опеке и попечительству</c:v>
                </c:pt>
              </c:strCache>
            </c:strRef>
          </c:cat>
          <c:val>
            <c:numRef>
              <c:f>'Дети сироты 2018'!$C$2:$C$4</c:f>
              <c:numCache>
                <c:formatCode>_-* #,##0.0\ _₽_-;\-* #,##0.0\ _₽_-;_-* "-"?\ _₽_-;_-@_-</c:formatCode>
                <c:ptCount val="3"/>
                <c:pt idx="0" formatCode="0.0">
                  <c:v>182.5</c:v>
                </c:pt>
                <c:pt idx="1">
                  <c:v>57768.3</c:v>
                </c:pt>
                <c:pt idx="2">
                  <c:v>28607.7</c:v>
                </c:pt>
              </c:numCache>
            </c:numRef>
          </c:val>
        </c:ser>
        <c:ser>
          <c:idx val="2"/>
          <c:order val="2"/>
          <c:tx>
            <c:strRef>
              <c:f>'Дети сироты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'Дети сироты 2018'!$A$2:$A$4</c:f>
              <c:strCache>
                <c:ptCount val="3"/>
                <c:pt idx="0">
                  <c:v>Социальная поддержка семей с детьми</c:v>
                </c:pt>
                <c:pt idx="1">
                  <c:v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c:v>
                </c:pt>
                <c:pt idx="2">
                  <c:v>Организация деятельности по опеке и попечительству</c:v>
                </c:pt>
              </c:strCache>
            </c:strRef>
          </c:cat>
          <c:val>
            <c:numRef>
              <c:f>'Дети сироты 2018'!$D$2:$D$4</c:f>
              <c:numCache>
                <c:formatCode>_-* #,##0.0\ _₽_-;\-* #,##0.0\ _₽_-;_-* "-"?\ _₽_-;_-@_-</c:formatCode>
                <c:ptCount val="3"/>
                <c:pt idx="0" formatCode="0.0">
                  <c:v>182.5</c:v>
                </c:pt>
                <c:pt idx="1">
                  <c:v>57644.1</c:v>
                </c:pt>
                <c:pt idx="2">
                  <c:v>28422.5</c:v>
                </c:pt>
              </c:numCache>
            </c:numRef>
          </c:val>
        </c:ser>
        <c:gapWidth val="182"/>
        <c:axId val="77492608"/>
        <c:axId val="77649408"/>
      </c:barChart>
      <c:catAx>
        <c:axId val="77492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49408"/>
        <c:crosses val="autoZero"/>
        <c:auto val="1"/>
        <c:lblAlgn val="ctr"/>
        <c:lblOffset val="100"/>
      </c:catAx>
      <c:valAx>
        <c:axId val="77649408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7749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4</cp:revision>
  <dcterms:created xsi:type="dcterms:W3CDTF">2019-03-21T07:14:00Z</dcterms:created>
  <dcterms:modified xsi:type="dcterms:W3CDTF">2019-03-21T07:21:00Z</dcterms:modified>
</cp:coreProperties>
</file>