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367262" w:rsidTr="0036726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rFonts w:ascii="Arial" w:hAnsi="Arial" w:cs="Arial"/>
                <w:szCs w:val="28"/>
              </w:rPr>
            </w:pPr>
          </w:p>
        </w:tc>
      </w:tr>
      <w:tr w:rsidR="00367262" w:rsidTr="0036726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Pr="00945D74" w:rsidRDefault="00367262" w:rsidP="00945D74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945D74">
              <w:rPr>
                <w:sz w:val="26"/>
                <w:szCs w:val="26"/>
                <w:lang w:val="en-US"/>
              </w:rPr>
              <w:t>10</w:t>
            </w:r>
          </w:p>
        </w:tc>
      </w:tr>
      <w:tr w:rsidR="00367262" w:rsidTr="0036726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</w:tr>
      <w:tr w:rsidR="00367262" w:rsidTr="0036726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</w:tr>
      <w:tr w:rsidR="00367262" w:rsidTr="0036726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</w:p>
        </w:tc>
      </w:tr>
      <w:tr w:rsidR="00367262" w:rsidTr="00367262">
        <w:trPr>
          <w:cantSplit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структура расходов бюджета города Ханты-Мансийска на 2020 год</w:t>
            </w:r>
          </w:p>
        </w:tc>
      </w:tr>
      <w:tr w:rsidR="00367262" w:rsidTr="0036726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367262" w:rsidTr="00367262">
        <w:trPr>
          <w:cantSplit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br/>
              <w:t xml:space="preserve"> на 2020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за счет субвенций </w:t>
            </w:r>
            <w:r>
              <w:rPr>
                <w:sz w:val="26"/>
                <w:szCs w:val="26"/>
              </w:rPr>
              <w:br/>
              <w:t>из бюджетов</w:t>
            </w:r>
            <w:r>
              <w:rPr>
                <w:sz w:val="26"/>
                <w:szCs w:val="26"/>
              </w:rPr>
              <w:br/>
              <w:t>других уровней</w:t>
            </w:r>
          </w:p>
        </w:tc>
      </w:tr>
    </w:tbl>
    <w:p w:rsidR="00367262" w:rsidRPr="00367262" w:rsidRDefault="0036726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367262" w:rsidTr="00367262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43 394 621,77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43 394 621,77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18 078 585,77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>
              <w:lastRenderedPageBreak/>
              <w:t>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1 226 596 371,28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127 424 000,00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459 605 586,45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15 348 300,00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</w:t>
            </w:r>
            <w:r>
              <w:lastRenderedPageBreak/>
              <w:t>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</w:t>
            </w:r>
            <w:r>
              <w:lastRenderedPageBreak/>
              <w:t xml:space="preserve">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"Осуществление государственных </w:t>
            </w:r>
            <w:r>
              <w:lastRenderedPageBreak/>
              <w:t>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237 510 035,32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15 320 200,00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"Осуществление государственных </w:t>
            </w:r>
            <w:r>
              <w:lastRenderedPageBreak/>
              <w:t xml:space="preserve">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11 июня 2010 года N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11 июня 2010 года № 102-оз "Об административных </w:t>
            </w:r>
            <w:r>
              <w:lastRenderedPageBreak/>
              <w:t>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"Реализация мероприятий по информационной </w:t>
            </w:r>
            <w:proofErr w:type="spellStart"/>
            <w:r>
              <w:t>антинаркотической</w:t>
            </w:r>
            <w:proofErr w:type="spellEnd"/>
            <w:r>
              <w:t>, антиалкогольной и антитабачной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Мероприятия по противодействию злоупотреблению наркотиками и их </w:t>
            </w:r>
            <w:r>
              <w:lastRenderedPageBreak/>
              <w:t>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233 718 735,32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11 605 900,00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"Повышение </w:t>
            </w:r>
            <w:r>
              <w:lastRenderedPageBreak/>
              <w:t>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230 984 735,32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11 605 900,00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созданию и осуществлению деятельности </w:t>
            </w:r>
            <w:r>
              <w:lastRenderedPageBreak/>
              <w:t>муниципальных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118 918 954,40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>
              <w:lastRenderedPageBreak/>
              <w:t xml:space="preserve">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108 910 354,40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108 910 354,40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17 584 945,36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"Создание </w:t>
            </w:r>
            <w:r>
              <w:lastRenderedPageBreak/>
              <w:t>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173 951 149,33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5 574 800,00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6 465 000,00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6 465 000,00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6 465 000,00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"Развитие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поддержку растениеводства, переработки и реализации продукции </w:t>
            </w:r>
            <w:r>
              <w:lastRenderedPageBreak/>
              <w:t>растениеводства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6 294 000,00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</w:t>
            </w:r>
            <w:r>
              <w:lastRenderedPageBreak/>
              <w:t>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"Цифровое развитие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"Развитие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"Развитие информационного общества"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31 122 980,33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4 109 800,00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</w:t>
            </w:r>
            <w:r>
              <w:lastRenderedPageBreak/>
              <w:t>территории Российской Федерации</w:t>
            </w:r>
            <w:proofErr w:type="gramStart"/>
            <w: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10 274 326,83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4 109 800,00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Региональный проект "Популяризация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Подпрограмма "Развитие сельскохозяйственного производства и обеспечение </w:t>
            </w:r>
            <w:r>
              <w:lastRenderedPageBreak/>
              <w:t>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1 245 600,00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</w:t>
            </w:r>
            <w:r>
              <w:lastRenderedPageBreak/>
              <w:t>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3 564 200,00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"Организация и 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"Публикация, изготовление рекламных и методических материалов, приобретение </w:t>
            </w:r>
            <w:r>
              <w:lastRenderedPageBreak/>
              <w:t>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 xml:space="preserve">деятельности отдела охраны труда управления </w:t>
            </w:r>
            <w:r>
              <w:lastRenderedPageBreak/>
              <w:t>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200 185 297,23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194 235 497,23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</w:t>
            </w:r>
            <w:r>
              <w:lastRenderedPageBreak/>
              <w:t xml:space="preserve">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Мероприятия по противодействию злоупотреблению наркотиками и их </w:t>
            </w:r>
            <w:r>
              <w:lastRenderedPageBreak/>
              <w:t>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193 141 241,23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r>
              <w:lastRenderedPageBreak/>
              <w:t xml:space="preserve">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</w:t>
            </w:r>
            <w:r>
              <w:lastRenderedPageBreak/>
              <w:t xml:space="preserve">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5 949 800,00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"Реализация </w:t>
            </w:r>
            <w:r>
              <w:lastRenderedPageBreak/>
              <w:t>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224 910 296,05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96 539 500,00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</w:t>
            </w:r>
            <w:r>
              <w:lastRenderedPageBreak/>
              <w:t>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130 973 997,00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130 973 997,00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49 025 087,82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мероприятия "Обеспечение деятельности МБУ </w:t>
            </w:r>
            <w:r>
              <w:lastRenderedPageBreak/>
              <w:t>"Городской информационный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мероприятия "Создание условий для обеспечения открытости органов местного </w:t>
            </w:r>
            <w:r>
              <w:lastRenderedPageBreak/>
              <w:t>самоуправления"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210 337 710,72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199 171 735,72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>
              <w:lastRenderedPageBreak/>
              <w:t>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>
              <w:lastRenderedPageBreak/>
              <w:t>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Обслуживание государственного внутреннего и муниципального </w:t>
            </w:r>
            <w:r>
              <w:lastRenderedPageBreak/>
              <w:t>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374 351 252,83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55 829 500,00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156 985 076,16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156 985 076,16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"Основные направления развития в области управления и распоряжения муниципальной собственностью </w:t>
            </w:r>
            <w:r>
              <w:lastRenderedPageBreak/>
              <w:t>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156 985 076,16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47 114 000,99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24 891 886,79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24 891 886,79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24 891 886,79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154 072 312,20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154 056 012,20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gramStart"/>
            <w:r>
              <w:t xml:space="preserve"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</w:t>
            </w:r>
            <w:r>
              <w:lastRenderedPageBreak/>
              <w:t>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</w:t>
            </w:r>
            <w:r>
              <w:lastRenderedPageBreak/>
              <w:t>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Другие вопросы в области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63 293 864,47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55 813 200,00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11 883 000,00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11 883 000,00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11 883 000,00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местного бюджета на осуществление полномочий по обеспечению жильем отдельных категорий граждан, установленных </w:t>
            </w:r>
            <w:r>
              <w:lastRenderedPageBreak/>
              <w:t>федеральными законами от 12 января 1995 года № 5-ФЗ "О ветеранах"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45 061 989,47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45 061 989,47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предоставление жилых помещений детям-сиротам и детям, оставшимся без попечения </w:t>
            </w:r>
            <w: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4 491 008 450,09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3 538 277 300,00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"Совершенствование системы предупреждения и защиты </w:t>
            </w:r>
            <w:r>
              <w:lastRenderedPageBreak/>
              <w:t>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1 461 897,43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4 385 056 395,66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3 435 970 300,00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на создание условий для осуществления присмотра и ухода за детьми, содержания детей в </w:t>
            </w:r>
            <w:r>
              <w:lastRenderedPageBreak/>
              <w:t xml:space="preserve">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      </w:r>
            <w:r>
              <w:lastRenderedPageBreak/>
              <w:t xml:space="preserve">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обеспечение деятельности 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</w:t>
            </w:r>
            <w:r>
              <w:lastRenderedPageBreak/>
              <w:t xml:space="preserve">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16 429 038,50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211 661,50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организацию и обеспечение отдыха и оздоровления </w:t>
            </w:r>
            <w:r>
              <w:lastRenderedPageBreak/>
              <w:t>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10 952 692,60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141 107,40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134 494 600,94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134 144 600,94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Подпрограмма "Система оценки </w:t>
            </w:r>
            <w:r>
              <w:lastRenderedPageBreak/>
              <w:t>качества образования и информационная прозрачность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"Поддержка детских и юношеских </w:t>
            </w:r>
            <w:r>
              <w:lastRenderedPageBreak/>
              <w:t>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"Создание условий для развития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119 824 079,80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218 417 037,80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2 167 473,00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физической культуры и </w:t>
            </w:r>
            <w:r>
              <w:lastRenderedPageBreak/>
              <w:t>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23 213 600,01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23 213 600,01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Подпрограмма "Реализация </w:t>
            </w:r>
            <w:r>
              <w:lastRenderedPageBreak/>
              <w:t>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</w:t>
            </w:r>
            <w:r>
              <w:lastRenderedPageBreak/>
              <w:t>культурной адаптации мигрантов, профилактики экстремизма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культурной </w:t>
            </w:r>
            <w:r>
              <w:lastRenderedPageBreak/>
              <w:t xml:space="preserve">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21 178 261,62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191 259 649,55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170 140 976,83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"Профилактика правонарушений в </w:t>
            </w:r>
            <w:r>
              <w:lastRenderedPageBreak/>
              <w:t>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169 996 092,51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17 563 739,74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Мероприятий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1 903 368,42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</w:t>
            </w:r>
            <w:r>
              <w:lastRenderedPageBreak/>
              <w:t xml:space="preserve">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обеспечение деятельности 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20 404 251,67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1 812 094 251,27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39 944 800,00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10 403 756,23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3 282 193,22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1 357 193,22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1 357 193,22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1 357 193,22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1 135 149,22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1 135 149,22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1 135 149,22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функционирования и развития систем видеонаблюдения в сфере обеспечения общественной </w:t>
            </w:r>
            <w:r>
              <w:lastRenderedPageBreak/>
              <w:t>безопасности и правопорядка"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962 160 662,49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806 300 220,82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354 234 601,99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306 829 444,44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на строительство (реконструкцию), капитальный ремонт и ремонт автомобильных </w:t>
            </w:r>
            <w:r>
              <w:lastRenderedPageBreak/>
              <w:t>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8 758 601,99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Мероприятия по профилактике правонарушений в сфере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</w:t>
            </w:r>
            <w:r>
              <w:lastRenderedPageBreak/>
              <w:t>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Региональный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38 646 555,56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731 913 042,38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33 116 700,00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55 542 378,61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55 542 378,61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55 542 378,61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22 478 796,61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22 478 796,61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22 478 796,61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69 401 420,70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11 445 690,08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</w:t>
            </w:r>
            <w:r>
              <w:lastRenderedPageBreak/>
              <w:t>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</w:t>
            </w:r>
            <w:r>
              <w:lastRenderedPageBreak/>
              <w:t>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20 673 239,60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545 966 848,60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363 109 610,98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188 984 718,53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102 550 608,07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102 550 608,07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102 550 608,07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173 235 625,00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lastRenderedPageBreak/>
              <w:t>Югры</w:t>
            </w:r>
            <w:proofErr w:type="spellEnd"/>
            <w: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179 957 237,62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</w:t>
            </w:r>
            <w:r>
              <w:lastRenderedPageBreak/>
              <w:t xml:space="preserve">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159 361 505,24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lastRenderedPageBreak/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157 767 890,19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103 790 890,19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103 790 890,19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1 593 615,05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1 048 392,83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1 048 392,83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жилищного и дорожного хозяйства, благоустройство города </w:t>
            </w:r>
            <w:r>
              <w:lastRenderedPageBreak/>
              <w:t>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"Создание условий для обеспечения </w:t>
            </w:r>
            <w:r>
              <w:lastRenderedPageBreak/>
              <w:t>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комплексной безопасности образовательных </w:t>
            </w:r>
            <w:r>
              <w:lastRenderedPageBreak/>
              <w:t>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Субвенции на организацию </w:t>
            </w:r>
            <w:r>
              <w:lastRenderedPageBreak/>
              <w:t xml:space="preserve">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дорожно-</w:t>
            </w:r>
            <w:r>
              <w:lastRenderedPageBreak/>
              <w:t xml:space="preserve">транспортной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3 607 790 604,24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</w:t>
            </w:r>
            <w:r>
              <w:lastRenderedPageBreak/>
              <w:t>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742 691 002,06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588 147 333,34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588 147 333,34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588 147 333,34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</w:t>
            </w:r>
            <w: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154 181 428,72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149 243 528,72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39 096 031,81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для реализации полномочий в области жилищного </w:t>
            </w:r>
            <w:r>
              <w:lastRenderedPageBreak/>
              <w:t>строительства (мероприятия по градостроительной деятельности)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688 547 713,28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"Проектирование и строительство систем инженерной инфраструктуры в целях обеспечения инженерной </w:t>
            </w:r>
            <w:r>
              <w:lastRenderedPageBreak/>
              <w:t>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Инвестиции в объекты муниципальной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324 077 713,28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доступным и комфортным жильем жителей </w:t>
            </w:r>
            <w:r>
              <w:lastRenderedPageBreak/>
              <w:t>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298 000 000,00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232 000 000,00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58 000 000,00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6 940 908,28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6 940 908,28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6 871 499,20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6 871 499,20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6 871 499,20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</w:t>
            </w:r>
            <w:r>
              <w:lastRenderedPageBreak/>
              <w:t xml:space="preserve">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69 409,08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1 862 471 888,90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</w:t>
            </w:r>
            <w:r>
              <w:lastRenderedPageBreak/>
              <w:t xml:space="preserve">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</w:t>
            </w:r>
            <w:r>
              <w:lastRenderedPageBreak/>
              <w:t>реализующих образовательно-молодежные проекты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</w:t>
            </w:r>
            <w:r>
              <w:lastRenderedPageBreak/>
              <w:t>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lastRenderedPageBreak/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367262" w:rsidTr="00367262"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367262" w:rsidRPr="00945D74" w:rsidRDefault="00945D74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11 983 990 300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367262" w:rsidRDefault="00367262" w:rsidP="0036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3 761 475 600,00</w:t>
            </w:r>
          </w:p>
        </w:tc>
      </w:tr>
    </w:tbl>
    <w:p w:rsidR="00367262" w:rsidRPr="00686B1F" w:rsidRDefault="00367262" w:rsidP="00367262">
      <w:pPr>
        <w:rPr>
          <w:szCs w:val="26"/>
        </w:rPr>
      </w:pPr>
    </w:p>
    <w:p w:rsidR="002500BB" w:rsidRPr="00367262" w:rsidRDefault="002500BB" w:rsidP="00367262">
      <w:pPr>
        <w:rPr>
          <w:szCs w:val="26"/>
        </w:rPr>
      </w:pPr>
    </w:p>
    <w:sectPr w:rsidR="002500BB" w:rsidRPr="00367262" w:rsidSect="00367262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62" w:rsidRDefault="00367262" w:rsidP="00E12559">
      <w:r>
        <w:separator/>
      </w:r>
    </w:p>
  </w:endnote>
  <w:endnote w:type="continuationSeparator" w:id="0">
    <w:p w:rsidR="00367262" w:rsidRDefault="00367262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62" w:rsidRDefault="00367262" w:rsidP="00E12559">
      <w:r>
        <w:separator/>
      </w:r>
    </w:p>
  </w:footnote>
  <w:footnote w:type="continuationSeparator" w:id="0">
    <w:p w:rsidR="00367262" w:rsidRDefault="00367262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367262" w:rsidRDefault="00367262">
        <w:pPr>
          <w:pStyle w:val="a3"/>
          <w:jc w:val="center"/>
        </w:pPr>
        <w:fldSimple w:instr=" PAGE   \* MERGEFORMAT ">
          <w:r w:rsidR="00945D74">
            <w:rPr>
              <w:noProof/>
            </w:rPr>
            <w:t>5</w:t>
          </w:r>
        </w:fldSimple>
      </w:p>
    </w:sdtContent>
  </w:sdt>
  <w:p w:rsidR="00367262" w:rsidRDefault="003672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D74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262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5D74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05D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50</TotalTime>
  <Pages>160</Pages>
  <Words>26842</Words>
  <Characters>153006</Characters>
  <Application>Microsoft Office Word</Application>
  <DocSecurity>0</DocSecurity>
  <Lines>1275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179490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2019-11-15T08:39:00Z</dcterms:created>
  <dcterms:modified xsi:type="dcterms:W3CDTF">2019-11-15T09:29:00Z</dcterms:modified>
</cp:coreProperties>
</file>