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0" w:rsidRDefault="00EE6B70" w:rsidP="00EE6B7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70" w:rsidRDefault="00EE6B70" w:rsidP="00EE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EE6B70" w:rsidRDefault="00EE6B70" w:rsidP="00EE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E6B70" w:rsidRDefault="00EE6B70" w:rsidP="00EE6B70">
      <w:pPr>
        <w:pStyle w:val="3"/>
        <w:jc w:val="left"/>
        <w:rPr>
          <w:sz w:val="28"/>
          <w:szCs w:val="28"/>
        </w:rPr>
      </w:pPr>
    </w:p>
    <w:p w:rsidR="00EE6B70" w:rsidRDefault="00EE6B70" w:rsidP="00EE6B7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EE6B70" w:rsidRDefault="00EE6B70" w:rsidP="00EE6B70">
      <w:pPr>
        <w:jc w:val="center"/>
        <w:rPr>
          <w:sz w:val="28"/>
          <w:szCs w:val="28"/>
        </w:rPr>
      </w:pPr>
    </w:p>
    <w:p w:rsidR="00EE6B70" w:rsidRDefault="00EE6B70" w:rsidP="00EE6B70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6B70" w:rsidRDefault="00EE6B70" w:rsidP="00EE6B70">
      <w:pPr>
        <w:rPr>
          <w:sz w:val="28"/>
          <w:szCs w:val="28"/>
        </w:rPr>
      </w:pPr>
    </w:p>
    <w:p w:rsidR="00EE6B70" w:rsidRDefault="00EE6B70" w:rsidP="00EE6B7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28 октября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16</w:t>
      </w:r>
    </w:p>
    <w:p w:rsidR="00EE6B70" w:rsidRDefault="00EE6B70" w:rsidP="00EE6B70">
      <w:pPr>
        <w:rPr>
          <w:sz w:val="28"/>
          <w:szCs w:val="28"/>
        </w:rPr>
      </w:pPr>
    </w:p>
    <w:p w:rsidR="00EE6B70" w:rsidRDefault="00EE6B70" w:rsidP="00EE6B70">
      <w:pPr>
        <w:rPr>
          <w:sz w:val="28"/>
          <w:szCs w:val="28"/>
        </w:rPr>
      </w:pPr>
    </w:p>
    <w:p w:rsidR="00EE6B70" w:rsidRDefault="00EE6B70" w:rsidP="00EE6B7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EE6B70" w:rsidRDefault="00EE6B70" w:rsidP="00EE6B7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E6B70" w:rsidRDefault="00EE6B70" w:rsidP="00EE6B70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EE6B70" w:rsidRDefault="00EE6B70" w:rsidP="00EE6B70">
      <w:pPr>
        <w:jc w:val="both"/>
        <w:rPr>
          <w:sz w:val="28"/>
          <w:szCs w:val="28"/>
        </w:rPr>
      </w:pPr>
    </w:p>
    <w:p w:rsidR="00EE6B70" w:rsidRDefault="00EE6B70" w:rsidP="00EE6B7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</w:t>
      </w:r>
      <w:r w:rsidR="00204CB8">
        <w:rPr>
          <w:bCs/>
          <w:sz w:val="28"/>
          <w:szCs w:val="28"/>
        </w:rPr>
        <w:t xml:space="preserve">да    Ханты-Мансийска  шестого </w:t>
      </w:r>
      <w:r>
        <w:rPr>
          <w:bCs/>
          <w:sz w:val="28"/>
          <w:szCs w:val="28"/>
        </w:rPr>
        <w:t>созыва 29 ноября 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EE6B70" w:rsidRDefault="00EE6B70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AA633E" w:rsidRDefault="00AA633E" w:rsidP="00AA6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на территории города за первое полугодие 2019 года.</w:t>
      </w:r>
    </w:p>
    <w:p w:rsidR="00EE6B70" w:rsidRDefault="00AA633E" w:rsidP="00122B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54375B" w:rsidRDefault="0054375B" w:rsidP="0054375B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за девять месяцев 2019 года.</w:t>
      </w:r>
    </w:p>
    <w:p w:rsidR="0054375B" w:rsidRDefault="0054375B" w:rsidP="00543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 – Югре.</w:t>
      </w:r>
    </w:p>
    <w:p w:rsidR="00122B4E" w:rsidRDefault="00524BA1" w:rsidP="00122B4E">
      <w:pPr>
        <w:tabs>
          <w:tab w:val="left" w:pos="96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22B4E">
        <w:rPr>
          <w:sz w:val="28"/>
          <w:szCs w:val="28"/>
        </w:rPr>
        <w:t xml:space="preserve">.Об </w:t>
      </w:r>
      <w:proofErr w:type="gramStart"/>
      <w:r w:rsidR="00122B4E">
        <w:rPr>
          <w:sz w:val="28"/>
          <w:szCs w:val="28"/>
        </w:rPr>
        <w:t>отчете</w:t>
      </w:r>
      <w:proofErr w:type="gramEnd"/>
      <w:r w:rsidR="00122B4E">
        <w:rPr>
          <w:sz w:val="28"/>
          <w:szCs w:val="28"/>
        </w:rPr>
        <w:t xml:space="preserve"> об исполнении бюджета города Ханты-Мансийска                          за девять месяцев 2019 года.</w:t>
      </w:r>
    </w:p>
    <w:p w:rsidR="0054375B" w:rsidRDefault="00122B4E" w:rsidP="00524BA1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C6E39">
        <w:rPr>
          <w:sz w:val="28"/>
          <w:szCs w:val="28"/>
        </w:rPr>
        <w:t xml:space="preserve">О </w:t>
      </w:r>
      <w:proofErr w:type="gramStart"/>
      <w:r w:rsidR="00AC6E39">
        <w:rPr>
          <w:sz w:val="28"/>
          <w:szCs w:val="28"/>
        </w:rPr>
        <w:t>внесении</w:t>
      </w:r>
      <w:proofErr w:type="gramEnd"/>
      <w:r w:rsidR="00AC6E39">
        <w:rPr>
          <w:sz w:val="28"/>
          <w:szCs w:val="28"/>
        </w:rPr>
        <w:t xml:space="preserve"> изменений в Решение Думы города Ханты-Мансийска                     от 29.06.2012 № 243 «О перечне услуг, которые являются необходимыми</w:t>
      </w:r>
      <w:r w:rsidR="00204CB8">
        <w:rPr>
          <w:sz w:val="28"/>
          <w:szCs w:val="28"/>
        </w:rPr>
        <w:t xml:space="preserve">                        </w:t>
      </w:r>
      <w:r w:rsidR="00AC6E39">
        <w:rPr>
          <w:sz w:val="28"/>
          <w:szCs w:val="28"/>
        </w:rPr>
        <w:t xml:space="preserve"> и обязательными для предоставления органами Администрации города </w:t>
      </w:r>
      <w:r w:rsidR="00204CB8">
        <w:rPr>
          <w:sz w:val="28"/>
          <w:szCs w:val="28"/>
        </w:rPr>
        <w:t xml:space="preserve">                </w:t>
      </w:r>
      <w:r w:rsidR="00AC6E39">
        <w:rPr>
          <w:sz w:val="28"/>
          <w:szCs w:val="28"/>
        </w:rPr>
        <w:t>Ханты-Мансийска муниципальных услуг, и порядке определения размера платы за оказание таких услуг»</w:t>
      </w:r>
      <w:r>
        <w:rPr>
          <w:sz w:val="28"/>
          <w:szCs w:val="28"/>
        </w:rPr>
        <w:t>.</w:t>
      </w:r>
    </w:p>
    <w:p w:rsidR="00EE6B70" w:rsidRDefault="00524BA1" w:rsidP="00524BA1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C6E39">
        <w:rPr>
          <w:sz w:val="28"/>
          <w:szCs w:val="28"/>
        </w:rPr>
        <w:t xml:space="preserve">О </w:t>
      </w:r>
      <w:proofErr w:type="gramStart"/>
      <w:r w:rsidR="00AC6E39">
        <w:rPr>
          <w:sz w:val="28"/>
          <w:szCs w:val="28"/>
        </w:rPr>
        <w:t>внесении</w:t>
      </w:r>
      <w:proofErr w:type="gramEnd"/>
      <w:r w:rsidR="00AC6E39">
        <w:rPr>
          <w:sz w:val="28"/>
          <w:szCs w:val="28"/>
        </w:rPr>
        <w:t xml:space="preserve"> изменений в Решение Думы города Ханты-Мансийска                      от 26.09.2008 №590 «О Правилах землепользования и застройки территории города Ханты-Мансийска»</w:t>
      </w:r>
      <w:r>
        <w:rPr>
          <w:sz w:val="28"/>
          <w:szCs w:val="28"/>
        </w:rPr>
        <w:t>.</w:t>
      </w:r>
    </w:p>
    <w:p w:rsidR="00AC6E39" w:rsidRDefault="00524BA1" w:rsidP="00524BA1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6E39">
        <w:rPr>
          <w:sz w:val="28"/>
          <w:szCs w:val="28"/>
        </w:rPr>
        <w:t xml:space="preserve">О </w:t>
      </w:r>
      <w:proofErr w:type="gramStart"/>
      <w:r w:rsidR="00AC6E39">
        <w:rPr>
          <w:sz w:val="28"/>
          <w:szCs w:val="28"/>
        </w:rPr>
        <w:t>внесении</w:t>
      </w:r>
      <w:proofErr w:type="gramEnd"/>
      <w:r w:rsidR="00AC6E39">
        <w:rPr>
          <w:sz w:val="28"/>
          <w:szCs w:val="28"/>
        </w:rPr>
        <w:t xml:space="preserve"> изменений в Решение Думы города Ханты-Мансийска                       от 22.12.2014 № 567-V РД «О комплексной программе социально-экономического развития города Ханты-Мансийска до 2020 года»</w:t>
      </w:r>
      <w:r>
        <w:rPr>
          <w:sz w:val="28"/>
          <w:szCs w:val="28"/>
        </w:rPr>
        <w:t>.</w:t>
      </w:r>
    </w:p>
    <w:p w:rsidR="00EE6B70" w:rsidRDefault="00524BA1" w:rsidP="00524BA1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EE6B70">
        <w:rPr>
          <w:sz w:val="28"/>
          <w:szCs w:val="28"/>
        </w:rPr>
        <w:t xml:space="preserve">.О </w:t>
      </w:r>
      <w:proofErr w:type="gramStart"/>
      <w:r w:rsidR="00EE6B70">
        <w:rPr>
          <w:sz w:val="28"/>
          <w:szCs w:val="28"/>
        </w:rPr>
        <w:t>внесении</w:t>
      </w:r>
      <w:proofErr w:type="gramEnd"/>
      <w:r w:rsidR="00EE6B70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EE6B70" w:rsidRDefault="00EE6B70" w:rsidP="00EE6B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E6B70">
        <w:rPr>
          <w:sz w:val="28"/>
          <w:szCs w:val="28"/>
        </w:rPr>
        <w:t xml:space="preserve">.О </w:t>
      </w:r>
      <w:proofErr w:type="gramStart"/>
      <w:r w:rsidR="00EE6B70">
        <w:rPr>
          <w:sz w:val="28"/>
          <w:szCs w:val="28"/>
        </w:rPr>
        <w:t>внесении</w:t>
      </w:r>
      <w:proofErr w:type="gramEnd"/>
      <w:r w:rsidR="00EE6B70">
        <w:rPr>
          <w:sz w:val="28"/>
          <w:szCs w:val="28"/>
        </w:rPr>
        <w:t xml:space="preserve"> изменений в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                    Ханты-Мансийска».</w:t>
      </w:r>
    </w:p>
    <w:p w:rsidR="00EE6B70" w:rsidRDefault="00EE6B70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E6B70">
        <w:rPr>
          <w:sz w:val="28"/>
          <w:szCs w:val="28"/>
        </w:rPr>
        <w:t xml:space="preserve">.О </w:t>
      </w:r>
      <w:proofErr w:type="gramStart"/>
      <w:r w:rsidR="00EE6B70">
        <w:rPr>
          <w:sz w:val="28"/>
          <w:szCs w:val="28"/>
        </w:rPr>
        <w:t>внесении</w:t>
      </w:r>
      <w:proofErr w:type="gramEnd"/>
      <w:r w:rsidR="00EE6B70">
        <w:rPr>
          <w:sz w:val="28"/>
          <w:szCs w:val="28"/>
        </w:rPr>
        <w:t xml:space="preserve"> изменений в Решение Думы города Ханты-Мансийска                    от 24.06.2016 № 830-V РД «О Порядке присвоения наименований элементам улично-дорожной сети (за исключением автомобильных дорог федерального            и регионального значения), элементам планировочной структуры, расположенным на территории города Ханты-Мансийска».</w:t>
      </w:r>
    </w:p>
    <w:p w:rsidR="00EE6B70" w:rsidRDefault="00EE6B70" w:rsidP="00EE6B7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E6B70" w:rsidRDefault="00524BA1" w:rsidP="00EE6B70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E6B70">
        <w:rPr>
          <w:sz w:val="28"/>
          <w:szCs w:val="28"/>
        </w:rPr>
        <w:t>.Разное.</w:t>
      </w:r>
    </w:p>
    <w:p w:rsidR="00EE6B70" w:rsidRDefault="00EE6B70" w:rsidP="00EE6B70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122B4E">
        <w:rPr>
          <w:sz w:val="28"/>
          <w:szCs w:val="28"/>
        </w:rPr>
        <w:t xml:space="preserve"> не позднее 18 ноября</w:t>
      </w:r>
      <w:r>
        <w:rPr>
          <w:sz w:val="28"/>
          <w:szCs w:val="28"/>
        </w:rPr>
        <w:t xml:space="preserve"> 2019 года.</w:t>
      </w:r>
      <w:proofErr w:type="gramEnd"/>
    </w:p>
    <w:p w:rsidR="00EE6B70" w:rsidRDefault="00EE6B70" w:rsidP="00EE6B7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122B4E">
        <w:rPr>
          <w:sz w:val="28"/>
          <w:szCs w:val="28"/>
        </w:rPr>
        <w:t>, вносятся не позднее 18 ноября</w:t>
      </w:r>
      <w:r>
        <w:rPr>
          <w:sz w:val="28"/>
          <w:szCs w:val="28"/>
        </w:rPr>
        <w:t xml:space="preserve"> 2019 года. </w:t>
      </w:r>
    </w:p>
    <w:p w:rsidR="00EE6B70" w:rsidRDefault="00EE6B70" w:rsidP="00EE6B7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EE6B70" w:rsidRDefault="00EE6B70" w:rsidP="00EE6B70">
      <w:pPr>
        <w:rPr>
          <w:b/>
          <w:sz w:val="28"/>
          <w:szCs w:val="28"/>
        </w:rPr>
      </w:pPr>
    </w:p>
    <w:p w:rsidR="00EE6B70" w:rsidRDefault="00EE6B70" w:rsidP="00EE6B70">
      <w:pPr>
        <w:rPr>
          <w:b/>
          <w:sz w:val="28"/>
          <w:szCs w:val="28"/>
        </w:rPr>
      </w:pPr>
    </w:p>
    <w:p w:rsidR="00EE6B70" w:rsidRDefault="00EE6B70" w:rsidP="00EE6B70">
      <w:pPr>
        <w:rPr>
          <w:b/>
          <w:sz w:val="28"/>
          <w:szCs w:val="28"/>
        </w:rPr>
      </w:pPr>
    </w:p>
    <w:p w:rsidR="00EE6B70" w:rsidRDefault="00EE6B70" w:rsidP="00EE6B7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6B70" w:rsidRDefault="00EE6B70" w:rsidP="00EE6B70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E6B70" w:rsidRDefault="00EE6B70" w:rsidP="00EE6B70">
      <w:pPr>
        <w:rPr>
          <w:sz w:val="28"/>
          <w:szCs w:val="28"/>
        </w:rPr>
      </w:pPr>
    </w:p>
    <w:p w:rsidR="00EE6B70" w:rsidRDefault="00EE6B70" w:rsidP="00EE6B70">
      <w:pPr>
        <w:jc w:val="center"/>
        <w:rPr>
          <w:b/>
          <w:sz w:val="28"/>
          <w:szCs w:val="28"/>
        </w:rPr>
      </w:pPr>
    </w:p>
    <w:p w:rsidR="00EE6B70" w:rsidRDefault="00EE6B70" w:rsidP="00EE6B70">
      <w:pPr>
        <w:jc w:val="center"/>
        <w:rPr>
          <w:b/>
          <w:sz w:val="28"/>
          <w:szCs w:val="28"/>
        </w:rPr>
      </w:pPr>
    </w:p>
    <w:p w:rsidR="00EE6B70" w:rsidRDefault="00EE6B70" w:rsidP="00EE6B70">
      <w:pPr>
        <w:jc w:val="center"/>
        <w:rPr>
          <w:b/>
          <w:sz w:val="28"/>
          <w:szCs w:val="28"/>
        </w:rPr>
      </w:pPr>
    </w:p>
    <w:p w:rsidR="00EE6B70" w:rsidRDefault="00EE6B70" w:rsidP="00EE6B70">
      <w:pPr>
        <w:jc w:val="center"/>
        <w:rPr>
          <w:b/>
          <w:sz w:val="28"/>
          <w:szCs w:val="28"/>
        </w:rPr>
      </w:pPr>
    </w:p>
    <w:p w:rsidR="00EE6B70" w:rsidRDefault="00EE6B70" w:rsidP="00EE6B70">
      <w:pPr>
        <w:rPr>
          <w:b/>
          <w:sz w:val="28"/>
          <w:szCs w:val="28"/>
        </w:rPr>
      </w:pPr>
    </w:p>
    <w:p w:rsidR="00EE6B70" w:rsidRDefault="00EE6B70" w:rsidP="00EE6B70">
      <w:pPr>
        <w:rPr>
          <w:b/>
          <w:sz w:val="28"/>
          <w:szCs w:val="28"/>
        </w:rPr>
      </w:pPr>
    </w:p>
    <w:p w:rsidR="00EE6B70" w:rsidRDefault="00EE6B70" w:rsidP="00EE6B70">
      <w:pPr>
        <w:rPr>
          <w:sz w:val="28"/>
          <w:szCs w:val="28"/>
        </w:rPr>
      </w:pPr>
      <w:bookmarkStart w:id="0" w:name="_GoBack"/>
      <w:bookmarkEnd w:id="0"/>
    </w:p>
    <w:sectPr w:rsidR="00EE6B70" w:rsidSect="00520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3" w:rsidRDefault="003D6433" w:rsidP="00520B0C">
      <w:r>
        <w:separator/>
      </w:r>
    </w:p>
  </w:endnote>
  <w:endnote w:type="continuationSeparator" w:id="0">
    <w:p w:rsidR="003D6433" w:rsidRDefault="003D6433" w:rsidP="0052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C" w:rsidRDefault="00520B0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C" w:rsidRDefault="00520B0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C" w:rsidRDefault="00520B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3" w:rsidRDefault="003D6433" w:rsidP="00520B0C">
      <w:r>
        <w:separator/>
      </w:r>
    </w:p>
  </w:footnote>
  <w:footnote w:type="continuationSeparator" w:id="0">
    <w:p w:rsidR="003D6433" w:rsidRDefault="003D6433" w:rsidP="0052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C" w:rsidRDefault="00520B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925854"/>
      <w:docPartObj>
        <w:docPartGallery w:val="Page Numbers (Top of Page)"/>
        <w:docPartUnique/>
      </w:docPartObj>
    </w:sdtPr>
    <w:sdtEndPr/>
    <w:sdtContent>
      <w:p w:rsidR="00520B0C" w:rsidRDefault="00520B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99">
          <w:rPr>
            <w:noProof/>
          </w:rPr>
          <w:t>2</w:t>
        </w:r>
        <w:r>
          <w:fldChar w:fldCharType="end"/>
        </w:r>
      </w:p>
    </w:sdtContent>
  </w:sdt>
  <w:p w:rsidR="00520B0C" w:rsidRDefault="00520B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C" w:rsidRDefault="00520B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7"/>
    <w:rsid w:val="00122B4E"/>
    <w:rsid w:val="00204CB8"/>
    <w:rsid w:val="003D6433"/>
    <w:rsid w:val="00491A99"/>
    <w:rsid w:val="00520B0C"/>
    <w:rsid w:val="00524BA1"/>
    <w:rsid w:val="0054375B"/>
    <w:rsid w:val="005541B9"/>
    <w:rsid w:val="006B08E7"/>
    <w:rsid w:val="006F5042"/>
    <w:rsid w:val="00833BDF"/>
    <w:rsid w:val="00A9619F"/>
    <w:rsid w:val="00AA633E"/>
    <w:rsid w:val="00AC6E39"/>
    <w:rsid w:val="00BF5A35"/>
    <w:rsid w:val="00DC12C9"/>
    <w:rsid w:val="00DC7372"/>
    <w:rsid w:val="00E036A0"/>
    <w:rsid w:val="00E80536"/>
    <w:rsid w:val="00E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E6B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E6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6B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B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0B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0B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0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E6B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E6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6B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B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0B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0B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0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2459-0D58-402E-AFC8-CE375E36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dcterms:created xsi:type="dcterms:W3CDTF">2019-10-28T07:03:00Z</dcterms:created>
  <dcterms:modified xsi:type="dcterms:W3CDTF">2019-10-30T04:33:00Z</dcterms:modified>
</cp:coreProperties>
</file>