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E1F" w:rsidRDefault="00462E1F" w:rsidP="00462E1F">
      <w:pPr>
        <w:jc w:val="center"/>
        <w:rPr>
          <w:b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inline distT="0" distB="0" distL="0" distR="0">
            <wp:extent cx="581025" cy="638175"/>
            <wp:effectExtent l="0" t="0" r="9525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edi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2E1F" w:rsidRDefault="00462E1F" w:rsidP="0046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462E1F" w:rsidRDefault="00462E1F" w:rsidP="00462E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462E1F" w:rsidRDefault="00462E1F" w:rsidP="00462E1F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городской округ город Ханты-Мансийск</w:t>
      </w:r>
    </w:p>
    <w:p w:rsidR="00462E1F" w:rsidRDefault="00462E1F" w:rsidP="00462E1F">
      <w:pPr>
        <w:pStyle w:val="3"/>
        <w:rPr>
          <w:sz w:val="16"/>
          <w:szCs w:val="16"/>
        </w:rPr>
      </w:pPr>
    </w:p>
    <w:p w:rsidR="00462E1F" w:rsidRDefault="00462E1F" w:rsidP="00462E1F">
      <w:pPr>
        <w:pStyle w:val="3"/>
        <w:rPr>
          <w:sz w:val="28"/>
          <w:szCs w:val="28"/>
        </w:rPr>
      </w:pPr>
      <w:r>
        <w:rPr>
          <w:sz w:val="28"/>
          <w:szCs w:val="28"/>
        </w:rPr>
        <w:t>ГЛАВА ГОРОДА ХАНТЫ-МАНСИЙСКА</w:t>
      </w:r>
    </w:p>
    <w:p w:rsidR="00462E1F" w:rsidRDefault="00462E1F" w:rsidP="00462E1F">
      <w:pPr>
        <w:jc w:val="center"/>
        <w:rPr>
          <w:sz w:val="28"/>
          <w:szCs w:val="28"/>
        </w:rPr>
      </w:pPr>
    </w:p>
    <w:p w:rsidR="00462E1F" w:rsidRDefault="00462E1F" w:rsidP="00462E1F">
      <w:pPr>
        <w:pStyle w:val="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ПОСТАНОВЛЕНИЕ</w:t>
      </w:r>
    </w:p>
    <w:p w:rsidR="00462E1F" w:rsidRDefault="00462E1F" w:rsidP="00462E1F"/>
    <w:p w:rsidR="00462E1F" w:rsidRDefault="00462E1F" w:rsidP="00462E1F">
      <w:pPr>
        <w:jc w:val="both"/>
        <w:rPr>
          <w:bCs/>
          <w:sz w:val="32"/>
          <w:szCs w:val="20"/>
          <w:u w:val="single"/>
        </w:rPr>
      </w:pPr>
      <w:r>
        <w:rPr>
          <w:bCs/>
          <w:sz w:val="28"/>
        </w:rPr>
        <w:t xml:space="preserve">от 22 мая 2014 года                 </w:t>
      </w:r>
      <w:r>
        <w:rPr>
          <w:bCs/>
          <w:sz w:val="28"/>
        </w:rPr>
        <w:tab/>
        <w:t xml:space="preserve">                              </w:t>
      </w:r>
      <w:r>
        <w:rPr>
          <w:bCs/>
          <w:sz w:val="28"/>
        </w:rPr>
        <w:tab/>
        <w:t xml:space="preserve">                                             №28</w:t>
      </w:r>
    </w:p>
    <w:p w:rsidR="00462E1F" w:rsidRDefault="00462E1F" w:rsidP="00462E1F">
      <w:pPr>
        <w:pStyle w:val="5"/>
        <w:jc w:val="center"/>
        <w:rPr>
          <w:b w:val="0"/>
          <w:sz w:val="28"/>
          <w:szCs w:val="28"/>
        </w:rPr>
      </w:pPr>
    </w:p>
    <w:p w:rsidR="00462E1F" w:rsidRDefault="00462E1F" w:rsidP="00462E1F">
      <w:pPr>
        <w:jc w:val="center"/>
      </w:pPr>
      <w:r>
        <w:t>Ханты-Мансийск</w:t>
      </w:r>
    </w:p>
    <w:p w:rsidR="00462E1F" w:rsidRDefault="00462E1F" w:rsidP="00462E1F"/>
    <w:p w:rsidR="00462E1F" w:rsidRDefault="00462E1F" w:rsidP="00462E1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Об очередном заседании</w:t>
      </w:r>
    </w:p>
    <w:p w:rsidR="00462E1F" w:rsidRDefault="00462E1F" w:rsidP="00462E1F">
      <w:pPr>
        <w:pStyle w:val="5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Думы города Ханты-Мансийска</w:t>
      </w:r>
    </w:p>
    <w:p w:rsidR="00462E1F" w:rsidRDefault="00462E1F" w:rsidP="00462E1F">
      <w:pPr>
        <w:pStyle w:val="5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>пятого</w:t>
      </w:r>
      <w:r>
        <w:rPr>
          <w:b w:val="0"/>
          <w:sz w:val="28"/>
          <w:szCs w:val="28"/>
        </w:rPr>
        <w:t xml:space="preserve"> созыва</w:t>
      </w:r>
    </w:p>
    <w:p w:rsidR="00462E1F" w:rsidRDefault="00462E1F" w:rsidP="00462E1F">
      <w:pPr>
        <w:jc w:val="both"/>
        <w:rPr>
          <w:sz w:val="28"/>
          <w:szCs w:val="28"/>
        </w:rPr>
      </w:pP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</w:t>
      </w:r>
      <w:r>
        <w:rPr>
          <w:bCs/>
          <w:sz w:val="28"/>
          <w:szCs w:val="28"/>
        </w:rPr>
        <w:t xml:space="preserve">Провести     очередное     заседание  Думы   города    </w:t>
      </w:r>
      <w:proofErr w:type="gramStart"/>
      <w:r>
        <w:rPr>
          <w:bCs/>
          <w:sz w:val="28"/>
          <w:szCs w:val="28"/>
        </w:rPr>
        <w:t xml:space="preserve">Ханты – </w:t>
      </w:r>
      <w:proofErr w:type="spellStart"/>
      <w:r>
        <w:rPr>
          <w:bCs/>
          <w:sz w:val="28"/>
          <w:szCs w:val="28"/>
        </w:rPr>
        <w:t>Мансийска</w:t>
      </w:r>
      <w:proofErr w:type="spellEnd"/>
      <w:proofErr w:type="gramEnd"/>
      <w:r>
        <w:rPr>
          <w:bCs/>
          <w:sz w:val="28"/>
          <w:szCs w:val="28"/>
        </w:rPr>
        <w:t xml:space="preserve">  пятого  созыва  27 июня 2014 года в 10 </w:t>
      </w:r>
      <w:r>
        <w:rPr>
          <w:bCs/>
          <w:sz w:val="28"/>
          <w:szCs w:val="28"/>
          <w:vertAlign w:val="superscript"/>
        </w:rPr>
        <w:t xml:space="preserve">00 </w:t>
      </w:r>
      <w:r>
        <w:rPr>
          <w:bCs/>
          <w:sz w:val="28"/>
          <w:szCs w:val="28"/>
        </w:rPr>
        <w:t>час.</w:t>
      </w:r>
    </w:p>
    <w:p w:rsidR="00462E1F" w:rsidRDefault="00462E1F" w:rsidP="00462E1F">
      <w:pPr>
        <w:pStyle w:val="31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2.Включить в проект повестки дня очередного заседания Думы города </w:t>
      </w:r>
      <w:proofErr w:type="gramStart"/>
      <w:r>
        <w:rPr>
          <w:sz w:val="28"/>
          <w:szCs w:val="28"/>
        </w:rPr>
        <w:t>Ханты-Мансийска</w:t>
      </w:r>
      <w:proofErr w:type="gramEnd"/>
      <w:r>
        <w:rPr>
          <w:sz w:val="28"/>
          <w:szCs w:val="28"/>
        </w:rPr>
        <w:t xml:space="preserve"> следующие вопросы:</w:t>
      </w:r>
    </w:p>
    <w:p w:rsidR="00462E1F" w:rsidRDefault="00462E1F" w:rsidP="00462E1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2.1.О плане </w:t>
      </w:r>
      <w:proofErr w:type="gramStart"/>
      <w:r>
        <w:rPr>
          <w:sz w:val="28"/>
          <w:szCs w:val="28"/>
        </w:rPr>
        <w:t>работы Думы города Ханты-Мансийска пятого созыва</w:t>
      </w:r>
      <w:proofErr w:type="gramEnd"/>
      <w:r>
        <w:rPr>
          <w:sz w:val="28"/>
          <w:szCs w:val="28"/>
        </w:rPr>
        <w:t xml:space="preserve"> на второе полугодие 2014 года.</w:t>
      </w:r>
    </w:p>
    <w:p w:rsidR="00462E1F" w:rsidRDefault="00462E1F" w:rsidP="00462E1F">
      <w:pPr>
        <w:pStyle w:val="31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Вносит Дума города Ханты-Мансийска.</w:t>
      </w:r>
    </w:p>
    <w:p w:rsidR="00462E1F" w:rsidRDefault="00462E1F" w:rsidP="00462E1F">
      <w:pPr>
        <w:pStyle w:val="a3"/>
        <w:ind w:firstLine="708"/>
        <w:rPr>
          <w:szCs w:val="28"/>
        </w:rPr>
      </w:pPr>
      <w:r>
        <w:rPr>
          <w:szCs w:val="28"/>
        </w:rPr>
        <w:t>2.2.Разное.</w:t>
      </w: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3.Ответственным за подготовку указанного в пункте 2 настоящего постановления вопроса представить в организационное управление аппарата Думы города Ханты-Мансийска проекты документов, согласованные                               в установленном  порядке, в полном объеме (один экземпляр в оригинале, один – электронный вариант, двадцать в копии), заблаговременно до дня заседания комитетов и комиссий,</w:t>
      </w:r>
      <w:r>
        <w:rPr>
          <w:sz w:val="28"/>
          <w:szCs w:val="28"/>
        </w:rPr>
        <w:t xml:space="preserve"> не позднее 17 июня 2014 года.</w:t>
      </w:r>
      <w:proofErr w:type="gramEnd"/>
    </w:p>
    <w:p w:rsidR="00462E1F" w:rsidRDefault="00462E1F" w:rsidP="00462E1F">
      <w:pPr>
        <w:ind w:firstLine="35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4</w:t>
      </w:r>
      <w:r>
        <w:rPr>
          <w:sz w:val="28"/>
          <w:szCs w:val="28"/>
        </w:rPr>
        <w:t xml:space="preserve">.Проекты документов по вопросам, неуказанным  в пункте 2 настоящего постановления, вносятся не позднее 17 июня 2014 года. </w:t>
      </w: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5.В </w:t>
      </w:r>
      <w:proofErr w:type="gramStart"/>
      <w:r>
        <w:rPr>
          <w:bCs/>
          <w:sz w:val="28"/>
          <w:szCs w:val="28"/>
        </w:rPr>
        <w:t>случае</w:t>
      </w:r>
      <w:proofErr w:type="gramEnd"/>
      <w:r>
        <w:rPr>
          <w:bCs/>
          <w:sz w:val="28"/>
          <w:szCs w:val="28"/>
        </w:rPr>
        <w:t xml:space="preserve"> неподготовленности вопроса к указанному сроку ответственным представить соответствующую информацию в организационное управление аппарата Думы города Ханты-Мансийска.</w:t>
      </w: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</w:p>
    <w:p w:rsidR="00462E1F" w:rsidRDefault="00462E1F" w:rsidP="00462E1F">
      <w:pPr>
        <w:ind w:firstLine="708"/>
        <w:jc w:val="both"/>
        <w:rPr>
          <w:bCs/>
          <w:sz w:val="28"/>
          <w:szCs w:val="28"/>
        </w:rPr>
      </w:pPr>
    </w:p>
    <w:p w:rsidR="00462E1F" w:rsidRDefault="00462E1F" w:rsidP="00462E1F">
      <w:pPr>
        <w:jc w:val="both"/>
        <w:rPr>
          <w:bCs/>
          <w:sz w:val="28"/>
          <w:szCs w:val="28"/>
        </w:rPr>
      </w:pPr>
    </w:p>
    <w:p w:rsidR="00462E1F" w:rsidRDefault="00462E1F" w:rsidP="00462E1F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462E1F" w:rsidRDefault="00462E1F" w:rsidP="00462E1F">
      <w:pPr>
        <w:ind w:firstLine="708"/>
        <w:rPr>
          <w:sz w:val="28"/>
          <w:szCs w:val="28"/>
        </w:rPr>
      </w:pPr>
      <w:r>
        <w:rPr>
          <w:sz w:val="28"/>
          <w:szCs w:val="28"/>
        </w:rPr>
        <w:t>Главы города 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proofErr w:type="spellStart"/>
      <w:r>
        <w:rPr>
          <w:sz w:val="28"/>
          <w:szCs w:val="28"/>
        </w:rPr>
        <w:t>Т.А.Волгунова</w:t>
      </w:r>
      <w:proofErr w:type="spellEnd"/>
    </w:p>
    <w:p w:rsidR="00BD288C" w:rsidRDefault="00BD288C">
      <w:bookmarkStart w:id="0" w:name="_GoBack"/>
      <w:bookmarkEnd w:id="0"/>
    </w:p>
    <w:sectPr w:rsidR="00BD288C" w:rsidSect="00462E1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7FA"/>
    <w:rsid w:val="00462E1F"/>
    <w:rsid w:val="00BD288C"/>
    <w:rsid w:val="00E627FA"/>
    <w:rsid w:val="00E94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2E1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2E1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E1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2E1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62E1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2E1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62E1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62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62E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62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2E1F"/>
    <w:pPr>
      <w:keepNext/>
      <w:jc w:val="center"/>
      <w:outlineLvl w:val="2"/>
    </w:pPr>
    <w:rPr>
      <w:rFonts w:eastAsia="Arial Unicode MS"/>
      <w:b/>
      <w:sz w:val="5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62E1F"/>
    <w:pPr>
      <w:keepNext/>
      <w:jc w:val="center"/>
      <w:outlineLvl w:val="3"/>
    </w:pPr>
    <w:rPr>
      <w:rFonts w:eastAsia="Arial Unicode MS"/>
      <w:b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62E1F"/>
    <w:pPr>
      <w:keepNext/>
      <w:jc w:val="both"/>
      <w:outlineLvl w:val="4"/>
    </w:pPr>
    <w:rPr>
      <w:rFonts w:eastAsia="Arial Unicode MS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62E1F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462E1F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62E1F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462E1F"/>
    <w:pPr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462E1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semiHidden/>
    <w:unhideWhenUsed/>
    <w:rsid w:val="00462E1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semiHidden/>
    <w:rsid w:val="00462E1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62E1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2E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5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Ю. Трефилова</dc:creator>
  <cp:keywords/>
  <dc:description/>
  <cp:lastModifiedBy>Наталья Ю. Трефилова</cp:lastModifiedBy>
  <cp:revision>3</cp:revision>
  <dcterms:created xsi:type="dcterms:W3CDTF">2014-05-22T05:24:00Z</dcterms:created>
  <dcterms:modified xsi:type="dcterms:W3CDTF">2014-05-26T10:11:00Z</dcterms:modified>
</cp:coreProperties>
</file>