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3F" w:rsidRDefault="00447A3F" w:rsidP="00447A3F">
      <w:pPr>
        <w:pStyle w:val="ConsPlusNormal"/>
        <w:ind w:left="7776" w:firstLine="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808FD" w:rsidRDefault="00447A3F" w:rsidP="009808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bookmarkStart w:id="0" w:name="_GoBack"/>
      <w:bookmarkEnd w:id="0"/>
      <w:r w:rsidR="009808FD">
        <w:rPr>
          <w:rFonts w:ascii="Times New Roman" w:hAnsi="Times New Roman" w:cs="Times New Roman"/>
          <w:sz w:val="28"/>
          <w:szCs w:val="28"/>
        </w:rPr>
        <w:t xml:space="preserve"> Председателя </w:t>
      </w:r>
    </w:p>
    <w:p w:rsidR="009808FD" w:rsidRDefault="009808FD" w:rsidP="009808F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Думы города Ханты-Мансийска</w:t>
      </w:r>
    </w:p>
    <w:p w:rsidR="009808FD" w:rsidRDefault="009808FD" w:rsidP="009808FD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493CBB">
        <w:rPr>
          <w:sz w:val="28"/>
          <w:szCs w:val="28"/>
        </w:rPr>
        <w:t xml:space="preserve">                          от 12 ноября 2018 года  № 11</w:t>
      </w:r>
      <w:r>
        <w:rPr>
          <w:sz w:val="28"/>
          <w:szCs w:val="28"/>
        </w:rPr>
        <w:t>-р</w:t>
      </w:r>
    </w:p>
    <w:p w:rsidR="00BF5EE9" w:rsidRDefault="00BF5EE9" w:rsidP="00BF5EE9"/>
    <w:p w:rsidR="00BF5EE9" w:rsidRDefault="00BF5EE9" w:rsidP="00BF5EE9"/>
    <w:p w:rsidR="00BF5EE9" w:rsidRDefault="00BF5EE9" w:rsidP="00BF5EE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5EE9" w:rsidRDefault="00BF5EE9" w:rsidP="00BF5EE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организационном управлении</w:t>
      </w:r>
    </w:p>
    <w:p w:rsidR="00BF5EE9" w:rsidRDefault="00BF5EE9" w:rsidP="00BF5EE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аппарата Думы города Ханты-Мансийска</w:t>
      </w:r>
    </w:p>
    <w:p w:rsidR="00BF5EE9" w:rsidRDefault="00BF5EE9" w:rsidP="00BF5EE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5EE9" w:rsidRDefault="00AE712B" w:rsidP="00BF5EE9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 w:rsidR="00BF5E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5EE9" w:rsidRDefault="00BF5EE9" w:rsidP="00BF5EE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Организационное управление аппарата Думы города Ханты-Мансийска (далее – Управление) является структурным подразделением аппарата Думы города Ханты-Мансийска (далее – Аппарат), осуществляющим организационное, документационное и правовое обеспечение деятельности Думы города Ханты-Мансийска (далее - Дума города), ее комитетов </w:t>
      </w:r>
      <w:r w:rsidR="00AE71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комиссий, депутатских объединений (фракций), депутатов Думы города </w:t>
      </w:r>
      <w:r w:rsidR="00AE712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настоящим Положением.</w:t>
      </w:r>
    </w:p>
    <w:p w:rsidR="00BF5EE9" w:rsidRDefault="00AE712B" w:rsidP="00BF5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5EE9">
        <w:rPr>
          <w:rFonts w:ascii="Times New Roman" w:hAnsi="Times New Roman" w:cs="Times New Roman"/>
          <w:sz w:val="28"/>
          <w:szCs w:val="28"/>
        </w:rPr>
        <w:t>Управление осуществляет свою деятельность во взаимодействии                           с органами государственной власти и органами местного самоуправления муниципальных образований Ханты-Мансийского автономного округа - Югры, Администрацией города Ханты-Мансийска, Счетной палатой города                        Ханты-Мансийска, иными органами и организациями.</w:t>
      </w:r>
    </w:p>
    <w:p w:rsidR="00BF5EE9" w:rsidRPr="00AE712B" w:rsidRDefault="00AE712B" w:rsidP="00BF5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5EE9">
        <w:rPr>
          <w:rFonts w:ascii="Times New Roman" w:hAnsi="Times New Roman" w:cs="Times New Roman"/>
          <w:sz w:val="28"/>
          <w:szCs w:val="28"/>
        </w:rPr>
        <w:t xml:space="preserve">В своей деятельности Управление руководствуется </w:t>
      </w:r>
      <w:hyperlink r:id="rId7" w:history="1">
        <w:r w:rsidR="00BF5EE9" w:rsidRPr="00AE712B">
          <w:rPr>
            <w:rStyle w:val="a7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BF5EE9" w:rsidRPr="00AE712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                                  и Ханты-Мансийского автономного округа - Югры, </w:t>
      </w:r>
      <w:hyperlink r:id="rId8" w:history="1">
        <w:r w:rsidR="00BF5EE9" w:rsidRPr="00AE712B">
          <w:rPr>
            <w:rStyle w:val="a7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="00BF5EE9" w:rsidRPr="00AE712B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5EE9" w:rsidRPr="00AE712B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hyperlink r:id="rId9" w:history="1">
        <w:r w:rsidR="00BF5EE9" w:rsidRPr="00AE712B">
          <w:rPr>
            <w:rStyle w:val="a7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Регламентом</w:t>
        </w:r>
      </w:hyperlink>
      <w:r w:rsidR="00BF5EE9" w:rsidRPr="00AE712B">
        <w:rPr>
          <w:rFonts w:ascii="Times New Roman" w:hAnsi="Times New Roman" w:cs="Times New Roman"/>
          <w:sz w:val="28"/>
          <w:szCs w:val="28"/>
        </w:rPr>
        <w:t xml:space="preserve"> Думы города, иными муниципальными правовыми актами города  Ханты-Мансийска, настоящим Положением.</w:t>
      </w:r>
    </w:p>
    <w:p w:rsidR="00BF5EE9" w:rsidRDefault="00BF5EE9" w:rsidP="00BF5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EE9" w:rsidRDefault="00BF5EE9" w:rsidP="00BF5EE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2.Основные задачи Управления</w:t>
      </w:r>
    </w:p>
    <w:p w:rsidR="00BF5EE9" w:rsidRDefault="00BF5EE9" w:rsidP="00BF5EE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Управления являются:</w:t>
      </w:r>
    </w:p>
    <w:p w:rsidR="00BF5EE9" w:rsidRDefault="00BF5EE9" w:rsidP="00BF5EE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организационного сопровождения деятельности Думы города;</w:t>
      </w:r>
    </w:p>
    <w:p w:rsidR="00BF5EE9" w:rsidRDefault="00BF5EE9" w:rsidP="00BF5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документационного обеспечения заседаний и других мероприятий Думы города;</w:t>
      </w:r>
    </w:p>
    <w:p w:rsidR="00BF5EE9" w:rsidRDefault="00BF5EE9" w:rsidP="00BF5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в установленном порядке приема, регистрации, своевременного рассмотрения поступающих в Думу города служебных документов и обращений граждан, иной корреспонденции;</w:t>
      </w:r>
    </w:p>
    <w:p w:rsidR="00BF5EE9" w:rsidRDefault="00BF5EE9" w:rsidP="00BF5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полной и достоверной информации о деятельности Думы города;</w:t>
      </w:r>
    </w:p>
    <w:p w:rsidR="00BF5EE9" w:rsidRDefault="00BF5EE9" w:rsidP="00BF5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правовое обеспечение деятельности Думы города по реализации </w:t>
      </w:r>
      <w:r w:rsidR="00AE712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ее полномочий, предусмотренных федеральными законами и законами </w:t>
      </w:r>
      <w:r w:rsidR="00AE712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округа-Югры, Уставом города </w:t>
      </w:r>
      <w:r w:rsidR="00AE712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Ханты-Мансийска, решениями Думы города, Регламентом Думы города,</w:t>
      </w:r>
      <w:r w:rsidR="00AE712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 также правовое обеспечение деятельности депутатов Думы города, постоянных комитетов и комиссий Думы города;</w:t>
      </w:r>
    </w:p>
    <w:p w:rsidR="00BF5EE9" w:rsidRDefault="00BF5EE9" w:rsidP="00BF5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обеспечение соответствия муниципальных правовых актов Думы города, Председателя Думы города действующему законодательству Российской Федерации и Ханты-Мансийского автономного округа – Югры;</w:t>
      </w:r>
    </w:p>
    <w:p w:rsidR="00BF5EE9" w:rsidRDefault="00BF5EE9" w:rsidP="00BF5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информационно-справочное обеспечение деятельности аппарата Думы города по правовым вопросам.</w:t>
      </w:r>
    </w:p>
    <w:p w:rsidR="00BF5EE9" w:rsidRDefault="00BF5EE9" w:rsidP="00BF5E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EE9" w:rsidRDefault="00AE712B" w:rsidP="00BF5EE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3.</w:t>
      </w:r>
      <w:r w:rsidR="00BF5EE9">
        <w:rPr>
          <w:rFonts w:ascii="Times New Roman" w:hAnsi="Times New Roman" w:cs="Times New Roman"/>
          <w:b/>
          <w:sz w:val="28"/>
          <w:szCs w:val="28"/>
        </w:rPr>
        <w:t>Функции Управления</w:t>
      </w:r>
    </w:p>
    <w:p w:rsidR="00BF5EE9" w:rsidRDefault="00BF5EE9" w:rsidP="00BF5EE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возложенных на него задач Управление осуществляет следующие функции:</w:t>
      </w:r>
    </w:p>
    <w:p w:rsidR="00BF5EE9" w:rsidRDefault="00BF5EE9" w:rsidP="00BF5E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осуществление правового, организационного обеспечения заседаний комитетов, комиссий, заседаний Думы города, электронного документооборота по предоставлению депутатам Думы города документов к заседаниям; </w:t>
      </w:r>
    </w:p>
    <w:p w:rsidR="00BF5EE9" w:rsidRDefault="00BF5EE9" w:rsidP="00BF5EE9">
      <w:pPr>
        <w:pStyle w:val="a8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информирование участников заседаний о месте и времени проведения заседаний; </w:t>
      </w:r>
    </w:p>
    <w:p w:rsidR="00BF5EE9" w:rsidRDefault="00BF5EE9" w:rsidP="003D7BFD">
      <w:pPr>
        <w:pStyle w:val="a8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оповещение депутатов Думы горо</w:t>
      </w:r>
      <w:r w:rsidR="003D7BFD">
        <w:rPr>
          <w:color w:val="000000"/>
          <w:sz w:val="28"/>
          <w:szCs w:val="28"/>
        </w:rPr>
        <w:t xml:space="preserve">да о предстоящих  мероприятиях                   в    </w:t>
      </w:r>
      <w:r>
        <w:rPr>
          <w:color w:val="000000"/>
          <w:sz w:val="28"/>
          <w:szCs w:val="28"/>
        </w:rPr>
        <w:t>Думе;</w:t>
      </w:r>
    </w:p>
    <w:p w:rsidR="00BF5EE9" w:rsidRDefault="00BF5EE9" w:rsidP="00BF5E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осуществление протоколирования, аудиозаписи заседаний, проводимых Думой города, формирование проекта повестки заседаний комитетов, комиссий, заседаний Думы города;</w:t>
      </w:r>
    </w:p>
    <w:p w:rsidR="00BF5EE9" w:rsidRDefault="00BF5EE9" w:rsidP="00BF5E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ведение реестра решений, принятых Думой города, постановлений, распоряжений Председателя Думы города;</w:t>
      </w:r>
    </w:p>
    <w:p w:rsidR="00BF5EE9" w:rsidRDefault="00BF5EE9" w:rsidP="00BF5E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осуществление рассылки принятых решений Думы города, постановлений, распоряжений Председателя Думы города;</w:t>
      </w:r>
    </w:p>
    <w:p w:rsidR="00BF5EE9" w:rsidRDefault="00BF5EE9" w:rsidP="00BF5EE9">
      <w:pPr>
        <w:pStyle w:val="a8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организация  ведения единой системы делопроизводства; </w:t>
      </w:r>
      <w:r>
        <w:rPr>
          <w:sz w:val="28"/>
          <w:szCs w:val="28"/>
        </w:rPr>
        <w:t xml:space="preserve">осуществление приема, учета, регистрации, систематизации, хранения поступающей в Думу города корреспонденции, формирование электронной базы входящей, исходящей корреспонденции;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выполнения документов; осуществление машинописных работ;</w:t>
      </w:r>
    </w:p>
    <w:p w:rsidR="00BF5EE9" w:rsidRDefault="00BF5EE9" w:rsidP="00BF5E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осуществление работы с обращениями граждан</w:t>
      </w:r>
      <w:r>
        <w:rPr>
          <w:rFonts w:ascii="Times New Roman" w:hAnsi="Times New Roman"/>
          <w:sz w:val="28"/>
          <w:szCs w:val="28"/>
        </w:rPr>
        <w:t xml:space="preserve">, поступающих в адрес Председателя Думы города, его заместителя, депутатов Думы города, организация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рассмотрением обращений граждан;</w:t>
      </w:r>
    </w:p>
    <w:p w:rsidR="00BF5EE9" w:rsidRDefault="00BF5EE9" w:rsidP="00BF5E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организация личного приема граждан Председателем Думы города, заместителем Председателя Думы города, депутатами Думы города;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обеспечение рабочего места Председателя Думы города, заместителя Председателя и телефонных переговоров;</w:t>
      </w:r>
    </w:p>
    <w:p w:rsidR="00BF5EE9" w:rsidRDefault="00BF5EE9" w:rsidP="00BF5EE9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организация работы по формированию и комплектованию архива Думы города (разработка </w:t>
      </w:r>
      <w:r>
        <w:rPr>
          <w:rFonts w:ascii="Times New Roman" w:hAnsi="Times New Roman"/>
          <w:sz w:val="28"/>
          <w:szCs w:val="28"/>
        </w:rPr>
        <w:t>номенклатуры дел Думы города; составление описей дел постоянного срока хранения, по личному составу, временного срока хранения</w:t>
      </w:r>
      <w:r w:rsidR="00AE71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F5EE9" w:rsidRDefault="00BF5EE9" w:rsidP="00BF5EE9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12) осуществление экспертизы научной и практической ценности документов при отборе их на хранение в архив, организация отбора </w:t>
      </w:r>
      <w:r w:rsidR="00AE712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и комплектование документов постоянного срока хранения, по личному составу, временного срока хранения, а также документов к уничтожению</w:t>
      </w:r>
      <w:r w:rsidR="00AE712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 истекшими сроками хранения; обеспечение сохранности, отбора, подготовки и передачи документов на хранение в архив);</w:t>
      </w:r>
      <w:proofErr w:type="gramEnd"/>
    </w:p>
    <w:p w:rsidR="00BF5EE9" w:rsidRDefault="00BF5EE9" w:rsidP="00BF5E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участие в рассмотрении </w:t>
      </w:r>
      <w:r>
        <w:rPr>
          <w:rFonts w:ascii="Times New Roman" w:eastAsiaTheme="minorHAnsi" w:hAnsi="Times New Roman"/>
          <w:sz w:val="28"/>
          <w:szCs w:val="28"/>
        </w:rPr>
        <w:t xml:space="preserve">и подготовке ответов </w:t>
      </w:r>
      <w:r>
        <w:rPr>
          <w:rFonts w:ascii="Times New Roman" w:hAnsi="Times New Roman" w:cs="Times New Roman"/>
          <w:sz w:val="28"/>
          <w:szCs w:val="28"/>
        </w:rPr>
        <w:t>поступающих в Думу города обращений граждан;</w:t>
      </w:r>
    </w:p>
    <w:p w:rsidR="00BF5EE9" w:rsidRDefault="00BF5EE9" w:rsidP="00BF5E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осуществление информационного взаимодействия с органами государственной власти Ханты-Мансийского автономного округа – Югры, органами местного самоуправления города Ханты-Мансийска в пределах компетенции Управления;</w:t>
      </w:r>
    </w:p>
    <w:p w:rsidR="00BF5EE9" w:rsidRDefault="00BF5EE9" w:rsidP="00BF5EE9">
      <w:pPr>
        <w:pStyle w:val="a8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участие в формировании проектов планов работы Думы,</w:t>
      </w:r>
    </w:p>
    <w:p w:rsidR="00BF5EE9" w:rsidRDefault="00BF5EE9" w:rsidP="00BF5E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проведение в установленном законодательством Российской Федерации порядке размещения заказов на поставку товаров, выполнение работ, оказание услуг для нужд Думы города;</w:t>
      </w:r>
    </w:p>
    <w:p w:rsidR="00BF5EE9" w:rsidRDefault="00BF5EE9" w:rsidP="00BF5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17) </w:t>
      </w:r>
      <w:r>
        <w:rPr>
          <w:sz w:val="28"/>
          <w:szCs w:val="28"/>
        </w:rPr>
        <w:t>участие в формировании Официального информационного портала органов местного самоуправления города Ханты-Мансийска по вопросам, относящимся к полномочиям Думы города и</w:t>
      </w:r>
      <w:r>
        <w:rPr>
          <w:color w:val="000000"/>
          <w:sz w:val="28"/>
          <w:szCs w:val="28"/>
        </w:rPr>
        <w:t xml:space="preserve"> относящимся к компетенции Управления</w:t>
      </w:r>
      <w:r>
        <w:rPr>
          <w:sz w:val="28"/>
          <w:szCs w:val="28"/>
        </w:rPr>
        <w:t>;</w:t>
      </w:r>
    </w:p>
    <w:p w:rsidR="00BF5EE9" w:rsidRDefault="00BF5EE9" w:rsidP="00BF5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18) осуществление подготовки информационно-аналитических материалов для подготовки отчетов о деятельности Думы города;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19) осуществление организационного обеспечения мероприятий, проводимых депутатами, Думой города,  массовых городских мероприятий;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20) организация мероприятий по награждению наградами Думы города;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21) разработка, участие в разработке проектов муниципальных правовых актов, отнесенных к компетенции Думы города, Председателя Думы города;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проверка соответствия проектов муниципальных правовых актов Думы города, Председателя Думы города законодательству Российской Федерации </w:t>
      </w:r>
      <w:r w:rsidR="00AE712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Ханты-Мансийского автономного округа - Югры, </w:t>
      </w:r>
      <w:r w:rsidRPr="00AE712B">
        <w:rPr>
          <w:sz w:val="28"/>
          <w:szCs w:val="28"/>
        </w:rPr>
        <w:t xml:space="preserve">Уставу </w:t>
      </w:r>
      <w:r>
        <w:rPr>
          <w:sz w:val="28"/>
          <w:szCs w:val="28"/>
        </w:rPr>
        <w:t>города, ранее принятым муниципальным правовым актам города;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23) проведение антикоррупционной экспертизы проектов муниципальных нормативных правовых актов и действующих муниципальных нормативных правовых актов Думы города;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24) предварительное рассмотрение заключений независимой антикоррупционной экспертизы, заключений органов юстиции на нормативные правовые акты, принятые Думой города; подготовка предложения о принятии необходимых мер;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25) проведение систематического анализа муниципальных правовых актов, принятых Думой города, Председателем Думы города, и подготовка предложений об их изменении, отмене или признании утратившими силу;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подготовка заключений по проектам нормативных правовых актов Российской Федерации и Ханты-Мансийского автономного округа - Югры, поступающим в Думу города; 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27) подготовка заключений, разъяснений, информаций по правовым вопросам, возникающим в деятельности Думы города, Председателя Думы города;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28) подготовка от имени Думы города и направление в суд исковых заявлений, апелляционных, кассационных жалоб, иных документов, 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29) представление интересов Думы города во всех судебных инстанциях, органах прокуратуры, правоохранительных органах, перед третьими лицами;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30) участие в рассмотрении и подготовке ответов на акты прокурорского реагирования, запросы суда и других органов государственной власти;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31) правовая экспертиза и разработка проектов договоров, соглашений, заключаемых Думой города;</w:t>
      </w:r>
    </w:p>
    <w:p w:rsidR="00BF5EE9" w:rsidRDefault="00BF5EE9" w:rsidP="00BF5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33) осуществление иных функций в соответствии с Регламентом Думы города и иными муниципальными правовыми актами Думы города, Председателя Думы города.</w:t>
      </w:r>
    </w:p>
    <w:p w:rsidR="00BF5EE9" w:rsidRDefault="00BF5EE9" w:rsidP="00BF5E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5EE9" w:rsidRDefault="00BF5EE9" w:rsidP="00BF5EE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4. Полномочия Управления</w:t>
      </w:r>
    </w:p>
    <w:p w:rsidR="00BF5EE9" w:rsidRDefault="00BF5EE9" w:rsidP="00BF5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возложенных на него функций Управление имеет право:</w:t>
      </w:r>
    </w:p>
    <w:p w:rsidR="00BF5EE9" w:rsidRDefault="00BF5EE9" w:rsidP="00BF5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от Администрации города, ее органов, общественных организаций, должностных лиц организаций, расположенных на территории города, необходимые для деятельности Думы города материалы, информацию, документы;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возвращать при необходимости исполнителям документы и требовать </w:t>
      </w:r>
      <w:r w:rsidR="00BD0B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их доработки в соответствии с установленными правилами и нормами </w:t>
      </w:r>
      <w:r w:rsidR="00BD0B4C">
        <w:rPr>
          <w:sz w:val="28"/>
          <w:szCs w:val="28"/>
        </w:rPr>
        <w:t xml:space="preserve"> </w:t>
      </w:r>
      <w:r w:rsidR="006B3F8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по оформлению и качеству подготовки документов, а также в целях устранения нарушений действующего законодательства 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факторов;</w:t>
      </w:r>
    </w:p>
    <w:p w:rsidR="00BF5EE9" w:rsidRDefault="00BF5EE9" w:rsidP="00BF5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осуществлять непосредственную связь с органами государственной власти, органами местного самоуправления по возникающим вопросам;</w:t>
      </w:r>
    </w:p>
    <w:p w:rsidR="00BF5EE9" w:rsidRDefault="00BF5EE9" w:rsidP="00BF5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требовать надлежащего материально-технического, кадрового обеспечения Управления, повышения квалификации его служащих;</w:t>
      </w:r>
    </w:p>
    <w:p w:rsidR="00BF5EE9" w:rsidRDefault="00BF5EE9" w:rsidP="00BF5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обращаться к Председателю Думы города, его заместителю по вопросам, относ</w:t>
      </w:r>
      <w:r w:rsidR="006B3F8A">
        <w:rPr>
          <w:rFonts w:ascii="Times New Roman" w:hAnsi="Times New Roman" w:cs="Times New Roman"/>
          <w:sz w:val="28"/>
          <w:szCs w:val="28"/>
        </w:rPr>
        <w:t>ящимся к компетенции Управления.</w:t>
      </w:r>
    </w:p>
    <w:p w:rsidR="00BF5EE9" w:rsidRDefault="00BF5EE9" w:rsidP="00BF5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возложенных на него функций Управление обязано:</w:t>
      </w:r>
    </w:p>
    <w:p w:rsidR="00BF5EE9" w:rsidRDefault="00BF5EE9" w:rsidP="00BF5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обеспечивать соблюдение законности в деятельности Думы города;</w:t>
      </w:r>
    </w:p>
    <w:p w:rsidR="00BF5EE9" w:rsidRDefault="00BF5EE9" w:rsidP="00BF5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соблюдать установленные сроки рассмотрения документов;</w:t>
      </w:r>
    </w:p>
    <w:p w:rsidR="00BF5EE9" w:rsidRDefault="00BF5EE9" w:rsidP="00BF5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принятыми решениями Думы города </w:t>
      </w:r>
      <w:r w:rsidR="006B3F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 пределах своих полномочий;</w:t>
      </w:r>
    </w:p>
    <w:p w:rsidR="00BF5EE9" w:rsidRDefault="00BF5EE9" w:rsidP="00BF5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предоставлять полугодовой и годовой отчеты о своей деятельности Председателю Думы города;</w:t>
      </w:r>
    </w:p>
    <w:p w:rsidR="00BF5EE9" w:rsidRDefault="00BF5EE9" w:rsidP="00BF5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исполнять поручения Председателя Думы города, его заместителя.</w:t>
      </w:r>
    </w:p>
    <w:p w:rsidR="00BF5EE9" w:rsidRDefault="00BF5EE9" w:rsidP="00BF5E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5EE9" w:rsidRDefault="00BF5EE9" w:rsidP="00BF5EE9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5. Организация деятельности Управления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Управление непосредственно подчинено Председателю Думы города, курируется заместителем Председателя Думы города.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Управление возглавляет начальник. В период отсутствия начальника его обязанности исполняет начальник отдела Управления.</w:t>
      </w:r>
    </w:p>
    <w:p w:rsidR="00BF5EE9" w:rsidRDefault="00BF5EE9" w:rsidP="00BF5E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 Управления:</w:t>
      </w:r>
    </w:p>
    <w:p w:rsidR="00BF5EE9" w:rsidRDefault="00BF5EE9" w:rsidP="00BF5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руководство деятельностью Управления и организует его работу;</w:t>
      </w:r>
    </w:p>
    <w:p w:rsidR="00BF5EE9" w:rsidRDefault="00BF5EE9" w:rsidP="00BF5E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осуществляет исполнительно-распорядительные функции по руководству Управлением и несет персональную ответственность за выполнение возложенных на Управление функций;</w:t>
      </w:r>
    </w:p>
    <w:p w:rsidR="00BF5EE9" w:rsidRDefault="00BF5EE9" w:rsidP="00BF5E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подписывает в пределах своей компетенции документы;</w:t>
      </w:r>
    </w:p>
    <w:p w:rsidR="00BF5EE9" w:rsidRDefault="00BF5EE9" w:rsidP="00BF5EE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вносит в установленном порядке предложения о повышении квалификации работников Управления; о поощрении и применении дисциплинарных взысканий к работникам Управления; о структуре и </w:t>
      </w:r>
      <w:r w:rsidR="007E0E37">
        <w:rPr>
          <w:sz w:val="28"/>
          <w:szCs w:val="28"/>
        </w:rPr>
        <w:t xml:space="preserve">штатном расписании Управления; </w:t>
      </w:r>
      <w:r>
        <w:rPr>
          <w:sz w:val="28"/>
          <w:szCs w:val="28"/>
        </w:rPr>
        <w:t>о внесении изменений и дополнений в настоящее Положение;</w:t>
      </w:r>
    </w:p>
    <w:p w:rsidR="00BF5EE9" w:rsidRDefault="00BF5EE9" w:rsidP="00BF5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распределяет функциональные обязанности между работниками Управления.</w:t>
      </w:r>
    </w:p>
    <w:p w:rsidR="00BF5EE9" w:rsidRDefault="00BF5EE9" w:rsidP="00BF5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Для выполнения возложенных на Управление задач в его состав включены:</w:t>
      </w:r>
      <w:proofErr w:type="gramEnd"/>
    </w:p>
    <w:p w:rsidR="00BF5EE9" w:rsidRDefault="00BF5EE9" w:rsidP="00BF5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организационного обеспечения и протокола; </w:t>
      </w:r>
    </w:p>
    <w:p w:rsidR="00BF5EE9" w:rsidRDefault="00BF5EE9" w:rsidP="00BF5EE9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отдел обращений.</w:t>
      </w:r>
    </w:p>
    <w:p w:rsidR="00BF5EE9" w:rsidRDefault="00BF5EE9" w:rsidP="00BF5E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Начальники отделов осуществляют непосредственное руководство                их работой в пределах своей компетенции.</w:t>
      </w:r>
    </w:p>
    <w:p w:rsidR="00BF5EE9" w:rsidRDefault="007E0E37" w:rsidP="00BF5E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F5EE9">
        <w:rPr>
          <w:rFonts w:ascii="Times New Roman" w:hAnsi="Times New Roman" w:cs="Times New Roman"/>
          <w:sz w:val="28"/>
          <w:szCs w:val="28"/>
        </w:rPr>
        <w:t>Реорганизация и ликвидация Управления осуществляются                             в соответствии   с действующим законодательством на основании решения Думы города.</w:t>
      </w:r>
    </w:p>
    <w:p w:rsidR="00BF5EE9" w:rsidRDefault="00BF5EE9" w:rsidP="00BF5EE9">
      <w:pPr>
        <w:rPr>
          <w:rFonts w:ascii="Calibri" w:hAnsi="Calibri"/>
          <w:sz w:val="22"/>
          <w:szCs w:val="22"/>
        </w:rPr>
      </w:pPr>
    </w:p>
    <w:p w:rsidR="00E80536" w:rsidRDefault="00E80536"/>
    <w:sectPr w:rsidR="00E80536" w:rsidSect="007E0E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4B" w:rsidRDefault="00C7104B" w:rsidP="007E0E37">
      <w:r>
        <w:separator/>
      </w:r>
    </w:p>
  </w:endnote>
  <w:endnote w:type="continuationSeparator" w:id="0">
    <w:p w:rsidR="00C7104B" w:rsidRDefault="00C7104B" w:rsidP="007E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37" w:rsidRDefault="007E0E3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37" w:rsidRDefault="007E0E3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37" w:rsidRDefault="007E0E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4B" w:rsidRDefault="00C7104B" w:rsidP="007E0E37">
      <w:r>
        <w:separator/>
      </w:r>
    </w:p>
  </w:footnote>
  <w:footnote w:type="continuationSeparator" w:id="0">
    <w:p w:rsidR="00C7104B" w:rsidRDefault="00C7104B" w:rsidP="007E0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37" w:rsidRDefault="007E0E3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271879"/>
      <w:docPartObj>
        <w:docPartGallery w:val="Page Numbers (Top of Page)"/>
        <w:docPartUnique/>
      </w:docPartObj>
    </w:sdtPr>
    <w:sdtEndPr/>
    <w:sdtContent>
      <w:p w:rsidR="007E0E37" w:rsidRDefault="007E0E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A3F">
          <w:rPr>
            <w:noProof/>
          </w:rPr>
          <w:t>5</w:t>
        </w:r>
        <w:r>
          <w:fldChar w:fldCharType="end"/>
        </w:r>
      </w:p>
    </w:sdtContent>
  </w:sdt>
  <w:p w:rsidR="007E0E37" w:rsidRDefault="007E0E3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37" w:rsidRDefault="007E0E3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83"/>
    <w:rsid w:val="000673B0"/>
    <w:rsid w:val="00102885"/>
    <w:rsid w:val="003D7BFD"/>
    <w:rsid w:val="00447A3F"/>
    <w:rsid w:val="00493CBB"/>
    <w:rsid w:val="004942BB"/>
    <w:rsid w:val="004A7A5D"/>
    <w:rsid w:val="006B3F8A"/>
    <w:rsid w:val="007E0E37"/>
    <w:rsid w:val="009808FD"/>
    <w:rsid w:val="00AC52D4"/>
    <w:rsid w:val="00AE712B"/>
    <w:rsid w:val="00B16D83"/>
    <w:rsid w:val="00BD0B4C"/>
    <w:rsid w:val="00BF5EE9"/>
    <w:rsid w:val="00C7104B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uiPriority w:val="99"/>
    <w:rsid w:val="009808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8F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F5EE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F5EE9"/>
  </w:style>
  <w:style w:type="paragraph" w:styleId="a9">
    <w:name w:val="header"/>
    <w:basedOn w:val="a"/>
    <w:link w:val="aa"/>
    <w:uiPriority w:val="99"/>
    <w:unhideWhenUsed/>
    <w:rsid w:val="007E0E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0E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0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customStyle="1" w:styleId="ConsPlusNormal">
    <w:name w:val="ConsPlusNormal"/>
    <w:uiPriority w:val="99"/>
    <w:rsid w:val="009808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0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8F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F5EE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F5EE9"/>
  </w:style>
  <w:style w:type="paragraph" w:styleId="a9">
    <w:name w:val="header"/>
    <w:basedOn w:val="a"/>
    <w:link w:val="aa"/>
    <w:uiPriority w:val="99"/>
    <w:unhideWhenUsed/>
    <w:rsid w:val="007E0E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0E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0E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774E92EB7F1C77DD7576EA20E555D2A223121DC0DC4BD758673E3A7544FC4Ak5g6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9F774E92EB7F1C77DD6B7BFC4CB25AD6A17A1A17938318DB5D6Fk6gCJ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F774E92EB7F1C77DD7576EA20E555D2A223121DC1DF4CD25A673E3A7544FC4A566A63EC633CE5CA6F59AAk1gA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14</cp:revision>
  <cp:lastPrinted>2018-11-29T10:08:00Z</cp:lastPrinted>
  <dcterms:created xsi:type="dcterms:W3CDTF">2018-11-29T09:44:00Z</dcterms:created>
  <dcterms:modified xsi:type="dcterms:W3CDTF">2018-12-11T10:47:00Z</dcterms:modified>
</cp:coreProperties>
</file>