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4D1" w:rsidRDefault="00E94AC8">
      <w:pPr>
        <w:pStyle w:val="2"/>
        <w:divId w:val="853154303"/>
        <w:rPr>
          <w:rFonts w:eastAsia="Times New Roman"/>
        </w:rPr>
      </w:pPr>
      <w:r>
        <w:rPr>
          <w:rFonts w:eastAsia="Times New Roman"/>
        </w:rPr>
        <w:t xml:space="preserve">Экстренные изменения в закупках, по которым надо работать с 1 апреля </w:t>
      </w:r>
    </w:p>
    <w:p w:rsidR="004964D1" w:rsidRDefault="00E94AC8" w:rsidP="00AB1238">
      <w:pPr>
        <w:jc w:val="both"/>
        <w:divId w:val="81487997"/>
        <w:rPr>
          <w:rFonts w:eastAsia="Times New Roman"/>
        </w:rPr>
      </w:pPr>
      <w:r>
        <w:rPr>
          <w:rFonts w:eastAsia="Times New Roman"/>
        </w:rPr>
        <w:t xml:space="preserve">С 1 апреля вступило в силу 13 изменений в закупках. Как было раньше и как стало после изменений смотрите в справочной таблице. </w:t>
      </w:r>
    </w:p>
    <w:p w:rsidR="004964D1" w:rsidRDefault="00E94AC8" w:rsidP="00AB1238">
      <w:pPr>
        <w:pStyle w:val="a3"/>
        <w:jc w:val="both"/>
        <w:divId w:val="1055199201"/>
      </w:pPr>
      <w:r>
        <w:t>Правительству дали беспрецедентные полномочия — вводить режим ЧС и расширять перечень оснований для закупок у </w:t>
      </w:r>
      <w:proofErr w:type="spellStart"/>
      <w:r>
        <w:t>едпоставщика</w:t>
      </w:r>
      <w:proofErr w:type="spellEnd"/>
      <w:r>
        <w:t>. Запрос котировок при ЧС утратил силу наряду с предварительным отбором. В справочной таблице смотрите самый оперативный разбор изменения в 44-ФЗ, которые надо применять в работе уже сейчас:</w:t>
      </w:r>
    </w:p>
    <w:tbl>
      <w:tblPr>
        <w:tblW w:w="10065" w:type="dxa"/>
        <w:tblInd w:w="-567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4111"/>
        <w:gridCol w:w="3827"/>
        <w:gridCol w:w="2127"/>
      </w:tblGrid>
      <w:tr w:rsidR="004964D1" w:rsidTr="00AB1238">
        <w:trPr>
          <w:divId w:val="137966953"/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D1" w:rsidRDefault="00E94AC8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4"/>
              </w:rPr>
              <w:t>Как теперь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D1" w:rsidRDefault="00E94AC8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4"/>
              </w:rPr>
              <w:t xml:space="preserve">Как было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4D1" w:rsidRDefault="00E94AC8">
            <w:pPr>
              <w:pStyle w:val="a3"/>
              <w:jc w:val="center"/>
              <w:rPr>
                <w:b/>
                <w:bCs/>
              </w:rPr>
            </w:pPr>
            <w:r>
              <w:rPr>
                <w:rStyle w:val="a4"/>
              </w:rPr>
              <w:t>Чем изменили</w:t>
            </w:r>
          </w:p>
        </w:tc>
      </w:tr>
      <w:tr w:rsidR="004964D1" w:rsidTr="00AB1238">
        <w:trPr>
          <w:divId w:val="137966953"/>
        </w:trPr>
        <w:tc>
          <w:tcPr>
            <w:tcW w:w="41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E94AC8" w:rsidP="00AB1238">
            <w:pPr>
              <w:pStyle w:val="a3"/>
              <w:jc w:val="both"/>
            </w:pPr>
            <w:r>
              <w:t>Предварительный отбор убрали из контрактной системы, а значит и из полномочий комиссии тоже убрали (</w:t>
            </w:r>
            <w:hyperlink r:id="rId4" w:anchor="/document/99/499011838/XA00MEQ2O3/" w:tooltip="8. Комиссия по осуществлению закупок проверяет соответствие участников закупок требованиям, указанным в пункте 1, пункте 10 (за исключением случаев проведения электронного аукциона,.." w:history="1">
              <w:r>
                <w:rPr>
                  <w:rStyle w:val="a5"/>
                </w:rPr>
                <w:t>ч. 8 ст. 31 Закона № 44-ФЗ</w:t>
              </w:r>
            </w:hyperlink>
            <w: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E94AC8" w:rsidP="00AB1238">
            <w:pPr>
              <w:pStyle w:val="a3"/>
              <w:jc w:val="center"/>
            </w:pPr>
            <w:r>
              <w:t>Комиссия по закупкам имела право проверять участников предварительного отбора на соответствие единым требованиям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271920" w:rsidP="00AB1238">
            <w:pPr>
              <w:pStyle w:val="a3"/>
              <w:jc w:val="center"/>
            </w:pPr>
            <w:hyperlink r:id="rId5" w:anchor="/document/97/478081/" w:history="1">
              <w:r w:rsidR="00E94AC8">
                <w:rPr>
                  <w:rStyle w:val="a5"/>
                </w:rPr>
                <w:t>ч.1</w:t>
              </w:r>
            </w:hyperlink>
            <w:r w:rsidR="00E94AC8">
              <w:t xml:space="preserve"> ст.11 Закона от 01.04.2020 № 98-ФЗ</w:t>
            </w:r>
          </w:p>
        </w:tc>
      </w:tr>
      <w:tr w:rsidR="004964D1" w:rsidTr="00AB1238">
        <w:trPr>
          <w:divId w:val="13796695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E94AC8" w:rsidP="00AB1238">
            <w:pPr>
              <w:pStyle w:val="a3"/>
              <w:jc w:val="both"/>
            </w:pPr>
            <w:r>
              <w:t>Пеню считают от этапа, если он есть (</w:t>
            </w:r>
            <w:hyperlink r:id="rId6" w:anchor="/document/99/499011838/XA00MC42ND/" w:history="1">
              <w:r>
                <w:rPr>
                  <w:rStyle w:val="a5"/>
                </w:rPr>
                <w:t>ч. 7 ст. 34 Закона № 44-ФЗ</w:t>
              </w:r>
            </w:hyperlink>
            <w:r>
              <w:t>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E94AC8" w:rsidP="00AB1238">
            <w:pPr>
              <w:pStyle w:val="a3"/>
              <w:jc w:val="center"/>
            </w:pPr>
            <w:r>
              <w:t>Пеню считали от цены контракта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271920" w:rsidP="00AB1238">
            <w:pPr>
              <w:pStyle w:val="a3"/>
              <w:jc w:val="center"/>
            </w:pPr>
            <w:hyperlink r:id="rId7" w:anchor="/document/97/478081/" w:history="1">
              <w:r w:rsidR="00E94AC8">
                <w:rPr>
                  <w:rStyle w:val="a5"/>
                </w:rPr>
                <w:t>ч. 2</w:t>
              </w:r>
            </w:hyperlink>
            <w:r w:rsidR="00E94AC8">
              <w:t> ст. 11 Закона от 01.04.2020 № 98-ФЗ</w:t>
            </w:r>
          </w:p>
        </w:tc>
      </w:tr>
      <w:tr w:rsidR="004964D1" w:rsidTr="00AB1238">
        <w:trPr>
          <w:divId w:val="13796695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E94AC8" w:rsidP="00AB1238">
            <w:pPr>
              <w:pStyle w:val="a3"/>
              <w:jc w:val="both"/>
            </w:pPr>
            <w:r>
              <w:t xml:space="preserve">Заказчики больше не применяют запрос котировок при ЧС и предварительный отбор, </w:t>
            </w:r>
            <w:hyperlink r:id="rId8" w:anchor="/document/99/499011838/XA00M762N1/" w:tooltip="Статья 80.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..." w:history="1">
              <w:r>
                <w:rPr>
                  <w:rStyle w:val="a5"/>
                </w:rPr>
                <w:t>статьи 80-82</w:t>
              </w:r>
            </w:hyperlink>
            <w:r>
              <w:t xml:space="preserve"> Закона № 44-ФЗ утратили силу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E94AC8" w:rsidP="00AB1238">
            <w:pPr>
              <w:pStyle w:val="a3"/>
              <w:jc w:val="center"/>
            </w:pPr>
            <w:r>
              <w:t>В законе были отдельные процедуры — предварительный отбор и запрос котировок при ЧС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271920" w:rsidP="00AB1238">
            <w:pPr>
              <w:pStyle w:val="a3"/>
              <w:jc w:val="center"/>
            </w:pPr>
            <w:hyperlink r:id="rId9" w:anchor="/document/97/478081/" w:history="1">
              <w:r w:rsidR="00E94AC8">
                <w:rPr>
                  <w:rStyle w:val="a5"/>
                </w:rPr>
                <w:t>ч. 3</w:t>
              </w:r>
            </w:hyperlink>
            <w:r w:rsidR="00E94AC8">
              <w:t> </w:t>
            </w:r>
            <w:proofErr w:type="spellStart"/>
            <w:r w:rsidR="00E94AC8">
              <w:t>ст</w:t>
            </w:r>
            <w:proofErr w:type="spellEnd"/>
            <w:r w:rsidR="00E94AC8">
              <w:t xml:space="preserve"> .11 Закона от 01.04.2020 № 98-ФЗ</w:t>
            </w:r>
          </w:p>
        </w:tc>
      </w:tr>
      <w:tr w:rsidR="004964D1" w:rsidTr="00AB1238">
        <w:trPr>
          <w:divId w:val="13796695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E94AC8" w:rsidP="00AB1238">
            <w:pPr>
              <w:pStyle w:val="a3"/>
              <w:jc w:val="both"/>
            </w:pPr>
            <w:r>
              <w:t>Теперь заказчики вправе использовать пункт 9 части 1 статьи 93 как основание для закупок у </w:t>
            </w:r>
            <w:proofErr w:type="spellStart"/>
            <w:r>
              <w:t>едпоставщика</w:t>
            </w:r>
            <w:proofErr w:type="spellEnd"/>
            <w:r>
              <w:t>, если ввели режим повышенной готовности (</w:t>
            </w:r>
            <w:hyperlink r:id="rId10" w:anchor="/document/99/499011838/XA00MIQ2OI/" w:tooltip="закупки определенных товаров, работ, услуг вследствие аварии, иных чрезвычайных ситуаций природного или техногенного характера, непреодолимой силы, в случае возникновения необходимости..." w:history="1">
              <w:r>
                <w:rPr>
                  <w:rStyle w:val="a5"/>
                </w:rPr>
                <w:t>п. 9 ч. 1 ст.93 Закона № 44-ФЗ</w:t>
              </w:r>
            </w:hyperlink>
            <w:r>
              <w:t>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E94AC8" w:rsidP="00AB1238">
            <w:pPr>
              <w:pStyle w:val="a3"/>
              <w:jc w:val="center"/>
            </w:pPr>
            <w:r>
              <w:t>В </w:t>
            </w:r>
            <w:hyperlink r:id="rId11" w:anchor="/document/99/499011838/XA00MIQ2OI/" w:tooltip="закупки определенных товаров, работ, услуг вследствие аварии, иных чрезвычайных ситуаций природного или техногенного характера, непреодолимой силы, в случае возникновения необходимости..." w:history="1">
              <w:r>
                <w:rPr>
                  <w:rStyle w:val="a5"/>
                </w:rPr>
                <w:t>пункте 9</w:t>
              </w:r>
            </w:hyperlink>
            <w:r>
              <w:t> части 1 статьи 93 Закона № 44-ФЗ не было режима повышенной готовности как основания для закупок у </w:t>
            </w:r>
            <w:proofErr w:type="spellStart"/>
            <w:r>
              <w:t>едпоставщика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271920" w:rsidP="00AB1238">
            <w:pPr>
              <w:pStyle w:val="a3"/>
              <w:jc w:val="center"/>
            </w:pPr>
            <w:hyperlink r:id="rId12" w:anchor="/document/97/478081/" w:history="1">
              <w:r w:rsidR="00E94AC8">
                <w:rPr>
                  <w:rStyle w:val="a5"/>
                </w:rPr>
                <w:t>ч. 4</w:t>
              </w:r>
            </w:hyperlink>
            <w:r w:rsidR="00E94AC8">
              <w:t xml:space="preserve"> а </w:t>
            </w:r>
            <w:hyperlink r:id="rId13" w:anchor="/document/97/478081/" w:history="1">
              <w:r w:rsidR="00E94AC8">
                <w:rPr>
                  <w:rStyle w:val="a5"/>
                </w:rPr>
                <w:t>ст. 11</w:t>
              </w:r>
            </w:hyperlink>
            <w:r w:rsidR="00E94AC8">
              <w:t> Закона от 01.04.2020 № 98-ФЗ</w:t>
            </w:r>
          </w:p>
        </w:tc>
      </w:tr>
      <w:tr w:rsidR="004964D1" w:rsidTr="00AB1238">
        <w:trPr>
          <w:divId w:val="13796695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E94AC8" w:rsidP="00AB1238">
            <w:pPr>
              <w:pStyle w:val="a3"/>
              <w:jc w:val="both"/>
            </w:pPr>
            <w:r>
              <w:t xml:space="preserve">Ввели новое основание— </w:t>
            </w:r>
            <w:hyperlink r:id="rId14" w:anchor="/document/99/499011838/XA00MIA2OG/" w:tooltip="1. Закупка у единственного поставщика (подрядчика, исполнителя) может осуществляться заказчиком в следующих случаях: 1) осуществление закупки товара, работы или услуги, которые относятся..." w:history="1">
              <w:r>
                <w:rPr>
                  <w:rStyle w:val="a5"/>
                </w:rPr>
                <w:t>пункт 56</w:t>
              </w:r>
            </w:hyperlink>
            <w:r>
              <w:t> части 1 статьи 93 Закона № 44-ФЗ для закупок у </w:t>
            </w:r>
            <w:proofErr w:type="spellStart"/>
            <w:r>
              <w:t>едпоставщика</w:t>
            </w:r>
            <w:proofErr w:type="spellEnd"/>
            <w:r>
              <w:t xml:space="preserve">. Новое основание используют </w:t>
            </w:r>
            <w:proofErr w:type="spellStart"/>
            <w:r>
              <w:t>ФОИВы</w:t>
            </w:r>
            <w:proofErr w:type="spellEnd"/>
            <w:r>
              <w:t xml:space="preserve"> по оборонке и антитеррору. Они вправе закупать ТРУ по новому основанию в соответствии с перечнем, который разрабатывают сами (</w:t>
            </w:r>
            <w:hyperlink r:id="rId15" w:anchor="/document/99/499011838/XA00MIA2OG/" w:tooltip="1. Закупка у единственного поставщика (подрядчика, исполнителя) может осуществляться заказчиком в следующих случаях: 1) осуществление закупки товара, работы или услуги, которые относятся..." w:history="1">
              <w:r>
                <w:rPr>
                  <w:rStyle w:val="a5"/>
                </w:rPr>
                <w:t>п. 56 ч. 1 ст. 93 Закона № 44-ФЗ</w:t>
              </w:r>
            </w:hyperlink>
            <w:r>
              <w:t>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E94AC8" w:rsidP="00AB1238">
            <w:pPr>
              <w:pStyle w:val="a3"/>
              <w:jc w:val="center"/>
            </w:pPr>
            <w:r>
              <w:t>В </w:t>
            </w:r>
            <w:hyperlink r:id="rId16" w:anchor="/document/99/499011838/" w:history="1">
              <w:r>
                <w:rPr>
                  <w:rStyle w:val="a5"/>
                </w:rPr>
                <w:t>Законе № 44-ФЗ</w:t>
              </w:r>
            </w:hyperlink>
            <w:r>
              <w:t xml:space="preserve"> было всего 55 оснований для закупок у </w:t>
            </w:r>
            <w:proofErr w:type="spellStart"/>
            <w:r>
              <w:t>едпоставщика</w:t>
            </w:r>
            <w:proofErr w:type="spellEnd"/>
            <w:r>
              <w:t>.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271920" w:rsidP="00AB1238">
            <w:pPr>
              <w:pStyle w:val="a3"/>
              <w:jc w:val="center"/>
            </w:pPr>
            <w:hyperlink r:id="rId17" w:anchor="/document/97/478081/" w:history="1">
              <w:r w:rsidR="00E94AC8">
                <w:rPr>
                  <w:rStyle w:val="a5"/>
                </w:rPr>
                <w:t>ч. 4</w:t>
              </w:r>
            </w:hyperlink>
            <w:r w:rsidR="00E94AC8">
              <w:t xml:space="preserve"> б </w:t>
            </w:r>
            <w:hyperlink r:id="rId18" w:anchor="/document/97/478081/" w:history="1">
              <w:r w:rsidR="00E94AC8">
                <w:rPr>
                  <w:rStyle w:val="a5"/>
                </w:rPr>
                <w:t>ст. 11</w:t>
              </w:r>
            </w:hyperlink>
            <w:r w:rsidR="00E94AC8">
              <w:t> Закона от 01.04.2020 № 98-ФЗ</w:t>
            </w:r>
          </w:p>
        </w:tc>
      </w:tr>
      <w:tr w:rsidR="004964D1" w:rsidTr="00AB1238">
        <w:trPr>
          <w:divId w:val="13796695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E94AC8" w:rsidP="00AB1238">
            <w:pPr>
              <w:pStyle w:val="a3"/>
              <w:jc w:val="both"/>
            </w:pPr>
            <w:r>
              <w:t xml:space="preserve">Теперь в том числе могут освободить от обеспечения гарантийных обязательств. Гарантийные обязательства больше не применяют в трех случаях. Первый —если исполнителем выступает казенное учреждение. Второй —если объект закупки — предоставление кредита. Третий случай —если контракт </w:t>
            </w:r>
            <w:r>
              <w:lastRenderedPageBreak/>
              <w:t>на выдачу банковской гарантии заключает бюджетное учреждение ГУП или МУП (</w:t>
            </w:r>
            <w:hyperlink r:id="rId19" w:anchor="/document/99/499011838/ZAP233K3FJ/" w:tooltip="8. Положения настоящего Федерального закона об обеспечении исполнения контракта не применяются в случае:" w:history="1">
              <w:r>
                <w:rPr>
                  <w:rStyle w:val="a5"/>
                </w:rPr>
                <w:t>ч. 8 ст. 96 Закона № 44-ФЗ</w:t>
              </w:r>
            </w:hyperlink>
            <w:r>
              <w:t>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E94AC8" w:rsidP="00AB1238">
            <w:pPr>
              <w:pStyle w:val="a3"/>
              <w:jc w:val="center"/>
            </w:pPr>
            <w:r>
              <w:lastRenderedPageBreak/>
              <w:t>Победителей закупок могли освободить от обеспечения исполнения контракта, но не от обеспечения гарантийных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271920" w:rsidP="00AB1238">
            <w:pPr>
              <w:pStyle w:val="a3"/>
              <w:jc w:val="center"/>
            </w:pPr>
            <w:hyperlink r:id="rId20" w:anchor="/document/97/478081/" w:history="1">
              <w:r w:rsidR="00E94AC8">
                <w:rPr>
                  <w:rStyle w:val="a5"/>
                </w:rPr>
                <w:t>ч. 5</w:t>
              </w:r>
            </w:hyperlink>
            <w:r w:rsidR="00E94AC8">
              <w:t xml:space="preserve"> а </w:t>
            </w:r>
            <w:hyperlink r:id="rId21" w:anchor="/document/97/478081/" w:history="1">
              <w:r w:rsidR="00E94AC8">
                <w:rPr>
                  <w:rStyle w:val="a5"/>
                </w:rPr>
                <w:t>ст. 11</w:t>
              </w:r>
            </w:hyperlink>
            <w:r w:rsidR="00E94AC8">
              <w:t> Закона от 01.04.2020 № 98-ФЗ</w:t>
            </w:r>
          </w:p>
        </w:tc>
      </w:tr>
      <w:tr w:rsidR="004964D1" w:rsidTr="00AB1238">
        <w:trPr>
          <w:divId w:val="13796695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E94AC8" w:rsidP="00AB1238">
            <w:pPr>
              <w:pStyle w:val="a3"/>
              <w:jc w:val="both"/>
            </w:pPr>
            <w:r>
              <w:t>СМП могут быть освобождены в том числе от обеспечения гарантийных обязательств если подтвердят добросовестность (</w:t>
            </w:r>
            <w:hyperlink r:id="rId22" w:anchor="/document/99/499011838/XA00S322PT/" w:tooltip="8.1.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настоящего Федерального..." w:history="1">
              <w:r>
                <w:rPr>
                  <w:rStyle w:val="a5"/>
                </w:rPr>
                <w:t>ч. 8.1 ст. 96 Закона № 44-ФЗ</w:t>
              </w:r>
            </w:hyperlink>
            <w:r>
              <w:t>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E94AC8" w:rsidP="00AB1238">
            <w:pPr>
              <w:pStyle w:val="a3"/>
              <w:jc w:val="center"/>
            </w:pPr>
            <w:r>
              <w:t>СМП при подтверждении добросовестности освобождали только от обеспечения контракта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271920" w:rsidP="00AB1238">
            <w:pPr>
              <w:pStyle w:val="a3"/>
              <w:jc w:val="center"/>
            </w:pPr>
            <w:hyperlink r:id="rId23" w:anchor="/document/97/478081/" w:history="1">
              <w:r w:rsidR="00E94AC8">
                <w:rPr>
                  <w:rStyle w:val="a5"/>
                </w:rPr>
                <w:t>ч. 5</w:t>
              </w:r>
            </w:hyperlink>
            <w:r w:rsidR="00E94AC8">
              <w:t xml:space="preserve"> б </w:t>
            </w:r>
            <w:hyperlink r:id="rId24" w:anchor="/document/97/478081/" w:history="1">
              <w:r w:rsidR="00E94AC8">
                <w:rPr>
                  <w:rStyle w:val="a5"/>
                </w:rPr>
                <w:t>ст. 11</w:t>
              </w:r>
            </w:hyperlink>
            <w:r w:rsidR="00E94AC8">
              <w:t> Закона от 01.04.2020 № 98-ФЗ</w:t>
            </w:r>
          </w:p>
        </w:tc>
      </w:tr>
      <w:tr w:rsidR="004964D1" w:rsidTr="00AB1238">
        <w:trPr>
          <w:divId w:val="13796695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E94AC8" w:rsidP="00AB1238">
            <w:pPr>
              <w:pStyle w:val="a3"/>
              <w:jc w:val="both"/>
            </w:pPr>
            <w:r>
              <w:t>Неустойку разрешат списать и за 2020 год (</w:t>
            </w:r>
            <w:hyperlink r:id="rId25" w:anchor="/document/99/499011838/ZAP1QM2380/" w:tooltip="42.1. Начисленные поставщику (подрядчику, исполнителю), но не списанные заказчиком суммы неустоек (штрафов, пеней) в связи с неисполнением или ненадлежащим исполнением в 2015 и (или).." w:history="1">
              <w:r>
                <w:rPr>
                  <w:rStyle w:val="a5"/>
                </w:rPr>
                <w:t>ч. 42.1 ст. 112 Закона № 44-ФЗ</w:t>
              </w:r>
            </w:hyperlink>
            <w:r>
              <w:t>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E94AC8" w:rsidP="00AB1238">
            <w:pPr>
              <w:pStyle w:val="a3"/>
              <w:jc w:val="center"/>
            </w:pPr>
            <w:r>
              <w:t>Неустойки по контрактам списывали только за 2015, 2016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271920" w:rsidP="00AB1238">
            <w:pPr>
              <w:pStyle w:val="a3"/>
              <w:jc w:val="center"/>
            </w:pPr>
            <w:hyperlink r:id="rId26" w:anchor="/document/97/478081/" w:history="1">
              <w:r w:rsidR="00E94AC8">
                <w:rPr>
                  <w:rStyle w:val="a5"/>
                </w:rPr>
                <w:t>ч. 6</w:t>
              </w:r>
            </w:hyperlink>
            <w:r w:rsidR="00E94AC8">
              <w:t xml:space="preserve"> а </w:t>
            </w:r>
            <w:hyperlink r:id="rId27" w:anchor="/document/97/478081/" w:history="1">
              <w:r w:rsidR="00E94AC8">
                <w:rPr>
                  <w:rStyle w:val="a5"/>
                </w:rPr>
                <w:t>ст. 11</w:t>
              </w:r>
            </w:hyperlink>
            <w:r w:rsidR="00E94AC8">
              <w:t> Закона от 01.04.2020 № 98-ФЗ</w:t>
            </w:r>
          </w:p>
        </w:tc>
      </w:tr>
      <w:tr w:rsidR="004964D1" w:rsidTr="00AB1238">
        <w:trPr>
          <w:divId w:val="13796695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E94AC8" w:rsidP="00AB1238">
            <w:pPr>
              <w:pStyle w:val="a3"/>
              <w:jc w:val="both"/>
            </w:pPr>
            <w:r>
              <w:t>Теперь реализация нацпроектов проходит без уточнения на указы Президента. До 01.01.2024 года на все уровнях власти (в том числе местной администрации) дали право на утверждения перечней объектов капитального строительства, в 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 исполнения контрактов (</w:t>
            </w:r>
            <w:hyperlink r:id="rId28" w:anchor="/document/99/499011838/ZAP2L443N2/" w:tooltip="55. В целях реализации национальных проектов, перечень которых утвержден указом Президента Российской Федерации, Правительство Российской Федерации, высшие исполнительные органы государственной..." w:history="1">
              <w:r>
                <w:rPr>
                  <w:rStyle w:val="a5"/>
                </w:rPr>
                <w:t>ч. 55 ст. 112 Закона № 44-ФЗ</w:t>
              </w:r>
            </w:hyperlink>
            <w:r>
              <w:t>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E94AC8" w:rsidP="00AB1238">
            <w:pPr>
              <w:pStyle w:val="a3"/>
              <w:jc w:val="center"/>
            </w:pPr>
            <w:r>
              <w:t xml:space="preserve">В контрактной системе реализовывали </w:t>
            </w:r>
            <w:proofErr w:type="gramStart"/>
            <w:r>
              <w:t>нацпроекты ,</w:t>
            </w:r>
            <w:proofErr w:type="gramEnd"/>
            <w:r>
              <w:t xml:space="preserve"> утвержденные указом Президента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271920" w:rsidP="00AB1238">
            <w:pPr>
              <w:pStyle w:val="a3"/>
              <w:jc w:val="center"/>
            </w:pPr>
            <w:hyperlink r:id="rId29" w:anchor="/document/97/478081/" w:history="1">
              <w:r w:rsidR="00E94AC8">
                <w:rPr>
                  <w:rStyle w:val="a5"/>
                </w:rPr>
                <w:t>ч. 6</w:t>
              </w:r>
            </w:hyperlink>
            <w:r w:rsidR="00E94AC8">
              <w:t xml:space="preserve"> б </w:t>
            </w:r>
            <w:hyperlink r:id="rId30" w:anchor="/document/97/478081/" w:history="1">
              <w:r w:rsidR="00E94AC8">
                <w:rPr>
                  <w:rStyle w:val="a5"/>
                </w:rPr>
                <w:t>ст. 11</w:t>
              </w:r>
            </w:hyperlink>
            <w:r w:rsidR="00E94AC8">
              <w:t> Закона от 01.04.2020 № 98-ФЗ</w:t>
            </w:r>
          </w:p>
        </w:tc>
      </w:tr>
      <w:tr w:rsidR="004964D1" w:rsidTr="00AB1238">
        <w:trPr>
          <w:divId w:val="13796695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E94AC8" w:rsidP="00AB1238">
            <w:pPr>
              <w:pStyle w:val="a3"/>
              <w:jc w:val="both"/>
            </w:pPr>
            <w:r>
              <w:t>Теперь разрешили закупать любое оборудование если оно предусмотрено проектной документацией. Контракт должен содержать стоимость поставки такого оборудования (</w:t>
            </w:r>
            <w:hyperlink r:id="rId31" w:anchor="/document/99/499011838/ZAP2N9K3O6/" w:tooltip="57. В случае, если проектной документацией объекта капитального строительства предусмотрено медицинское оборудование, необходимое для обеспечения эксплуатации такого объекта, предметом..." w:history="1">
              <w:r>
                <w:rPr>
                  <w:rStyle w:val="a5"/>
                </w:rPr>
                <w:t>ч. 57</w:t>
              </w:r>
            </w:hyperlink>
            <w:r>
              <w:t xml:space="preserve"> ст.112 Закона № 44-ФЗ, </w:t>
            </w:r>
            <w:hyperlink r:id="rId32" w:anchor="/document/99/499011838/ZAP224E3GF/" w:tooltip="3) стоимость поставки предусмотренного проектной документацией объекта капитального строительства медицинского оборудования, необходимого для обеспечения эксплуатации такого объекта..." w:history="1">
              <w:r>
                <w:rPr>
                  <w:rStyle w:val="a5"/>
                </w:rPr>
                <w:t>п. 3</w:t>
              </w:r>
            </w:hyperlink>
            <w:r>
              <w:t> ч. 61 ст.112 Закона № 44-ФЗ)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E94AC8" w:rsidP="00AB1238">
            <w:pPr>
              <w:pStyle w:val="a3"/>
              <w:jc w:val="center"/>
            </w:pPr>
            <w:r>
              <w:t>Раньше только медоборудование можно было закупать вместе со стройкой, если оно предусмотрено проектной документацией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271920" w:rsidP="00AB1238">
            <w:pPr>
              <w:pStyle w:val="a3"/>
              <w:jc w:val="center"/>
            </w:pPr>
            <w:hyperlink r:id="rId33" w:anchor="/document/97/478081/" w:history="1">
              <w:r w:rsidR="00E94AC8">
                <w:rPr>
                  <w:rStyle w:val="a5"/>
                </w:rPr>
                <w:t>ч. 6</w:t>
              </w:r>
            </w:hyperlink>
            <w:r w:rsidR="00E94AC8">
              <w:t> в ст.11 Закона от 01.04.2020 № 98-ФЗ</w:t>
            </w:r>
          </w:p>
          <w:p w:rsidR="004964D1" w:rsidRDefault="00E94AC8" w:rsidP="00AB1238">
            <w:pPr>
              <w:pStyle w:val="a3"/>
              <w:jc w:val="center"/>
            </w:pPr>
            <w:r>
              <w:t xml:space="preserve">ч. 6 г </w:t>
            </w:r>
            <w:hyperlink r:id="rId34" w:anchor="/document/97/478081/" w:history="1">
              <w:r>
                <w:rPr>
                  <w:rStyle w:val="a5"/>
                </w:rPr>
                <w:t>ст. 11</w:t>
              </w:r>
            </w:hyperlink>
            <w:r>
              <w:t> Закона от 01.04.2020 № 98-ФЗ</w:t>
            </w:r>
          </w:p>
        </w:tc>
      </w:tr>
      <w:tr w:rsidR="004964D1" w:rsidTr="00AB1238">
        <w:trPr>
          <w:divId w:val="13796695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E94AC8" w:rsidP="00AB1238">
            <w:pPr>
              <w:pStyle w:val="a3"/>
              <w:jc w:val="both"/>
            </w:pPr>
            <w:r>
              <w:t xml:space="preserve">До конца года 2020 заказчик вправе не устанавливать в извещении и проекте контракта обеспечение исполнения контракта и гарантийных обязательств в закупках для СМП, кроме </w:t>
            </w:r>
            <w:proofErr w:type="gramStart"/>
            <w:r>
              <w:t>случаев</w:t>
            </w:r>
            <w:proofErr w:type="gramEnd"/>
            <w:r>
              <w:t xml:space="preserve"> когда предусмотрел аванс (</w:t>
            </w:r>
            <w:hyperlink r:id="rId35" w:anchor="/document/99/499011838/XA00MJO2O0/" w:tooltip="Статья 112. Заключительные положения" w:history="1">
              <w:r>
                <w:rPr>
                  <w:rStyle w:val="a5"/>
                </w:rPr>
                <w:t>ч. 64 ст. 112 Закона № 44-ФЗ</w:t>
              </w:r>
            </w:hyperlink>
            <w:r>
              <w:t>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E94AC8" w:rsidP="00AB1238">
            <w:pPr>
              <w:pStyle w:val="a3"/>
              <w:jc w:val="center"/>
            </w:pPr>
            <w:r>
              <w:t>Заказчик в большинстве случаев устанавливал обеспечение исполнения контракта. По гарантийным обязательствам —на свое усмотрение с небольшими исключениями, например, сложное оборудование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271920" w:rsidP="00AB1238">
            <w:pPr>
              <w:pStyle w:val="a3"/>
              <w:jc w:val="center"/>
            </w:pPr>
            <w:hyperlink r:id="rId36" w:anchor="/document/97/478081/" w:history="1">
              <w:r w:rsidR="00E94AC8">
                <w:rPr>
                  <w:rStyle w:val="a5"/>
                </w:rPr>
                <w:t>ч. 6</w:t>
              </w:r>
            </w:hyperlink>
            <w:r w:rsidR="00E94AC8">
              <w:t xml:space="preserve"> д </w:t>
            </w:r>
            <w:hyperlink r:id="rId37" w:anchor="/document/97/478081/" w:history="1">
              <w:r w:rsidR="00E94AC8">
                <w:rPr>
                  <w:rStyle w:val="a5"/>
                </w:rPr>
                <w:t>ст. 11</w:t>
              </w:r>
            </w:hyperlink>
            <w:r w:rsidR="00E94AC8">
              <w:t> Закона от 01.04.2020 № 98-ФЗ</w:t>
            </w:r>
          </w:p>
        </w:tc>
      </w:tr>
      <w:tr w:rsidR="004964D1" w:rsidTr="00AB1238">
        <w:trPr>
          <w:divId w:val="13796695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E94AC8" w:rsidP="00AB1238">
            <w:pPr>
              <w:pStyle w:val="a3"/>
              <w:jc w:val="both"/>
            </w:pPr>
            <w:r>
              <w:t xml:space="preserve">Разрешили менять сроки, цену контракта, цену единицы из-за </w:t>
            </w:r>
            <w:proofErr w:type="spellStart"/>
            <w:r>
              <w:t>коронавируса</w:t>
            </w:r>
            <w:proofErr w:type="spellEnd"/>
            <w:r>
              <w:t xml:space="preserve">. Но для этого надо представить письменное обоснование такого изменения </w:t>
            </w:r>
            <w:r>
              <w:lastRenderedPageBreak/>
              <w:t>на основании решения Правительства, органа исполнительной власти или администрации. Еще придется предоставить новое обеспечение, если в результате изменения контракта возникли новые обязательства. У поставщика остается право уменьшить размер обеспечения или заменить вид обеспечения.</w:t>
            </w:r>
          </w:p>
          <w:p w:rsidR="004964D1" w:rsidRDefault="00E94AC8" w:rsidP="00AB1238">
            <w:pPr>
              <w:pStyle w:val="a3"/>
              <w:jc w:val="both"/>
            </w:pPr>
            <w:r>
              <w:rPr>
                <w:rStyle w:val="a4"/>
              </w:rPr>
              <w:t>Если ранее обеспечивали исполнение контракта БГ</w:t>
            </w:r>
            <w:r>
              <w:t>, заказчик ее не возвращает и взыскание по ней не производит</w:t>
            </w:r>
          </w:p>
          <w:p w:rsidR="004964D1" w:rsidRDefault="00E94AC8" w:rsidP="00AB1238">
            <w:pPr>
              <w:pStyle w:val="a3"/>
              <w:jc w:val="both"/>
            </w:pPr>
            <w:r>
              <w:rPr>
                <w:rStyle w:val="a4"/>
              </w:rPr>
              <w:t xml:space="preserve">Если обеспечивали деньгами и цена увеличилась — </w:t>
            </w:r>
            <w:r>
              <w:t xml:space="preserve">поставщик </w:t>
            </w:r>
            <w:proofErr w:type="spellStart"/>
            <w:r>
              <w:t>довносит</w:t>
            </w:r>
            <w:proofErr w:type="spellEnd"/>
            <w:r>
              <w:t xml:space="preserve"> сумму пропорциональную новым обязательствам</w:t>
            </w:r>
          </w:p>
          <w:p w:rsidR="004964D1" w:rsidRDefault="00E94AC8" w:rsidP="00AB1238">
            <w:pPr>
              <w:pStyle w:val="a3"/>
              <w:jc w:val="both"/>
            </w:pPr>
            <w:r>
              <w:rPr>
                <w:rStyle w:val="a4"/>
              </w:rPr>
              <w:t>Если обеспечивали деньгами и сумма уменьшилась</w:t>
            </w:r>
            <w:r>
              <w:t>, заказчик возвращает часть суммы пропорциональную размеру уменьшения.</w:t>
            </w:r>
          </w:p>
          <w:p w:rsidR="004964D1" w:rsidRDefault="00E94AC8" w:rsidP="00AB1238">
            <w:pPr>
              <w:pStyle w:val="a3"/>
              <w:jc w:val="both"/>
            </w:pPr>
            <w:r>
              <w:rPr>
                <w:rStyle w:val="a4"/>
              </w:rPr>
              <w:t xml:space="preserve">Если поменяли срок исполнения </w:t>
            </w:r>
            <w:r>
              <w:t>— устанавливают новый срок возврата обеспечения исполнения контракта.</w:t>
            </w:r>
          </w:p>
          <w:p w:rsidR="004964D1" w:rsidRDefault="00E94AC8" w:rsidP="00AB1238">
            <w:pPr>
              <w:pStyle w:val="a3"/>
              <w:jc w:val="both"/>
            </w:pPr>
            <w:r>
              <w:t>Заказчик меняет контракт только в пределах лимита (</w:t>
            </w:r>
            <w:hyperlink r:id="rId38" w:anchor="/document/99/499011838/XA00MJO2O0/" w:tooltip="Статья 112. Заключительные положения" w:history="1">
              <w:r>
                <w:rPr>
                  <w:rStyle w:val="a5"/>
                </w:rPr>
                <w:t>ч. 65 ст. 112 Закона № 44-ФЗ</w:t>
              </w:r>
            </w:hyperlink>
            <w:r>
              <w:t>)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E94AC8" w:rsidP="00AB1238">
            <w:pPr>
              <w:pStyle w:val="a3"/>
              <w:jc w:val="center"/>
            </w:pPr>
            <w:r>
              <w:lastRenderedPageBreak/>
              <w:t xml:space="preserve">Изменение условия контракта допускалось только в рамках </w:t>
            </w:r>
            <w:hyperlink r:id="rId39" w:anchor="/document/99/499011838/XA00MK62OM/" w:history="1">
              <w:r>
                <w:rPr>
                  <w:rStyle w:val="a5"/>
                </w:rPr>
                <w:t>статьи 95</w:t>
              </w:r>
            </w:hyperlink>
            <w:r>
              <w:t> Закона № 44-ФЗ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271920" w:rsidP="00AB1238">
            <w:pPr>
              <w:pStyle w:val="a3"/>
              <w:jc w:val="center"/>
            </w:pPr>
            <w:hyperlink r:id="rId40" w:anchor="/document/97/478081/" w:history="1">
              <w:r w:rsidR="00E94AC8">
                <w:rPr>
                  <w:rStyle w:val="a5"/>
                </w:rPr>
                <w:t>ч. 6</w:t>
              </w:r>
            </w:hyperlink>
            <w:r w:rsidR="00E94AC8">
              <w:t xml:space="preserve"> д </w:t>
            </w:r>
            <w:hyperlink r:id="rId41" w:anchor="/document/97/478081/" w:history="1">
              <w:r w:rsidR="00E94AC8">
                <w:rPr>
                  <w:rStyle w:val="a5"/>
                </w:rPr>
                <w:t>ст. 11</w:t>
              </w:r>
            </w:hyperlink>
            <w:r w:rsidR="00E94AC8">
              <w:t> Закона от 01.04.2020 № 98-ФЗ</w:t>
            </w:r>
          </w:p>
        </w:tc>
      </w:tr>
      <w:tr w:rsidR="004964D1" w:rsidTr="00AB1238">
        <w:trPr>
          <w:divId w:val="13796695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E94AC8" w:rsidP="00AB1238">
            <w:pPr>
              <w:pStyle w:val="a3"/>
              <w:jc w:val="both"/>
            </w:pPr>
            <w:r>
              <w:lastRenderedPageBreak/>
              <w:t>Правительству дали право определить дополнительные основания для закупок по </w:t>
            </w:r>
            <w:hyperlink r:id="rId42" w:anchor="/document/99/499011838/XA00MIA2OG/" w:tooltip="1. Закупка у единственного поставщика (подрядчика, исполнителя) может осуществляться заказчиком в следующих случаях: 1) осуществление закупки товара, работы или услуги, которые относятся..." w:history="1">
              <w:r>
                <w:rPr>
                  <w:rStyle w:val="a5"/>
                </w:rPr>
                <w:t>части 1</w:t>
              </w:r>
            </w:hyperlink>
            <w:r>
              <w:t> ст. 93 Закона № 44-ФЗ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E94AC8" w:rsidP="00AB1238">
            <w:pPr>
              <w:pStyle w:val="a3"/>
              <w:jc w:val="center"/>
            </w:pPr>
            <w:r>
              <w:t>-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964D1" w:rsidRDefault="00271920" w:rsidP="00AB1238">
            <w:pPr>
              <w:pStyle w:val="a3"/>
              <w:jc w:val="center"/>
            </w:pPr>
            <w:hyperlink r:id="rId43" w:anchor="/document/97/478081/" w:history="1">
              <w:r w:rsidR="00E94AC8">
                <w:rPr>
                  <w:rStyle w:val="a5"/>
                </w:rPr>
                <w:t>ст. 16</w:t>
              </w:r>
            </w:hyperlink>
            <w:r w:rsidR="00E94AC8">
              <w:t> Закона от 01.04.2020 № 98-ФЗ</w:t>
            </w:r>
          </w:p>
        </w:tc>
      </w:tr>
    </w:tbl>
    <w:p w:rsidR="00E94AC8" w:rsidRPr="00271920" w:rsidRDefault="00E94AC8">
      <w:pPr>
        <w:divId w:val="1552110615"/>
        <w:rPr>
          <w:rFonts w:ascii="Arial" w:eastAsia="Times New Roman" w:hAnsi="Arial" w:cs="Arial"/>
          <w:sz w:val="16"/>
          <w:szCs w:val="16"/>
        </w:rPr>
      </w:pPr>
      <w:r w:rsidRPr="00271920">
        <w:rPr>
          <w:rFonts w:ascii="Arial" w:eastAsia="Times New Roman" w:hAnsi="Arial" w:cs="Arial"/>
          <w:sz w:val="16"/>
          <w:szCs w:val="16"/>
        </w:rPr>
        <w:t>© Материал из Справочной системы «</w:t>
      </w:r>
      <w:proofErr w:type="gramStart"/>
      <w:r w:rsidRPr="00271920">
        <w:rPr>
          <w:rFonts w:ascii="Arial" w:eastAsia="Times New Roman" w:hAnsi="Arial" w:cs="Arial"/>
          <w:sz w:val="16"/>
          <w:szCs w:val="16"/>
        </w:rPr>
        <w:t>Госзаказ»</w:t>
      </w:r>
      <w:r w:rsidRPr="00271920">
        <w:rPr>
          <w:rFonts w:ascii="Arial" w:eastAsia="Times New Roman" w:hAnsi="Arial" w:cs="Arial"/>
          <w:sz w:val="16"/>
          <w:szCs w:val="16"/>
        </w:rPr>
        <w:br/>
        <w:t>https://vip.1gzakaz.ru</w:t>
      </w:r>
      <w:proofErr w:type="gramEnd"/>
      <w:r w:rsidRPr="00271920">
        <w:rPr>
          <w:rFonts w:ascii="Arial" w:eastAsia="Times New Roman" w:hAnsi="Arial" w:cs="Arial"/>
          <w:sz w:val="16"/>
          <w:szCs w:val="16"/>
        </w:rPr>
        <w:br/>
        <w:t>Дата копирования: 03.04.2020</w:t>
      </w:r>
      <w:bookmarkStart w:id="0" w:name="_GoBack"/>
      <w:bookmarkEnd w:id="0"/>
    </w:p>
    <w:sectPr w:rsidR="00E94AC8" w:rsidRPr="00271920" w:rsidSect="00AB123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2A"/>
    <w:rsid w:val="0013392A"/>
    <w:rsid w:val="00271920"/>
    <w:rsid w:val="004964D1"/>
    <w:rsid w:val="00696C1C"/>
    <w:rsid w:val="00AB1238"/>
    <w:rsid w:val="00E9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5764FDC-ED19-4F93-B76C-D5673CCA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11">
    <w:name w:val="Нижний колонтитул1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54303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920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7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4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110615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gzakaz.ru/" TargetMode="External"/><Relationship Id="rId13" Type="http://schemas.openxmlformats.org/officeDocument/2006/relationships/hyperlink" Target="https://vip.1gzakaz.ru/" TargetMode="External"/><Relationship Id="rId18" Type="http://schemas.openxmlformats.org/officeDocument/2006/relationships/hyperlink" Target="https://vip.1gzakaz.ru/" TargetMode="External"/><Relationship Id="rId26" Type="http://schemas.openxmlformats.org/officeDocument/2006/relationships/hyperlink" Target="https://vip.1gzakaz.ru/" TargetMode="External"/><Relationship Id="rId39" Type="http://schemas.openxmlformats.org/officeDocument/2006/relationships/hyperlink" Target="https://vip.1gzakaz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ip.1gzakaz.ru/" TargetMode="External"/><Relationship Id="rId34" Type="http://schemas.openxmlformats.org/officeDocument/2006/relationships/hyperlink" Target="https://vip.1gzakaz.ru/" TargetMode="External"/><Relationship Id="rId42" Type="http://schemas.openxmlformats.org/officeDocument/2006/relationships/hyperlink" Target="https://vip.1gzakaz.ru/" TargetMode="External"/><Relationship Id="rId7" Type="http://schemas.openxmlformats.org/officeDocument/2006/relationships/hyperlink" Target="https://vip.1gzakaz.ru/" TargetMode="External"/><Relationship Id="rId12" Type="http://schemas.openxmlformats.org/officeDocument/2006/relationships/hyperlink" Target="https://vip.1gzakaz.ru/" TargetMode="External"/><Relationship Id="rId17" Type="http://schemas.openxmlformats.org/officeDocument/2006/relationships/hyperlink" Target="https://vip.1gzakaz.ru/" TargetMode="External"/><Relationship Id="rId25" Type="http://schemas.openxmlformats.org/officeDocument/2006/relationships/hyperlink" Target="https://vip.1gzakaz.ru/" TargetMode="External"/><Relationship Id="rId33" Type="http://schemas.openxmlformats.org/officeDocument/2006/relationships/hyperlink" Target="https://vip.1gzakaz.ru/" TargetMode="External"/><Relationship Id="rId38" Type="http://schemas.openxmlformats.org/officeDocument/2006/relationships/hyperlink" Target="https://vip.1gzak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ip.1gzakaz.ru/" TargetMode="External"/><Relationship Id="rId20" Type="http://schemas.openxmlformats.org/officeDocument/2006/relationships/hyperlink" Target="https://vip.1gzakaz.ru/" TargetMode="External"/><Relationship Id="rId29" Type="http://schemas.openxmlformats.org/officeDocument/2006/relationships/hyperlink" Target="https://vip.1gzakaz.ru/" TargetMode="External"/><Relationship Id="rId41" Type="http://schemas.openxmlformats.org/officeDocument/2006/relationships/hyperlink" Target="https://vip.1gzak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vip.1gzakaz.ru/" TargetMode="External"/><Relationship Id="rId11" Type="http://schemas.openxmlformats.org/officeDocument/2006/relationships/hyperlink" Target="https://vip.1gzakaz.ru/" TargetMode="External"/><Relationship Id="rId24" Type="http://schemas.openxmlformats.org/officeDocument/2006/relationships/hyperlink" Target="https://vip.1gzakaz.ru/" TargetMode="External"/><Relationship Id="rId32" Type="http://schemas.openxmlformats.org/officeDocument/2006/relationships/hyperlink" Target="https://vip.1gzakaz.ru/" TargetMode="External"/><Relationship Id="rId37" Type="http://schemas.openxmlformats.org/officeDocument/2006/relationships/hyperlink" Target="https://vip.1gzakaz.ru/" TargetMode="External"/><Relationship Id="rId40" Type="http://schemas.openxmlformats.org/officeDocument/2006/relationships/hyperlink" Target="https://vip.1gzakaz.ru/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vip.1gzakaz.ru/" TargetMode="External"/><Relationship Id="rId15" Type="http://schemas.openxmlformats.org/officeDocument/2006/relationships/hyperlink" Target="https://vip.1gzakaz.ru/" TargetMode="External"/><Relationship Id="rId23" Type="http://schemas.openxmlformats.org/officeDocument/2006/relationships/hyperlink" Target="https://vip.1gzakaz.ru/" TargetMode="External"/><Relationship Id="rId28" Type="http://schemas.openxmlformats.org/officeDocument/2006/relationships/hyperlink" Target="https://vip.1gzakaz.ru/" TargetMode="External"/><Relationship Id="rId36" Type="http://schemas.openxmlformats.org/officeDocument/2006/relationships/hyperlink" Target="https://vip.1gzakaz.ru/" TargetMode="External"/><Relationship Id="rId10" Type="http://schemas.openxmlformats.org/officeDocument/2006/relationships/hyperlink" Target="https://vip.1gzakaz.ru/" TargetMode="External"/><Relationship Id="rId19" Type="http://schemas.openxmlformats.org/officeDocument/2006/relationships/hyperlink" Target="https://vip.1gzakaz.ru/" TargetMode="External"/><Relationship Id="rId31" Type="http://schemas.openxmlformats.org/officeDocument/2006/relationships/hyperlink" Target="https://vip.1gzakaz.ru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vip.1gzakaz.ru/" TargetMode="External"/><Relationship Id="rId9" Type="http://schemas.openxmlformats.org/officeDocument/2006/relationships/hyperlink" Target="https://vip.1gzakaz.ru/" TargetMode="External"/><Relationship Id="rId14" Type="http://schemas.openxmlformats.org/officeDocument/2006/relationships/hyperlink" Target="https://vip.1gzakaz.ru/" TargetMode="External"/><Relationship Id="rId22" Type="http://schemas.openxmlformats.org/officeDocument/2006/relationships/hyperlink" Target="https://vip.1gzakaz.ru/" TargetMode="External"/><Relationship Id="rId27" Type="http://schemas.openxmlformats.org/officeDocument/2006/relationships/hyperlink" Target="https://vip.1gzakaz.ru/" TargetMode="External"/><Relationship Id="rId30" Type="http://schemas.openxmlformats.org/officeDocument/2006/relationships/hyperlink" Target="https://vip.1gzakaz.ru/" TargetMode="External"/><Relationship Id="rId35" Type="http://schemas.openxmlformats.org/officeDocument/2006/relationships/hyperlink" Target="https://vip.1gzakaz.ru/" TargetMode="External"/><Relationship Id="rId43" Type="http://schemas.openxmlformats.org/officeDocument/2006/relationships/hyperlink" Target="https://vip.1gzak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Гультяева Оксана Викторовна</dc:creator>
  <cp:lastModifiedBy>Корниенко Марина Викторовна</cp:lastModifiedBy>
  <cp:revision>4</cp:revision>
  <dcterms:created xsi:type="dcterms:W3CDTF">2020-04-06T04:29:00Z</dcterms:created>
  <dcterms:modified xsi:type="dcterms:W3CDTF">2020-04-06T04:31:00Z</dcterms:modified>
</cp:coreProperties>
</file>