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65" w:rsidRPr="00CD3C2C" w:rsidRDefault="007C3665" w:rsidP="007C3665">
      <w:pPr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C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7C3665" w:rsidRDefault="007C3665" w:rsidP="007C3665">
      <w:pPr>
        <w:ind w:left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D3C2C">
        <w:rPr>
          <w:rFonts w:ascii="Times New Roman" w:eastAsia="Calibri" w:hAnsi="Times New Roman" w:cs="Times New Roman"/>
          <w:sz w:val="26"/>
          <w:szCs w:val="26"/>
        </w:rPr>
        <w:t>к Решению Думы города Ханты-Мансийска</w:t>
      </w:r>
    </w:p>
    <w:p w:rsidR="007C3665" w:rsidRPr="00FD265D" w:rsidRDefault="007C3665" w:rsidP="007C3665">
      <w:pPr>
        <w:ind w:left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21 декабря 2018 года № 309</w:t>
      </w:r>
      <w:r w:rsidRPr="00FD265D">
        <w:rPr>
          <w:rFonts w:ascii="Times New Roman" w:eastAsia="Calibri" w:hAnsi="Times New Roman" w:cs="Times New Roman"/>
          <w:sz w:val="26"/>
          <w:szCs w:val="26"/>
        </w:rPr>
        <w:t>-</w:t>
      </w:r>
      <w:r w:rsidRPr="00FD265D">
        <w:rPr>
          <w:rFonts w:ascii="Times New Roman" w:hAnsi="Times New Roman" w:cs="Times New Roman"/>
          <w:bCs/>
          <w:iCs/>
          <w:sz w:val="26"/>
          <w:szCs w:val="26"/>
          <w:lang w:val="en-US"/>
        </w:rPr>
        <w:t>VI</w:t>
      </w:r>
      <w:r w:rsidRPr="00FD265D">
        <w:rPr>
          <w:rFonts w:ascii="Times New Roman" w:eastAsia="Calibri" w:hAnsi="Times New Roman" w:cs="Times New Roman"/>
          <w:sz w:val="26"/>
          <w:szCs w:val="26"/>
        </w:rPr>
        <w:t xml:space="preserve"> РД</w:t>
      </w:r>
    </w:p>
    <w:p w:rsidR="007C3665" w:rsidRPr="00CD3C2C" w:rsidRDefault="007C3665" w:rsidP="007C3665">
      <w:pPr>
        <w:spacing w:after="200" w:line="276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3665" w:rsidRPr="00CD3C2C" w:rsidRDefault="007C3665" w:rsidP="007C3665">
      <w:pPr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C3665" w:rsidRPr="00CD3C2C" w:rsidRDefault="007C3665" w:rsidP="007C3665">
      <w:pPr>
        <w:spacing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3C2C">
        <w:rPr>
          <w:rFonts w:ascii="Times New Roman" w:eastAsia="Calibri" w:hAnsi="Times New Roman" w:cs="Times New Roman"/>
          <w:sz w:val="28"/>
          <w:szCs w:val="28"/>
        </w:rPr>
        <w:t>Доходы бюджета города Ханты-Мансийска на плановый                                   период 2020 и 2021 годов</w:t>
      </w:r>
    </w:p>
    <w:p w:rsidR="007C3665" w:rsidRPr="00CD3C2C" w:rsidRDefault="007C3665" w:rsidP="007C3665">
      <w:pPr>
        <w:spacing w:line="276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3C2C">
        <w:rPr>
          <w:rFonts w:ascii="Times New Roman" w:eastAsia="Calibri" w:hAnsi="Times New Roman" w:cs="Times New Roman"/>
          <w:sz w:val="28"/>
          <w:szCs w:val="28"/>
        </w:rPr>
        <w:t>(рублей)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8"/>
        <w:gridCol w:w="2691"/>
        <w:gridCol w:w="2126"/>
        <w:gridCol w:w="2125"/>
      </w:tblGrid>
      <w:tr w:rsidR="007C3665" w:rsidRPr="00CD3C2C" w:rsidTr="00447D1C">
        <w:trPr>
          <w:trHeight w:val="100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7C3665" w:rsidRPr="00CD3C2C" w:rsidTr="00447D1C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3 620 660 800,00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3 721 611 000,00   </w:t>
            </w:r>
          </w:p>
        </w:tc>
      </w:tr>
      <w:tr w:rsidR="007C3665" w:rsidRPr="00CD3C2C" w:rsidTr="00447D1C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3 405 167 900,00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3 506 118 100,00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2 808 072 800,00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2 884 315 000,00   </w:t>
            </w:r>
          </w:p>
        </w:tc>
      </w:tr>
      <w:tr w:rsidR="007C3665" w:rsidRPr="00CD3C2C" w:rsidTr="00447D1C">
        <w:trPr>
          <w:trHeight w:val="6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2 808 072 800,00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2 884 315 000,00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2 732 304 300,00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2 806 489 300,00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8 457 300,00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8 686 900,00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11 131 100,00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11 433 300,00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56 180 100,00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57 705 500,00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18 288 300,00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8 066 700,00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8 066 700,00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74 800,00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автомобильный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11 968 900,00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11 968 900,00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000 1 03 02260 01 0000 110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1 822 100,00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 1 822 100,00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445 818 000,00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466 105 000,00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349 665 000,00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370 841 000,00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239 987 000,00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254 520 800,00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000 1 05 01011 01 0000 110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239 987 000,00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254 520 800,00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109 678 000,00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116 320 200,00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109 678 000,00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116 320 200,00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69 453 000,00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68 064 000,00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000 1 05 02010 02 0000 110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69 453 000,00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68 064 000,00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26 500 000,00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27 000 000,00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связи  с 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26 500 000,00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27 000 000,00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103 308 000,00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107 139 000,00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17 594 000,00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18 980 000,00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17 594 000,00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18 980 000,00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85 714 000,00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88 159 000,00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69 235 000,00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71 680 000,00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69 235 000,00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71 680 000,00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16 479 000,00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29 680 800,00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30 270 800,00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29 490 000,00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30 080 000,00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29 490 000,00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30 080 000,00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190 800,00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190 800,00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70 800,00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крупногабаритных грузов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120 000,00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000 1 08 07173 01 0000 110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120 000,00   </w:t>
            </w:r>
          </w:p>
        </w:tc>
      </w:tr>
      <w:tr w:rsidR="007C3665" w:rsidRPr="00CD3C2C" w:rsidTr="00447D1C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215 492 900,00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215 492 900,00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121 545 000,00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121 545 000,00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710 000,00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710 000,00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000 1 11 01040 04 0000 120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710 000,00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94 200 000,00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94 200 000,00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65 000 000,00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65 000 000,00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000 1 11 05012 04 0000 120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65 000 000,00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65 000 000,00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29 200 000,00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000 1 11 05024 04 0000 120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4 600 000,00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4 600 000,00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4 600 000,00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4 600 000,00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22 035 000,00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22 035 000,00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000 1 11 09044 04 0000 120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22 035 000,00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22 035 000,00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2 722 700,00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2 722 700,00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2 722 700,00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2 722 700,00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330 000,00   </w:t>
            </w:r>
          </w:p>
        </w:tc>
      </w:tr>
      <w:tr w:rsidR="007C3665" w:rsidRPr="00CD3C2C" w:rsidTr="00447D1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 веществ  в  водные   объекты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731 700,00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731 700,00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1 661 000,00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1 661 000,00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000 1 12 01041 01 0000 120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1 660 000,00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1 660 000,00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889 000,00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889 000,00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889 000,00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889 000,00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889 000,00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889 000,00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39 415 800,00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39 415 800,00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13 134 800,00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13 134 800,00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13 134 800,00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13 134 800,00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3 101 000,00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3 101 000,00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000 1 14 02040 04 0000 410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3 101 000,00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3 101 000,00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000 1 14 02043 04 0000 410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3 101 000,00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3 101 000,00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000 1 14 06000 00 0000 430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23 180 000,00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23 180 000,00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4 780 000,00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4 780 000,00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4 780 000,00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4 780 000,00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18 400 000,00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000 1 14 06024 04 0000 430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18 400 000,00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18 400 000,00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50 175 400,00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50 175 400,00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000 1 16 03010 01 0000 140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спирта, алкогольной, спиртосодержащей и табачной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2 937 400,00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2 937 400,00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000 1 16 08010 01 0000 140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2 837 400,00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2 837 400,00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000 1 16 08020 01 0000 140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000 1 16 23040 04 0000 140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000 1 16 23041 04 0000 140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180 000,00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000 1 16 25000 00 0000 140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22 264 100,00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22 264 100,00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000 1 16 25010 01 0000 140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13 558 600,00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13 558 600,00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000 1 16 25030 01 0000 140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об охране и использовании животного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89 500,00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89 500,00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000 1 16 25050 01 0000 140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7 956 000,00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7 956 000,00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000 1 16 25060 01 0000 140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660 000,00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000 1 16 28000 01 0000 140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1 500 000,00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471 600,00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471 600,00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000 1 16 30030 01 0000 140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471 600,00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471 600,00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 причиненного  окружающей среде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57 000,00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000 1 16 35020 04 0000 140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Суммы по искам о возмещении вреда,  причиненного окружающей  среде,  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подлежащие   зачислению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57 000,00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000 1 16 37000 00 0000 140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10 000,00   </w:t>
            </w:r>
          </w:p>
        </w:tc>
      </w:tr>
      <w:tr w:rsidR="007C3665" w:rsidRPr="00CD3C2C" w:rsidTr="00447D1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000 1 16 37030 04 0000 140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000 1 16 43000 01 0000 140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  взыскания   (штрафы)   за   нарушение законодательства   Российской    Федерации    об  административных правонарушениях, предусмотренные    статьей     20.25     Кодекса  Российской   Федерации    об   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8 562 900,00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8 562 900,00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000 1 16 90000 00 0000 140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13 192 400,00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13 192 400,00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000 1 16 90040 04 0000 140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13 192 400,00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13 192 400,00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745 000,00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745 000,00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745 000,00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4 923 566 900,00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4 022 839 600,00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4 923 316 900,00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4 022 589 600,00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1 546 948 000,00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651 800 700,00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000 2 02 20041 00 0000 150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68 415 100,00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- 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68 415 100,00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000 2 02 27112 00 0000 150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351 590 000,00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000 2 02 27112 04 0000 150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351 590 000,00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827 900,00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827 900,00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000 2 02 25497 04 0000 150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827 900,00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827 900,00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153 400,00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153 400,00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153 400,00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153 400,00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17 068 300,00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13 842 300,00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17 068 300,00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13 842 300,00   </w:t>
            </w:r>
          </w:p>
        </w:tc>
      </w:tr>
      <w:tr w:rsidR="007C3665" w:rsidRPr="00CD3C2C" w:rsidTr="00447D1C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1 108 893 300,00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626 977 100,00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1 108 893 300,00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626 977 100,00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бюджетной системы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3 373 890 600,00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3 368 310 600,00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000 2 02 30024 00 0000 150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3 238 921 100,00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3 239 306 200,00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3 238 921 100,00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3 239 306 200,00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78 145 000,00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78 145 000,00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78 145 000,00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78 145 000,00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000 2 02 35082 00 0000 150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37 491 200,00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31 499 700,00   </w:t>
            </w:r>
          </w:p>
        </w:tc>
      </w:tr>
      <w:tr w:rsidR="007C3665" w:rsidRPr="00CD3C2C" w:rsidTr="00447D1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37 491 200,00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31 499 700,00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27 200,00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000 2 02 35120 04 0000 150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27 200,00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542 800,00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542 800,00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542 800,00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542 800,00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000 2 02 35135 00 0000 150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6 217 400,00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6 217 400,00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6 217 400,00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6 217 400,00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</w:t>
            </w: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3 552 800,00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3 552 800,00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000 2 02 35176 04 0000 150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3 552 800,00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3 552 800,00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8 995 800,00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9 019 500,00   </w:t>
            </w:r>
          </w:p>
        </w:tc>
      </w:tr>
      <w:tr w:rsidR="007C3665" w:rsidRPr="00CD3C2C" w:rsidTr="00447D1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8 995 800,00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9 019 500,00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2 478 300,00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2 478 300,00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2 478 300,00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2 478 300,00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2 478 300,00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2 478 300,00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000 2 07 00000 00 0000 150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000 2 07 04000 04 0000 150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250 000,00   </w:t>
            </w:r>
          </w:p>
        </w:tc>
      </w:tr>
      <w:tr w:rsidR="007C3665" w:rsidRPr="00CD3C2C" w:rsidTr="00447D1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000 2 07 04050 04 0000 150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250 000,00   </w:t>
            </w:r>
          </w:p>
        </w:tc>
      </w:tr>
      <w:tr w:rsidR="007C3665" w:rsidRPr="00CD3C2C" w:rsidTr="00447D1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665" w:rsidRPr="00CD3C2C" w:rsidRDefault="007C3665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8 544 227 700,00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665" w:rsidRPr="00CD3C2C" w:rsidRDefault="007C3665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7 744 450 600,00   </w:t>
            </w:r>
          </w:p>
        </w:tc>
      </w:tr>
    </w:tbl>
    <w:p w:rsidR="007C3665" w:rsidRPr="00CD3C2C" w:rsidRDefault="007C3665" w:rsidP="007C3665">
      <w:pPr>
        <w:spacing w:after="200" w:line="276" w:lineRule="auto"/>
        <w:ind w:left="0"/>
        <w:jc w:val="left"/>
        <w:rPr>
          <w:rFonts w:ascii="Calibri" w:eastAsia="Calibri" w:hAnsi="Calibri" w:cs="Times New Roman"/>
        </w:rPr>
      </w:pPr>
    </w:p>
    <w:p w:rsidR="007C3665" w:rsidRDefault="007C3665" w:rsidP="007C3665">
      <w:pPr>
        <w:spacing w:line="276" w:lineRule="auto"/>
        <w:jc w:val="left"/>
      </w:pPr>
    </w:p>
    <w:p w:rsidR="005F18DA" w:rsidRDefault="005F18DA">
      <w:bookmarkStart w:id="0" w:name="_GoBack"/>
      <w:bookmarkEnd w:id="0"/>
    </w:p>
    <w:sectPr w:rsidR="005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65"/>
    <w:rsid w:val="005F18DA"/>
    <w:rsid w:val="007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3D83-2DEA-47D5-9ABA-E4160BC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6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2018-12-24T09:18:00Z</dcterms:created>
  <dcterms:modified xsi:type="dcterms:W3CDTF">2018-12-24T09:19:00Z</dcterms:modified>
</cp:coreProperties>
</file>