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12F" w:rsidRPr="00CC2862" w:rsidRDefault="00B6312F" w:rsidP="00CC2862">
      <w:pPr>
        <w:pStyle w:val="2"/>
        <w:jc w:val="center"/>
        <w:rPr>
          <w:sz w:val="32"/>
          <w:szCs w:val="32"/>
        </w:rPr>
      </w:pPr>
      <w:bookmarkStart w:id="0" w:name="_Toc508869925"/>
      <w:bookmarkStart w:id="1" w:name="_Toc509924529"/>
      <w:bookmarkStart w:id="2" w:name="_Toc3795516"/>
      <w:bookmarkStart w:id="3" w:name="_Toc4056078"/>
      <w:r w:rsidRPr="00CC2862">
        <w:rPr>
          <w:sz w:val="32"/>
          <w:szCs w:val="32"/>
        </w:rPr>
        <w:t>3.2. Муниципальная программа «Социальная поддержка граждан г</w:t>
      </w:r>
      <w:r w:rsidRPr="00CC2862">
        <w:rPr>
          <w:sz w:val="32"/>
          <w:szCs w:val="32"/>
        </w:rPr>
        <w:t>о</w:t>
      </w:r>
      <w:r w:rsidRPr="00CC2862">
        <w:rPr>
          <w:sz w:val="32"/>
          <w:szCs w:val="32"/>
        </w:rPr>
        <w:t>рода Ханты-Мансийска</w:t>
      </w:r>
      <w:bookmarkEnd w:id="0"/>
      <w:bookmarkEnd w:id="1"/>
      <w:r w:rsidRPr="00CC2862">
        <w:rPr>
          <w:sz w:val="32"/>
          <w:szCs w:val="32"/>
        </w:rPr>
        <w:t>»</w:t>
      </w:r>
      <w:bookmarkEnd w:id="2"/>
      <w:bookmarkEnd w:id="3"/>
    </w:p>
    <w:p w:rsidR="00CC2862" w:rsidRPr="00CC2862" w:rsidRDefault="00CC2862" w:rsidP="00CC2862"/>
    <w:p w:rsidR="00B6312F" w:rsidRPr="00B6312F" w:rsidRDefault="00B6312F" w:rsidP="003670A6">
      <w:pPr>
        <w:spacing w:after="0"/>
        <w:ind w:right="-1" w:firstLine="709"/>
        <w:jc w:val="both"/>
        <w:rPr>
          <w:sz w:val="28"/>
          <w:szCs w:val="28"/>
        </w:rPr>
      </w:pPr>
      <w:r w:rsidRPr="00B6312F">
        <w:rPr>
          <w:sz w:val="28"/>
          <w:szCs w:val="28"/>
        </w:rPr>
        <w:t>Муниципальная программа утверждена постановлением Администр</w:t>
      </w:r>
      <w:r w:rsidRPr="00B6312F">
        <w:rPr>
          <w:sz w:val="28"/>
          <w:szCs w:val="28"/>
        </w:rPr>
        <w:t>а</w:t>
      </w:r>
      <w:r w:rsidRPr="00B6312F">
        <w:rPr>
          <w:sz w:val="28"/>
          <w:szCs w:val="28"/>
        </w:rPr>
        <w:t>ции города Ханты-Мансийска от 24.10.2013 № 1368 «Об утверждении мун</w:t>
      </w:r>
      <w:r w:rsidRPr="00B6312F">
        <w:rPr>
          <w:sz w:val="28"/>
          <w:szCs w:val="28"/>
        </w:rPr>
        <w:t>и</w:t>
      </w:r>
      <w:r w:rsidRPr="00B6312F">
        <w:rPr>
          <w:sz w:val="28"/>
          <w:szCs w:val="28"/>
        </w:rPr>
        <w:t>ципальной программы «Социальная поддержка граждан города Ха</w:t>
      </w:r>
      <w:r w:rsidRPr="00B6312F">
        <w:rPr>
          <w:sz w:val="28"/>
          <w:szCs w:val="28"/>
        </w:rPr>
        <w:t>н</w:t>
      </w:r>
      <w:r w:rsidRPr="00B6312F">
        <w:rPr>
          <w:sz w:val="28"/>
          <w:szCs w:val="28"/>
        </w:rPr>
        <w:t xml:space="preserve">ты-Мансийска» на 2016-2020 годы. </w:t>
      </w:r>
    </w:p>
    <w:p w:rsidR="00B6312F" w:rsidRPr="00B6312F" w:rsidRDefault="00B6312F" w:rsidP="003670A6">
      <w:pPr>
        <w:spacing w:after="0"/>
        <w:ind w:right="-1" w:firstLine="709"/>
        <w:jc w:val="both"/>
        <w:rPr>
          <w:sz w:val="28"/>
          <w:szCs w:val="28"/>
        </w:rPr>
      </w:pPr>
      <w:r w:rsidRPr="00B6312F">
        <w:rPr>
          <w:sz w:val="28"/>
          <w:szCs w:val="28"/>
        </w:rPr>
        <w:t>Разработчиком и координатором муниципальной программы явл</w:t>
      </w:r>
      <w:r w:rsidRPr="00B6312F">
        <w:rPr>
          <w:sz w:val="28"/>
          <w:szCs w:val="28"/>
        </w:rPr>
        <w:t>я</w:t>
      </w:r>
      <w:r w:rsidRPr="00B6312F">
        <w:rPr>
          <w:sz w:val="28"/>
          <w:szCs w:val="28"/>
        </w:rPr>
        <w:t>ется муниципальное казенное учреждение «Служба социальной поддержки нас</w:t>
      </w:r>
      <w:r w:rsidRPr="00B6312F">
        <w:rPr>
          <w:sz w:val="28"/>
          <w:szCs w:val="28"/>
        </w:rPr>
        <w:t>е</w:t>
      </w:r>
      <w:r w:rsidRPr="00B6312F">
        <w:rPr>
          <w:sz w:val="28"/>
          <w:szCs w:val="28"/>
        </w:rPr>
        <w:t>ления».</w:t>
      </w:r>
    </w:p>
    <w:p w:rsidR="00B6312F" w:rsidRPr="00B6312F" w:rsidRDefault="00B6312F" w:rsidP="003670A6">
      <w:pPr>
        <w:spacing w:after="0"/>
        <w:ind w:right="-1" w:firstLine="709"/>
        <w:jc w:val="both"/>
        <w:rPr>
          <w:sz w:val="28"/>
          <w:szCs w:val="28"/>
        </w:rPr>
      </w:pPr>
      <w:r w:rsidRPr="00B6312F">
        <w:rPr>
          <w:sz w:val="28"/>
          <w:szCs w:val="28"/>
        </w:rPr>
        <w:t>Целью муниципальной программы является создание условий для по</w:t>
      </w:r>
      <w:r w:rsidRPr="00B6312F">
        <w:rPr>
          <w:sz w:val="28"/>
          <w:szCs w:val="28"/>
        </w:rPr>
        <w:t>д</w:t>
      </w:r>
      <w:r w:rsidRPr="00B6312F">
        <w:rPr>
          <w:sz w:val="28"/>
          <w:szCs w:val="28"/>
        </w:rPr>
        <w:t>держания стабильного качества жизни отдельных категорий граждан, оказ</w:t>
      </w:r>
      <w:r w:rsidRPr="00B6312F">
        <w:rPr>
          <w:sz w:val="28"/>
          <w:szCs w:val="28"/>
        </w:rPr>
        <w:t>а</w:t>
      </w:r>
      <w:r w:rsidRPr="00B6312F">
        <w:rPr>
          <w:sz w:val="28"/>
          <w:szCs w:val="28"/>
        </w:rPr>
        <w:t>ние поддержки социально ориентированным некоммерческим орг</w:t>
      </w:r>
      <w:r w:rsidRPr="00B6312F">
        <w:rPr>
          <w:sz w:val="28"/>
          <w:szCs w:val="28"/>
        </w:rPr>
        <w:t>а</w:t>
      </w:r>
      <w:r w:rsidRPr="00B6312F">
        <w:rPr>
          <w:sz w:val="28"/>
          <w:szCs w:val="28"/>
        </w:rPr>
        <w:t>низациям.</w:t>
      </w:r>
    </w:p>
    <w:p w:rsidR="00B6312F" w:rsidRPr="00B6312F" w:rsidRDefault="00B6312F" w:rsidP="003670A6">
      <w:pPr>
        <w:spacing w:after="0"/>
        <w:ind w:right="-1" w:firstLine="709"/>
        <w:jc w:val="both"/>
        <w:rPr>
          <w:sz w:val="28"/>
          <w:szCs w:val="28"/>
        </w:rPr>
      </w:pPr>
      <w:r w:rsidRPr="00B6312F">
        <w:rPr>
          <w:sz w:val="28"/>
          <w:szCs w:val="28"/>
        </w:rPr>
        <w:t>Программа включает в себя три подпрограммы, которые направл</w:t>
      </w:r>
      <w:r w:rsidRPr="00B6312F">
        <w:rPr>
          <w:sz w:val="28"/>
          <w:szCs w:val="28"/>
        </w:rPr>
        <w:t>е</w:t>
      </w:r>
      <w:r w:rsidRPr="00B6312F">
        <w:rPr>
          <w:sz w:val="28"/>
          <w:szCs w:val="28"/>
        </w:rPr>
        <w:t>ны на решение следующих задач:</w:t>
      </w:r>
    </w:p>
    <w:p w:rsidR="00B6312F" w:rsidRPr="00B6312F" w:rsidRDefault="00C25828" w:rsidP="003670A6">
      <w:pPr>
        <w:spacing w:after="0"/>
        <w:ind w:right="-1" w:firstLine="709"/>
        <w:jc w:val="both"/>
        <w:rPr>
          <w:bCs/>
          <w:sz w:val="28"/>
          <w:szCs w:val="28"/>
        </w:rPr>
      </w:pPr>
      <w:hyperlink w:anchor="Par400" w:tooltip="Подпрограмма I &quot;Социальная поддержка отдельных категорий граждан&quot;" w:history="1">
        <w:r w:rsidR="00B6312F" w:rsidRPr="00B6312F">
          <w:rPr>
            <w:bCs/>
            <w:sz w:val="28"/>
            <w:szCs w:val="28"/>
          </w:rPr>
          <w:t xml:space="preserve">Подпрограмма </w:t>
        </w:r>
        <w:r w:rsidR="00B6312F" w:rsidRPr="00B6312F">
          <w:rPr>
            <w:bCs/>
            <w:sz w:val="28"/>
            <w:szCs w:val="28"/>
            <w:lang w:val="en-US"/>
          </w:rPr>
          <w:t>I</w:t>
        </w:r>
      </w:hyperlink>
      <w:r w:rsidR="00B6312F" w:rsidRPr="00B6312F">
        <w:rPr>
          <w:bCs/>
          <w:sz w:val="28"/>
          <w:szCs w:val="28"/>
        </w:rPr>
        <w:t xml:space="preserve"> «Социальная поддержка отдельных категорий гра</w:t>
      </w:r>
      <w:r w:rsidR="00B6312F" w:rsidRPr="00B6312F">
        <w:rPr>
          <w:bCs/>
          <w:sz w:val="28"/>
          <w:szCs w:val="28"/>
        </w:rPr>
        <w:t>ж</w:t>
      </w:r>
      <w:r w:rsidR="00B6312F" w:rsidRPr="00B6312F">
        <w:rPr>
          <w:bCs/>
          <w:sz w:val="28"/>
          <w:szCs w:val="28"/>
        </w:rPr>
        <w:t>дан»</w:t>
      </w:r>
    </w:p>
    <w:p w:rsidR="00B6312F" w:rsidRPr="00B6312F" w:rsidRDefault="00B6312F" w:rsidP="003670A6">
      <w:pPr>
        <w:spacing w:after="0"/>
        <w:ind w:right="-1" w:firstLine="709"/>
        <w:jc w:val="both"/>
        <w:rPr>
          <w:sz w:val="28"/>
          <w:szCs w:val="28"/>
        </w:rPr>
      </w:pPr>
      <w:r w:rsidRPr="00B6312F">
        <w:rPr>
          <w:sz w:val="28"/>
          <w:szCs w:val="28"/>
        </w:rPr>
        <w:t>Задачи подпрограммы:</w:t>
      </w:r>
    </w:p>
    <w:p w:rsidR="00B6312F" w:rsidRPr="00B6312F" w:rsidRDefault="00B6312F" w:rsidP="003670A6">
      <w:pPr>
        <w:spacing w:after="0"/>
        <w:ind w:right="-1" w:firstLine="709"/>
        <w:jc w:val="both"/>
        <w:rPr>
          <w:sz w:val="28"/>
          <w:szCs w:val="28"/>
        </w:rPr>
      </w:pPr>
      <w:r w:rsidRPr="00B6312F">
        <w:rPr>
          <w:sz w:val="28"/>
          <w:szCs w:val="28"/>
        </w:rPr>
        <w:t>1. Создание условий, обеспечивающих отдельным категориям гр</w:t>
      </w:r>
      <w:r w:rsidRPr="00B6312F">
        <w:rPr>
          <w:sz w:val="28"/>
          <w:szCs w:val="28"/>
        </w:rPr>
        <w:t>а</w:t>
      </w:r>
      <w:r w:rsidRPr="00B6312F">
        <w:rPr>
          <w:sz w:val="28"/>
          <w:szCs w:val="28"/>
        </w:rPr>
        <w:t>ждан качественные условия жизни, укрепление социальной защищенн</w:t>
      </w:r>
      <w:r w:rsidRPr="00B6312F">
        <w:rPr>
          <w:sz w:val="28"/>
          <w:szCs w:val="28"/>
        </w:rPr>
        <w:t>о</w:t>
      </w:r>
      <w:r w:rsidRPr="00B6312F">
        <w:rPr>
          <w:sz w:val="28"/>
          <w:szCs w:val="28"/>
        </w:rPr>
        <w:t xml:space="preserve">сти; </w:t>
      </w:r>
    </w:p>
    <w:p w:rsidR="00B6312F" w:rsidRPr="00B6312F" w:rsidRDefault="00B6312F" w:rsidP="003670A6">
      <w:pPr>
        <w:spacing w:after="0"/>
        <w:ind w:right="-1" w:firstLine="709"/>
        <w:jc w:val="both"/>
        <w:rPr>
          <w:sz w:val="28"/>
          <w:szCs w:val="28"/>
        </w:rPr>
      </w:pPr>
      <w:r w:rsidRPr="00B6312F">
        <w:rPr>
          <w:sz w:val="28"/>
          <w:szCs w:val="28"/>
        </w:rPr>
        <w:t>2. Обеспечение условий для реализации интеллектуальных, культу</w:t>
      </w:r>
      <w:r w:rsidRPr="00B6312F">
        <w:rPr>
          <w:sz w:val="28"/>
          <w:szCs w:val="28"/>
        </w:rPr>
        <w:t>р</w:t>
      </w:r>
      <w:r w:rsidRPr="00B6312F">
        <w:rPr>
          <w:sz w:val="28"/>
          <w:szCs w:val="28"/>
        </w:rPr>
        <w:t xml:space="preserve">ных потребностей, организации досуга отдельных категорий граждан. </w:t>
      </w:r>
    </w:p>
    <w:p w:rsidR="00B6312F" w:rsidRPr="00B6312F" w:rsidRDefault="00C25828" w:rsidP="003670A6">
      <w:pPr>
        <w:spacing w:after="0"/>
        <w:ind w:right="-1" w:firstLine="709"/>
        <w:jc w:val="both"/>
        <w:rPr>
          <w:bCs/>
          <w:sz w:val="28"/>
          <w:szCs w:val="28"/>
        </w:rPr>
      </w:pPr>
      <w:hyperlink w:anchor="Par742" w:tooltip="Подпрограмма II &quot;Поддержка социально ориентированных некоммерческих организаций&quot;" w:history="1">
        <w:r w:rsidR="00B6312F" w:rsidRPr="00B6312F">
          <w:rPr>
            <w:bCs/>
            <w:sz w:val="28"/>
            <w:szCs w:val="28"/>
          </w:rPr>
          <w:t xml:space="preserve">Подпрограмма </w:t>
        </w:r>
        <w:r w:rsidR="00B6312F" w:rsidRPr="00B6312F">
          <w:rPr>
            <w:bCs/>
            <w:sz w:val="28"/>
            <w:szCs w:val="28"/>
            <w:lang w:val="en-US"/>
          </w:rPr>
          <w:t>II</w:t>
        </w:r>
      </w:hyperlink>
      <w:r w:rsidR="00B6312F" w:rsidRPr="00B6312F">
        <w:rPr>
          <w:bCs/>
          <w:sz w:val="28"/>
          <w:szCs w:val="28"/>
        </w:rPr>
        <w:t xml:space="preserve"> «Поддержка социально ориентированных некомме</w:t>
      </w:r>
      <w:r w:rsidR="00B6312F" w:rsidRPr="00B6312F">
        <w:rPr>
          <w:bCs/>
          <w:sz w:val="28"/>
          <w:szCs w:val="28"/>
        </w:rPr>
        <w:t>р</w:t>
      </w:r>
      <w:r w:rsidR="00B6312F" w:rsidRPr="00B6312F">
        <w:rPr>
          <w:bCs/>
          <w:sz w:val="28"/>
          <w:szCs w:val="28"/>
        </w:rPr>
        <w:t>ческих организаций»</w:t>
      </w:r>
    </w:p>
    <w:p w:rsidR="00B6312F" w:rsidRPr="00B6312F" w:rsidRDefault="00B6312F" w:rsidP="003670A6">
      <w:pPr>
        <w:spacing w:after="0"/>
        <w:ind w:right="-1" w:firstLine="709"/>
        <w:jc w:val="both"/>
        <w:rPr>
          <w:sz w:val="28"/>
          <w:szCs w:val="28"/>
        </w:rPr>
      </w:pPr>
      <w:r w:rsidRPr="00B6312F">
        <w:rPr>
          <w:sz w:val="28"/>
          <w:szCs w:val="28"/>
        </w:rPr>
        <w:t>Задача подпрограммы:</w:t>
      </w:r>
    </w:p>
    <w:p w:rsidR="00B6312F" w:rsidRPr="00B6312F" w:rsidRDefault="00B6312F" w:rsidP="003670A6">
      <w:pPr>
        <w:spacing w:after="0"/>
        <w:ind w:right="-1" w:firstLine="709"/>
        <w:jc w:val="both"/>
        <w:rPr>
          <w:sz w:val="28"/>
          <w:szCs w:val="28"/>
        </w:rPr>
      </w:pPr>
      <w:r w:rsidRPr="00B6312F">
        <w:rPr>
          <w:sz w:val="28"/>
          <w:szCs w:val="28"/>
        </w:rPr>
        <w:t>3. Формирование открытой и конкурентной системы поддержки соц</w:t>
      </w:r>
      <w:r w:rsidRPr="00B6312F">
        <w:rPr>
          <w:sz w:val="28"/>
          <w:szCs w:val="28"/>
        </w:rPr>
        <w:t>и</w:t>
      </w:r>
      <w:r w:rsidRPr="00B6312F">
        <w:rPr>
          <w:sz w:val="28"/>
          <w:szCs w:val="28"/>
        </w:rPr>
        <w:t>ально ориентированных некоммерческих организаций, привлечение соц</w:t>
      </w:r>
      <w:r w:rsidRPr="00B6312F">
        <w:rPr>
          <w:sz w:val="28"/>
          <w:szCs w:val="28"/>
        </w:rPr>
        <w:t>и</w:t>
      </w:r>
      <w:r w:rsidRPr="00B6312F">
        <w:rPr>
          <w:sz w:val="28"/>
          <w:szCs w:val="28"/>
        </w:rPr>
        <w:t xml:space="preserve">ально ориентированных организаций к реализации муниципальной политики в социальной сфере; </w:t>
      </w:r>
    </w:p>
    <w:p w:rsidR="00B6312F" w:rsidRPr="00B6312F" w:rsidRDefault="00C25828" w:rsidP="003670A6">
      <w:pPr>
        <w:spacing w:after="0"/>
        <w:ind w:right="-1" w:firstLine="709"/>
        <w:jc w:val="both"/>
        <w:rPr>
          <w:bCs/>
          <w:sz w:val="28"/>
          <w:szCs w:val="28"/>
        </w:rPr>
      </w:pPr>
      <w:hyperlink w:anchor="Par865" w:tooltip="Подпрограмма III &quot;Обеспечение деятельности муниципального казенного учреждения &quot;Служба социальной поддержки населения&quot;" w:history="1">
        <w:r w:rsidR="00B6312F" w:rsidRPr="00B6312F">
          <w:rPr>
            <w:bCs/>
            <w:sz w:val="28"/>
            <w:szCs w:val="28"/>
          </w:rPr>
          <w:t xml:space="preserve">Подпрограмма </w:t>
        </w:r>
        <w:r w:rsidR="00B6312F" w:rsidRPr="00B6312F">
          <w:rPr>
            <w:bCs/>
            <w:sz w:val="28"/>
            <w:szCs w:val="28"/>
            <w:lang w:val="en-US"/>
          </w:rPr>
          <w:t>III</w:t>
        </w:r>
      </w:hyperlink>
      <w:r w:rsidR="00B6312F" w:rsidRPr="00B6312F">
        <w:rPr>
          <w:bCs/>
          <w:sz w:val="28"/>
          <w:szCs w:val="28"/>
        </w:rPr>
        <w:t xml:space="preserve"> «Обеспечение деятельности муниципального казе</w:t>
      </w:r>
      <w:r w:rsidR="00B6312F" w:rsidRPr="00B6312F">
        <w:rPr>
          <w:bCs/>
          <w:sz w:val="28"/>
          <w:szCs w:val="28"/>
        </w:rPr>
        <w:t>н</w:t>
      </w:r>
      <w:r w:rsidR="00B6312F" w:rsidRPr="00B6312F">
        <w:rPr>
          <w:bCs/>
          <w:sz w:val="28"/>
          <w:szCs w:val="28"/>
        </w:rPr>
        <w:t>ного учреждения «Служба социальной поддержки населения»</w:t>
      </w:r>
    </w:p>
    <w:p w:rsidR="00B6312F" w:rsidRPr="00B6312F" w:rsidRDefault="00B6312F" w:rsidP="003670A6">
      <w:pPr>
        <w:spacing w:after="0"/>
        <w:ind w:right="-1" w:firstLine="709"/>
        <w:jc w:val="both"/>
        <w:rPr>
          <w:sz w:val="28"/>
          <w:szCs w:val="28"/>
        </w:rPr>
      </w:pPr>
      <w:r w:rsidRPr="00B6312F">
        <w:rPr>
          <w:sz w:val="28"/>
          <w:szCs w:val="28"/>
        </w:rPr>
        <w:t>Задача подпрограммы:</w:t>
      </w:r>
    </w:p>
    <w:p w:rsidR="00B6312F" w:rsidRPr="00B6312F" w:rsidRDefault="00B6312F" w:rsidP="003670A6">
      <w:pPr>
        <w:spacing w:after="0"/>
        <w:ind w:right="-1" w:firstLine="709"/>
        <w:jc w:val="both"/>
        <w:rPr>
          <w:sz w:val="28"/>
          <w:szCs w:val="28"/>
        </w:rPr>
      </w:pPr>
      <w:r w:rsidRPr="00B6312F">
        <w:rPr>
          <w:sz w:val="28"/>
          <w:szCs w:val="28"/>
        </w:rPr>
        <w:t>4. Обеспечение выполнения функций муниципального казенного учр</w:t>
      </w:r>
      <w:r w:rsidRPr="00B6312F">
        <w:rPr>
          <w:sz w:val="28"/>
          <w:szCs w:val="28"/>
        </w:rPr>
        <w:t>е</w:t>
      </w:r>
      <w:r w:rsidRPr="00B6312F">
        <w:rPr>
          <w:sz w:val="28"/>
          <w:szCs w:val="28"/>
        </w:rPr>
        <w:t>ждения «Служба социальной поддержки населения», направленного на ре</w:t>
      </w:r>
      <w:r w:rsidRPr="00B6312F">
        <w:rPr>
          <w:sz w:val="28"/>
          <w:szCs w:val="28"/>
        </w:rPr>
        <w:t>а</w:t>
      </w:r>
      <w:r w:rsidRPr="00B6312F">
        <w:rPr>
          <w:sz w:val="28"/>
          <w:szCs w:val="28"/>
        </w:rPr>
        <w:t>лизацию программных мероприятий.</w:t>
      </w:r>
    </w:p>
    <w:p w:rsidR="00B6312F" w:rsidRPr="00B6312F" w:rsidRDefault="00B6312F" w:rsidP="003670A6">
      <w:pPr>
        <w:spacing w:after="0"/>
        <w:ind w:right="-1" w:firstLine="709"/>
        <w:jc w:val="both"/>
        <w:rPr>
          <w:sz w:val="28"/>
          <w:szCs w:val="28"/>
        </w:rPr>
      </w:pPr>
      <w:r w:rsidRPr="00B6312F">
        <w:rPr>
          <w:sz w:val="28"/>
          <w:szCs w:val="28"/>
        </w:rPr>
        <w:t>Достижение указанной цели и решение задач характеризуются сл</w:t>
      </w:r>
      <w:r w:rsidRPr="00B6312F">
        <w:rPr>
          <w:sz w:val="28"/>
          <w:szCs w:val="28"/>
        </w:rPr>
        <w:t>е</w:t>
      </w:r>
      <w:r w:rsidRPr="00B6312F">
        <w:rPr>
          <w:sz w:val="28"/>
          <w:szCs w:val="28"/>
        </w:rPr>
        <w:t>дующими целевыми показателями:</w:t>
      </w:r>
    </w:p>
    <w:p w:rsidR="00B6312F" w:rsidRPr="00686C50" w:rsidRDefault="00B6312F" w:rsidP="003670A6">
      <w:pPr>
        <w:spacing w:after="0"/>
        <w:ind w:right="-1" w:firstLine="709"/>
        <w:jc w:val="both"/>
        <w:rPr>
          <w:sz w:val="28"/>
          <w:szCs w:val="28"/>
        </w:rPr>
      </w:pPr>
    </w:p>
    <w:p w:rsidR="00B6312F" w:rsidRDefault="00B6312F" w:rsidP="003670A6">
      <w:pPr>
        <w:spacing w:after="0"/>
        <w:ind w:right="-1" w:firstLine="709"/>
        <w:rPr>
          <w:sz w:val="24"/>
          <w:szCs w:val="24"/>
        </w:rPr>
      </w:pPr>
    </w:p>
    <w:p w:rsidR="00B6312F" w:rsidRPr="00686C50" w:rsidRDefault="00B6312F" w:rsidP="003670A6">
      <w:pPr>
        <w:spacing w:after="0"/>
        <w:ind w:right="-1" w:firstLine="709"/>
        <w:rPr>
          <w:sz w:val="24"/>
          <w:szCs w:val="24"/>
        </w:rPr>
      </w:pPr>
      <w:r w:rsidRPr="00686C50">
        <w:rPr>
          <w:sz w:val="24"/>
          <w:szCs w:val="24"/>
        </w:rPr>
        <w:t>Таблица 3.2.1.</w:t>
      </w:r>
    </w:p>
    <w:p w:rsidR="00B6312F" w:rsidRPr="00CC2862" w:rsidRDefault="00B6312F" w:rsidP="003670A6">
      <w:pPr>
        <w:tabs>
          <w:tab w:val="left" w:pos="459"/>
        </w:tabs>
        <w:suppressAutoHyphens/>
        <w:spacing w:after="0"/>
        <w:ind w:right="-1" w:firstLine="709"/>
        <w:jc w:val="center"/>
        <w:rPr>
          <w:rFonts w:eastAsia="Arial Unicode MS"/>
          <w:b/>
          <w:sz w:val="28"/>
          <w:szCs w:val="28"/>
        </w:rPr>
      </w:pPr>
      <w:r w:rsidRPr="00CC2862">
        <w:rPr>
          <w:rFonts w:eastAsia="Arial Unicode MS"/>
          <w:b/>
          <w:sz w:val="28"/>
          <w:szCs w:val="28"/>
        </w:rPr>
        <w:t xml:space="preserve">Целевые показатели муниципальной программы </w:t>
      </w:r>
    </w:p>
    <w:p w:rsidR="00B6312F" w:rsidRPr="00CC2862" w:rsidRDefault="00B6312F" w:rsidP="003670A6">
      <w:pPr>
        <w:tabs>
          <w:tab w:val="left" w:pos="459"/>
        </w:tabs>
        <w:suppressAutoHyphens/>
        <w:spacing w:after="0"/>
        <w:ind w:right="-1" w:firstLine="709"/>
        <w:jc w:val="center"/>
        <w:rPr>
          <w:rFonts w:eastAsia="Arial Unicode MS"/>
          <w:b/>
          <w:sz w:val="28"/>
          <w:szCs w:val="28"/>
        </w:rPr>
      </w:pPr>
      <w:r w:rsidRPr="00CC2862">
        <w:rPr>
          <w:rFonts w:eastAsia="Arial Unicode MS"/>
          <w:b/>
          <w:sz w:val="28"/>
          <w:szCs w:val="28"/>
        </w:rPr>
        <w:t>«Социальная поддержка граждан города Ханты-Мансийска» на 2016-2020 годы</w:t>
      </w:r>
    </w:p>
    <w:p w:rsidR="00B6312F" w:rsidRPr="00686C50" w:rsidRDefault="00B6312F" w:rsidP="003670A6">
      <w:pPr>
        <w:tabs>
          <w:tab w:val="left" w:pos="459"/>
        </w:tabs>
        <w:suppressAutoHyphens/>
        <w:spacing w:after="0"/>
        <w:ind w:right="-1" w:firstLine="709"/>
        <w:jc w:val="center"/>
        <w:rPr>
          <w:rFonts w:eastAsia="Arial Unicode MS"/>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6"/>
        <w:gridCol w:w="3260"/>
        <w:gridCol w:w="708"/>
        <w:gridCol w:w="1134"/>
        <w:gridCol w:w="993"/>
        <w:gridCol w:w="851"/>
        <w:gridCol w:w="992"/>
        <w:gridCol w:w="992"/>
      </w:tblGrid>
      <w:tr w:rsidR="00CC2862" w:rsidRPr="00B6312F" w:rsidTr="003670A6">
        <w:trPr>
          <w:trHeight w:val="1318"/>
          <w:tblHeader/>
        </w:trPr>
        <w:tc>
          <w:tcPr>
            <w:tcW w:w="426" w:type="dxa"/>
            <w:vMerge w:val="restart"/>
            <w:tcBorders>
              <w:top w:val="single" w:sz="4" w:space="0" w:color="auto"/>
              <w:left w:val="single" w:sz="4" w:space="0" w:color="auto"/>
              <w:bottom w:val="single" w:sz="4" w:space="0" w:color="auto"/>
              <w:right w:val="single" w:sz="4" w:space="0" w:color="auto"/>
            </w:tcBorders>
            <w:vAlign w:val="center"/>
          </w:tcPr>
          <w:p w:rsidR="00CC2862" w:rsidRPr="00B6312F" w:rsidRDefault="00CC2862" w:rsidP="003670A6">
            <w:pPr>
              <w:spacing w:line="240" w:lineRule="auto"/>
              <w:ind w:right="-1"/>
              <w:jc w:val="center"/>
              <w:rPr>
                <w:rFonts w:eastAsia="Times New Roman"/>
                <w:sz w:val="20"/>
                <w:szCs w:val="20"/>
              </w:rPr>
            </w:pPr>
            <w:r w:rsidRPr="00B6312F">
              <w:rPr>
                <w:rFonts w:eastAsia="Times New Roman"/>
                <w:sz w:val="20"/>
                <w:szCs w:val="20"/>
              </w:rPr>
              <w:t xml:space="preserve">№ </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CC2862" w:rsidRPr="00B6312F" w:rsidRDefault="00CC2862" w:rsidP="003670A6">
            <w:pPr>
              <w:spacing w:line="240" w:lineRule="auto"/>
              <w:ind w:right="-1"/>
              <w:jc w:val="center"/>
              <w:rPr>
                <w:rFonts w:eastAsia="Times New Roman"/>
                <w:sz w:val="20"/>
                <w:szCs w:val="20"/>
              </w:rPr>
            </w:pPr>
            <w:r w:rsidRPr="00B6312F">
              <w:rPr>
                <w:rFonts w:eastAsia="Times New Roman"/>
                <w:sz w:val="20"/>
                <w:szCs w:val="20"/>
              </w:rPr>
              <w:t>Наименование показателей резул</w:t>
            </w:r>
            <w:r w:rsidRPr="00B6312F">
              <w:rPr>
                <w:rFonts w:eastAsia="Times New Roman"/>
                <w:sz w:val="20"/>
                <w:szCs w:val="20"/>
              </w:rPr>
              <w:t>ь</w:t>
            </w:r>
            <w:r w:rsidRPr="00B6312F">
              <w:rPr>
                <w:rFonts w:eastAsia="Times New Roman"/>
                <w:sz w:val="20"/>
                <w:szCs w:val="20"/>
              </w:rPr>
              <w:t>татов</w:t>
            </w:r>
          </w:p>
        </w:tc>
        <w:tc>
          <w:tcPr>
            <w:tcW w:w="708" w:type="dxa"/>
            <w:vMerge w:val="restart"/>
            <w:tcBorders>
              <w:top w:val="single" w:sz="4" w:space="0" w:color="auto"/>
              <w:left w:val="single" w:sz="4" w:space="0" w:color="auto"/>
              <w:bottom w:val="single" w:sz="4" w:space="0" w:color="auto"/>
              <w:right w:val="single" w:sz="4" w:space="0" w:color="auto"/>
            </w:tcBorders>
            <w:vAlign w:val="center"/>
          </w:tcPr>
          <w:p w:rsidR="00CC2862" w:rsidRPr="00B6312F" w:rsidRDefault="00CC2862" w:rsidP="003670A6">
            <w:pPr>
              <w:tabs>
                <w:tab w:val="left" w:pos="287"/>
              </w:tabs>
              <w:spacing w:line="240" w:lineRule="auto"/>
              <w:ind w:right="-1"/>
              <w:jc w:val="center"/>
              <w:rPr>
                <w:rFonts w:eastAsia="Times New Roman"/>
                <w:sz w:val="20"/>
                <w:szCs w:val="20"/>
              </w:rPr>
            </w:pPr>
            <w:r w:rsidRPr="00B6312F">
              <w:rPr>
                <w:rFonts w:eastAsia="Times New Roman"/>
                <w:sz w:val="20"/>
                <w:szCs w:val="20"/>
              </w:rPr>
              <w:t xml:space="preserve">Ед. </w:t>
            </w:r>
            <w:proofErr w:type="spellStart"/>
            <w:r w:rsidRPr="00B6312F">
              <w:rPr>
                <w:rFonts w:eastAsia="Times New Roman"/>
                <w:sz w:val="20"/>
                <w:szCs w:val="20"/>
              </w:rPr>
              <w:t>изм</w:t>
            </w:r>
            <w:proofErr w:type="spellEnd"/>
            <w:r w:rsidRPr="00B6312F">
              <w:rPr>
                <w:rFonts w:eastAsia="Times New Roman"/>
                <w:sz w:val="20"/>
                <w:szCs w:val="20"/>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CC2862" w:rsidRPr="00B6312F" w:rsidRDefault="00CC2862" w:rsidP="003670A6">
            <w:pPr>
              <w:tabs>
                <w:tab w:val="left" w:pos="287"/>
              </w:tabs>
              <w:spacing w:line="240" w:lineRule="auto"/>
              <w:ind w:right="-1"/>
              <w:jc w:val="center"/>
              <w:rPr>
                <w:rFonts w:eastAsia="Times New Roman"/>
                <w:sz w:val="20"/>
                <w:szCs w:val="20"/>
              </w:rPr>
            </w:pPr>
            <w:r w:rsidRPr="00B6312F">
              <w:rPr>
                <w:rFonts w:eastAsia="Times New Roman"/>
                <w:sz w:val="20"/>
                <w:szCs w:val="20"/>
              </w:rPr>
              <w:t>Базовый показ</w:t>
            </w:r>
            <w:r w:rsidRPr="00B6312F">
              <w:rPr>
                <w:rFonts w:eastAsia="Times New Roman"/>
                <w:sz w:val="20"/>
                <w:szCs w:val="20"/>
              </w:rPr>
              <w:t>а</w:t>
            </w:r>
            <w:r w:rsidRPr="00B6312F">
              <w:rPr>
                <w:rFonts w:eastAsia="Times New Roman"/>
                <w:sz w:val="20"/>
                <w:szCs w:val="20"/>
              </w:rPr>
              <w:t>тель на начало реализ</w:t>
            </w:r>
            <w:r w:rsidRPr="00B6312F">
              <w:rPr>
                <w:rFonts w:eastAsia="Times New Roman"/>
                <w:sz w:val="20"/>
                <w:szCs w:val="20"/>
              </w:rPr>
              <w:t>а</w:t>
            </w:r>
            <w:r w:rsidRPr="00B6312F">
              <w:rPr>
                <w:rFonts w:eastAsia="Times New Roman"/>
                <w:sz w:val="20"/>
                <w:szCs w:val="20"/>
              </w:rPr>
              <w:t>ции пр</w:t>
            </w:r>
            <w:r w:rsidRPr="00B6312F">
              <w:rPr>
                <w:rFonts w:eastAsia="Times New Roman"/>
                <w:sz w:val="20"/>
                <w:szCs w:val="20"/>
              </w:rPr>
              <w:t>о</w:t>
            </w:r>
            <w:r w:rsidRPr="00B6312F">
              <w:rPr>
                <w:rFonts w:eastAsia="Times New Roman"/>
                <w:sz w:val="20"/>
                <w:szCs w:val="20"/>
              </w:rPr>
              <w:t>граммы</w:t>
            </w:r>
          </w:p>
        </w:tc>
        <w:tc>
          <w:tcPr>
            <w:tcW w:w="1844" w:type="dxa"/>
            <w:gridSpan w:val="2"/>
            <w:tcBorders>
              <w:top w:val="single" w:sz="4" w:space="0" w:color="auto"/>
              <w:left w:val="single" w:sz="4" w:space="0" w:color="auto"/>
              <w:bottom w:val="single" w:sz="4" w:space="0" w:color="auto"/>
              <w:right w:val="single" w:sz="4" w:space="0" w:color="auto"/>
            </w:tcBorders>
            <w:vAlign w:val="center"/>
          </w:tcPr>
          <w:p w:rsidR="00CC2862" w:rsidRPr="00B6312F" w:rsidRDefault="00CC2862" w:rsidP="003670A6">
            <w:pPr>
              <w:tabs>
                <w:tab w:val="left" w:pos="287"/>
              </w:tabs>
              <w:spacing w:line="240" w:lineRule="auto"/>
              <w:ind w:right="-1"/>
              <w:jc w:val="center"/>
              <w:rPr>
                <w:rFonts w:eastAsia="Times New Roman"/>
                <w:sz w:val="20"/>
                <w:szCs w:val="20"/>
              </w:rPr>
            </w:pPr>
            <w:r w:rsidRPr="00B6312F">
              <w:rPr>
                <w:rFonts w:eastAsia="Times New Roman"/>
                <w:sz w:val="20"/>
                <w:szCs w:val="20"/>
              </w:rPr>
              <w:t>Значение показ</w:t>
            </w:r>
            <w:r w:rsidRPr="00B6312F">
              <w:rPr>
                <w:rFonts w:eastAsia="Times New Roman"/>
                <w:sz w:val="20"/>
                <w:szCs w:val="20"/>
              </w:rPr>
              <w:t>а</w:t>
            </w:r>
            <w:r w:rsidRPr="00B6312F">
              <w:rPr>
                <w:rFonts w:eastAsia="Times New Roman"/>
                <w:sz w:val="20"/>
                <w:szCs w:val="20"/>
              </w:rPr>
              <w:t xml:space="preserve">телей за 2017 год </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C2862" w:rsidRPr="00B6312F" w:rsidRDefault="00CC2862" w:rsidP="003670A6">
            <w:pPr>
              <w:tabs>
                <w:tab w:val="left" w:pos="287"/>
              </w:tabs>
              <w:spacing w:line="240" w:lineRule="auto"/>
              <w:ind w:right="-1"/>
              <w:jc w:val="center"/>
              <w:rPr>
                <w:rFonts w:eastAsia="Times New Roman"/>
                <w:sz w:val="20"/>
                <w:szCs w:val="20"/>
              </w:rPr>
            </w:pPr>
            <w:r w:rsidRPr="00B6312F">
              <w:rPr>
                <w:rFonts w:eastAsia="Times New Roman"/>
                <w:sz w:val="20"/>
                <w:szCs w:val="20"/>
              </w:rPr>
              <w:t>Значение показат</w:t>
            </w:r>
            <w:r w:rsidRPr="00B6312F">
              <w:rPr>
                <w:rFonts w:eastAsia="Times New Roman"/>
                <w:sz w:val="20"/>
                <w:szCs w:val="20"/>
              </w:rPr>
              <w:t>е</w:t>
            </w:r>
            <w:r w:rsidRPr="00B6312F">
              <w:rPr>
                <w:rFonts w:eastAsia="Times New Roman"/>
                <w:sz w:val="20"/>
                <w:szCs w:val="20"/>
              </w:rPr>
              <w:t>лей за 2018 год</w:t>
            </w:r>
          </w:p>
        </w:tc>
      </w:tr>
      <w:tr w:rsidR="00CC2862" w:rsidRPr="00B6312F" w:rsidTr="003670A6">
        <w:trPr>
          <w:trHeight w:val="253"/>
        </w:trPr>
        <w:tc>
          <w:tcPr>
            <w:tcW w:w="426" w:type="dxa"/>
            <w:vMerge/>
            <w:tcBorders>
              <w:top w:val="single" w:sz="4" w:space="0" w:color="auto"/>
              <w:left w:val="single" w:sz="4" w:space="0" w:color="auto"/>
              <w:bottom w:val="single" w:sz="4" w:space="0" w:color="auto"/>
              <w:right w:val="single" w:sz="4" w:space="0" w:color="auto"/>
            </w:tcBorders>
            <w:vAlign w:val="center"/>
          </w:tcPr>
          <w:p w:rsidR="00CC2862" w:rsidRPr="00B6312F" w:rsidRDefault="00CC2862" w:rsidP="003670A6">
            <w:pPr>
              <w:spacing w:line="240" w:lineRule="auto"/>
              <w:ind w:right="-1"/>
              <w:jc w:val="center"/>
              <w:rPr>
                <w:rFonts w:eastAsia="Times New Roman"/>
                <w:sz w:val="20"/>
                <w:szCs w:val="20"/>
              </w:rPr>
            </w:pPr>
          </w:p>
        </w:tc>
        <w:tc>
          <w:tcPr>
            <w:tcW w:w="3260" w:type="dxa"/>
            <w:vMerge/>
            <w:tcBorders>
              <w:top w:val="single" w:sz="4" w:space="0" w:color="auto"/>
              <w:left w:val="single" w:sz="4" w:space="0" w:color="auto"/>
              <w:bottom w:val="single" w:sz="4" w:space="0" w:color="auto"/>
              <w:right w:val="single" w:sz="4" w:space="0" w:color="auto"/>
            </w:tcBorders>
            <w:vAlign w:val="center"/>
          </w:tcPr>
          <w:p w:rsidR="00CC2862" w:rsidRPr="00B6312F" w:rsidRDefault="00CC2862" w:rsidP="003670A6">
            <w:pPr>
              <w:spacing w:line="240" w:lineRule="auto"/>
              <w:ind w:right="-1"/>
              <w:jc w:val="center"/>
              <w:rPr>
                <w:rFonts w:eastAsia="Times New Roman"/>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CC2862" w:rsidRPr="00B6312F" w:rsidRDefault="00CC2862" w:rsidP="003670A6">
            <w:pPr>
              <w:tabs>
                <w:tab w:val="left" w:pos="287"/>
              </w:tabs>
              <w:spacing w:line="240" w:lineRule="auto"/>
              <w:ind w:right="-1"/>
              <w:jc w:val="center"/>
              <w:rPr>
                <w:rFonts w:eastAsia="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CC2862" w:rsidRPr="00B6312F" w:rsidRDefault="00CC2862" w:rsidP="003670A6">
            <w:pPr>
              <w:tabs>
                <w:tab w:val="left" w:pos="287"/>
              </w:tabs>
              <w:spacing w:line="240" w:lineRule="auto"/>
              <w:ind w:right="-1"/>
              <w:jc w:val="center"/>
              <w:rPr>
                <w:rFonts w:eastAsia="Times New Roman"/>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rsidR="00CC2862" w:rsidRPr="00B6312F" w:rsidRDefault="00CC2862" w:rsidP="003670A6">
            <w:pPr>
              <w:tabs>
                <w:tab w:val="left" w:pos="287"/>
              </w:tabs>
              <w:spacing w:line="240" w:lineRule="auto"/>
              <w:ind w:right="-1"/>
              <w:jc w:val="center"/>
              <w:rPr>
                <w:rFonts w:eastAsia="Times New Roman"/>
                <w:sz w:val="20"/>
                <w:szCs w:val="20"/>
              </w:rPr>
            </w:pPr>
            <w:r w:rsidRPr="00B6312F">
              <w:rPr>
                <w:rFonts w:eastAsia="Times New Roman"/>
                <w:sz w:val="20"/>
                <w:szCs w:val="20"/>
              </w:rPr>
              <w:t>план</w:t>
            </w:r>
          </w:p>
        </w:tc>
        <w:tc>
          <w:tcPr>
            <w:tcW w:w="851" w:type="dxa"/>
            <w:tcBorders>
              <w:top w:val="single" w:sz="4" w:space="0" w:color="auto"/>
              <w:left w:val="single" w:sz="4" w:space="0" w:color="auto"/>
              <w:bottom w:val="single" w:sz="4" w:space="0" w:color="auto"/>
              <w:right w:val="single" w:sz="4" w:space="0" w:color="auto"/>
            </w:tcBorders>
            <w:vAlign w:val="center"/>
          </w:tcPr>
          <w:p w:rsidR="00CC2862" w:rsidRPr="00B6312F" w:rsidRDefault="00CC2862" w:rsidP="003670A6">
            <w:pPr>
              <w:tabs>
                <w:tab w:val="left" w:pos="287"/>
              </w:tabs>
              <w:spacing w:line="240" w:lineRule="auto"/>
              <w:ind w:right="-1"/>
              <w:jc w:val="center"/>
              <w:rPr>
                <w:rFonts w:eastAsia="Times New Roman"/>
                <w:sz w:val="20"/>
                <w:szCs w:val="20"/>
              </w:rPr>
            </w:pPr>
            <w:r w:rsidRPr="00B6312F">
              <w:rPr>
                <w:rFonts w:eastAsia="Times New Roman"/>
                <w:sz w:val="20"/>
                <w:szCs w:val="20"/>
              </w:rPr>
              <w:t>факт</w:t>
            </w:r>
          </w:p>
        </w:tc>
        <w:tc>
          <w:tcPr>
            <w:tcW w:w="992" w:type="dxa"/>
            <w:tcBorders>
              <w:top w:val="single" w:sz="4" w:space="0" w:color="auto"/>
              <w:left w:val="single" w:sz="4" w:space="0" w:color="auto"/>
              <w:bottom w:val="single" w:sz="4" w:space="0" w:color="auto"/>
              <w:right w:val="single" w:sz="4" w:space="0" w:color="auto"/>
            </w:tcBorders>
            <w:vAlign w:val="center"/>
          </w:tcPr>
          <w:p w:rsidR="00CC2862" w:rsidRPr="00B6312F" w:rsidRDefault="00CC2862" w:rsidP="003670A6">
            <w:pPr>
              <w:tabs>
                <w:tab w:val="left" w:pos="287"/>
              </w:tabs>
              <w:spacing w:line="240" w:lineRule="auto"/>
              <w:ind w:right="-1"/>
              <w:jc w:val="center"/>
              <w:rPr>
                <w:rFonts w:eastAsia="Times New Roman"/>
                <w:sz w:val="20"/>
                <w:szCs w:val="20"/>
              </w:rPr>
            </w:pPr>
            <w:r w:rsidRPr="00B6312F">
              <w:rPr>
                <w:rFonts w:eastAsia="Times New Roman"/>
                <w:sz w:val="20"/>
                <w:szCs w:val="20"/>
              </w:rPr>
              <w:t>план</w:t>
            </w:r>
          </w:p>
        </w:tc>
        <w:tc>
          <w:tcPr>
            <w:tcW w:w="992"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line="240" w:lineRule="auto"/>
              <w:ind w:right="-1"/>
              <w:jc w:val="center"/>
              <w:rPr>
                <w:rFonts w:eastAsia="Times New Roman"/>
                <w:sz w:val="20"/>
                <w:szCs w:val="20"/>
              </w:rPr>
            </w:pPr>
            <w:r w:rsidRPr="00B6312F">
              <w:rPr>
                <w:rFonts w:eastAsia="Times New Roman"/>
                <w:sz w:val="20"/>
                <w:szCs w:val="20"/>
              </w:rPr>
              <w:t>факт</w:t>
            </w:r>
          </w:p>
        </w:tc>
      </w:tr>
      <w:tr w:rsidR="00CC2862" w:rsidRPr="00B6312F" w:rsidTr="003670A6">
        <w:trPr>
          <w:trHeight w:val="135"/>
        </w:trPr>
        <w:tc>
          <w:tcPr>
            <w:tcW w:w="426"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spacing w:after="0" w:line="240" w:lineRule="auto"/>
              <w:ind w:right="-1"/>
              <w:jc w:val="center"/>
              <w:rPr>
                <w:rFonts w:eastAsia="Times New Roman"/>
                <w:sz w:val="20"/>
                <w:szCs w:val="20"/>
              </w:rPr>
            </w:pPr>
            <w:r>
              <w:rPr>
                <w:rFonts w:eastAsia="Times New Roman"/>
                <w:sz w:val="20"/>
                <w:szCs w:val="20"/>
              </w:rPr>
              <w:t>1</w:t>
            </w:r>
          </w:p>
        </w:tc>
        <w:tc>
          <w:tcPr>
            <w:tcW w:w="3260" w:type="dxa"/>
            <w:tcBorders>
              <w:top w:val="single" w:sz="4" w:space="0" w:color="auto"/>
              <w:left w:val="single" w:sz="4" w:space="0" w:color="auto"/>
              <w:bottom w:val="single" w:sz="4" w:space="0" w:color="auto"/>
              <w:right w:val="single" w:sz="4" w:space="0" w:color="auto"/>
            </w:tcBorders>
            <w:vAlign w:val="center"/>
          </w:tcPr>
          <w:p w:rsidR="00CC2862" w:rsidRPr="00B6312F" w:rsidRDefault="00CC2862" w:rsidP="003670A6">
            <w:pPr>
              <w:spacing w:after="0" w:line="240" w:lineRule="auto"/>
              <w:ind w:right="-1"/>
              <w:jc w:val="left"/>
              <w:rPr>
                <w:rFonts w:eastAsia="Times New Roman"/>
                <w:sz w:val="20"/>
                <w:szCs w:val="20"/>
              </w:rPr>
            </w:pPr>
            <w:r w:rsidRPr="00B6312F">
              <w:rPr>
                <w:sz w:val="20"/>
                <w:szCs w:val="20"/>
              </w:rPr>
              <w:t>Количество граждан, пол</w:t>
            </w:r>
            <w:r w:rsidRPr="00B6312F">
              <w:rPr>
                <w:sz w:val="20"/>
                <w:szCs w:val="20"/>
              </w:rPr>
              <w:t>у</w:t>
            </w:r>
            <w:r w:rsidRPr="00B6312F">
              <w:rPr>
                <w:sz w:val="20"/>
                <w:szCs w:val="20"/>
              </w:rPr>
              <w:t>чивших социальную помощь в связи с эк</w:t>
            </w:r>
            <w:r w:rsidRPr="00B6312F">
              <w:rPr>
                <w:sz w:val="20"/>
                <w:szCs w:val="20"/>
              </w:rPr>
              <w:t>с</w:t>
            </w:r>
            <w:r w:rsidRPr="00B6312F">
              <w:rPr>
                <w:sz w:val="20"/>
                <w:szCs w:val="20"/>
              </w:rPr>
              <w:t>тремальной с</w:t>
            </w:r>
            <w:r w:rsidRPr="00B6312F">
              <w:rPr>
                <w:sz w:val="20"/>
                <w:szCs w:val="20"/>
              </w:rPr>
              <w:t>и</w:t>
            </w:r>
            <w:r w:rsidRPr="00B6312F">
              <w:rPr>
                <w:sz w:val="20"/>
                <w:szCs w:val="20"/>
              </w:rPr>
              <w:t xml:space="preserve">туацией </w:t>
            </w:r>
          </w:p>
        </w:tc>
        <w:tc>
          <w:tcPr>
            <w:tcW w:w="708"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Чел.</w:t>
            </w:r>
          </w:p>
        </w:tc>
        <w:tc>
          <w:tcPr>
            <w:tcW w:w="1134"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425</w:t>
            </w:r>
          </w:p>
        </w:tc>
        <w:tc>
          <w:tcPr>
            <w:tcW w:w="993"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506</w:t>
            </w:r>
          </w:p>
        </w:tc>
        <w:tc>
          <w:tcPr>
            <w:tcW w:w="851"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506</w:t>
            </w:r>
          </w:p>
        </w:tc>
        <w:tc>
          <w:tcPr>
            <w:tcW w:w="992"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523</w:t>
            </w:r>
          </w:p>
        </w:tc>
        <w:tc>
          <w:tcPr>
            <w:tcW w:w="992"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527</w:t>
            </w:r>
          </w:p>
        </w:tc>
      </w:tr>
      <w:tr w:rsidR="00CC2862" w:rsidRPr="00B6312F" w:rsidTr="003670A6">
        <w:trPr>
          <w:trHeight w:val="215"/>
        </w:trPr>
        <w:tc>
          <w:tcPr>
            <w:tcW w:w="426"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spacing w:after="0" w:line="240" w:lineRule="auto"/>
              <w:ind w:right="-1"/>
              <w:jc w:val="center"/>
              <w:rPr>
                <w:rFonts w:eastAsia="Times New Roman"/>
                <w:sz w:val="20"/>
                <w:szCs w:val="20"/>
              </w:rPr>
            </w:pPr>
            <w:r>
              <w:rPr>
                <w:rFonts w:eastAsia="Times New Roman"/>
                <w:sz w:val="20"/>
                <w:szCs w:val="20"/>
              </w:rPr>
              <w:t>2</w:t>
            </w:r>
          </w:p>
        </w:tc>
        <w:tc>
          <w:tcPr>
            <w:tcW w:w="3260" w:type="dxa"/>
            <w:tcBorders>
              <w:top w:val="single" w:sz="4" w:space="0" w:color="auto"/>
              <w:left w:val="single" w:sz="4" w:space="0" w:color="auto"/>
              <w:bottom w:val="single" w:sz="4" w:space="0" w:color="auto"/>
              <w:right w:val="single" w:sz="4" w:space="0" w:color="auto"/>
            </w:tcBorders>
            <w:vAlign w:val="center"/>
          </w:tcPr>
          <w:p w:rsidR="00CC2862" w:rsidRPr="00B6312F" w:rsidRDefault="00CC2862" w:rsidP="003670A6">
            <w:pPr>
              <w:spacing w:after="0" w:line="240" w:lineRule="auto"/>
              <w:ind w:right="-1"/>
              <w:jc w:val="left"/>
              <w:rPr>
                <w:rFonts w:eastAsia="Times New Roman"/>
                <w:sz w:val="20"/>
                <w:szCs w:val="20"/>
              </w:rPr>
            </w:pPr>
            <w:r w:rsidRPr="00B6312F">
              <w:rPr>
                <w:rFonts w:eastAsia="Times New Roman"/>
                <w:sz w:val="20"/>
                <w:szCs w:val="20"/>
              </w:rPr>
              <w:t>Количество социально ориентир</w:t>
            </w:r>
            <w:r w:rsidRPr="00B6312F">
              <w:rPr>
                <w:rFonts w:eastAsia="Times New Roman"/>
                <w:sz w:val="20"/>
                <w:szCs w:val="20"/>
              </w:rPr>
              <w:t>о</w:t>
            </w:r>
            <w:r w:rsidRPr="00B6312F">
              <w:rPr>
                <w:rFonts w:eastAsia="Times New Roman"/>
                <w:sz w:val="20"/>
                <w:szCs w:val="20"/>
              </w:rPr>
              <w:t>ванных некоммерческих организ</w:t>
            </w:r>
            <w:r w:rsidRPr="00B6312F">
              <w:rPr>
                <w:rFonts w:eastAsia="Times New Roman"/>
                <w:sz w:val="20"/>
                <w:szCs w:val="20"/>
              </w:rPr>
              <w:t>а</w:t>
            </w:r>
            <w:r w:rsidRPr="00B6312F">
              <w:rPr>
                <w:rFonts w:eastAsia="Times New Roman"/>
                <w:sz w:val="20"/>
                <w:szCs w:val="20"/>
              </w:rPr>
              <w:t xml:space="preserve">ций, получивших финансовую поддержку </w:t>
            </w:r>
          </w:p>
        </w:tc>
        <w:tc>
          <w:tcPr>
            <w:tcW w:w="708"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Ед./год</w:t>
            </w:r>
          </w:p>
        </w:tc>
        <w:tc>
          <w:tcPr>
            <w:tcW w:w="1134"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11</w:t>
            </w:r>
          </w:p>
        </w:tc>
        <w:tc>
          <w:tcPr>
            <w:tcW w:w="992"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10</w:t>
            </w:r>
          </w:p>
        </w:tc>
        <w:tc>
          <w:tcPr>
            <w:tcW w:w="992"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11</w:t>
            </w:r>
          </w:p>
        </w:tc>
      </w:tr>
      <w:tr w:rsidR="00CC2862" w:rsidRPr="00B6312F" w:rsidTr="003670A6">
        <w:trPr>
          <w:trHeight w:val="278"/>
        </w:trPr>
        <w:tc>
          <w:tcPr>
            <w:tcW w:w="426"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spacing w:after="0" w:line="240" w:lineRule="auto"/>
              <w:ind w:right="-1"/>
              <w:jc w:val="center"/>
              <w:rPr>
                <w:rFonts w:eastAsia="Times New Roman"/>
                <w:sz w:val="20"/>
                <w:szCs w:val="20"/>
              </w:rPr>
            </w:pPr>
            <w:r w:rsidRPr="00B6312F">
              <w:rPr>
                <w:rFonts w:eastAsia="Times New Roman"/>
                <w:sz w:val="20"/>
                <w:szCs w:val="20"/>
              </w:rPr>
              <w:t>3.</w:t>
            </w:r>
          </w:p>
        </w:tc>
        <w:tc>
          <w:tcPr>
            <w:tcW w:w="3260" w:type="dxa"/>
            <w:tcBorders>
              <w:top w:val="single" w:sz="4" w:space="0" w:color="auto"/>
              <w:left w:val="single" w:sz="4" w:space="0" w:color="auto"/>
              <w:bottom w:val="single" w:sz="4" w:space="0" w:color="auto"/>
              <w:right w:val="single" w:sz="4" w:space="0" w:color="auto"/>
            </w:tcBorders>
            <w:vAlign w:val="center"/>
          </w:tcPr>
          <w:p w:rsidR="00CC2862" w:rsidRPr="00B6312F" w:rsidRDefault="00CC2862" w:rsidP="003670A6">
            <w:pPr>
              <w:spacing w:after="0" w:line="240" w:lineRule="auto"/>
              <w:ind w:right="-1"/>
              <w:jc w:val="left"/>
              <w:rPr>
                <w:rFonts w:eastAsia="Times New Roman"/>
                <w:sz w:val="20"/>
                <w:szCs w:val="20"/>
              </w:rPr>
            </w:pPr>
            <w:r w:rsidRPr="00B6312F">
              <w:rPr>
                <w:sz w:val="20"/>
                <w:szCs w:val="20"/>
              </w:rPr>
              <w:t>Доля социально ориентир</w:t>
            </w:r>
            <w:r w:rsidRPr="00B6312F">
              <w:rPr>
                <w:sz w:val="20"/>
                <w:szCs w:val="20"/>
              </w:rPr>
              <w:t>о</w:t>
            </w:r>
            <w:r w:rsidRPr="00B6312F">
              <w:rPr>
                <w:sz w:val="20"/>
                <w:szCs w:val="20"/>
              </w:rPr>
              <w:t>ванных некоммерческих о</w:t>
            </w:r>
            <w:r w:rsidRPr="00B6312F">
              <w:rPr>
                <w:sz w:val="20"/>
                <w:szCs w:val="20"/>
              </w:rPr>
              <w:t>р</w:t>
            </w:r>
            <w:r w:rsidRPr="00B6312F">
              <w:rPr>
                <w:sz w:val="20"/>
                <w:szCs w:val="20"/>
              </w:rPr>
              <w:t>ганизаций от общего их чи</w:t>
            </w:r>
            <w:r w:rsidRPr="00B6312F">
              <w:rPr>
                <w:sz w:val="20"/>
                <w:szCs w:val="20"/>
              </w:rPr>
              <w:t>с</w:t>
            </w:r>
            <w:r w:rsidRPr="00B6312F">
              <w:rPr>
                <w:sz w:val="20"/>
                <w:szCs w:val="20"/>
              </w:rPr>
              <w:t>ла, включенных в реестр социально ориентирова</w:t>
            </w:r>
            <w:r w:rsidRPr="00B6312F">
              <w:rPr>
                <w:sz w:val="20"/>
                <w:szCs w:val="20"/>
              </w:rPr>
              <w:t>н</w:t>
            </w:r>
            <w:r w:rsidRPr="00B6312F">
              <w:rPr>
                <w:sz w:val="20"/>
                <w:szCs w:val="20"/>
              </w:rPr>
              <w:t xml:space="preserve">ных некоммерческих организаций, получивших поддержку за счет средств бюджета города </w:t>
            </w:r>
          </w:p>
        </w:tc>
        <w:tc>
          <w:tcPr>
            <w:tcW w:w="708"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60</w:t>
            </w:r>
          </w:p>
        </w:tc>
        <w:tc>
          <w:tcPr>
            <w:tcW w:w="993"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61</w:t>
            </w:r>
          </w:p>
        </w:tc>
        <w:tc>
          <w:tcPr>
            <w:tcW w:w="851"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65</w:t>
            </w:r>
          </w:p>
        </w:tc>
        <w:tc>
          <w:tcPr>
            <w:tcW w:w="992"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62</w:t>
            </w:r>
          </w:p>
        </w:tc>
        <w:tc>
          <w:tcPr>
            <w:tcW w:w="992"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62</w:t>
            </w:r>
          </w:p>
        </w:tc>
      </w:tr>
      <w:tr w:rsidR="00CC2862" w:rsidRPr="00B6312F" w:rsidTr="003670A6">
        <w:trPr>
          <w:trHeight w:val="278"/>
        </w:trPr>
        <w:tc>
          <w:tcPr>
            <w:tcW w:w="426"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spacing w:after="0" w:line="240" w:lineRule="auto"/>
              <w:ind w:right="-1"/>
              <w:jc w:val="center"/>
              <w:rPr>
                <w:rFonts w:eastAsia="Times New Roman"/>
                <w:sz w:val="20"/>
                <w:szCs w:val="20"/>
              </w:rPr>
            </w:pPr>
            <w:r w:rsidRPr="00B6312F">
              <w:rPr>
                <w:rFonts w:eastAsia="Times New Roman"/>
                <w:sz w:val="20"/>
                <w:szCs w:val="20"/>
              </w:rPr>
              <w:t>4.</w:t>
            </w:r>
          </w:p>
        </w:tc>
        <w:tc>
          <w:tcPr>
            <w:tcW w:w="3260" w:type="dxa"/>
            <w:tcBorders>
              <w:top w:val="single" w:sz="4" w:space="0" w:color="auto"/>
              <w:left w:val="single" w:sz="4" w:space="0" w:color="auto"/>
              <w:bottom w:val="single" w:sz="4" w:space="0" w:color="auto"/>
              <w:right w:val="single" w:sz="4" w:space="0" w:color="auto"/>
            </w:tcBorders>
            <w:vAlign w:val="center"/>
          </w:tcPr>
          <w:p w:rsidR="00CC2862" w:rsidRPr="00B6312F" w:rsidRDefault="00CC2862" w:rsidP="003670A6">
            <w:pPr>
              <w:spacing w:after="0" w:line="240" w:lineRule="auto"/>
              <w:ind w:right="-1"/>
              <w:jc w:val="left"/>
              <w:rPr>
                <w:sz w:val="20"/>
                <w:szCs w:val="20"/>
              </w:rPr>
            </w:pPr>
            <w:r w:rsidRPr="00B6312F">
              <w:rPr>
                <w:sz w:val="20"/>
                <w:szCs w:val="20"/>
              </w:rPr>
              <w:t>Доля граждан, обеспеченных д</w:t>
            </w:r>
            <w:r w:rsidRPr="00B6312F">
              <w:rPr>
                <w:sz w:val="20"/>
                <w:szCs w:val="20"/>
              </w:rPr>
              <w:t>о</w:t>
            </w:r>
            <w:r w:rsidRPr="00B6312F">
              <w:rPr>
                <w:sz w:val="20"/>
                <w:szCs w:val="20"/>
              </w:rPr>
              <w:t>полнительными мерами социал</w:t>
            </w:r>
            <w:r w:rsidRPr="00B6312F">
              <w:rPr>
                <w:sz w:val="20"/>
                <w:szCs w:val="20"/>
              </w:rPr>
              <w:t>ь</w:t>
            </w:r>
            <w:r w:rsidRPr="00B6312F">
              <w:rPr>
                <w:sz w:val="20"/>
                <w:szCs w:val="20"/>
              </w:rPr>
              <w:t>ной поддержки от числа граждан, имеющих пр</w:t>
            </w:r>
            <w:r w:rsidRPr="00B6312F">
              <w:rPr>
                <w:sz w:val="20"/>
                <w:szCs w:val="20"/>
              </w:rPr>
              <w:t>а</w:t>
            </w:r>
            <w:r w:rsidRPr="00B6312F">
              <w:rPr>
                <w:sz w:val="20"/>
                <w:szCs w:val="20"/>
              </w:rPr>
              <w:t>во на их получение</w:t>
            </w:r>
          </w:p>
        </w:tc>
        <w:tc>
          <w:tcPr>
            <w:tcW w:w="708"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100</w:t>
            </w:r>
          </w:p>
        </w:tc>
        <w:tc>
          <w:tcPr>
            <w:tcW w:w="993"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100</w:t>
            </w:r>
          </w:p>
        </w:tc>
        <w:tc>
          <w:tcPr>
            <w:tcW w:w="851"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100</w:t>
            </w:r>
          </w:p>
        </w:tc>
        <w:tc>
          <w:tcPr>
            <w:tcW w:w="992"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100</w:t>
            </w:r>
          </w:p>
        </w:tc>
      </w:tr>
      <w:tr w:rsidR="00CC2862" w:rsidRPr="00B6312F" w:rsidTr="003670A6">
        <w:trPr>
          <w:trHeight w:val="278"/>
        </w:trPr>
        <w:tc>
          <w:tcPr>
            <w:tcW w:w="426"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spacing w:after="0" w:line="240" w:lineRule="auto"/>
              <w:ind w:right="-1"/>
              <w:jc w:val="center"/>
              <w:rPr>
                <w:rFonts w:eastAsia="Times New Roman"/>
                <w:sz w:val="20"/>
                <w:szCs w:val="20"/>
              </w:rPr>
            </w:pPr>
            <w:r w:rsidRPr="00B6312F">
              <w:rPr>
                <w:rFonts w:eastAsia="Times New Roman"/>
                <w:sz w:val="20"/>
                <w:szCs w:val="20"/>
              </w:rPr>
              <w:t>5.</w:t>
            </w:r>
          </w:p>
        </w:tc>
        <w:tc>
          <w:tcPr>
            <w:tcW w:w="3260" w:type="dxa"/>
            <w:tcBorders>
              <w:top w:val="single" w:sz="4" w:space="0" w:color="auto"/>
              <w:left w:val="single" w:sz="4" w:space="0" w:color="auto"/>
              <w:bottom w:val="single" w:sz="4" w:space="0" w:color="auto"/>
              <w:right w:val="single" w:sz="4" w:space="0" w:color="auto"/>
            </w:tcBorders>
            <w:vAlign w:val="center"/>
          </w:tcPr>
          <w:p w:rsidR="00CC2862" w:rsidRPr="00B6312F" w:rsidRDefault="00CC2862" w:rsidP="003670A6">
            <w:pPr>
              <w:spacing w:after="0" w:line="240" w:lineRule="auto"/>
              <w:ind w:right="-1"/>
              <w:jc w:val="left"/>
              <w:rPr>
                <w:sz w:val="20"/>
                <w:szCs w:val="20"/>
              </w:rPr>
            </w:pPr>
            <w:r w:rsidRPr="00B6312F">
              <w:rPr>
                <w:sz w:val="20"/>
                <w:szCs w:val="20"/>
              </w:rPr>
              <w:t>Уровень удовлетворенности пол</w:t>
            </w:r>
            <w:r w:rsidRPr="00B6312F">
              <w:rPr>
                <w:sz w:val="20"/>
                <w:szCs w:val="20"/>
              </w:rPr>
              <w:t>у</w:t>
            </w:r>
            <w:r w:rsidRPr="00B6312F">
              <w:rPr>
                <w:sz w:val="20"/>
                <w:szCs w:val="20"/>
              </w:rPr>
              <w:t>чателей дополнительных мер с</w:t>
            </w:r>
            <w:r w:rsidRPr="00B6312F">
              <w:rPr>
                <w:sz w:val="20"/>
                <w:szCs w:val="20"/>
              </w:rPr>
              <w:t>о</w:t>
            </w:r>
            <w:r w:rsidRPr="00B6312F">
              <w:rPr>
                <w:sz w:val="20"/>
                <w:szCs w:val="20"/>
              </w:rPr>
              <w:t xml:space="preserve">циальной поддержки реализацией муниципальной программы </w:t>
            </w:r>
          </w:p>
        </w:tc>
        <w:tc>
          <w:tcPr>
            <w:tcW w:w="708"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80</w:t>
            </w:r>
          </w:p>
        </w:tc>
        <w:tc>
          <w:tcPr>
            <w:tcW w:w="993"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90</w:t>
            </w:r>
          </w:p>
        </w:tc>
        <w:tc>
          <w:tcPr>
            <w:tcW w:w="851"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92</w:t>
            </w:r>
          </w:p>
        </w:tc>
        <w:tc>
          <w:tcPr>
            <w:tcW w:w="992"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95</w:t>
            </w:r>
          </w:p>
        </w:tc>
        <w:tc>
          <w:tcPr>
            <w:tcW w:w="992" w:type="dxa"/>
            <w:tcBorders>
              <w:top w:val="single" w:sz="4" w:space="0" w:color="auto"/>
              <w:left w:val="single" w:sz="4" w:space="0" w:color="auto"/>
              <w:bottom w:val="single" w:sz="4" w:space="0" w:color="auto"/>
              <w:right w:val="single" w:sz="4" w:space="0" w:color="auto"/>
            </w:tcBorders>
          </w:tcPr>
          <w:p w:rsidR="00CC2862" w:rsidRPr="00B6312F" w:rsidRDefault="00CC2862" w:rsidP="003670A6">
            <w:pPr>
              <w:tabs>
                <w:tab w:val="left" w:pos="287"/>
              </w:tabs>
              <w:spacing w:after="0" w:line="240" w:lineRule="auto"/>
              <w:ind w:right="-1"/>
              <w:jc w:val="center"/>
              <w:rPr>
                <w:rFonts w:eastAsia="Times New Roman"/>
                <w:sz w:val="20"/>
                <w:szCs w:val="20"/>
              </w:rPr>
            </w:pPr>
            <w:r w:rsidRPr="00B6312F">
              <w:rPr>
                <w:rFonts w:eastAsia="Times New Roman"/>
                <w:sz w:val="20"/>
                <w:szCs w:val="20"/>
              </w:rPr>
              <w:t>95</w:t>
            </w:r>
          </w:p>
        </w:tc>
      </w:tr>
    </w:tbl>
    <w:p w:rsidR="00B6312F" w:rsidRDefault="00B6312F" w:rsidP="003670A6">
      <w:pPr>
        <w:spacing w:after="0"/>
        <w:ind w:right="-1" w:firstLine="709"/>
        <w:rPr>
          <w:sz w:val="24"/>
          <w:szCs w:val="24"/>
        </w:rPr>
      </w:pPr>
    </w:p>
    <w:p w:rsidR="00B6312F" w:rsidRPr="00686C50" w:rsidRDefault="00B6312F" w:rsidP="003670A6">
      <w:pPr>
        <w:autoSpaceDE w:val="0"/>
        <w:autoSpaceDN w:val="0"/>
        <w:adjustRightInd w:val="0"/>
        <w:spacing w:after="0"/>
        <w:ind w:right="-1" w:firstLine="709"/>
        <w:jc w:val="both"/>
        <w:rPr>
          <w:sz w:val="28"/>
          <w:szCs w:val="28"/>
        </w:rPr>
      </w:pPr>
      <w:r w:rsidRPr="00686C50">
        <w:rPr>
          <w:sz w:val="28"/>
          <w:szCs w:val="28"/>
        </w:rPr>
        <w:t>На финансирование муниципальной программы в 2018 году пред</w:t>
      </w:r>
      <w:r w:rsidRPr="00686C50">
        <w:rPr>
          <w:sz w:val="28"/>
          <w:szCs w:val="28"/>
        </w:rPr>
        <w:t>у</w:t>
      </w:r>
      <w:r w:rsidRPr="00686C50">
        <w:rPr>
          <w:sz w:val="28"/>
          <w:szCs w:val="28"/>
        </w:rPr>
        <w:t>смотрены средства бюджета города Ханты-Мансийска в объеме 120 762,7 тыс. рублей.</w:t>
      </w:r>
    </w:p>
    <w:p w:rsidR="00B6312F" w:rsidRPr="00686C50" w:rsidRDefault="00B6312F" w:rsidP="003670A6">
      <w:pPr>
        <w:autoSpaceDE w:val="0"/>
        <w:autoSpaceDN w:val="0"/>
        <w:adjustRightInd w:val="0"/>
        <w:spacing w:after="0"/>
        <w:ind w:right="-1" w:firstLine="709"/>
        <w:jc w:val="both"/>
        <w:rPr>
          <w:sz w:val="28"/>
          <w:szCs w:val="28"/>
        </w:rPr>
      </w:pPr>
      <w:r w:rsidRPr="00686C50">
        <w:rPr>
          <w:sz w:val="28"/>
          <w:szCs w:val="28"/>
        </w:rPr>
        <w:t>Исполнение муниципальной программы на отчетную дату составляет 120 762,6 тыс. рублей или 100% от годового объема финансиров</w:t>
      </w:r>
      <w:r w:rsidRPr="00686C50">
        <w:rPr>
          <w:sz w:val="28"/>
          <w:szCs w:val="28"/>
        </w:rPr>
        <w:t>а</w:t>
      </w:r>
      <w:r w:rsidRPr="00686C50">
        <w:rPr>
          <w:sz w:val="28"/>
          <w:szCs w:val="28"/>
        </w:rPr>
        <w:t xml:space="preserve">ния. </w:t>
      </w:r>
    </w:p>
    <w:p w:rsidR="00B6312F" w:rsidRPr="00686C50" w:rsidRDefault="00B6312F" w:rsidP="003670A6">
      <w:pPr>
        <w:autoSpaceDE w:val="0"/>
        <w:autoSpaceDN w:val="0"/>
        <w:adjustRightInd w:val="0"/>
        <w:spacing w:after="0"/>
        <w:ind w:right="-1" w:firstLine="709"/>
        <w:jc w:val="both"/>
        <w:rPr>
          <w:sz w:val="28"/>
          <w:szCs w:val="28"/>
        </w:rPr>
      </w:pPr>
    </w:p>
    <w:p w:rsidR="00602C52" w:rsidRDefault="00602C52" w:rsidP="003670A6">
      <w:pPr>
        <w:autoSpaceDE w:val="0"/>
        <w:autoSpaceDN w:val="0"/>
        <w:adjustRightInd w:val="0"/>
        <w:spacing w:after="0"/>
        <w:ind w:right="-1" w:firstLine="709"/>
        <w:rPr>
          <w:sz w:val="24"/>
          <w:szCs w:val="24"/>
        </w:rPr>
      </w:pPr>
    </w:p>
    <w:p w:rsidR="003670A6" w:rsidRDefault="003670A6" w:rsidP="003670A6">
      <w:pPr>
        <w:autoSpaceDE w:val="0"/>
        <w:autoSpaceDN w:val="0"/>
        <w:adjustRightInd w:val="0"/>
        <w:spacing w:after="0"/>
        <w:ind w:right="-1" w:firstLine="709"/>
        <w:rPr>
          <w:sz w:val="24"/>
          <w:szCs w:val="24"/>
        </w:rPr>
      </w:pPr>
    </w:p>
    <w:p w:rsidR="003670A6" w:rsidRDefault="003670A6" w:rsidP="003670A6">
      <w:pPr>
        <w:autoSpaceDE w:val="0"/>
        <w:autoSpaceDN w:val="0"/>
        <w:adjustRightInd w:val="0"/>
        <w:spacing w:after="0"/>
        <w:ind w:right="-1" w:firstLine="709"/>
        <w:rPr>
          <w:sz w:val="24"/>
          <w:szCs w:val="24"/>
        </w:rPr>
      </w:pPr>
    </w:p>
    <w:p w:rsidR="003670A6" w:rsidRDefault="003670A6" w:rsidP="003670A6">
      <w:pPr>
        <w:autoSpaceDE w:val="0"/>
        <w:autoSpaceDN w:val="0"/>
        <w:adjustRightInd w:val="0"/>
        <w:spacing w:after="0"/>
        <w:ind w:right="-1" w:firstLine="709"/>
        <w:rPr>
          <w:sz w:val="24"/>
          <w:szCs w:val="24"/>
        </w:rPr>
      </w:pPr>
    </w:p>
    <w:p w:rsidR="003670A6" w:rsidRDefault="003670A6" w:rsidP="003670A6">
      <w:pPr>
        <w:autoSpaceDE w:val="0"/>
        <w:autoSpaceDN w:val="0"/>
        <w:adjustRightInd w:val="0"/>
        <w:spacing w:after="0"/>
        <w:ind w:right="-1" w:firstLine="709"/>
        <w:rPr>
          <w:sz w:val="24"/>
          <w:szCs w:val="24"/>
        </w:rPr>
      </w:pPr>
    </w:p>
    <w:p w:rsidR="003670A6" w:rsidRDefault="003670A6" w:rsidP="003670A6">
      <w:pPr>
        <w:autoSpaceDE w:val="0"/>
        <w:autoSpaceDN w:val="0"/>
        <w:adjustRightInd w:val="0"/>
        <w:spacing w:after="0"/>
        <w:ind w:right="-1" w:firstLine="709"/>
        <w:rPr>
          <w:sz w:val="24"/>
          <w:szCs w:val="24"/>
        </w:rPr>
      </w:pPr>
    </w:p>
    <w:p w:rsidR="003670A6" w:rsidRDefault="003670A6" w:rsidP="003670A6">
      <w:pPr>
        <w:autoSpaceDE w:val="0"/>
        <w:autoSpaceDN w:val="0"/>
        <w:adjustRightInd w:val="0"/>
        <w:spacing w:after="0"/>
        <w:ind w:right="-1" w:firstLine="709"/>
        <w:rPr>
          <w:sz w:val="24"/>
          <w:szCs w:val="24"/>
        </w:rPr>
      </w:pPr>
    </w:p>
    <w:p w:rsidR="003670A6" w:rsidRDefault="003670A6" w:rsidP="003670A6">
      <w:pPr>
        <w:autoSpaceDE w:val="0"/>
        <w:autoSpaceDN w:val="0"/>
        <w:adjustRightInd w:val="0"/>
        <w:spacing w:after="0"/>
        <w:ind w:right="-1" w:firstLine="709"/>
        <w:rPr>
          <w:sz w:val="24"/>
          <w:szCs w:val="24"/>
        </w:rPr>
      </w:pPr>
    </w:p>
    <w:p w:rsidR="003670A6" w:rsidRDefault="003670A6" w:rsidP="003670A6">
      <w:pPr>
        <w:autoSpaceDE w:val="0"/>
        <w:autoSpaceDN w:val="0"/>
        <w:adjustRightInd w:val="0"/>
        <w:spacing w:after="0"/>
        <w:ind w:right="-1" w:firstLine="709"/>
        <w:rPr>
          <w:sz w:val="24"/>
          <w:szCs w:val="24"/>
        </w:rPr>
      </w:pPr>
    </w:p>
    <w:p w:rsidR="00B6312F" w:rsidRPr="00686C50" w:rsidRDefault="00B6312F" w:rsidP="003670A6">
      <w:pPr>
        <w:autoSpaceDE w:val="0"/>
        <w:autoSpaceDN w:val="0"/>
        <w:adjustRightInd w:val="0"/>
        <w:spacing w:after="0"/>
        <w:ind w:right="-1" w:firstLine="709"/>
        <w:rPr>
          <w:sz w:val="24"/>
          <w:szCs w:val="24"/>
        </w:rPr>
      </w:pPr>
      <w:r w:rsidRPr="00686C50">
        <w:rPr>
          <w:sz w:val="24"/>
          <w:szCs w:val="24"/>
        </w:rPr>
        <w:lastRenderedPageBreak/>
        <w:t>Рисунок 3.2.1.</w:t>
      </w:r>
    </w:p>
    <w:p w:rsidR="00B6312F" w:rsidRPr="00686C50" w:rsidRDefault="00B6312F" w:rsidP="003670A6">
      <w:pPr>
        <w:autoSpaceDE w:val="0"/>
        <w:autoSpaceDN w:val="0"/>
        <w:adjustRightInd w:val="0"/>
        <w:spacing w:after="0"/>
        <w:ind w:right="-1" w:firstLine="709"/>
        <w:rPr>
          <w:sz w:val="24"/>
          <w:szCs w:val="24"/>
        </w:rPr>
      </w:pPr>
    </w:p>
    <w:p w:rsidR="00B6312F" w:rsidRPr="00CC2862" w:rsidRDefault="00B6312F" w:rsidP="003670A6">
      <w:pPr>
        <w:autoSpaceDE w:val="0"/>
        <w:autoSpaceDN w:val="0"/>
        <w:adjustRightInd w:val="0"/>
        <w:spacing w:after="0"/>
        <w:ind w:right="-1" w:firstLine="709"/>
        <w:jc w:val="center"/>
        <w:rPr>
          <w:b/>
          <w:sz w:val="28"/>
          <w:szCs w:val="28"/>
        </w:rPr>
      </w:pPr>
      <w:r w:rsidRPr="00CC2862">
        <w:rPr>
          <w:rFonts w:eastAsia="Arial Unicode MS"/>
          <w:b/>
          <w:sz w:val="28"/>
          <w:szCs w:val="28"/>
        </w:rPr>
        <w:t>Объем ассигнований на реализацию муниципальной программы «Социальная поддержка граждан города Ханты-Мансийска», тыс. ру</w:t>
      </w:r>
      <w:r w:rsidRPr="00CC2862">
        <w:rPr>
          <w:rFonts w:eastAsia="Arial Unicode MS"/>
          <w:b/>
          <w:sz w:val="28"/>
          <w:szCs w:val="28"/>
        </w:rPr>
        <w:t>б</w:t>
      </w:r>
      <w:r w:rsidRPr="00CC2862">
        <w:rPr>
          <w:rFonts w:eastAsia="Arial Unicode MS"/>
          <w:b/>
          <w:sz w:val="28"/>
          <w:szCs w:val="28"/>
        </w:rPr>
        <w:t>лей</w:t>
      </w:r>
    </w:p>
    <w:p w:rsidR="00B6312F" w:rsidRDefault="00B6312F" w:rsidP="003670A6">
      <w:pPr>
        <w:autoSpaceDE w:val="0"/>
        <w:autoSpaceDN w:val="0"/>
        <w:adjustRightInd w:val="0"/>
        <w:spacing w:after="0"/>
        <w:ind w:right="-1" w:firstLine="709"/>
        <w:jc w:val="center"/>
        <w:rPr>
          <w:sz w:val="28"/>
          <w:szCs w:val="28"/>
        </w:rPr>
      </w:pPr>
    </w:p>
    <w:p w:rsidR="00B6312F" w:rsidRDefault="00B6312F" w:rsidP="003670A6">
      <w:pPr>
        <w:tabs>
          <w:tab w:val="left" w:pos="459"/>
        </w:tabs>
        <w:suppressAutoHyphens/>
        <w:spacing w:after="0"/>
        <w:ind w:right="-1" w:firstLine="709"/>
        <w:jc w:val="both"/>
        <w:rPr>
          <w:rFonts w:eastAsia="Arial Unicode MS"/>
          <w:sz w:val="28"/>
          <w:szCs w:val="28"/>
        </w:rPr>
      </w:pPr>
      <w:r w:rsidRPr="00671694">
        <w:rPr>
          <w:rFonts w:eastAsia="Arial Unicode MS"/>
          <w:noProof/>
          <w:sz w:val="28"/>
          <w:szCs w:val="28"/>
        </w:rPr>
        <w:drawing>
          <wp:inline distT="0" distB="0" distL="0" distR="0">
            <wp:extent cx="5510254" cy="1590261"/>
            <wp:effectExtent l="0" t="0" r="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312F" w:rsidRDefault="00B6312F" w:rsidP="003670A6">
      <w:pPr>
        <w:tabs>
          <w:tab w:val="left" w:pos="459"/>
        </w:tabs>
        <w:suppressAutoHyphens/>
        <w:spacing w:after="0"/>
        <w:ind w:right="-1" w:firstLine="709"/>
        <w:jc w:val="both"/>
        <w:rPr>
          <w:rFonts w:eastAsia="Arial Unicode MS"/>
          <w:sz w:val="28"/>
          <w:szCs w:val="28"/>
        </w:rPr>
      </w:pPr>
    </w:p>
    <w:p w:rsidR="00B6312F" w:rsidRDefault="00B6312F" w:rsidP="003670A6">
      <w:pPr>
        <w:tabs>
          <w:tab w:val="left" w:pos="459"/>
        </w:tabs>
        <w:suppressAutoHyphens/>
        <w:spacing w:after="0"/>
        <w:ind w:right="-1" w:firstLine="709"/>
        <w:jc w:val="both"/>
        <w:rPr>
          <w:rFonts w:eastAsia="Arial Unicode MS"/>
          <w:sz w:val="28"/>
          <w:szCs w:val="28"/>
        </w:rPr>
      </w:pPr>
    </w:p>
    <w:p w:rsidR="00B6312F" w:rsidRPr="00686C50" w:rsidRDefault="00B6312F" w:rsidP="003670A6">
      <w:pPr>
        <w:tabs>
          <w:tab w:val="left" w:pos="459"/>
        </w:tabs>
        <w:suppressAutoHyphens/>
        <w:spacing w:after="0"/>
        <w:ind w:right="-1" w:firstLine="709"/>
        <w:jc w:val="both"/>
        <w:rPr>
          <w:rFonts w:eastAsia="Arial Unicode MS"/>
          <w:sz w:val="28"/>
          <w:szCs w:val="28"/>
        </w:rPr>
      </w:pPr>
      <w:r w:rsidRPr="00686C50">
        <w:rPr>
          <w:rFonts w:eastAsia="Arial Unicode MS"/>
          <w:sz w:val="28"/>
          <w:szCs w:val="28"/>
        </w:rPr>
        <w:t>Объемы бюджетных ассигнований распределены следующим образом:</w:t>
      </w:r>
    </w:p>
    <w:p w:rsidR="00B6312F" w:rsidRPr="00686C50" w:rsidRDefault="00B6312F" w:rsidP="003670A6">
      <w:pPr>
        <w:spacing w:after="0"/>
        <w:ind w:right="-1" w:firstLine="709"/>
        <w:rPr>
          <w:sz w:val="24"/>
          <w:szCs w:val="24"/>
        </w:rPr>
      </w:pPr>
    </w:p>
    <w:p w:rsidR="00B6312F" w:rsidRPr="00686C50" w:rsidRDefault="00B6312F" w:rsidP="003670A6">
      <w:pPr>
        <w:spacing w:after="0"/>
        <w:ind w:right="-1" w:firstLine="709"/>
        <w:rPr>
          <w:sz w:val="24"/>
          <w:szCs w:val="24"/>
        </w:rPr>
      </w:pPr>
      <w:r w:rsidRPr="00686C50">
        <w:rPr>
          <w:sz w:val="24"/>
          <w:szCs w:val="24"/>
        </w:rPr>
        <w:t>Таблица 3.2.2.</w:t>
      </w:r>
    </w:p>
    <w:p w:rsidR="00B6312F" w:rsidRPr="00CC2862" w:rsidRDefault="00B6312F" w:rsidP="003670A6">
      <w:pPr>
        <w:tabs>
          <w:tab w:val="left" w:pos="459"/>
        </w:tabs>
        <w:suppressAutoHyphens/>
        <w:spacing w:after="0"/>
        <w:ind w:right="-1" w:firstLine="709"/>
        <w:jc w:val="center"/>
        <w:rPr>
          <w:rFonts w:eastAsia="Arial Unicode MS"/>
          <w:b/>
          <w:sz w:val="28"/>
          <w:szCs w:val="28"/>
        </w:rPr>
      </w:pPr>
    </w:p>
    <w:p w:rsidR="00B6312F" w:rsidRPr="00CC2862" w:rsidRDefault="00B6312F" w:rsidP="003670A6">
      <w:pPr>
        <w:tabs>
          <w:tab w:val="left" w:pos="459"/>
        </w:tabs>
        <w:suppressAutoHyphens/>
        <w:spacing w:after="0"/>
        <w:ind w:right="-1" w:firstLine="709"/>
        <w:jc w:val="center"/>
        <w:rPr>
          <w:rFonts w:eastAsia="Arial Unicode MS"/>
          <w:b/>
          <w:sz w:val="28"/>
          <w:szCs w:val="28"/>
        </w:rPr>
      </w:pPr>
      <w:r w:rsidRPr="00CC2862">
        <w:rPr>
          <w:rFonts w:eastAsia="Arial Unicode MS"/>
          <w:b/>
          <w:sz w:val="28"/>
          <w:szCs w:val="28"/>
        </w:rPr>
        <w:t xml:space="preserve">Объем бюджетных ассигнований за 2018 год по основному исполнителю и соисполнителям муниципальной программы «Социальная поддержка граждан города Ханты-Мансийска» на 2016-2020 годы                                          </w:t>
      </w:r>
    </w:p>
    <w:p w:rsidR="00B6312F" w:rsidRDefault="00B6312F" w:rsidP="003670A6">
      <w:pPr>
        <w:tabs>
          <w:tab w:val="left" w:pos="459"/>
        </w:tabs>
        <w:suppressAutoHyphens/>
        <w:spacing w:after="0"/>
        <w:ind w:right="-1" w:firstLine="709"/>
        <w:rPr>
          <w:rFonts w:eastAsia="Arial Unicode MS"/>
          <w:sz w:val="24"/>
          <w:szCs w:val="24"/>
        </w:rPr>
      </w:pPr>
    </w:p>
    <w:p w:rsidR="00B6312F" w:rsidRDefault="00CC2862" w:rsidP="003670A6">
      <w:pPr>
        <w:tabs>
          <w:tab w:val="left" w:pos="459"/>
        </w:tabs>
        <w:suppressAutoHyphens/>
        <w:spacing w:after="0"/>
        <w:ind w:right="-1" w:firstLine="709"/>
        <w:rPr>
          <w:rFonts w:eastAsia="Arial Unicode MS"/>
          <w:sz w:val="24"/>
          <w:szCs w:val="24"/>
        </w:rPr>
      </w:pPr>
      <w:r>
        <w:rPr>
          <w:rFonts w:eastAsia="Arial Unicode MS"/>
          <w:sz w:val="24"/>
          <w:szCs w:val="24"/>
        </w:rPr>
        <w:t>тыс. рублей</w:t>
      </w:r>
    </w:p>
    <w:tbl>
      <w:tblPr>
        <w:tblW w:w="9214" w:type="dxa"/>
        <w:tblInd w:w="-34" w:type="dxa"/>
        <w:tblLayout w:type="fixed"/>
        <w:tblLook w:val="00A0"/>
      </w:tblPr>
      <w:tblGrid>
        <w:gridCol w:w="567"/>
        <w:gridCol w:w="3261"/>
        <w:gridCol w:w="1417"/>
        <w:gridCol w:w="1418"/>
        <w:gridCol w:w="1276"/>
        <w:gridCol w:w="1275"/>
      </w:tblGrid>
      <w:tr w:rsidR="00B6312F" w:rsidRPr="00686C50" w:rsidTr="00602C52">
        <w:trPr>
          <w:trHeight w:val="300"/>
          <w:tblHeader/>
        </w:trPr>
        <w:tc>
          <w:tcPr>
            <w:tcW w:w="567" w:type="dxa"/>
            <w:vMerge w:val="restart"/>
            <w:tcBorders>
              <w:top w:val="single" w:sz="4" w:space="0" w:color="auto"/>
              <w:left w:val="single" w:sz="4" w:space="0" w:color="auto"/>
              <w:right w:val="single" w:sz="4" w:space="0" w:color="auto"/>
            </w:tcBorders>
            <w:vAlign w:val="center"/>
          </w:tcPr>
          <w:p w:rsidR="00B6312F" w:rsidRPr="00686C50" w:rsidRDefault="00B6312F" w:rsidP="003670A6">
            <w:pPr>
              <w:spacing w:after="0" w:line="240" w:lineRule="auto"/>
              <w:ind w:right="-1"/>
              <w:jc w:val="center"/>
              <w:rPr>
                <w:sz w:val="20"/>
                <w:szCs w:val="20"/>
              </w:rPr>
            </w:pPr>
            <w:r w:rsidRPr="00686C50">
              <w:rPr>
                <w:sz w:val="20"/>
                <w:szCs w:val="20"/>
              </w:rPr>
              <w:t xml:space="preserve">№ </w:t>
            </w:r>
            <w:proofErr w:type="spellStart"/>
            <w:proofErr w:type="gramStart"/>
            <w:r w:rsidRPr="00686C50">
              <w:rPr>
                <w:sz w:val="20"/>
                <w:szCs w:val="20"/>
              </w:rPr>
              <w:t>п</w:t>
            </w:r>
            <w:proofErr w:type="spellEnd"/>
            <w:proofErr w:type="gramEnd"/>
            <w:r w:rsidRPr="00686C50">
              <w:rPr>
                <w:sz w:val="20"/>
                <w:szCs w:val="20"/>
              </w:rPr>
              <w:t>/</w:t>
            </w:r>
            <w:proofErr w:type="spellStart"/>
            <w:r w:rsidRPr="00686C50">
              <w:rPr>
                <w:sz w:val="20"/>
                <w:szCs w:val="20"/>
              </w:rP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center"/>
              <w:rPr>
                <w:sz w:val="20"/>
                <w:szCs w:val="20"/>
              </w:rPr>
            </w:pPr>
            <w:r w:rsidRPr="00686C50">
              <w:rPr>
                <w:sz w:val="20"/>
                <w:szCs w:val="20"/>
              </w:rPr>
              <w:t>Наименование основного исполн</w:t>
            </w:r>
            <w:r w:rsidRPr="00686C50">
              <w:rPr>
                <w:sz w:val="20"/>
                <w:szCs w:val="20"/>
              </w:rPr>
              <w:t>и</w:t>
            </w:r>
            <w:r w:rsidRPr="00686C50">
              <w:rPr>
                <w:sz w:val="20"/>
                <w:szCs w:val="20"/>
              </w:rPr>
              <w:t>теля, соисполнителя муниципал</w:t>
            </w:r>
            <w:r w:rsidRPr="00686C50">
              <w:rPr>
                <w:sz w:val="20"/>
                <w:szCs w:val="20"/>
              </w:rPr>
              <w:t>ь</w:t>
            </w:r>
            <w:r w:rsidRPr="00686C50">
              <w:rPr>
                <w:sz w:val="20"/>
                <w:szCs w:val="20"/>
              </w:rPr>
              <w:t>ной программы</w:t>
            </w:r>
          </w:p>
        </w:tc>
        <w:tc>
          <w:tcPr>
            <w:tcW w:w="1417" w:type="dxa"/>
            <w:vMerge w:val="restart"/>
            <w:tcBorders>
              <w:top w:val="single" w:sz="4" w:space="0" w:color="auto"/>
              <w:left w:val="single" w:sz="4" w:space="0" w:color="auto"/>
              <w:bottom w:val="single" w:sz="4" w:space="0" w:color="auto"/>
              <w:right w:val="single" w:sz="4" w:space="0" w:color="auto"/>
            </w:tcBorders>
            <w:noWrap/>
            <w:vAlign w:val="center"/>
          </w:tcPr>
          <w:p w:rsidR="00B6312F" w:rsidRPr="00686C50" w:rsidRDefault="00B6312F" w:rsidP="003670A6">
            <w:pPr>
              <w:spacing w:after="0" w:line="240" w:lineRule="auto"/>
              <w:ind w:right="-1"/>
              <w:jc w:val="center"/>
              <w:rPr>
                <w:sz w:val="20"/>
                <w:szCs w:val="20"/>
              </w:rPr>
            </w:pPr>
            <w:r w:rsidRPr="00686C50">
              <w:rPr>
                <w:sz w:val="20"/>
                <w:szCs w:val="20"/>
              </w:rPr>
              <w:t>2017 год (о</w:t>
            </w:r>
            <w:r w:rsidRPr="00686C50">
              <w:rPr>
                <w:sz w:val="20"/>
                <w:szCs w:val="20"/>
              </w:rPr>
              <w:t>т</w:t>
            </w:r>
            <w:r w:rsidRPr="00686C50">
              <w:rPr>
                <w:sz w:val="20"/>
                <w:szCs w:val="20"/>
              </w:rPr>
              <w:t>чет)</w:t>
            </w:r>
          </w:p>
        </w:tc>
        <w:tc>
          <w:tcPr>
            <w:tcW w:w="3969" w:type="dxa"/>
            <w:gridSpan w:val="3"/>
            <w:tcBorders>
              <w:top w:val="single" w:sz="4" w:space="0" w:color="auto"/>
              <w:left w:val="nil"/>
              <w:bottom w:val="single" w:sz="4" w:space="0" w:color="auto"/>
              <w:right w:val="single" w:sz="4" w:space="0" w:color="auto"/>
            </w:tcBorders>
            <w:noWrap/>
            <w:vAlign w:val="center"/>
          </w:tcPr>
          <w:p w:rsidR="00B6312F" w:rsidRPr="00686C50" w:rsidRDefault="00B6312F" w:rsidP="003670A6">
            <w:pPr>
              <w:spacing w:after="0" w:line="240" w:lineRule="auto"/>
              <w:ind w:right="-1"/>
              <w:jc w:val="center"/>
              <w:rPr>
                <w:sz w:val="20"/>
                <w:szCs w:val="20"/>
              </w:rPr>
            </w:pPr>
            <w:r w:rsidRPr="00686C50">
              <w:rPr>
                <w:sz w:val="20"/>
                <w:szCs w:val="20"/>
              </w:rPr>
              <w:t xml:space="preserve">2018 год </w:t>
            </w:r>
          </w:p>
        </w:tc>
      </w:tr>
      <w:tr w:rsidR="00B6312F" w:rsidRPr="00686C50" w:rsidTr="00602C52">
        <w:trPr>
          <w:trHeight w:val="900"/>
          <w:tblHeader/>
        </w:trPr>
        <w:tc>
          <w:tcPr>
            <w:tcW w:w="567" w:type="dxa"/>
            <w:vMerge/>
            <w:tcBorders>
              <w:left w:val="single" w:sz="4" w:space="0" w:color="auto"/>
              <w:bottom w:val="single" w:sz="4" w:space="0" w:color="auto"/>
              <w:right w:val="single" w:sz="4" w:space="0" w:color="auto"/>
            </w:tcBorders>
          </w:tcPr>
          <w:p w:rsidR="00B6312F" w:rsidRPr="00686C50" w:rsidRDefault="00B6312F" w:rsidP="003670A6">
            <w:pPr>
              <w:spacing w:after="0" w:line="240" w:lineRule="auto"/>
              <w:ind w:right="-1"/>
              <w:rPr>
                <w:sz w:val="20"/>
                <w:szCs w:val="20"/>
              </w:rPr>
            </w:pPr>
          </w:p>
        </w:tc>
        <w:tc>
          <w:tcPr>
            <w:tcW w:w="3261" w:type="dxa"/>
            <w:vMerge/>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rPr>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rPr>
                <w:sz w:val="20"/>
                <w:szCs w:val="20"/>
              </w:rPr>
            </w:pPr>
          </w:p>
        </w:tc>
        <w:tc>
          <w:tcPr>
            <w:tcW w:w="1418" w:type="dxa"/>
            <w:tcBorders>
              <w:top w:val="nil"/>
              <w:left w:val="nil"/>
              <w:bottom w:val="single" w:sz="4" w:space="0" w:color="auto"/>
              <w:right w:val="single" w:sz="4" w:space="0" w:color="auto"/>
            </w:tcBorders>
            <w:vAlign w:val="center"/>
          </w:tcPr>
          <w:p w:rsidR="00B6312F" w:rsidRPr="00686C50" w:rsidRDefault="00B6312F" w:rsidP="003670A6">
            <w:pPr>
              <w:spacing w:after="0" w:line="240" w:lineRule="auto"/>
              <w:ind w:right="-1"/>
              <w:jc w:val="center"/>
              <w:rPr>
                <w:sz w:val="20"/>
                <w:szCs w:val="20"/>
              </w:rPr>
            </w:pPr>
            <w:r w:rsidRPr="00686C50">
              <w:rPr>
                <w:sz w:val="20"/>
                <w:szCs w:val="20"/>
              </w:rPr>
              <w:t>Уточненный план</w:t>
            </w:r>
          </w:p>
        </w:tc>
        <w:tc>
          <w:tcPr>
            <w:tcW w:w="1276" w:type="dxa"/>
            <w:tcBorders>
              <w:top w:val="nil"/>
              <w:left w:val="nil"/>
              <w:bottom w:val="single" w:sz="4" w:space="0" w:color="auto"/>
              <w:right w:val="single" w:sz="4" w:space="0" w:color="auto"/>
            </w:tcBorders>
            <w:vAlign w:val="center"/>
          </w:tcPr>
          <w:p w:rsidR="00B6312F" w:rsidRPr="00686C50" w:rsidRDefault="00B6312F" w:rsidP="003670A6">
            <w:pPr>
              <w:spacing w:after="0" w:line="240" w:lineRule="auto"/>
              <w:ind w:right="-1"/>
              <w:jc w:val="center"/>
              <w:rPr>
                <w:sz w:val="20"/>
                <w:szCs w:val="20"/>
              </w:rPr>
            </w:pPr>
            <w:r w:rsidRPr="00686C50">
              <w:rPr>
                <w:sz w:val="20"/>
                <w:szCs w:val="20"/>
              </w:rPr>
              <w:t>Исполнение</w:t>
            </w:r>
          </w:p>
        </w:tc>
        <w:tc>
          <w:tcPr>
            <w:tcW w:w="1275" w:type="dxa"/>
            <w:tcBorders>
              <w:top w:val="nil"/>
              <w:left w:val="nil"/>
              <w:bottom w:val="single" w:sz="4" w:space="0" w:color="auto"/>
              <w:right w:val="single" w:sz="4" w:space="0" w:color="auto"/>
            </w:tcBorders>
            <w:vAlign w:val="center"/>
          </w:tcPr>
          <w:p w:rsidR="00B6312F" w:rsidRPr="00686C50" w:rsidRDefault="00B6312F" w:rsidP="003670A6">
            <w:pPr>
              <w:spacing w:after="0" w:line="240" w:lineRule="auto"/>
              <w:ind w:right="-1"/>
              <w:jc w:val="center"/>
              <w:rPr>
                <w:sz w:val="20"/>
                <w:szCs w:val="20"/>
              </w:rPr>
            </w:pPr>
            <w:r w:rsidRPr="00686C50">
              <w:rPr>
                <w:sz w:val="20"/>
                <w:szCs w:val="20"/>
              </w:rPr>
              <w:t>% исполн</w:t>
            </w:r>
            <w:r w:rsidRPr="00686C50">
              <w:rPr>
                <w:sz w:val="20"/>
                <w:szCs w:val="20"/>
              </w:rPr>
              <w:t>е</w:t>
            </w:r>
            <w:r w:rsidRPr="00686C50">
              <w:rPr>
                <w:sz w:val="20"/>
                <w:szCs w:val="20"/>
              </w:rPr>
              <w:t>ния</w:t>
            </w:r>
          </w:p>
        </w:tc>
      </w:tr>
      <w:tr w:rsidR="00B6312F" w:rsidRPr="00686C50" w:rsidTr="00602C52">
        <w:trPr>
          <w:trHeight w:val="300"/>
        </w:trPr>
        <w:tc>
          <w:tcPr>
            <w:tcW w:w="567" w:type="dxa"/>
            <w:tcBorders>
              <w:top w:val="nil"/>
              <w:left w:val="single" w:sz="4" w:space="0" w:color="auto"/>
              <w:bottom w:val="single" w:sz="4" w:space="0" w:color="auto"/>
              <w:right w:val="single" w:sz="4" w:space="0" w:color="auto"/>
            </w:tcBorders>
          </w:tcPr>
          <w:p w:rsidR="00B6312F" w:rsidRPr="00686C50" w:rsidRDefault="00B6312F" w:rsidP="003670A6">
            <w:pPr>
              <w:spacing w:after="0" w:line="240" w:lineRule="auto"/>
              <w:ind w:right="-1"/>
              <w:rPr>
                <w:sz w:val="20"/>
                <w:szCs w:val="20"/>
              </w:rPr>
            </w:pPr>
          </w:p>
        </w:tc>
        <w:tc>
          <w:tcPr>
            <w:tcW w:w="3261" w:type="dxa"/>
            <w:tcBorders>
              <w:top w:val="nil"/>
              <w:left w:val="single" w:sz="4" w:space="0" w:color="auto"/>
              <w:bottom w:val="single" w:sz="4" w:space="0" w:color="auto"/>
              <w:right w:val="single" w:sz="4" w:space="0" w:color="auto"/>
            </w:tcBorders>
            <w:vAlign w:val="bottom"/>
          </w:tcPr>
          <w:p w:rsidR="00B6312F" w:rsidRPr="00686C50" w:rsidRDefault="00B6312F" w:rsidP="003670A6">
            <w:pPr>
              <w:spacing w:after="0" w:line="240" w:lineRule="auto"/>
              <w:ind w:right="-1"/>
              <w:jc w:val="left"/>
              <w:rPr>
                <w:sz w:val="20"/>
                <w:szCs w:val="20"/>
              </w:rPr>
            </w:pPr>
            <w:r w:rsidRPr="00686C50">
              <w:rPr>
                <w:sz w:val="20"/>
                <w:szCs w:val="20"/>
              </w:rPr>
              <w:t>Всего по муниципальной програ</w:t>
            </w:r>
            <w:r w:rsidRPr="00686C50">
              <w:rPr>
                <w:sz w:val="20"/>
                <w:szCs w:val="20"/>
              </w:rPr>
              <w:t>м</w:t>
            </w:r>
            <w:r w:rsidRPr="00686C50">
              <w:rPr>
                <w:sz w:val="20"/>
                <w:szCs w:val="20"/>
              </w:rPr>
              <w:t>ме, в том числе:</w:t>
            </w:r>
          </w:p>
        </w:tc>
        <w:tc>
          <w:tcPr>
            <w:tcW w:w="1417"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120 896,7</w:t>
            </w:r>
          </w:p>
        </w:tc>
        <w:tc>
          <w:tcPr>
            <w:tcW w:w="1418"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120 762,7</w:t>
            </w:r>
          </w:p>
        </w:tc>
        <w:tc>
          <w:tcPr>
            <w:tcW w:w="1276"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120 762,6</w:t>
            </w:r>
          </w:p>
        </w:tc>
        <w:tc>
          <w:tcPr>
            <w:tcW w:w="1275"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100%</w:t>
            </w:r>
          </w:p>
        </w:tc>
      </w:tr>
      <w:tr w:rsidR="00B6312F" w:rsidRPr="00686C50" w:rsidTr="00602C52">
        <w:trPr>
          <w:trHeight w:val="568"/>
        </w:trPr>
        <w:tc>
          <w:tcPr>
            <w:tcW w:w="567" w:type="dxa"/>
            <w:tcBorders>
              <w:top w:val="nil"/>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1</w:t>
            </w:r>
          </w:p>
        </w:tc>
        <w:tc>
          <w:tcPr>
            <w:tcW w:w="3261" w:type="dxa"/>
            <w:tcBorders>
              <w:top w:val="nil"/>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bCs/>
                <w:sz w:val="20"/>
                <w:szCs w:val="20"/>
              </w:rPr>
            </w:pPr>
            <w:r w:rsidRPr="00686C50">
              <w:rPr>
                <w:rFonts w:eastAsia="Times New Roman"/>
                <w:bCs/>
                <w:sz w:val="20"/>
                <w:szCs w:val="20"/>
              </w:rPr>
              <w:t>Администрация города Ха</w:t>
            </w:r>
            <w:r w:rsidRPr="00686C50">
              <w:rPr>
                <w:rFonts w:eastAsia="Times New Roman"/>
                <w:bCs/>
                <w:sz w:val="20"/>
                <w:szCs w:val="20"/>
              </w:rPr>
              <w:t>н</w:t>
            </w:r>
            <w:r w:rsidRPr="00686C50">
              <w:rPr>
                <w:rFonts w:eastAsia="Times New Roman"/>
                <w:bCs/>
                <w:sz w:val="20"/>
                <w:szCs w:val="20"/>
              </w:rPr>
              <w:t>ты-Мансийска</w:t>
            </w:r>
          </w:p>
        </w:tc>
        <w:tc>
          <w:tcPr>
            <w:tcW w:w="1417"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bCs/>
                <w:sz w:val="20"/>
                <w:szCs w:val="20"/>
              </w:rPr>
            </w:pPr>
            <w:r w:rsidRPr="00686C50">
              <w:rPr>
                <w:rFonts w:eastAsia="Times New Roman"/>
                <w:bCs/>
                <w:sz w:val="20"/>
                <w:szCs w:val="20"/>
              </w:rPr>
              <w:t>0,0</w:t>
            </w:r>
          </w:p>
        </w:tc>
        <w:tc>
          <w:tcPr>
            <w:tcW w:w="1418"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3 333,0</w:t>
            </w:r>
          </w:p>
        </w:tc>
        <w:tc>
          <w:tcPr>
            <w:tcW w:w="1276"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3 333,0</w:t>
            </w:r>
          </w:p>
        </w:tc>
        <w:tc>
          <w:tcPr>
            <w:tcW w:w="1275"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100%</w:t>
            </w:r>
          </w:p>
        </w:tc>
      </w:tr>
      <w:tr w:rsidR="00B6312F" w:rsidRPr="00686C50" w:rsidTr="00602C52">
        <w:trPr>
          <w:trHeight w:val="568"/>
        </w:trPr>
        <w:tc>
          <w:tcPr>
            <w:tcW w:w="567" w:type="dxa"/>
            <w:tcBorders>
              <w:top w:val="nil"/>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2</w:t>
            </w:r>
          </w:p>
        </w:tc>
        <w:tc>
          <w:tcPr>
            <w:tcW w:w="3261" w:type="dxa"/>
            <w:tcBorders>
              <w:top w:val="nil"/>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bCs/>
                <w:sz w:val="20"/>
                <w:szCs w:val="20"/>
              </w:rPr>
            </w:pPr>
            <w:r w:rsidRPr="00686C50">
              <w:rPr>
                <w:rFonts w:eastAsia="Times New Roman"/>
                <w:bCs/>
                <w:sz w:val="20"/>
                <w:szCs w:val="20"/>
              </w:rPr>
              <w:t>Муниципальное казенное учре</w:t>
            </w:r>
            <w:r w:rsidRPr="00686C50">
              <w:rPr>
                <w:rFonts w:eastAsia="Times New Roman"/>
                <w:bCs/>
                <w:sz w:val="20"/>
                <w:szCs w:val="20"/>
              </w:rPr>
              <w:t>ж</w:t>
            </w:r>
            <w:r w:rsidRPr="00686C50">
              <w:rPr>
                <w:rFonts w:eastAsia="Times New Roman"/>
                <w:bCs/>
                <w:sz w:val="20"/>
                <w:szCs w:val="20"/>
              </w:rPr>
              <w:t>дение «Служба социальной по</w:t>
            </w:r>
            <w:r w:rsidRPr="00686C50">
              <w:rPr>
                <w:rFonts w:eastAsia="Times New Roman"/>
                <w:bCs/>
                <w:sz w:val="20"/>
                <w:szCs w:val="20"/>
              </w:rPr>
              <w:t>д</w:t>
            </w:r>
            <w:r w:rsidRPr="00686C50">
              <w:rPr>
                <w:rFonts w:eastAsia="Times New Roman"/>
                <w:bCs/>
                <w:sz w:val="20"/>
                <w:szCs w:val="20"/>
              </w:rPr>
              <w:t>держки населения»</w:t>
            </w:r>
          </w:p>
        </w:tc>
        <w:tc>
          <w:tcPr>
            <w:tcW w:w="1417"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bCs/>
                <w:sz w:val="20"/>
                <w:szCs w:val="20"/>
              </w:rPr>
            </w:pPr>
            <w:r w:rsidRPr="00686C50">
              <w:rPr>
                <w:rFonts w:eastAsia="Times New Roman"/>
                <w:bCs/>
                <w:sz w:val="20"/>
                <w:szCs w:val="20"/>
              </w:rPr>
              <w:t>115 920,8</w:t>
            </w:r>
          </w:p>
        </w:tc>
        <w:tc>
          <w:tcPr>
            <w:tcW w:w="1418"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112 450,6</w:t>
            </w:r>
          </w:p>
        </w:tc>
        <w:tc>
          <w:tcPr>
            <w:tcW w:w="1276"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112 450,5</w:t>
            </w:r>
          </w:p>
        </w:tc>
        <w:tc>
          <w:tcPr>
            <w:tcW w:w="1275"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100%</w:t>
            </w:r>
          </w:p>
        </w:tc>
      </w:tr>
      <w:tr w:rsidR="00B6312F" w:rsidRPr="00686C50" w:rsidTr="00602C52">
        <w:trPr>
          <w:trHeight w:val="568"/>
        </w:trPr>
        <w:tc>
          <w:tcPr>
            <w:tcW w:w="567" w:type="dxa"/>
            <w:tcBorders>
              <w:top w:val="nil"/>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3</w:t>
            </w:r>
          </w:p>
        </w:tc>
        <w:tc>
          <w:tcPr>
            <w:tcW w:w="3261" w:type="dxa"/>
            <w:tcBorders>
              <w:top w:val="nil"/>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bCs/>
                <w:sz w:val="20"/>
                <w:szCs w:val="20"/>
              </w:rPr>
            </w:pPr>
            <w:r w:rsidRPr="00686C50">
              <w:rPr>
                <w:rFonts w:eastAsia="Times New Roman"/>
                <w:bCs/>
                <w:sz w:val="20"/>
                <w:szCs w:val="20"/>
              </w:rPr>
              <w:t>Муниципальное бюджетное учр</w:t>
            </w:r>
            <w:r w:rsidRPr="00686C50">
              <w:rPr>
                <w:rFonts w:eastAsia="Times New Roman"/>
                <w:bCs/>
                <w:sz w:val="20"/>
                <w:szCs w:val="20"/>
              </w:rPr>
              <w:t>е</w:t>
            </w:r>
            <w:r w:rsidRPr="00686C50">
              <w:rPr>
                <w:rFonts w:eastAsia="Times New Roman"/>
                <w:bCs/>
                <w:sz w:val="20"/>
                <w:szCs w:val="20"/>
              </w:rPr>
              <w:t>ждение «Городской информацио</w:t>
            </w:r>
            <w:r w:rsidRPr="00686C50">
              <w:rPr>
                <w:rFonts w:eastAsia="Times New Roman"/>
                <w:bCs/>
                <w:sz w:val="20"/>
                <w:szCs w:val="20"/>
              </w:rPr>
              <w:t>н</w:t>
            </w:r>
            <w:r w:rsidRPr="00686C50">
              <w:rPr>
                <w:rFonts w:eastAsia="Times New Roman"/>
                <w:bCs/>
                <w:sz w:val="20"/>
                <w:szCs w:val="20"/>
              </w:rPr>
              <w:t>ный центр»</w:t>
            </w:r>
          </w:p>
        </w:tc>
        <w:tc>
          <w:tcPr>
            <w:tcW w:w="1417"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bCs/>
                <w:sz w:val="20"/>
                <w:szCs w:val="20"/>
              </w:rPr>
            </w:pPr>
            <w:r w:rsidRPr="00686C50">
              <w:rPr>
                <w:rFonts w:eastAsia="Times New Roman"/>
                <w:bCs/>
                <w:sz w:val="20"/>
                <w:szCs w:val="20"/>
              </w:rPr>
              <w:t>4 779,2</w:t>
            </w:r>
          </w:p>
        </w:tc>
        <w:tc>
          <w:tcPr>
            <w:tcW w:w="1418"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4 779,2</w:t>
            </w:r>
          </w:p>
        </w:tc>
        <w:tc>
          <w:tcPr>
            <w:tcW w:w="1276"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4 779,2</w:t>
            </w:r>
          </w:p>
        </w:tc>
        <w:tc>
          <w:tcPr>
            <w:tcW w:w="1275"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100%</w:t>
            </w:r>
          </w:p>
        </w:tc>
      </w:tr>
      <w:tr w:rsidR="00B6312F" w:rsidRPr="00686C50" w:rsidTr="00602C52">
        <w:trPr>
          <w:trHeight w:val="568"/>
        </w:trPr>
        <w:tc>
          <w:tcPr>
            <w:tcW w:w="567" w:type="dxa"/>
            <w:tcBorders>
              <w:top w:val="nil"/>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4</w:t>
            </w:r>
          </w:p>
        </w:tc>
        <w:tc>
          <w:tcPr>
            <w:tcW w:w="3261" w:type="dxa"/>
            <w:tcBorders>
              <w:top w:val="nil"/>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bCs/>
                <w:sz w:val="20"/>
                <w:szCs w:val="20"/>
              </w:rPr>
            </w:pPr>
            <w:r w:rsidRPr="00686C50">
              <w:rPr>
                <w:rFonts w:eastAsia="Times New Roman"/>
                <w:bCs/>
                <w:sz w:val="20"/>
                <w:szCs w:val="20"/>
              </w:rPr>
              <w:t>Муниципальное бюджетное учр</w:t>
            </w:r>
            <w:r w:rsidRPr="00686C50">
              <w:rPr>
                <w:rFonts w:eastAsia="Times New Roman"/>
                <w:bCs/>
                <w:sz w:val="20"/>
                <w:szCs w:val="20"/>
              </w:rPr>
              <w:t>е</w:t>
            </w:r>
            <w:r w:rsidRPr="00686C50">
              <w:rPr>
                <w:rFonts w:eastAsia="Times New Roman"/>
                <w:bCs/>
                <w:sz w:val="20"/>
                <w:szCs w:val="20"/>
              </w:rPr>
              <w:t>ждение «</w:t>
            </w:r>
            <w:proofErr w:type="spellStart"/>
            <w:r w:rsidRPr="00686C50">
              <w:rPr>
                <w:rFonts w:eastAsia="Times New Roman"/>
                <w:bCs/>
                <w:sz w:val="20"/>
                <w:szCs w:val="20"/>
              </w:rPr>
              <w:t>Культурно-досуговый</w:t>
            </w:r>
            <w:proofErr w:type="spellEnd"/>
            <w:r w:rsidRPr="00686C50">
              <w:rPr>
                <w:rFonts w:eastAsia="Times New Roman"/>
                <w:bCs/>
                <w:sz w:val="20"/>
                <w:szCs w:val="20"/>
              </w:rPr>
              <w:t xml:space="preserve"> центр «Октябрь»</w:t>
            </w:r>
          </w:p>
        </w:tc>
        <w:tc>
          <w:tcPr>
            <w:tcW w:w="1417"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bCs/>
                <w:sz w:val="20"/>
                <w:szCs w:val="20"/>
              </w:rPr>
            </w:pPr>
            <w:r w:rsidRPr="00686C50">
              <w:rPr>
                <w:rFonts w:eastAsia="Times New Roman"/>
                <w:bCs/>
                <w:sz w:val="20"/>
                <w:szCs w:val="20"/>
              </w:rPr>
              <w:t>196,7</w:t>
            </w:r>
          </w:p>
        </w:tc>
        <w:tc>
          <w:tcPr>
            <w:tcW w:w="1418"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199,9</w:t>
            </w:r>
          </w:p>
        </w:tc>
        <w:tc>
          <w:tcPr>
            <w:tcW w:w="1276"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199,9</w:t>
            </w:r>
          </w:p>
        </w:tc>
        <w:tc>
          <w:tcPr>
            <w:tcW w:w="1275" w:type="dxa"/>
            <w:tcBorders>
              <w:top w:val="nil"/>
              <w:left w:val="nil"/>
              <w:bottom w:val="single" w:sz="4" w:space="0" w:color="auto"/>
              <w:right w:val="single" w:sz="4" w:space="0" w:color="auto"/>
            </w:tcBorders>
          </w:tcPr>
          <w:p w:rsidR="00B6312F" w:rsidRPr="00686C50" w:rsidRDefault="00B6312F" w:rsidP="003670A6">
            <w:pPr>
              <w:spacing w:after="0" w:line="240" w:lineRule="auto"/>
              <w:ind w:right="-1"/>
              <w:jc w:val="center"/>
              <w:rPr>
                <w:sz w:val="20"/>
                <w:szCs w:val="20"/>
              </w:rPr>
            </w:pPr>
            <w:r w:rsidRPr="00686C50">
              <w:rPr>
                <w:sz w:val="20"/>
                <w:szCs w:val="20"/>
              </w:rPr>
              <w:t>100%</w:t>
            </w:r>
          </w:p>
        </w:tc>
      </w:tr>
    </w:tbl>
    <w:p w:rsidR="00B6312F" w:rsidRPr="00686C50" w:rsidRDefault="00B6312F" w:rsidP="003670A6">
      <w:pPr>
        <w:autoSpaceDE w:val="0"/>
        <w:autoSpaceDN w:val="0"/>
        <w:adjustRightInd w:val="0"/>
        <w:spacing w:after="0"/>
        <w:ind w:right="-1" w:firstLine="709"/>
        <w:jc w:val="both"/>
        <w:rPr>
          <w:lang w:val="en-US"/>
        </w:rPr>
      </w:pPr>
    </w:p>
    <w:p w:rsidR="00602C52" w:rsidRDefault="00602C52" w:rsidP="003670A6">
      <w:pPr>
        <w:spacing w:after="0"/>
        <w:ind w:right="-1" w:firstLine="709"/>
        <w:rPr>
          <w:sz w:val="24"/>
          <w:szCs w:val="24"/>
        </w:rPr>
      </w:pPr>
    </w:p>
    <w:p w:rsidR="003670A6" w:rsidRDefault="003670A6" w:rsidP="003670A6">
      <w:pPr>
        <w:spacing w:after="0"/>
        <w:ind w:right="-1" w:firstLine="709"/>
        <w:rPr>
          <w:sz w:val="24"/>
          <w:szCs w:val="24"/>
        </w:rPr>
      </w:pPr>
    </w:p>
    <w:p w:rsidR="003670A6" w:rsidRDefault="003670A6" w:rsidP="003670A6">
      <w:pPr>
        <w:spacing w:after="0"/>
        <w:ind w:right="-1" w:firstLine="709"/>
        <w:rPr>
          <w:sz w:val="24"/>
          <w:szCs w:val="24"/>
        </w:rPr>
      </w:pPr>
    </w:p>
    <w:p w:rsidR="00B6312F" w:rsidRPr="00686C50" w:rsidRDefault="00B6312F" w:rsidP="003670A6">
      <w:pPr>
        <w:spacing w:after="0"/>
        <w:ind w:right="-1" w:firstLine="709"/>
        <w:rPr>
          <w:sz w:val="24"/>
          <w:szCs w:val="24"/>
        </w:rPr>
      </w:pPr>
      <w:r w:rsidRPr="00686C50">
        <w:rPr>
          <w:sz w:val="24"/>
          <w:szCs w:val="24"/>
        </w:rPr>
        <w:lastRenderedPageBreak/>
        <w:t>Таблица 3.2.3.</w:t>
      </w:r>
    </w:p>
    <w:p w:rsidR="00B6312F" w:rsidRPr="00CC2862" w:rsidRDefault="00B6312F" w:rsidP="003670A6">
      <w:pPr>
        <w:tabs>
          <w:tab w:val="left" w:pos="459"/>
        </w:tabs>
        <w:suppressAutoHyphens/>
        <w:spacing w:after="0"/>
        <w:ind w:right="-1" w:firstLine="709"/>
        <w:jc w:val="center"/>
        <w:rPr>
          <w:rFonts w:eastAsia="Arial Unicode MS"/>
          <w:b/>
          <w:sz w:val="28"/>
          <w:szCs w:val="28"/>
        </w:rPr>
      </w:pPr>
      <w:r w:rsidRPr="00CC2862">
        <w:rPr>
          <w:rFonts w:eastAsia="Arial Unicode MS"/>
          <w:b/>
          <w:sz w:val="28"/>
          <w:szCs w:val="28"/>
        </w:rPr>
        <w:t>Структура расходов муниципальной программы</w:t>
      </w:r>
    </w:p>
    <w:p w:rsidR="00B6312F" w:rsidRPr="00686C50" w:rsidRDefault="00B6312F" w:rsidP="003670A6">
      <w:pPr>
        <w:tabs>
          <w:tab w:val="left" w:pos="459"/>
        </w:tabs>
        <w:suppressAutoHyphens/>
        <w:spacing w:after="0"/>
        <w:ind w:right="-1" w:firstLine="709"/>
        <w:jc w:val="center"/>
        <w:rPr>
          <w:rFonts w:eastAsia="Arial Unicode MS"/>
          <w:b/>
          <w:sz w:val="16"/>
          <w:szCs w:val="16"/>
        </w:rPr>
      </w:pPr>
      <w:r w:rsidRPr="00CC2862">
        <w:rPr>
          <w:rFonts w:eastAsia="Arial Unicode MS"/>
          <w:b/>
          <w:sz w:val="28"/>
          <w:szCs w:val="28"/>
        </w:rPr>
        <w:t>«Социальная поддержка граждан города Ханты-Мансийска» на 2016-2020 годы</w:t>
      </w:r>
      <w:r w:rsidRPr="00686C50">
        <w:rPr>
          <w:rFonts w:eastAsia="Arial Unicode MS"/>
          <w:sz w:val="16"/>
          <w:szCs w:val="16"/>
        </w:rPr>
        <w:t xml:space="preserve">                           </w:t>
      </w:r>
      <w:r w:rsidRPr="00686C50">
        <w:rPr>
          <w:rFonts w:eastAsia="Arial Unicode MS"/>
          <w:b/>
          <w:sz w:val="16"/>
          <w:szCs w:val="16"/>
        </w:rPr>
        <w:t xml:space="preserve">               </w:t>
      </w:r>
    </w:p>
    <w:p w:rsidR="00B6312F" w:rsidRPr="00686C50" w:rsidRDefault="00B6312F" w:rsidP="003670A6">
      <w:pPr>
        <w:tabs>
          <w:tab w:val="left" w:pos="459"/>
        </w:tabs>
        <w:suppressAutoHyphens/>
        <w:spacing w:after="0"/>
        <w:ind w:right="-1" w:firstLine="709"/>
        <w:rPr>
          <w:rFonts w:eastAsia="Arial Unicode MS"/>
          <w:sz w:val="24"/>
          <w:szCs w:val="24"/>
          <w:lang w:val="en-US"/>
        </w:rPr>
      </w:pPr>
      <w:r w:rsidRPr="00686C50">
        <w:rPr>
          <w:rFonts w:eastAsia="Arial Unicode MS"/>
        </w:rPr>
        <w:t xml:space="preserve"> </w:t>
      </w:r>
      <w:proofErr w:type="spellStart"/>
      <w:proofErr w:type="gramStart"/>
      <w:r w:rsidRPr="00686C50">
        <w:rPr>
          <w:rFonts w:eastAsia="Arial Unicode MS"/>
          <w:sz w:val="24"/>
          <w:szCs w:val="24"/>
          <w:lang w:val="en-US"/>
        </w:rPr>
        <w:t>тыс</w:t>
      </w:r>
      <w:proofErr w:type="spellEnd"/>
      <w:proofErr w:type="gramEnd"/>
      <w:r w:rsidRPr="00686C50">
        <w:rPr>
          <w:rFonts w:eastAsia="Arial Unicode MS"/>
          <w:sz w:val="24"/>
          <w:szCs w:val="24"/>
          <w:lang w:val="en-US"/>
        </w:rPr>
        <w:t>.</w:t>
      </w:r>
      <w:r w:rsidRPr="00686C50">
        <w:rPr>
          <w:rFonts w:eastAsia="Arial Unicode MS"/>
          <w:sz w:val="24"/>
          <w:szCs w:val="24"/>
        </w:rPr>
        <w:t xml:space="preserve"> </w:t>
      </w:r>
      <w:proofErr w:type="spellStart"/>
      <w:proofErr w:type="gramStart"/>
      <w:r w:rsidR="00CC2862">
        <w:rPr>
          <w:rFonts w:eastAsia="Arial Unicode MS"/>
          <w:sz w:val="24"/>
          <w:szCs w:val="24"/>
          <w:lang w:val="en-US"/>
        </w:rPr>
        <w:t>рублей</w:t>
      </w:r>
      <w:proofErr w:type="spellEnd"/>
      <w:proofErr w:type="gramEnd"/>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69"/>
        <w:gridCol w:w="1276"/>
        <w:gridCol w:w="1297"/>
        <w:gridCol w:w="1255"/>
        <w:gridCol w:w="1559"/>
      </w:tblGrid>
      <w:tr w:rsidR="00B6312F" w:rsidRPr="00686C50" w:rsidTr="003670A6">
        <w:trPr>
          <w:trHeight w:val="300"/>
          <w:tblHeader/>
        </w:trPr>
        <w:tc>
          <w:tcPr>
            <w:tcW w:w="3969" w:type="dxa"/>
            <w:vMerge w:val="restart"/>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Наименование муниципальной пр</w:t>
            </w:r>
            <w:r w:rsidRPr="00686C50">
              <w:rPr>
                <w:rFonts w:eastAsia="Times New Roman"/>
                <w:sz w:val="20"/>
                <w:szCs w:val="20"/>
              </w:rPr>
              <w:t>о</w:t>
            </w:r>
            <w:r w:rsidRPr="00686C50">
              <w:rPr>
                <w:rFonts w:eastAsia="Times New Roman"/>
                <w:sz w:val="20"/>
                <w:szCs w:val="20"/>
              </w:rPr>
              <w:t>граммы, подпрограммы муниципал</w:t>
            </w:r>
            <w:r w:rsidRPr="00686C50">
              <w:rPr>
                <w:rFonts w:eastAsia="Times New Roman"/>
                <w:sz w:val="20"/>
                <w:szCs w:val="20"/>
              </w:rPr>
              <w:t>ь</w:t>
            </w:r>
            <w:r w:rsidRPr="00686C50">
              <w:rPr>
                <w:rFonts w:eastAsia="Times New Roman"/>
                <w:sz w:val="20"/>
                <w:szCs w:val="20"/>
              </w:rPr>
              <w:t>ной программы, мероприятия мун</w:t>
            </w:r>
            <w:r w:rsidRPr="00686C50">
              <w:rPr>
                <w:rFonts w:eastAsia="Times New Roman"/>
                <w:sz w:val="20"/>
                <w:szCs w:val="20"/>
              </w:rPr>
              <w:t>и</w:t>
            </w:r>
            <w:r w:rsidRPr="00686C50">
              <w:rPr>
                <w:rFonts w:eastAsia="Times New Roman"/>
                <w:sz w:val="20"/>
                <w:szCs w:val="20"/>
              </w:rPr>
              <w:t>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noWrap/>
          </w:tcPr>
          <w:p w:rsidR="00B6312F" w:rsidRPr="00686C50" w:rsidRDefault="00B6312F" w:rsidP="003670A6">
            <w:pPr>
              <w:spacing w:after="0" w:line="240" w:lineRule="auto"/>
              <w:ind w:right="-1"/>
              <w:jc w:val="center"/>
              <w:rPr>
                <w:rFonts w:eastAsia="Times New Roman"/>
                <w:sz w:val="20"/>
                <w:szCs w:val="20"/>
              </w:rPr>
            </w:pPr>
          </w:p>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2017 год (о</w:t>
            </w:r>
            <w:r w:rsidRPr="00686C50">
              <w:rPr>
                <w:rFonts w:eastAsia="Times New Roman"/>
                <w:sz w:val="20"/>
                <w:szCs w:val="20"/>
              </w:rPr>
              <w:t>т</w:t>
            </w:r>
            <w:r w:rsidRPr="00686C50">
              <w:rPr>
                <w:rFonts w:eastAsia="Times New Roman"/>
                <w:sz w:val="20"/>
                <w:szCs w:val="20"/>
              </w:rPr>
              <w:t>чет)</w:t>
            </w:r>
          </w:p>
        </w:tc>
        <w:tc>
          <w:tcPr>
            <w:tcW w:w="4111" w:type="dxa"/>
            <w:gridSpan w:val="3"/>
            <w:tcBorders>
              <w:top w:val="single" w:sz="4" w:space="0" w:color="auto"/>
              <w:left w:val="single" w:sz="4" w:space="0" w:color="auto"/>
              <w:bottom w:val="single" w:sz="4" w:space="0" w:color="auto"/>
              <w:right w:val="single" w:sz="4" w:space="0" w:color="auto"/>
            </w:tcBorders>
            <w:noWrap/>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 xml:space="preserve">2018 год </w:t>
            </w:r>
          </w:p>
        </w:tc>
      </w:tr>
      <w:tr w:rsidR="00B6312F" w:rsidRPr="00686C50" w:rsidTr="003670A6">
        <w:trPr>
          <w:trHeight w:val="661"/>
          <w:tblHeader/>
        </w:trPr>
        <w:tc>
          <w:tcPr>
            <w:tcW w:w="3969" w:type="dxa"/>
            <w:vMerge/>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rPr>
                <w:rFonts w:eastAsia="Times New Roman"/>
                <w:sz w:val="20"/>
                <w:szCs w:val="20"/>
              </w:rPr>
            </w:pPr>
          </w:p>
        </w:tc>
        <w:tc>
          <w:tcPr>
            <w:tcW w:w="1276" w:type="dxa"/>
            <w:vMerge/>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rPr>
                <w:rFonts w:eastAsia="Times New Roman"/>
                <w:sz w:val="20"/>
                <w:szCs w:val="20"/>
              </w:rPr>
            </w:pP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p>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Уточненный план</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p>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Исполнение</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 исполн</w:t>
            </w:r>
            <w:r w:rsidRPr="00686C50">
              <w:rPr>
                <w:rFonts w:eastAsia="Times New Roman"/>
                <w:sz w:val="20"/>
                <w:szCs w:val="20"/>
              </w:rPr>
              <w:t>е</w:t>
            </w:r>
            <w:r w:rsidRPr="00686C50">
              <w:rPr>
                <w:rFonts w:eastAsia="Times New Roman"/>
                <w:sz w:val="20"/>
                <w:szCs w:val="20"/>
              </w:rPr>
              <w:t>ния</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left"/>
              <w:rPr>
                <w:rFonts w:eastAsia="Times New Roman"/>
                <w:bCs/>
                <w:sz w:val="20"/>
                <w:szCs w:val="20"/>
              </w:rPr>
            </w:pPr>
            <w:r w:rsidRPr="00686C50">
              <w:rPr>
                <w:rFonts w:eastAsia="Times New Roman"/>
                <w:bCs/>
                <w:sz w:val="20"/>
                <w:szCs w:val="20"/>
              </w:rPr>
              <w:t>Всего по муниципальной программе, в том числе:</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bCs/>
                <w:sz w:val="20"/>
                <w:szCs w:val="20"/>
              </w:rPr>
            </w:pPr>
            <w:r w:rsidRPr="00686C50">
              <w:rPr>
                <w:rFonts w:eastAsia="Times New Roman"/>
                <w:bCs/>
                <w:sz w:val="20"/>
                <w:szCs w:val="20"/>
              </w:rPr>
              <w:t>120 896,7</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bCs/>
                <w:sz w:val="20"/>
                <w:szCs w:val="20"/>
              </w:rPr>
            </w:pPr>
            <w:r w:rsidRPr="00686C50">
              <w:rPr>
                <w:rFonts w:eastAsia="Times New Roman"/>
                <w:bCs/>
                <w:sz w:val="20"/>
                <w:szCs w:val="20"/>
              </w:rPr>
              <w:t>120 762,7</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bCs/>
                <w:sz w:val="20"/>
                <w:szCs w:val="20"/>
              </w:rPr>
            </w:pPr>
            <w:r w:rsidRPr="00686C50">
              <w:rPr>
                <w:rFonts w:eastAsia="Times New Roman"/>
                <w:bCs/>
                <w:sz w:val="20"/>
                <w:szCs w:val="20"/>
              </w:rPr>
              <w:t>120 762,6</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bCs/>
                <w:sz w:val="20"/>
                <w:szCs w:val="20"/>
              </w:rPr>
            </w:pPr>
            <w:r w:rsidRPr="00686C50">
              <w:rPr>
                <w:rFonts w:eastAsia="Times New Roman"/>
                <w:bCs/>
                <w:sz w:val="20"/>
                <w:szCs w:val="20"/>
              </w:rPr>
              <w:t>100%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xml:space="preserve">- 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xml:space="preserve">- бюджет автономного округа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бюджет города</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120 896,7</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120762,7</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120 762,6</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Подпрограмма I «Социальная по</w:t>
            </w:r>
            <w:r w:rsidRPr="00686C50">
              <w:rPr>
                <w:rFonts w:eastAsia="Times New Roman"/>
                <w:sz w:val="20"/>
                <w:szCs w:val="20"/>
              </w:rPr>
              <w:t>д</w:t>
            </w:r>
            <w:r w:rsidRPr="00686C50">
              <w:rPr>
                <w:rFonts w:eastAsia="Times New Roman"/>
                <w:sz w:val="20"/>
                <w:szCs w:val="20"/>
              </w:rPr>
              <w:t>держка отдельных категорий гра</w:t>
            </w:r>
            <w:r w:rsidRPr="00686C50">
              <w:rPr>
                <w:rFonts w:eastAsia="Times New Roman"/>
                <w:sz w:val="20"/>
                <w:szCs w:val="20"/>
              </w:rPr>
              <w:t>ж</w:t>
            </w:r>
            <w:r w:rsidRPr="00686C50">
              <w:rPr>
                <w:rFonts w:eastAsia="Times New Roman"/>
                <w:sz w:val="20"/>
                <w:szCs w:val="20"/>
              </w:rPr>
              <w:t xml:space="preserve">дан», всего, </w:t>
            </w:r>
          </w:p>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в том числе:</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93 768,2</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94 115,6</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94 115,5</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xml:space="preserve">- 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xml:space="preserve">- бюджет автономного округа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бюджет города</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93 768,2</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94 115,6</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94 115,5</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Основное мероприятие  «Выплаты соц</w:t>
            </w:r>
            <w:r w:rsidRPr="00686C50">
              <w:rPr>
                <w:rFonts w:eastAsia="Times New Roman"/>
                <w:sz w:val="20"/>
                <w:szCs w:val="20"/>
              </w:rPr>
              <w:t>и</w:t>
            </w:r>
            <w:r w:rsidRPr="00686C50">
              <w:rPr>
                <w:rFonts w:eastAsia="Times New Roman"/>
                <w:sz w:val="20"/>
                <w:szCs w:val="20"/>
              </w:rPr>
              <w:t>альной помощи отдельным кат</w:t>
            </w:r>
            <w:r w:rsidRPr="00686C50">
              <w:rPr>
                <w:rFonts w:eastAsia="Times New Roman"/>
                <w:sz w:val="20"/>
                <w:szCs w:val="20"/>
              </w:rPr>
              <w:t>е</w:t>
            </w:r>
            <w:r w:rsidRPr="00686C50">
              <w:rPr>
                <w:rFonts w:eastAsia="Times New Roman"/>
                <w:sz w:val="20"/>
                <w:szCs w:val="20"/>
              </w:rPr>
              <w:t>гориям граждан», 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59 375,8</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60 342,4</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60 342,3</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xml:space="preserve">- 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xml:space="preserve">- бюджет автономного округа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бюджет города</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59 375,8</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60 342,4</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60 342,3</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Основное мероприятие «Дополн</w:t>
            </w:r>
            <w:r w:rsidRPr="00686C50">
              <w:rPr>
                <w:rFonts w:eastAsia="Times New Roman"/>
                <w:sz w:val="20"/>
                <w:szCs w:val="20"/>
              </w:rPr>
              <w:t>и</w:t>
            </w:r>
            <w:r w:rsidRPr="00686C50">
              <w:rPr>
                <w:rFonts w:eastAsia="Times New Roman"/>
                <w:sz w:val="20"/>
                <w:szCs w:val="20"/>
              </w:rPr>
              <w:t>тельные меры социальной поддержки отдельным категориям граждан», вс</w:t>
            </w:r>
            <w:r w:rsidRPr="00686C50">
              <w:rPr>
                <w:rFonts w:eastAsia="Times New Roman"/>
                <w:sz w:val="20"/>
                <w:szCs w:val="20"/>
              </w:rPr>
              <w:t>е</w:t>
            </w:r>
            <w:r w:rsidRPr="00686C50">
              <w:rPr>
                <w:rFonts w:eastAsia="Times New Roman"/>
                <w:sz w:val="20"/>
                <w:szCs w:val="20"/>
              </w:rPr>
              <w:t>го, в том числе:</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21 843,6</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22 201,7</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22 201,7</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xml:space="preserve">- 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xml:space="preserve">- бюджет автономного округа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бюджет города</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21 843,6</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22 201,7</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22 201,7</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Основное мероприятие «Реализация соц</w:t>
            </w:r>
            <w:r w:rsidRPr="00686C50">
              <w:rPr>
                <w:rFonts w:eastAsia="Times New Roman"/>
                <w:sz w:val="20"/>
                <w:szCs w:val="20"/>
              </w:rPr>
              <w:t>и</w:t>
            </w:r>
            <w:r w:rsidRPr="00686C50">
              <w:rPr>
                <w:rFonts w:eastAsia="Times New Roman"/>
                <w:sz w:val="20"/>
                <w:szCs w:val="20"/>
              </w:rPr>
              <w:t>альных гарантий отдельным кат</w:t>
            </w:r>
            <w:r w:rsidRPr="00686C50">
              <w:rPr>
                <w:rFonts w:eastAsia="Times New Roman"/>
                <w:sz w:val="20"/>
                <w:szCs w:val="20"/>
              </w:rPr>
              <w:t>е</w:t>
            </w:r>
            <w:r w:rsidRPr="00686C50">
              <w:rPr>
                <w:rFonts w:eastAsia="Times New Roman"/>
                <w:sz w:val="20"/>
                <w:szCs w:val="20"/>
              </w:rPr>
              <w:t>гориям граждан», 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11 229,6</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10 338,1</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10 338,1</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xml:space="preserve">- 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xml:space="preserve">- бюджет автономного округа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бюджет города</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11 229,6</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10 338,1</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10 338,1</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Основное мероприятие «Организация и проведение торжественных и праз</w:t>
            </w:r>
            <w:r w:rsidRPr="00686C50">
              <w:rPr>
                <w:rFonts w:eastAsia="Times New Roman"/>
                <w:sz w:val="20"/>
                <w:szCs w:val="20"/>
              </w:rPr>
              <w:t>д</w:t>
            </w:r>
            <w:r w:rsidRPr="00686C50">
              <w:rPr>
                <w:rFonts w:eastAsia="Times New Roman"/>
                <w:sz w:val="20"/>
                <w:szCs w:val="20"/>
              </w:rPr>
              <w:t>ничных мероприятий для отдельных категорий граждан», всего, в том чи</w:t>
            </w:r>
            <w:r w:rsidRPr="00686C50">
              <w:rPr>
                <w:rFonts w:eastAsia="Times New Roman"/>
                <w:sz w:val="20"/>
                <w:szCs w:val="20"/>
              </w:rPr>
              <w:t>с</w:t>
            </w:r>
            <w:r w:rsidRPr="00686C50">
              <w:rPr>
                <w:rFonts w:eastAsia="Times New Roman"/>
                <w:sz w:val="20"/>
                <w:szCs w:val="20"/>
              </w:rPr>
              <w:t>ле:</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1 319,2</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1 233,4</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1 233,4</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xml:space="preserve">- 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xml:space="preserve">- бюджет автономного округа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бюджет города</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1 319,2</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1 233,4</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1 233,4</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Подпрограмма II «Поддержка соц</w:t>
            </w:r>
            <w:r w:rsidRPr="00686C50">
              <w:rPr>
                <w:rFonts w:eastAsia="Times New Roman"/>
                <w:sz w:val="20"/>
                <w:szCs w:val="20"/>
              </w:rPr>
              <w:t>и</w:t>
            </w:r>
            <w:r w:rsidRPr="00686C50">
              <w:rPr>
                <w:rFonts w:eastAsia="Times New Roman"/>
                <w:sz w:val="20"/>
                <w:szCs w:val="20"/>
              </w:rPr>
              <w:t>ально ориентированных некоммерческих орган</w:t>
            </w:r>
            <w:r w:rsidRPr="00686C50">
              <w:rPr>
                <w:rFonts w:eastAsia="Times New Roman"/>
                <w:sz w:val="20"/>
                <w:szCs w:val="20"/>
              </w:rPr>
              <w:t>и</w:t>
            </w:r>
            <w:r w:rsidRPr="00686C50">
              <w:rPr>
                <w:rFonts w:eastAsia="Times New Roman"/>
                <w:sz w:val="20"/>
                <w:szCs w:val="20"/>
              </w:rPr>
              <w:t>заций», 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4 529,7</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3 983,0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3 983,0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xml:space="preserve">- 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xml:space="preserve">- бюджет автономного округа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бюджет города</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4 529,7</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3 983,0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3 983,0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Основное мероприятие «Поддержка о</w:t>
            </w:r>
            <w:r w:rsidRPr="00686C50">
              <w:rPr>
                <w:rFonts w:eastAsia="Times New Roman"/>
                <w:sz w:val="20"/>
                <w:szCs w:val="20"/>
              </w:rPr>
              <w:t>т</w:t>
            </w:r>
            <w:r w:rsidRPr="00686C50">
              <w:rPr>
                <w:rFonts w:eastAsia="Times New Roman"/>
                <w:sz w:val="20"/>
                <w:szCs w:val="20"/>
              </w:rPr>
              <w:lastRenderedPageBreak/>
              <w:t>дельных общественных организаций» вс</w:t>
            </w:r>
            <w:r w:rsidRPr="00686C50">
              <w:rPr>
                <w:rFonts w:eastAsia="Times New Roman"/>
                <w:sz w:val="20"/>
                <w:szCs w:val="20"/>
              </w:rPr>
              <w:t>е</w:t>
            </w:r>
            <w:r w:rsidRPr="00686C50">
              <w:rPr>
                <w:rFonts w:eastAsia="Times New Roman"/>
                <w:sz w:val="20"/>
                <w:szCs w:val="20"/>
              </w:rPr>
              <w:t>го, в том числе:</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lastRenderedPageBreak/>
              <w:t>4 529,7</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3 983,0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3 983,0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lastRenderedPageBreak/>
              <w:t xml:space="preserve">- 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xml:space="preserve">- бюджет автономного округа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бюджет города</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4 529,7</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3 983,0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3 983,0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Подпрограмма III «Обеспечение деятел</w:t>
            </w:r>
            <w:r w:rsidRPr="00686C50">
              <w:rPr>
                <w:rFonts w:eastAsia="Times New Roman"/>
                <w:sz w:val="20"/>
                <w:szCs w:val="20"/>
              </w:rPr>
              <w:t>ь</w:t>
            </w:r>
            <w:r w:rsidRPr="00686C50">
              <w:rPr>
                <w:rFonts w:eastAsia="Times New Roman"/>
                <w:sz w:val="20"/>
                <w:szCs w:val="20"/>
              </w:rPr>
              <w:t>ности муниципального казенного учрежд</w:t>
            </w:r>
            <w:r w:rsidRPr="00686C50">
              <w:rPr>
                <w:rFonts w:eastAsia="Times New Roman"/>
                <w:sz w:val="20"/>
                <w:szCs w:val="20"/>
              </w:rPr>
              <w:t>е</w:t>
            </w:r>
            <w:r w:rsidRPr="00686C50">
              <w:rPr>
                <w:rFonts w:eastAsia="Times New Roman"/>
                <w:sz w:val="20"/>
                <w:szCs w:val="20"/>
              </w:rPr>
              <w:t>ния «Служба социальной поддержки нас</w:t>
            </w:r>
            <w:r w:rsidRPr="00686C50">
              <w:rPr>
                <w:rFonts w:eastAsia="Times New Roman"/>
                <w:sz w:val="20"/>
                <w:szCs w:val="20"/>
              </w:rPr>
              <w:t>е</w:t>
            </w:r>
            <w:r w:rsidRPr="00686C50">
              <w:rPr>
                <w:rFonts w:eastAsia="Times New Roman"/>
                <w:sz w:val="20"/>
                <w:szCs w:val="20"/>
              </w:rPr>
              <w:t>ления», 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22 598,8</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22 664,1</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22 664,1</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xml:space="preserve">- 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highlight w:val="yellow"/>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xml:space="preserve">- бюджет автономного округа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highlight w:val="yellow"/>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бюджет города</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22 598,8</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22 664,1</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22 664,1</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Основное мероприятие «Обеспечение де</w:t>
            </w:r>
            <w:r w:rsidRPr="00686C50">
              <w:rPr>
                <w:rFonts w:eastAsia="Times New Roman"/>
                <w:sz w:val="20"/>
                <w:szCs w:val="20"/>
              </w:rPr>
              <w:t>я</w:t>
            </w:r>
            <w:r w:rsidRPr="00686C50">
              <w:rPr>
                <w:rFonts w:eastAsia="Times New Roman"/>
                <w:sz w:val="20"/>
                <w:szCs w:val="20"/>
              </w:rPr>
              <w:t>тельности муниципального казенного у</w:t>
            </w:r>
            <w:r w:rsidRPr="00686C50">
              <w:rPr>
                <w:rFonts w:eastAsia="Times New Roman"/>
                <w:sz w:val="20"/>
                <w:szCs w:val="20"/>
              </w:rPr>
              <w:t>ч</w:t>
            </w:r>
            <w:r w:rsidRPr="00686C50">
              <w:rPr>
                <w:rFonts w:eastAsia="Times New Roman"/>
                <w:sz w:val="20"/>
                <w:szCs w:val="20"/>
              </w:rPr>
              <w:t>реждения «Служба социальной поддержки населения», всего, в том числе:</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22 598,8</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22 664,1</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22 664,1</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xml:space="preserve">- федеральный бюджет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xml:space="preserve">- бюджет автономного округа </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0,0</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0%</w:t>
            </w:r>
          </w:p>
        </w:tc>
      </w:tr>
      <w:tr w:rsidR="00B6312F" w:rsidRPr="00686C50" w:rsidTr="003670A6">
        <w:trPr>
          <w:trHeight w:val="300"/>
        </w:trPr>
        <w:tc>
          <w:tcPr>
            <w:tcW w:w="3969" w:type="dxa"/>
            <w:tcBorders>
              <w:top w:val="single" w:sz="4" w:space="0" w:color="auto"/>
              <w:left w:val="single" w:sz="4" w:space="0" w:color="auto"/>
              <w:bottom w:val="single" w:sz="4" w:space="0" w:color="auto"/>
              <w:right w:val="single" w:sz="4" w:space="0" w:color="auto"/>
            </w:tcBorders>
            <w:vAlign w:val="center"/>
          </w:tcPr>
          <w:p w:rsidR="00B6312F" w:rsidRPr="00686C50" w:rsidRDefault="00B6312F" w:rsidP="003670A6">
            <w:pPr>
              <w:spacing w:after="0" w:line="240" w:lineRule="auto"/>
              <w:ind w:right="-1"/>
              <w:jc w:val="left"/>
              <w:rPr>
                <w:rFonts w:eastAsia="Times New Roman"/>
                <w:sz w:val="20"/>
                <w:szCs w:val="20"/>
              </w:rPr>
            </w:pPr>
            <w:r w:rsidRPr="00686C50">
              <w:rPr>
                <w:rFonts w:eastAsia="Times New Roman"/>
                <w:sz w:val="20"/>
                <w:szCs w:val="20"/>
              </w:rPr>
              <w:t>- бюджет города</w:t>
            </w:r>
          </w:p>
        </w:tc>
        <w:tc>
          <w:tcPr>
            <w:tcW w:w="1276"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22 598,8</w:t>
            </w:r>
          </w:p>
        </w:tc>
        <w:tc>
          <w:tcPr>
            <w:tcW w:w="1297"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22 664,1</w:t>
            </w:r>
          </w:p>
        </w:tc>
        <w:tc>
          <w:tcPr>
            <w:tcW w:w="1255"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22 664,1</w:t>
            </w:r>
          </w:p>
        </w:tc>
        <w:tc>
          <w:tcPr>
            <w:tcW w:w="1559" w:type="dxa"/>
            <w:tcBorders>
              <w:top w:val="single" w:sz="4" w:space="0" w:color="auto"/>
              <w:left w:val="single" w:sz="4" w:space="0" w:color="auto"/>
              <w:bottom w:val="single" w:sz="4" w:space="0" w:color="auto"/>
              <w:right w:val="single" w:sz="4" w:space="0" w:color="auto"/>
            </w:tcBorders>
          </w:tcPr>
          <w:p w:rsidR="00B6312F" w:rsidRPr="00686C50" w:rsidRDefault="00B6312F" w:rsidP="003670A6">
            <w:pPr>
              <w:spacing w:after="0" w:line="240" w:lineRule="auto"/>
              <w:ind w:right="-1"/>
              <w:jc w:val="center"/>
              <w:rPr>
                <w:rFonts w:eastAsia="Times New Roman"/>
                <w:sz w:val="20"/>
                <w:szCs w:val="20"/>
              </w:rPr>
            </w:pPr>
            <w:r w:rsidRPr="00686C50">
              <w:rPr>
                <w:rFonts w:eastAsia="Times New Roman"/>
                <w:sz w:val="20"/>
                <w:szCs w:val="20"/>
              </w:rPr>
              <w:t>100%</w:t>
            </w:r>
          </w:p>
        </w:tc>
      </w:tr>
    </w:tbl>
    <w:p w:rsidR="00B6312F" w:rsidRDefault="00B6312F" w:rsidP="003670A6">
      <w:pPr>
        <w:spacing w:after="0"/>
        <w:ind w:right="-1" w:firstLine="709"/>
        <w:rPr>
          <w:sz w:val="24"/>
          <w:szCs w:val="24"/>
        </w:rPr>
      </w:pPr>
    </w:p>
    <w:p w:rsidR="00B6312F" w:rsidRPr="00BB1FE7" w:rsidRDefault="00B6312F" w:rsidP="003670A6">
      <w:pPr>
        <w:spacing w:after="0"/>
        <w:ind w:right="-1" w:firstLine="709"/>
        <w:rPr>
          <w:sz w:val="24"/>
          <w:szCs w:val="24"/>
        </w:rPr>
      </w:pPr>
      <w:r w:rsidRPr="00BB1FE7">
        <w:rPr>
          <w:sz w:val="24"/>
          <w:szCs w:val="24"/>
        </w:rPr>
        <w:t>Рисунок 3.2.2</w:t>
      </w:r>
    </w:p>
    <w:p w:rsidR="00B6312F" w:rsidRPr="00CC2862" w:rsidRDefault="00B6312F" w:rsidP="003670A6">
      <w:pPr>
        <w:pStyle w:val="25"/>
        <w:spacing w:line="276" w:lineRule="auto"/>
        <w:ind w:right="-1" w:firstLine="708"/>
        <w:jc w:val="center"/>
        <w:rPr>
          <w:b/>
        </w:rPr>
      </w:pPr>
      <w:r w:rsidRPr="00CC2862">
        <w:rPr>
          <w:b/>
        </w:rPr>
        <w:t>Структура расходов муниципальной программы «</w:t>
      </w:r>
      <w:r w:rsidRPr="00CC2862">
        <w:rPr>
          <w:rFonts w:eastAsia="Arial Unicode MS"/>
          <w:b/>
          <w:szCs w:val="28"/>
        </w:rPr>
        <w:t>Социальная поддержка граждан города Ханты-Мансийска»</w:t>
      </w:r>
      <w:r w:rsidRPr="00CC2862">
        <w:rPr>
          <w:b/>
        </w:rPr>
        <w:t>, тыс. рублей.</w:t>
      </w:r>
    </w:p>
    <w:p w:rsidR="00B6312F" w:rsidRDefault="00B6312F" w:rsidP="003670A6">
      <w:pPr>
        <w:spacing w:after="0"/>
        <w:ind w:right="-1" w:firstLine="709"/>
        <w:jc w:val="left"/>
        <w:rPr>
          <w:sz w:val="20"/>
          <w:szCs w:val="20"/>
        </w:rPr>
      </w:pPr>
    </w:p>
    <w:p w:rsidR="00B6312F" w:rsidRDefault="00B6312F" w:rsidP="003670A6">
      <w:pPr>
        <w:spacing w:after="0"/>
        <w:ind w:right="-1"/>
        <w:jc w:val="left"/>
        <w:rPr>
          <w:sz w:val="20"/>
          <w:szCs w:val="20"/>
        </w:rPr>
      </w:pPr>
      <w:r w:rsidRPr="008E3040">
        <w:rPr>
          <w:noProof/>
          <w:sz w:val="20"/>
          <w:szCs w:val="20"/>
        </w:rPr>
        <w:drawing>
          <wp:inline distT="0" distB="0" distL="0" distR="0">
            <wp:extent cx="5762625" cy="3790950"/>
            <wp:effectExtent l="0" t="0" r="0" b="0"/>
            <wp:docPr id="20"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312F" w:rsidRDefault="00B6312F" w:rsidP="003670A6">
      <w:pPr>
        <w:spacing w:after="0"/>
        <w:ind w:right="-1" w:firstLine="709"/>
        <w:jc w:val="left"/>
        <w:rPr>
          <w:bCs/>
          <w:sz w:val="28"/>
          <w:szCs w:val="28"/>
        </w:rPr>
      </w:pPr>
    </w:p>
    <w:p w:rsidR="00B6312F" w:rsidRPr="00686C50" w:rsidRDefault="00B6312F" w:rsidP="003670A6">
      <w:pPr>
        <w:spacing w:after="0"/>
        <w:ind w:right="-1" w:firstLine="709"/>
        <w:jc w:val="both"/>
        <w:rPr>
          <w:bCs/>
          <w:sz w:val="28"/>
          <w:szCs w:val="28"/>
        </w:rPr>
      </w:pPr>
      <w:r w:rsidRPr="00686C50">
        <w:rPr>
          <w:bCs/>
          <w:sz w:val="28"/>
          <w:szCs w:val="28"/>
        </w:rPr>
        <w:lastRenderedPageBreak/>
        <w:t>Информация об исполнении мероприятий муниципальной пр</w:t>
      </w:r>
      <w:r w:rsidRPr="00686C50">
        <w:rPr>
          <w:bCs/>
          <w:sz w:val="28"/>
          <w:szCs w:val="28"/>
        </w:rPr>
        <w:t>о</w:t>
      </w:r>
      <w:r w:rsidRPr="00686C50">
        <w:rPr>
          <w:bCs/>
          <w:sz w:val="28"/>
          <w:szCs w:val="28"/>
        </w:rPr>
        <w:t>граммы в 2018 году с указанием финансовых затрат на их реализацию представлена в таблице:</w:t>
      </w:r>
    </w:p>
    <w:p w:rsidR="00B6312F" w:rsidRPr="00686C50" w:rsidRDefault="00B6312F" w:rsidP="003670A6">
      <w:pPr>
        <w:spacing w:after="0"/>
        <w:ind w:right="-1" w:firstLine="709"/>
        <w:rPr>
          <w:bCs/>
          <w:sz w:val="24"/>
          <w:szCs w:val="24"/>
        </w:rPr>
      </w:pPr>
      <w:r w:rsidRPr="00686C50">
        <w:rPr>
          <w:bCs/>
          <w:sz w:val="24"/>
          <w:szCs w:val="24"/>
        </w:rPr>
        <w:t>Таблица 3.2.4.</w:t>
      </w:r>
    </w:p>
    <w:p w:rsidR="00B6312F" w:rsidRPr="00CC2862" w:rsidRDefault="00B6312F" w:rsidP="003670A6">
      <w:pPr>
        <w:spacing w:after="0"/>
        <w:ind w:right="-1" w:firstLine="709"/>
        <w:jc w:val="center"/>
        <w:rPr>
          <w:b/>
          <w:bCs/>
          <w:sz w:val="28"/>
          <w:szCs w:val="28"/>
        </w:rPr>
      </w:pPr>
      <w:r w:rsidRPr="00CC2862">
        <w:rPr>
          <w:b/>
          <w:bCs/>
          <w:sz w:val="28"/>
          <w:szCs w:val="28"/>
        </w:rPr>
        <w:t>Исполнение мероприятий программы</w:t>
      </w:r>
    </w:p>
    <w:p w:rsidR="00B6312F" w:rsidRPr="00686C50" w:rsidRDefault="00B6312F" w:rsidP="003670A6">
      <w:pPr>
        <w:spacing w:after="0"/>
        <w:ind w:right="-1" w:firstLine="709"/>
        <w:rPr>
          <w:sz w:val="24"/>
          <w:szCs w:val="24"/>
        </w:rPr>
      </w:pPr>
      <w:r w:rsidRPr="00686C50">
        <w:rPr>
          <w:sz w:val="24"/>
          <w:szCs w:val="24"/>
        </w:rPr>
        <w:t>(тыс. рублей)</w:t>
      </w:r>
    </w:p>
    <w:tbl>
      <w:tblPr>
        <w:tblStyle w:val="-161"/>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79"/>
        <w:gridCol w:w="1134"/>
        <w:gridCol w:w="1843"/>
      </w:tblGrid>
      <w:tr w:rsidR="00B6312F" w:rsidRPr="00686C50" w:rsidTr="003670A6">
        <w:trPr>
          <w:cnfStyle w:val="100000000000"/>
          <w:tblHeader/>
        </w:trPr>
        <w:tc>
          <w:tcPr>
            <w:cnfStyle w:val="001000000000"/>
            <w:tcW w:w="6379" w:type="dxa"/>
            <w:tcBorders>
              <w:bottom w:val="none" w:sz="0" w:space="0" w:color="auto"/>
            </w:tcBorders>
          </w:tcPr>
          <w:p w:rsidR="00B6312F" w:rsidRPr="00686C50" w:rsidRDefault="00B6312F" w:rsidP="003670A6">
            <w:pPr>
              <w:ind w:right="-1"/>
              <w:jc w:val="center"/>
              <w:rPr>
                <w:b w:val="0"/>
                <w:sz w:val="20"/>
                <w:szCs w:val="20"/>
              </w:rPr>
            </w:pPr>
          </w:p>
          <w:p w:rsidR="00B6312F" w:rsidRPr="00686C50" w:rsidRDefault="00B6312F" w:rsidP="003670A6">
            <w:pPr>
              <w:ind w:right="-1"/>
              <w:jc w:val="center"/>
              <w:rPr>
                <w:b w:val="0"/>
                <w:sz w:val="20"/>
                <w:szCs w:val="20"/>
              </w:rPr>
            </w:pPr>
          </w:p>
          <w:p w:rsidR="00B6312F" w:rsidRPr="00686C50" w:rsidRDefault="00B6312F" w:rsidP="003670A6">
            <w:pPr>
              <w:ind w:right="-1"/>
              <w:jc w:val="center"/>
              <w:rPr>
                <w:b w:val="0"/>
                <w:sz w:val="20"/>
                <w:szCs w:val="20"/>
              </w:rPr>
            </w:pPr>
            <w:r w:rsidRPr="00686C50">
              <w:rPr>
                <w:b w:val="0"/>
                <w:sz w:val="20"/>
                <w:szCs w:val="20"/>
              </w:rPr>
              <w:t>Мероприятия программы</w:t>
            </w:r>
          </w:p>
        </w:tc>
        <w:tc>
          <w:tcPr>
            <w:tcW w:w="1134" w:type="dxa"/>
            <w:tcBorders>
              <w:bottom w:val="none" w:sz="0" w:space="0" w:color="auto"/>
            </w:tcBorders>
          </w:tcPr>
          <w:p w:rsidR="00B6312F" w:rsidRPr="00686C50" w:rsidRDefault="00B6312F" w:rsidP="003670A6">
            <w:pPr>
              <w:ind w:right="-1"/>
              <w:jc w:val="center"/>
              <w:cnfStyle w:val="100000000000"/>
              <w:rPr>
                <w:b w:val="0"/>
                <w:sz w:val="20"/>
                <w:szCs w:val="20"/>
              </w:rPr>
            </w:pPr>
          </w:p>
          <w:p w:rsidR="00B6312F" w:rsidRPr="00686C50" w:rsidRDefault="00B6312F" w:rsidP="003670A6">
            <w:pPr>
              <w:ind w:right="-1"/>
              <w:jc w:val="center"/>
              <w:cnfStyle w:val="100000000000"/>
              <w:rPr>
                <w:b w:val="0"/>
                <w:sz w:val="20"/>
                <w:szCs w:val="20"/>
              </w:rPr>
            </w:pPr>
          </w:p>
          <w:p w:rsidR="00B6312F" w:rsidRPr="00686C50" w:rsidRDefault="00B6312F" w:rsidP="003670A6">
            <w:pPr>
              <w:tabs>
                <w:tab w:val="left" w:pos="884"/>
              </w:tabs>
              <w:ind w:right="-1"/>
              <w:jc w:val="center"/>
              <w:cnfStyle w:val="100000000000"/>
              <w:rPr>
                <w:b w:val="0"/>
                <w:sz w:val="20"/>
                <w:szCs w:val="20"/>
              </w:rPr>
            </w:pPr>
            <w:r w:rsidRPr="00686C50">
              <w:rPr>
                <w:b w:val="0"/>
                <w:sz w:val="20"/>
                <w:szCs w:val="20"/>
              </w:rPr>
              <w:t>Кол-во</w:t>
            </w:r>
          </w:p>
        </w:tc>
        <w:tc>
          <w:tcPr>
            <w:cnfStyle w:val="000100000000"/>
            <w:tcW w:w="1843" w:type="dxa"/>
            <w:tcBorders>
              <w:bottom w:val="none" w:sz="0" w:space="0" w:color="auto"/>
            </w:tcBorders>
          </w:tcPr>
          <w:p w:rsidR="00B6312F" w:rsidRPr="00686C50" w:rsidRDefault="00B6312F" w:rsidP="003670A6">
            <w:pPr>
              <w:tabs>
                <w:tab w:val="left" w:pos="1168"/>
              </w:tabs>
              <w:ind w:right="-1"/>
              <w:jc w:val="center"/>
              <w:rPr>
                <w:b w:val="0"/>
                <w:sz w:val="20"/>
                <w:szCs w:val="20"/>
              </w:rPr>
            </w:pPr>
            <w:r w:rsidRPr="00686C50">
              <w:rPr>
                <w:b w:val="0"/>
                <w:sz w:val="20"/>
                <w:szCs w:val="20"/>
              </w:rPr>
              <w:t>Финансовые з</w:t>
            </w:r>
            <w:r w:rsidRPr="00686C50">
              <w:rPr>
                <w:b w:val="0"/>
                <w:sz w:val="20"/>
                <w:szCs w:val="20"/>
              </w:rPr>
              <w:t>а</w:t>
            </w:r>
            <w:r w:rsidRPr="00686C50">
              <w:rPr>
                <w:b w:val="0"/>
                <w:sz w:val="20"/>
                <w:szCs w:val="20"/>
              </w:rPr>
              <w:t>траты на реализ</w:t>
            </w:r>
            <w:r w:rsidRPr="00686C50">
              <w:rPr>
                <w:b w:val="0"/>
                <w:sz w:val="20"/>
                <w:szCs w:val="20"/>
              </w:rPr>
              <w:t>а</w:t>
            </w:r>
            <w:r w:rsidRPr="00686C50">
              <w:rPr>
                <w:b w:val="0"/>
                <w:sz w:val="20"/>
                <w:szCs w:val="20"/>
              </w:rPr>
              <w:t>цию мероприятия программы</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Улучшение жилищно-бытовых условий проживания неработа</w:t>
            </w:r>
            <w:r w:rsidRPr="00686C50">
              <w:rPr>
                <w:b w:val="0"/>
                <w:sz w:val="20"/>
                <w:szCs w:val="20"/>
              </w:rPr>
              <w:t>ю</w:t>
            </w:r>
            <w:r w:rsidRPr="00686C50">
              <w:rPr>
                <w:b w:val="0"/>
                <w:sz w:val="20"/>
                <w:szCs w:val="20"/>
              </w:rPr>
              <w:t>щих пенсионеров путем оказания социальной помощи на подключение н</w:t>
            </w:r>
            <w:r w:rsidRPr="00686C50">
              <w:rPr>
                <w:b w:val="0"/>
                <w:sz w:val="20"/>
                <w:szCs w:val="20"/>
              </w:rPr>
              <w:t>е</w:t>
            </w:r>
            <w:r w:rsidRPr="00686C50">
              <w:rPr>
                <w:b w:val="0"/>
                <w:sz w:val="20"/>
                <w:szCs w:val="20"/>
              </w:rPr>
              <w:t xml:space="preserve">благоустроенного жилья к сетям </w:t>
            </w:r>
            <w:proofErr w:type="spellStart"/>
            <w:r w:rsidRPr="00686C50">
              <w:rPr>
                <w:b w:val="0"/>
                <w:sz w:val="20"/>
                <w:szCs w:val="20"/>
              </w:rPr>
              <w:t>водо</w:t>
            </w:r>
            <w:proofErr w:type="spellEnd"/>
            <w:r w:rsidRPr="00686C50">
              <w:rPr>
                <w:b w:val="0"/>
                <w:sz w:val="20"/>
                <w:szCs w:val="20"/>
              </w:rPr>
              <w:t>- и газоснабжения</w:t>
            </w:r>
          </w:p>
        </w:tc>
        <w:tc>
          <w:tcPr>
            <w:tcW w:w="1134" w:type="dxa"/>
          </w:tcPr>
          <w:p w:rsidR="00B6312F" w:rsidRPr="00686C50" w:rsidRDefault="00B6312F" w:rsidP="003670A6">
            <w:pPr>
              <w:ind w:right="-1"/>
              <w:jc w:val="center"/>
              <w:cnfStyle w:val="000000000000"/>
              <w:rPr>
                <w:sz w:val="20"/>
                <w:szCs w:val="20"/>
              </w:rPr>
            </w:pPr>
            <w:r w:rsidRPr="00686C50">
              <w:rPr>
                <w:sz w:val="20"/>
                <w:szCs w:val="20"/>
              </w:rPr>
              <w:t>4 чел.</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467,8</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Решение жизненно важных проблем в экстремальной жизненной с</w:t>
            </w:r>
            <w:r w:rsidRPr="00686C50">
              <w:rPr>
                <w:b w:val="0"/>
                <w:sz w:val="20"/>
                <w:szCs w:val="20"/>
              </w:rPr>
              <w:t>и</w:t>
            </w:r>
            <w:r w:rsidRPr="00686C50">
              <w:rPr>
                <w:b w:val="0"/>
                <w:sz w:val="20"/>
                <w:szCs w:val="20"/>
              </w:rPr>
              <w:t>туации, оказав единовременную социальную помощь</w:t>
            </w:r>
          </w:p>
        </w:tc>
        <w:tc>
          <w:tcPr>
            <w:tcW w:w="1134" w:type="dxa"/>
          </w:tcPr>
          <w:p w:rsidR="00B6312F" w:rsidRPr="00686C50" w:rsidRDefault="00B6312F" w:rsidP="003670A6">
            <w:pPr>
              <w:ind w:right="-1"/>
              <w:jc w:val="center"/>
              <w:cnfStyle w:val="000000000000"/>
              <w:rPr>
                <w:sz w:val="20"/>
                <w:szCs w:val="20"/>
              </w:rPr>
            </w:pPr>
            <w:r w:rsidRPr="00686C50">
              <w:rPr>
                <w:sz w:val="20"/>
                <w:szCs w:val="20"/>
              </w:rPr>
              <w:t>21 чел.</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806,5</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Оказание помощи на захоронение ветеранов ВОВ путем оказания с</w:t>
            </w:r>
            <w:r w:rsidRPr="00686C50">
              <w:rPr>
                <w:b w:val="0"/>
                <w:sz w:val="20"/>
                <w:szCs w:val="20"/>
              </w:rPr>
              <w:t>о</w:t>
            </w:r>
            <w:r w:rsidRPr="00686C50">
              <w:rPr>
                <w:b w:val="0"/>
                <w:sz w:val="20"/>
                <w:szCs w:val="20"/>
              </w:rPr>
              <w:t>циальной помощи на организацию погребения</w:t>
            </w:r>
          </w:p>
        </w:tc>
        <w:tc>
          <w:tcPr>
            <w:tcW w:w="1134" w:type="dxa"/>
          </w:tcPr>
          <w:p w:rsidR="00B6312F" w:rsidRPr="00686C50" w:rsidRDefault="00B6312F" w:rsidP="003670A6">
            <w:pPr>
              <w:ind w:right="-1"/>
              <w:jc w:val="center"/>
              <w:cnfStyle w:val="000000000000"/>
              <w:rPr>
                <w:sz w:val="20"/>
                <w:szCs w:val="20"/>
              </w:rPr>
            </w:pPr>
            <w:r w:rsidRPr="00686C50">
              <w:rPr>
                <w:sz w:val="20"/>
                <w:szCs w:val="20"/>
              </w:rPr>
              <w:t>12 чел.</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99,2</w:t>
            </w:r>
          </w:p>
        </w:tc>
      </w:tr>
      <w:tr w:rsidR="00B6312F" w:rsidRPr="00686C50" w:rsidTr="003670A6">
        <w:tc>
          <w:tcPr>
            <w:cnfStyle w:val="001000000000"/>
            <w:tcW w:w="6379" w:type="dxa"/>
          </w:tcPr>
          <w:p w:rsidR="00B6312F" w:rsidRPr="00686C50" w:rsidRDefault="00B6312F" w:rsidP="003670A6">
            <w:pPr>
              <w:ind w:right="-1"/>
              <w:jc w:val="both"/>
              <w:rPr>
                <w:b w:val="0"/>
                <w:sz w:val="20"/>
                <w:szCs w:val="20"/>
              </w:rPr>
            </w:pPr>
            <w:r w:rsidRPr="00686C50">
              <w:rPr>
                <w:b w:val="0"/>
                <w:sz w:val="20"/>
                <w:szCs w:val="20"/>
              </w:rPr>
              <w:t>Улучшение материального благосостояния путем выплаты:</w:t>
            </w:r>
          </w:p>
          <w:p w:rsidR="00B6312F" w:rsidRPr="00686C50" w:rsidRDefault="00B6312F" w:rsidP="003670A6">
            <w:pPr>
              <w:ind w:right="-1"/>
              <w:jc w:val="both"/>
              <w:rPr>
                <w:b w:val="0"/>
                <w:sz w:val="20"/>
                <w:szCs w:val="20"/>
              </w:rPr>
            </w:pPr>
            <w:r w:rsidRPr="00686C50">
              <w:rPr>
                <w:b w:val="0"/>
                <w:sz w:val="20"/>
                <w:szCs w:val="20"/>
              </w:rPr>
              <w:t xml:space="preserve">- единовременной социальной помощи к праздничным датам (День защитника Отечества (мужчины) и  Международный день 8 марта (женщины) по 500,0 рублей каждому; День Победы - 1000,0 рублей каждому, ветеранам ВОВ – 3000,0 рублей каждому); День города – 1000,0 рублей каждому; Международный день пожилых людей – 1000,0 рублей каждому; </w:t>
            </w:r>
          </w:p>
          <w:p w:rsidR="00B6312F" w:rsidRPr="00686C50" w:rsidRDefault="00B6312F" w:rsidP="003670A6">
            <w:pPr>
              <w:ind w:right="-1"/>
              <w:jc w:val="both"/>
              <w:rPr>
                <w:b w:val="0"/>
                <w:sz w:val="20"/>
                <w:szCs w:val="20"/>
              </w:rPr>
            </w:pPr>
            <w:r w:rsidRPr="00686C50">
              <w:rPr>
                <w:b w:val="0"/>
                <w:sz w:val="20"/>
                <w:szCs w:val="20"/>
              </w:rPr>
              <w:t>- ежеквартальной социальной помощи по 900,0 рублей каждому;</w:t>
            </w:r>
          </w:p>
          <w:p w:rsidR="00B6312F" w:rsidRPr="00686C50" w:rsidRDefault="00B6312F" w:rsidP="003670A6">
            <w:pPr>
              <w:ind w:right="-1"/>
              <w:jc w:val="left"/>
              <w:rPr>
                <w:b w:val="0"/>
                <w:sz w:val="20"/>
                <w:szCs w:val="20"/>
              </w:rPr>
            </w:pPr>
            <w:r w:rsidRPr="00686C50">
              <w:rPr>
                <w:b w:val="0"/>
                <w:sz w:val="20"/>
                <w:szCs w:val="20"/>
              </w:rPr>
              <w:t>- социальной помощи пенсионерам, отмечающим юбилейную дату со дня рождения (70,75, 80 и т.д. лет) по 1 000,0 рублей каждому</w:t>
            </w:r>
          </w:p>
        </w:tc>
        <w:tc>
          <w:tcPr>
            <w:tcW w:w="1134" w:type="dxa"/>
          </w:tcPr>
          <w:p w:rsidR="00B6312F" w:rsidRPr="00686C50" w:rsidRDefault="00B6312F" w:rsidP="003670A6">
            <w:pPr>
              <w:ind w:right="-1"/>
              <w:jc w:val="center"/>
              <w:cnfStyle w:val="000000000000"/>
              <w:rPr>
                <w:sz w:val="20"/>
                <w:szCs w:val="20"/>
              </w:rPr>
            </w:pPr>
            <w:r w:rsidRPr="00686C50">
              <w:rPr>
                <w:sz w:val="20"/>
                <w:szCs w:val="20"/>
              </w:rPr>
              <w:t>8 266 чел.</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58 576,0</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Улучшение жилищно-бытовых условий проживания ветеранов Вел</w:t>
            </w:r>
            <w:r w:rsidRPr="00686C50">
              <w:rPr>
                <w:b w:val="0"/>
                <w:sz w:val="20"/>
                <w:szCs w:val="20"/>
              </w:rPr>
              <w:t>и</w:t>
            </w:r>
            <w:r w:rsidRPr="00686C50">
              <w:rPr>
                <w:b w:val="0"/>
                <w:sz w:val="20"/>
                <w:szCs w:val="20"/>
              </w:rPr>
              <w:t xml:space="preserve">кой Отечественной войны путем оказания социальной </w:t>
            </w:r>
            <w:proofErr w:type="gramStart"/>
            <w:r w:rsidRPr="00686C50">
              <w:rPr>
                <w:b w:val="0"/>
                <w:sz w:val="20"/>
                <w:szCs w:val="20"/>
              </w:rPr>
              <w:t>помощи</w:t>
            </w:r>
            <w:proofErr w:type="gramEnd"/>
            <w:r w:rsidRPr="00686C50">
              <w:rPr>
                <w:b w:val="0"/>
                <w:sz w:val="20"/>
                <w:szCs w:val="20"/>
              </w:rPr>
              <w:t xml:space="preserve"> на пр</w:t>
            </w:r>
            <w:r w:rsidRPr="00686C50">
              <w:rPr>
                <w:b w:val="0"/>
                <w:sz w:val="20"/>
                <w:szCs w:val="20"/>
              </w:rPr>
              <w:t>о</w:t>
            </w:r>
            <w:r w:rsidRPr="00686C50">
              <w:rPr>
                <w:b w:val="0"/>
                <w:sz w:val="20"/>
                <w:szCs w:val="20"/>
              </w:rPr>
              <w:t>ведение капитального ремонта занимаемых жилых п</w:t>
            </w:r>
            <w:r w:rsidRPr="00686C50">
              <w:rPr>
                <w:b w:val="0"/>
                <w:sz w:val="20"/>
                <w:szCs w:val="20"/>
              </w:rPr>
              <w:t>о</w:t>
            </w:r>
            <w:r w:rsidRPr="00686C50">
              <w:rPr>
                <w:b w:val="0"/>
                <w:sz w:val="20"/>
                <w:szCs w:val="20"/>
              </w:rPr>
              <w:t>мещений (до 400 000,0 рублей)</w:t>
            </w:r>
          </w:p>
        </w:tc>
        <w:tc>
          <w:tcPr>
            <w:tcW w:w="1134" w:type="dxa"/>
          </w:tcPr>
          <w:p w:rsidR="00B6312F" w:rsidRPr="00686C50" w:rsidRDefault="00B6312F" w:rsidP="003670A6">
            <w:pPr>
              <w:ind w:right="-1"/>
              <w:jc w:val="center"/>
              <w:cnfStyle w:val="000000000000"/>
              <w:rPr>
                <w:sz w:val="20"/>
                <w:szCs w:val="20"/>
              </w:rPr>
            </w:pPr>
            <w:r w:rsidRPr="00686C50">
              <w:rPr>
                <w:sz w:val="20"/>
                <w:szCs w:val="20"/>
              </w:rPr>
              <w:t>2 чел.</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342,8</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Единовременная выплата социальной помощи спортсменам с огран</w:t>
            </w:r>
            <w:r w:rsidRPr="00686C50">
              <w:rPr>
                <w:b w:val="0"/>
                <w:sz w:val="20"/>
                <w:szCs w:val="20"/>
              </w:rPr>
              <w:t>и</w:t>
            </w:r>
            <w:r w:rsidRPr="00686C50">
              <w:rPr>
                <w:b w:val="0"/>
                <w:sz w:val="20"/>
                <w:szCs w:val="20"/>
              </w:rPr>
              <w:t xml:space="preserve">ченными физическими </w:t>
            </w:r>
            <w:proofErr w:type="gramStart"/>
            <w:r w:rsidRPr="00686C50">
              <w:rPr>
                <w:b w:val="0"/>
                <w:sz w:val="20"/>
                <w:szCs w:val="20"/>
              </w:rPr>
              <w:t>возможностями к</w:t>
            </w:r>
            <w:proofErr w:type="gramEnd"/>
            <w:r w:rsidRPr="00686C50">
              <w:rPr>
                <w:b w:val="0"/>
                <w:sz w:val="20"/>
                <w:szCs w:val="20"/>
              </w:rPr>
              <w:t xml:space="preserve"> Международному дню инв</w:t>
            </w:r>
            <w:r w:rsidRPr="00686C50">
              <w:rPr>
                <w:b w:val="0"/>
                <w:sz w:val="20"/>
                <w:szCs w:val="20"/>
              </w:rPr>
              <w:t>а</w:t>
            </w:r>
            <w:r w:rsidRPr="00686C50">
              <w:rPr>
                <w:b w:val="0"/>
                <w:sz w:val="20"/>
                <w:szCs w:val="20"/>
              </w:rPr>
              <w:t>лидов по ходатайству Управления физической культуры, спорта и м</w:t>
            </w:r>
            <w:r w:rsidRPr="00686C50">
              <w:rPr>
                <w:b w:val="0"/>
                <w:sz w:val="20"/>
                <w:szCs w:val="20"/>
              </w:rPr>
              <w:t>о</w:t>
            </w:r>
            <w:r w:rsidRPr="00686C50">
              <w:rPr>
                <w:b w:val="0"/>
                <w:sz w:val="20"/>
                <w:szCs w:val="20"/>
              </w:rPr>
              <w:t>лодежной политики Администрации города Ханты-Мансийска</w:t>
            </w:r>
          </w:p>
        </w:tc>
        <w:tc>
          <w:tcPr>
            <w:tcW w:w="1134" w:type="dxa"/>
          </w:tcPr>
          <w:p w:rsidR="00B6312F" w:rsidRPr="00686C50" w:rsidRDefault="00B6312F" w:rsidP="003670A6">
            <w:pPr>
              <w:ind w:right="-1"/>
              <w:jc w:val="center"/>
              <w:cnfStyle w:val="000000000000"/>
              <w:rPr>
                <w:sz w:val="20"/>
                <w:szCs w:val="20"/>
              </w:rPr>
            </w:pPr>
            <w:r w:rsidRPr="00686C50">
              <w:rPr>
                <w:sz w:val="20"/>
                <w:szCs w:val="20"/>
              </w:rPr>
              <w:t>5 чел.</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50,0</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Обеспечение доступности неработающих пенсионеров к средс</w:t>
            </w:r>
            <w:r w:rsidRPr="00686C50">
              <w:rPr>
                <w:b w:val="0"/>
                <w:sz w:val="20"/>
                <w:szCs w:val="20"/>
              </w:rPr>
              <w:t>т</w:t>
            </w:r>
            <w:r w:rsidRPr="00686C50">
              <w:rPr>
                <w:b w:val="0"/>
                <w:sz w:val="20"/>
                <w:szCs w:val="20"/>
              </w:rPr>
              <w:t>вам массовой информации путем организации бесплатной подписки и а</w:t>
            </w:r>
            <w:r w:rsidRPr="00686C50">
              <w:rPr>
                <w:b w:val="0"/>
                <w:sz w:val="20"/>
                <w:szCs w:val="20"/>
              </w:rPr>
              <w:t>д</w:t>
            </w:r>
            <w:r w:rsidRPr="00686C50">
              <w:rPr>
                <w:b w:val="0"/>
                <w:sz w:val="20"/>
                <w:szCs w:val="20"/>
              </w:rPr>
              <w:t>ресной доставки городской газеты «</w:t>
            </w:r>
            <w:proofErr w:type="spellStart"/>
            <w:r w:rsidRPr="00686C50">
              <w:rPr>
                <w:b w:val="0"/>
                <w:sz w:val="20"/>
                <w:szCs w:val="20"/>
              </w:rPr>
              <w:t>Самарово</w:t>
            </w:r>
            <w:proofErr w:type="spellEnd"/>
            <w:r w:rsidRPr="00686C50">
              <w:rPr>
                <w:b w:val="0"/>
                <w:sz w:val="20"/>
                <w:szCs w:val="20"/>
              </w:rPr>
              <w:t xml:space="preserve"> – Ханты-Мансийск»</w:t>
            </w:r>
          </w:p>
        </w:tc>
        <w:tc>
          <w:tcPr>
            <w:tcW w:w="1134" w:type="dxa"/>
          </w:tcPr>
          <w:p w:rsidR="00B6312F" w:rsidRPr="00686C50" w:rsidRDefault="00B6312F" w:rsidP="003670A6">
            <w:pPr>
              <w:ind w:right="-1"/>
              <w:jc w:val="center"/>
              <w:cnfStyle w:val="000000000000"/>
              <w:rPr>
                <w:sz w:val="20"/>
                <w:szCs w:val="20"/>
              </w:rPr>
            </w:pPr>
            <w:r w:rsidRPr="00686C50">
              <w:rPr>
                <w:sz w:val="20"/>
                <w:szCs w:val="20"/>
              </w:rPr>
              <w:t>6 450 экз.</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7 122,4</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Обеспечение транспортной доступности неработающих пенсион</w:t>
            </w:r>
            <w:r w:rsidRPr="00686C50">
              <w:rPr>
                <w:b w:val="0"/>
                <w:sz w:val="20"/>
                <w:szCs w:val="20"/>
              </w:rPr>
              <w:t>е</w:t>
            </w:r>
            <w:r w:rsidRPr="00686C50">
              <w:rPr>
                <w:b w:val="0"/>
                <w:sz w:val="20"/>
                <w:szCs w:val="20"/>
              </w:rPr>
              <w:t>ров путем предоставления бесплатного проезда на городском пассажи</w:t>
            </w:r>
            <w:r w:rsidRPr="00686C50">
              <w:rPr>
                <w:b w:val="0"/>
                <w:sz w:val="20"/>
                <w:szCs w:val="20"/>
              </w:rPr>
              <w:t>р</w:t>
            </w:r>
            <w:r w:rsidRPr="00686C50">
              <w:rPr>
                <w:b w:val="0"/>
                <w:sz w:val="20"/>
                <w:szCs w:val="20"/>
              </w:rPr>
              <w:t>ском транспорте (автобус) по социальному проездному б</w:t>
            </w:r>
            <w:r w:rsidRPr="00686C50">
              <w:rPr>
                <w:b w:val="0"/>
                <w:sz w:val="20"/>
                <w:szCs w:val="20"/>
              </w:rPr>
              <w:t>и</w:t>
            </w:r>
            <w:r w:rsidRPr="00686C50">
              <w:rPr>
                <w:b w:val="0"/>
                <w:sz w:val="20"/>
                <w:szCs w:val="20"/>
              </w:rPr>
              <w:t>лету</w:t>
            </w:r>
          </w:p>
        </w:tc>
        <w:tc>
          <w:tcPr>
            <w:tcW w:w="1134" w:type="dxa"/>
          </w:tcPr>
          <w:p w:rsidR="00B6312F" w:rsidRPr="00686C50" w:rsidRDefault="00B6312F" w:rsidP="003670A6">
            <w:pPr>
              <w:ind w:right="-1"/>
              <w:jc w:val="center"/>
              <w:cnfStyle w:val="000000000000"/>
              <w:rPr>
                <w:sz w:val="20"/>
                <w:szCs w:val="20"/>
              </w:rPr>
            </w:pPr>
            <w:r w:rsidRPr="00686C50">
              <w:rPr>
                <w:sz w:val="20"/>
                <w:szCs w:val="20"/>
              </w:rPr>
              <w:t>2 950 чел.</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12 744,0</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Обеспечение  проезда на дачи неработающих пенсионеров по социал</w:t>
            </w:r>
            <w:r w:rsidRPr="00686C50">
              <w:rPr>
                <w:b w:val="0"/>
                <w:sz w:val="20"/>
                <w:szCs w:val="20"/>
              </w:rPr>
              <w:t>ь</w:t>
            </w:r>
            <w:r w:rsidRPr="00686C50">
              <w:rPr>
                <w:b w:val="0"/>
                <w:sz w:val="20"/>
                <w:szCs w:val="20"/>
              </w:rPr>
              <w:t>ному проездному билету</w:t>
            </w:r>
          </w:p>
        </w:tc>
        <w:tc>
          <w:tcPr>
            <w:tcW w:w="1134" w:type="dxa"/>
          </w:tcPr>
          <w:p w:rsidR="00B6312F" w:rsidRPr="00686C50" w:rsidRDefault="00B6312F" w:rsidP="003670A6">
            <w:pPr>
              <w:ind w:right="-1"/>
              <w:jc w:val="center"/>
              <w:cnfStyle w:val="000000000000"/>
              <w:rPr>
                <w:sz w:val="20"/>
                <w:szCs w:val="20"/>
              </w:rPr>
            </w:pPr>
            <w:r w:rsidRPr="00686C50">
              <w:rPr>
                <w:sz w:val="20"/>
                <w:szCs w:val="20"/>
              </w:rPr>
              <w:t>1 079 чел.</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2 285,3</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Организация и проведение работ по благоустройству захоронений уч</w:t>
            </w:r>
            <w:r w:rsidRPr="00686C50">
              <w:rPr>
                <w:b w:val="0"/>
                <w:sz w:val="20"/>
                <w:szCs w:val="20"/>
              </w:rPr>
              <w:t>а</w:t>
            </w:r>
            <w:r w:rsidRPr="00686C50">
              <w:rPr>
                <w:b w:val="0"/>
                <w:sz w:val="20"/>
                <w:szCs w:val="20"/>
              </w:rPr>
              <w:t>стников Великой Отечественной войны</w:t>
            </w:r>
          </w:p>
        </w:tc>
        <w:tc>
          <w:tcPr>
            <w:tcW w:w="1134" w:type="dxa"/>
          </w:tcPr>
          <w:p w:rsidR="00B6312F" w:rsidRPr="00686C50" w:rsidRDefault="00B6312F" w:rsidP="003670A6">
            <w:pPr>
              <w:ind w:right="-1"/>
              <w:jc w:val="center"/>
              <w:cnfStyle w:val="000000000000"/>
              <w:rPr>
                <w:sz w:val="20"/>
                <w:szCs w:val="20"/>
              </w:rPr>
            </w:pPr>
            <w:r w:rsidRPr="00686C50">
              <w:rPr>
                <w:sz w:val="20"/>
                <w:szCs w:val="20"/>
              </w:rPr>
              <w:t>16</w:t>
            </w:r>
          </w:p>
          <w:p w:rsidR="00B6312F" w:rsidRPr="00686C50" w:rsidRDefault="00B6312F" w:rsidP="003670A6">
            <w:pPr>
              <w:ind w:right="-1"/>
              <w:jc w:val="center"/>
              <w:cnfStyle w:val="000000000000"/>
              <w:rPr>
                <w:sz w:val="20"/>
                <w:szCs w:val="20"/>
              </w:rPr>
            </w:pPr>
            <w:proofErr w:type="spellStart"/>
            <w:r w:rsidRPr="00686C50">
              <w:rPr>
                <w:sz w:val="20"/>
                <w:szCs w:val="20"/>
              </w:rPr>
              <w:t>захорон</w:t>
            </w:r>
            <w:proofErr w:type="spellEnd"/>
            <w:r w:rsidRPr="00686C50">
              <w:rPr>
                <w:sz w:val="20"/>
                <w:szCs w:val="20"/>
              </w:rPr>
              <w:t>.</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50,0</w:t>
            </w:r>
          </w:p>
        </w:tc>
      </w:tr>
      <w:tr w:rsidR="00B6312F" w:rsidRPr="00686C50" w:rsidTr="003670A6">
        <w:trPr>
          <w:trHeight w:val="186"/>
        </w:trPr>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Содержание пенсионеров, заключивших договоры пожизненной ренты</w:t>
            </w:r>
          </w:p>
        </w:tc>
        <w:tc>
          <w:tcPr>
            <w:tcW w:w="1134" w:type="dxa"/>
          </w:tcPr>
          <w:p w:rsidR="00B6312F" w:rsidRPr="00686C50" w:rsidRDefault="00B6312F" w:rsidP="003670A6">
            <w:pPr>
              <w:ind w:right="-1"/>
              <w:jc w:val="center"/>
              <w:cnfStyle w:val="000000000000"/>
              <w:rPr>
                <w:sz w:val="20"/>
                <w:szCs w:val="20"/>
              </w:rPr>
            </w:pPr>
            <w:r w:rsidRPr="00686C50">
              <w:rPr>
                <w:sz w:val="20"/>
                <w:szCs w:val="20"/>
              </w:rPr>
              <w:t>1 чел.</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192,3</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Улучшение материального благосостояния лиц, удостоенных зв</w:t>
            </w:r>
            <w:r w:rsidRPr="00686C50">
              <w:rPr>
                <w:b w:val="0"/>
                <w:sz w:val="20"/>
                <w:szCs w:val="20"/>
              </w:rPr>
              <w:t>а</w:t>
            </w:r>
            <w:r w:rsidRPr="00686C50">
              <w:rPr>
                <w:b w:val="0"/>
                <w:sz w:val="20"/>
                <w:szCs w:val="20"/>
              </w:rPr>
              <w:t>ния «Почетный житель города Ханты-Мансийска»</w:t>
            </w:r>
          </w:p>
        </w:tc>
        <w:tc>
          <w:tcPr>
            <w:tcW w:w="1134" w:type="dxa"/>
          </w:tcPr>
          <w:p w:rsidR="00B6312F" w:rsidRPr="00686C50" w:rsidRDefault="00B6312F" w:rsidP="003670A6">
            <w:pPr>
              <w:ind w:right="-1"/>
              <w:jc w:val="center"/>
              <w:cnfStyle w:val="000000000000"/>
              <w:rPr>
                <w:sz w:val="20"/>
                <w:szCs w:val="20"/>
              </w:rPr>
            </w:pPr>
            <w:r w:rsidRPr="00686C50">
              <w:rPr>
                <w:sz w:val="20"/>
                <w:szCs w:val="20"/>
              </w:rPr>
              <w:t>11 чел.</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1 218,8</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Выплата пенсии за выслугу лет лицам, замещавшим муниципал</w:t>
            </w:r>
            <w:r w:rsidRPr="00686C50">
              <w:rPr>
                <w:b w:val="0"/>
                <w:sz w:val="20"/>
                <w:szCs w:val="20"/>
              </w:rPr>
              <w:t>ь</w:t>
            </w:r>
            <w:r w:rsidRPr="00686C50">
              <w:rPr>
                <w:b w:val="0"/>
                <w:sz w:val="20"/>
                <w:szCs w:val="20"/>
              </w:rPr>
              <w:t>ные должности на постоянной основе и должности муниципал</w:t>
            </w:r>
            <w:r w:rsidRPr="00686C50">
              <w:rPr>
                <w:b w:val="0"/>
                <w:sz w:val="20"/>
                <w:szCs w:val="20"/>
              </w:rPr>
              <w:t>ь</w:t>
            </w:r>
            <w:r w:rsidRPr="00686C50">
              <w:rPr>
                <w:b w:val="0"/>
                <w:sz w:val="20"/>
                <w:szCs w:val="20"/>
              </w:rPr>
              <w:t>ной службы в органах местного самоуправления города Ханты-Мансийска</w:t>
            </w:r>
          </w:p>
        </w:tc>
        <w:tc>
          <w:tcPr>
            <w:tcW w:w="1134" w:type="dxa"/>
          </w:tcPr>
          <w:p w:rsidR="00B6312F" w:rsidRPr="00686C50" w:rsidRDefault="00B6312F" w:rsidP="003670A6">
            <w:pPr>
              <w:ind w:right="-1"/>
              <w:jc w:val="center"/>
              <w:cnfStyle w:val="000000000000"/>
              <w:rPr>
                <w:sz w:val="20"/>
                <w:szCs w:val="20"/>
              </w:rPr>
            </w:pPr>
            <w:r w:rsidRPr="00686C50">
              <w:rPr>
                <w:sz w:val="20"/>
                <w:szCs w:val="20"/>
              </w:rPr>
              <w:t>96 чел.</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8 385,1</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Компенсация стоимости оздоровительной путевки и стоимости проезда к месту оздоровления и обратно неработающим пенси</w:t>
            </w:r>
            <w:r w:rsidRPr="00686C50">
              <w:rPr>
                <w:b w:val="0"/>
                <w:sz w:val="20"/>
                <w:szCs w:val="20"/>
              </w:rPr>
              <w:t>о</w:t>
            </w:r>
            <w:r w:rsidRPr="00686C50">
              <w:rPr>
                <w:b w:val="0"/>
                <w:sz w:val="20"/>
                <w:szCs w:val="20"/>
              </w:rPr>
              <w:t>нерам, которым назначена пенсия за выслугу лет муниципальной службы.</w:t>
            </w:r>
          </w:p>
        </w:tc>
        <w:tc>
          <w:tcPr>
            <w:tcW w:w="1134" w:type="dxa"/>
          </w:tcPr>
          <w:p w:rsidR="00B6312F" w:rsidRPr="00686C50" w:rsidRDefault="00B6312F" w:rsidP="003670A6">
            <w:pPr>
              <w:ind w:right="-1"/>
              <w:jc w:val="center"/>
              <w:cnfStyle w:val="000000000000"/>
              <w:rPr>
                <w:sz w:val="20"/>
                <w:szCs w:val="20"/>
              </w:rPr>
            </w:pPr>
            <w:r w:rsidRPr="00686C50">
              <w:rPr>
                <w:sz w:val="20"/>
                <w:szCs w:val="20"/>
              </w:rPr>
              <w:t>6 чел.</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541,9</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Чествование семейных пар, отмечающих юбилей совместной жи</w:t>
            </w:r>
            <w:r w:rsidRPr="00686C50">
              <w:rPr>
                <w:b w:val="0"/>
                <w:sz w:val="20"/>
                <w:szCs w:val="20"/>
              </w:rPr>
              <w:t>з</w:t>
            </w:r>
            <w:r w:rsidRPr="00686C50">
              <w:rPr>
                <w:b w:val="0"/>
                <w:sz w:val="20"/>
                <w:szCs w:val="20"/>
              </w:rPr>
              <w:t>ни «золотая», «бриллиантовая» свадьбы с вручением приветс</w:t>
            </w:r>
            <w:r w:rsidRPr="00686C50">
              <w:rPr>
                <w:b w:val="0"/>
                <w:sz w:val="20"/>
                <w:szCs w:val="20"/>
              </w:rPr>
              <w:t>т</w:t>
            </w:r>
            <w:r w:rsidRPr="00686C50">
              <w:rPr>
                <w:b w:val="0"/>
                <w:sz w:val="20"/>
                <w:szCs w:val="20"/>
              </w:rPr>
              <w:t>венного адреса Главы города, материальной помощи (5 тыс. ру</w:t>
            </w:r>
            <w:r w:rsidRPr="00686C50">
              <w:rPr>
                <w:b w:val="0"/>
                <w:sz w:val="20"/>
                <w:szCs w:val="20"/>
              </w:rPr>
              <w:t>б</w:t>
            </w:r>
            <w:r w:rsidRPr="00686C50">
              <w:rPr>
                <w:b w:val="0"/>
                <w:sz w:val="20"/>
                <w:szCs w:val="20"/>
              </w:rPr>
              <w:t>лей на семью), цветов</w:t>
            </w:r>
          </w:p>
        </w:tc>
        <w:tc>
          <w:tcPr>
            <w:tcW w:w="1134" w:type="dxa"/>
          </w:tcPr>
          <w:p w:rsidR="00B6312F" w:rsidRPr="00686C50" w:rsidRDefault="00B6312F" w:rsidP="003670A6">
            <w:pPr>
              <w:ind w:right="-1"/>
              <w:jc w:val="center"/>
              <w:cnfStyle w:val="000000000000"/>
              <w:rPr>
                <w:sz w:val="20"/>
                <w:szCs w:val="20"/>
              </w:rPr>
            </w:pPr>
            <w:r w:rsidRPr="00686C50">
              <w:rPr>
                <w:sz w:val="20"/>
                <w:szCs w:val="20"/>
              </w:rPr>
              <w:t>29 пара</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189,8</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Организация и проведение городских мероприятий (торжестве</w:t>
            </w:r>
            <w:r w:rsidRPr="00686C50">
              <w:rPr>
                <w:b w:val="0"/>
                <w:sz w:val="20"/>
                <w:szCs w:val="20"/>
              </w:rPr>
              <w:t>н</w:t>
            </w:r>
            <w:r w:rsidRPr="00686C50">
              <w:rPr>
                <w:b w:val="0"/>
                <w:sz w:val="20"/>
                <w:szCs w:val="20"/>
              </w:rPr>
              <w:t xml:space="preserve">ный </w:t>
            </w:r>
            <w:r w:rsidRPr="00686C50">
              <w:rPr>
                <w:b w:val="0"/>
                <w:sz w:val="20"/>
                <w:szCs w:val="20"/>
              </w:rPr>
              <w:lastRenderedPageBreak/>
              <w:t>прием Главы города ветеранов войны и «Фронтовой привал» в связи с празднованием Дня Победы в ВОВ 1941-1945гг, мероприятие для ж</w:t>
            </w:r>
            <w:r w:rsidRPr="00686C50">
              <w:rPr>
                <w:b w:val="0"/>
                <w:sz w:val="20"/>
                <w:szCs w:val="20"/>
              </w:rPr>
              <w:t>и</w:t>
            </w:r>
            <w:r w:rsidRPr="00686C50">
              <w:rPr>
                <w:b w:val="0"/>
                <w:sz w:val="20"/>
                <w:szCs w:val="20"/>
              </w:rPr>
              <w:t>телей города к Международному Дню пожилых людей, междунаро</w:t>
            </w:r>
            <w:r w:rsidRPr="00686C50">
              <w:rPr>
                <w:b w:val="0"/>
                <w:sz w:val="20"/>
                <w:szCs w:val="20"/>
              </w:rPr>
              <w:t>д</w:t>
            </w:r>
            <w:r w:rsidRPr="00686C50">
              <w:rPr>
                <w:b w:val="0"/>
                <w:sz w:val="20"/>
                <w:szCs w:val="20"/>
              </w:rPr>
              <w:t>ному Дню инвалидов)</w:t>
            </w:r>
          </w:p>
        </w:tc>
        <w:tc>
          <w:tcPr>
            <w:tcW w:w="1134" w:type="dxa"/>
          </w:tcPr>
          <w:p w:rsidR="00B6312F" w:rsidRPr="00686C50" w:rsidRDefault="00B6312F" w:rsidP="003670A6">
            <w:pPr>
              <w:ind w:right="-1"/>
              <w:jc w:val="center"/>
              <w:cnfStyle w:val="000000000000"/>
              <w:rPr>
                <w:sz w:val="20"/>
                <w:szCs w:val="20"/>
              </w:rPr>
            </w:pPr>
            <w:r w:rsidRPr="00686C50">
              <w:rPr>
                <w:sz w:val="20"/>
                <w:szCs w:val="20"/>
              </w:rPr>
              <w:lastRenderedPageBreak/>
              <w:t>930 чел.</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936,4</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lastRenderedPageBreak/>
              <w:t>Организация и проведение мероприятий с гражданами, прож</w:t>
            </w:r>
            <w:r w:rsidRPr="00686C50">
              <w:rPr>
                <w:b w:val="0"/>
                <w:sz w:val="20"/>
                <w:szCs w:val="20"/>
              </w:rPr>
              <w:t>и</w:t>
            </w:r>
            <w:r w:rsidRPr="00686C50">
              <w:rPr>
                <w:b w:val="0"/>
                <w:sz w:val="20"/>
                <w:szCs w:val="20"/>
              </w:rPr>
              <w:t>вающими в социальной секции жилого дома по улице Рябиновая, д.20</w:t>
            </w:r>
          </w:p>
        </w:tc>
        <w:tc>
          <w:tcPr>
            <w:tcW w:w="1134" w:type="dxa"/>
          </w:tcPr>
          <w:p w:rsidR="00B6312F" w:rsidRPr="00686C50" w:rsidRDefault="00B6312F" w:rsidP="003670A6">
            <w:pPr>
              <w:ind w:right="-1"/>
              <w:jc w:val="center"/>
              <w:cnfStyle w:val="000000000000"/>
              <w:rPr>
                <w:sz w:val="20"/>
                <w:szCs w:val="20"/>
              </w:rPr>
            </w:pPr>
            <w:r w:rsidRPr="00686C50">
              <w:rPr>
                <w:sz w:val="20"/>
                <w:szCs w:val="20"/>
              </w:rPr>
              <w:t>30 чел.</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90,2</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Изготовление печатной продукции</w:t>
            </w:r>
          </w:p>
        </w:tc>
        <w:tc>
          <w:tcPr>
            <w:tcW w:w="1134" w:type="dxa"/>
          </w:tcPr>
          <w:p w:rsidR="00B6312F" w:rsidRPr="00686C50" w:rsidRDefault="00B6312F" w:rsidP="003670A6">
            <w:pPr>
              <w:ind w:right="-1"/>
              <w:jc w:val="center"/>
              <w:cnfStyle w:val="000000000000"/>
              <w:rPr>
                <w:sz w:val="20"/>
                <w:szCs w:val="20"/>
              </w:rPr>
            </w:pP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17,0</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Предоставление субсидий на организацию и проведение социал</w:t>
            </w:r>
            <w:r w:rsidRPr="00686C50">
              <w:rPr>
                <w:b w:val="0"/>
                <w:sz w:val="20"/>
                <w:szCs w:val="20"/>
              </w:rPr>
              <w:t>ь</w:t>
            </w:r>
            <w:r w:rsidRPr="00686C50">
              <w:rPr>
                <w:b w:val="0"/>
                <w:sz w:val="20"/>
                <w:szCs w:val="20"/>
              </w:rPr>
              <w:t>но ориентированными некоммерческими организациями социально зн</w:t>
            </w:r>
            <w:r w:rsidRPr="00686C50">
              <w:rPr>
                <w:b w:val="0"/>
                <w:sz w:val="20"/>
                <w:szCs w:val="20"/>
              </w:rPr>
              <w:t>а</w:t>
            </w:r>
            <w:r w:rsidRPr="00686C50">
              <w:rPr>
                <w:b w:val="0"/>
                <w:sz w:val="20"/>
                <w:szCs w:val="20"/>
              </w:rPr>
              <w:t>чимых общественных мероприятий и (или) проектов:</w:t>
            </w:r>
          </w:p>
          <w:p w:rsidR="00B6312F" w:rsidRPr="00686C50" w:rsidRDefault="00B6312F" w:rsidP="003670A6">
            <w:pPr>
              <w:ind w:right="-1"/>
              <w:jc w:val="left"/>
              <w:rPr>
                <w:b w:val="0"/>
                <w:sz w:val="20"/>
                <w:szCs w:val="20"/>
              </w:rPr>
            </w:pPr>
            <w:proofErr w:type="spellStart"/>
            <w:r w:rsidRPr="00686C50">
              <w:rPr>
                <w:b w:val="0"/>
                <w:sz w:val="20"/>
                <w:szCs w:val="20"/>
              </w:rPr>
              <w:t>Ханты-Мансийской</w:t>
            </w:r>
            <w:proofErr w:type="spellEnd"/>
            <w:r w:rsidRPr="00686C50">
              <w:rPr>
                <w:b w:val="0"/>
                <w:sz w:val="20"/>
                <w:szCs w:val="20"/>
              </w:rPr>
              <w:t xml:space="preserve"> городской общественной организации ветер</w:t>
            </w:r>
            <w:r w:rsidRPr="00686C50">
              <w:rPr>
                <w:b w:val="0"/>
                <w:sz w:val="20"/>
                <w:szCs w:val="20"/>
              </w:rPr>
              <w:t>а</w:t>
            </w:r>
            <w:r w:rsidRPr="00686C50">
              <w:rPr>
                <w:b w:val="0"/>
                <w:sz w:val="20"/>
                <w:szCs w:val="20"/>
              </w:rPr>
              <w:t>нов войны, труда, Вооруженных Сил и правоохранительных органов в сумме   2 178,0 тыс. рублей (численность организации 3 675 чел.);</w:t>
            </w:r>
          </w:p>
          <w:p w:rsidR="00B6312F" w:rsidRPr="00686C50" w:rsidRDefault="00B6312F" w:rsidP="003670A6">
            <w:pPr>
              <w:ind w:right="-1"/>
              <w:jc w:val="left"/>
              <w:rPr>
                <w:b w:val="0"/>
                <w:sz w:val="20"/>
                <w:szCs w:val="20"/>
              </w:rPr>
            </w:pPr>
            <w:proofErr w:type="spellStart"/>
            <w:r w:rsidRPr="00686C50">
              <w:rPr>
                <w:b w:val="0"/>
                <w:sz w:val="20"/>
                <w:szCs w:val="20"/>
              </w:rPr>
              <w:t>Ханты-Мансийской</w:t>
            </w:r>
            <w:proofErr w:type="spellEnd"/>
            <w:r w:rsidRPr="00686C50">
              <w:rPr>
                <w:b w:val="0"/>
                <w:sz w:val="20"/>
                <w:szCs w:val="20"/>
              </w:rPr>
              <w:t xml:space="preserve"> городской организации Общероссийской общес</w:t>
            </w:r>
            <w:r w:rsidRPr="00686C50">
              <w:rPr>
                <w:b w:val="0"/>
                <w:sz w:val="20"/>
                <w:szCs w:val="20"/>
              </w:rPr>
              <w:t>т</w:t>
            </w:r>
            <w:r w:rsidRPr="00686C50">
              <w:rPr>
                <w:b w:val="0"/>
                <w:sz w:val="20"/>
                <w:szCs w:val="20"/>
              </w:rPr>
              <w:t>венной организации «Всероссийское общество инвалидов» в сумме 905,0 тыс. рублей (численность организации 1 233 чел.)</w:t>
            </w:r>
          </w:p>
        </w:tc>
        <w:tc>
          <w:tcPr>
            <w:tcW w:w="1134" w:type="dxa"/>
          </w:tcPr>
          <w:p w:rsidR="00B6312F" w:rsidRPr="00686C50" w:rsidRDefault="00B6312F" w:rsidP="003670A6">
            <w:pPr>
              <w:ind w:right="-1"/>
              <w:jc w:val="center"/>
              <w:cnfStyle w:val="000000000000"/>
              <w:rPr>
                <w:sz w:val="20"/>
                <w:szCs w:val="20"/>
              </w:rPr>
            </w:pPr>
            <w:r w:rsidRPr="00686C50">
              <w:rPr>
                <w:sz w:val="20"/>
                <w:szCs w:val="20"/>
              </w:rPr>
              <w:t>2 орган.</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3 083,0</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Предоставление муниципальных грантов на реализацию социал</w:t>
            </w:r>
            <w:r w:rsidRPr="00686C50">
              <w:rPr>
                <w:b w:val="0"/>
                <w:sz w:val="20"/>
                <w:szCs w:val="20"/>
              </w:rPr>
              <w:t>ь</w:t>
            </w:r>
            <w:r w:rsidRPr="00686C50">
              <w:rPr>
                <w:b w:val="0"/>
                <w:sz w:val="20"/>
                <w:szCs w:val="20"/>
              </w:rPr>
              <w:t>но значимых проектов (размер муниципального гранта – 90,0 тыс. рублей)</w:t>
            </w:r>
          </w:p>
        </w:tc>
        <w:tc>
          <w:tcPr>
            <w:tcW w:w="1134" w:type="dxa"/>
          </w:tcPr>
          <w:p w:rsidR="00B6312F" w:rsidRPr="00686C50" w:rsidRDefault="00B6312F" w:rsidP="003670A6">
            <w:pPr>
              <w:ind w:right="-1"/>
              <w:jc w:val="center"/>
              <w:cnfStyle w:val="000000000000"/>
              <w:rPr>
                <w:sz w:val="20"/>
                <w:szCs w:val="20"/>
              </w:rPr>
            </w:pPr>
            <w:r w:rsidRPr="00686C50">
              <w:rPr>
                <w:sz w:val="20"/>
                <w:szCs w:val="20"/>
              </w:rPr>
              <w:t>5 орган.</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450,0</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Предоставление субсидий на приобретение оборудования, на провед</w:t>
            </w:r>
            <w:r w:rsidRPr="00686C50">
              <w:rPr>
                <w:b w:val="0"/>
                <w:sz w:val="20"/>
                <w:szCs w:val="20"/>
              </w:rPr>
              <w:t>е</w:t>
            </w:r>
            <w:r w:rsidRPr="00686C50">
              <w:rPr>
                <w:b w:val="0"/>
                <w:sz w:val="20"/>
                <w:szCs w:val="20"/>
              </w:rPr>
              <w:t>ние ремонтных работ помещений, на аренду помещений, и</w:t>
            </w:r>
            <w:r w:rsidRPr="00686C50">
              <w:rPr>
                <w:b w:val="0"/>
                <w:sz w:val="20"/>
                <w:szCs w:val="20"/>
              </w:rPr>
              <w:t>с</w:t>
            </w:r>
            <w:r w:rsidRPr="00686C50">
              <w:rPr>
                <w:b w:val="0"/>
                <w:sz w:val="20"/>
                <w:szCs w:val="20"/>
              </w:rPr>
              <w:t>пользуемых  для осуществления уставной деятельности</w:t>
            </w:r>
          </w:p>
        </w:tc>
        <w:tc>
          <w:tcPr>
            <w:tcW w:w="1134" w:type="dxa"/>
          </w:tcPr>
          <w:p w:rsidR="00B6312F" w:rsidRPr="00686C50" w:rsidRDefault="00B6312F" w:rsidP="003670A6">
            <w:pPr>
              <w:ind w:right="-1"/>
              <w:jc w:val="center"/>
              <w:cnfStyle w:val="000000000000"/>
              <w:rPr>
                <w:sz w:val="20"/>
                <w:szCs w:val="20"/>
              </w:rPr>
            </w:pPr>
            <w:r w:rsidRPr="00686C50">
              <w:rPr>
                <w:sz w:val="20"/>
                <w:szCs w:val="20"/>
              </w:rPr>
              <w:t>6 орган.</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250,0</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Организация и проведение социально значимых мероприятий с участ</w:t>
            </w:r>
            <w:r w:rsidRPr="00686C50">
              <w:rPr>
                <w:b w:val="0"/>
                <w:sz w:val="20"/>
                <w:szCs w:val="20"/>
              </w:rPr>
              <w:t>и</w:t>
            </w:r>
            <w:r w:rsidRPr="00686C50">
              <w:rPr>
                <w:b w:val="0"/>
                <w:sz w:val="20"/>
                <w:szCs w:val="20"/>
              </w:rPr>
              <w:t>ем социально ориентированных некоммерческих организ</w:t>
            </w:r>
            <w:r w:rsidRPr="00686C50">
              <w:rPr>
                <w:b w:val="0"/>
                <w:sz w:val="20"/>
                <w:szCs w:val="20"/>
              </w:rPr>
              <w:t>а</w:t>
            </w:r>
            <w:r w:rsidRPr="00686C50">
              <w:rPr>
                <w:b w:val="0"/>
                <w:sz w:val="20"/>
                <w:szCs w:val="20"/>
              </w:rPr>
              <w:t>ций</w:t>
            </w:r>
          </w:p>
        </w:tc>
        <w:tc>
          <w:tcPr>
            <w:tcW w:w="1134" w:type="dxa"/>
          </w:tcPr>
          <w:p w:rsidR="00B6312F" w:rsidRPr="00686C50" w:rsidRDefault="00B6312F" w:rsidP="003670A6">
            <w:pPr>
              <w:ind w:right="-1"/>
              <w:jc w:val="center"/>
              <w:cnfStyle w:val="000000000000"/>
              <w:rPr>
                <w:sz w:val="20"/>
                <w:szCs w:val="20"/>
              </w:rPr>
            </w:pPr>
            <w:r w:rsidRPr="00686C50">
              <w:rPr>
                <w:sz w:val="20"/>
                <w:szCs w:val="20"/>
              </w:rPr>
              <w:t xml:space="preserve">5 </w:t>
            </w:r>
            <w:proofErr w:type="spellStart"/>
            <w:r w:rsidRPr="00686C50">
              <w:rPr>
                <w:sz w:val="20"/>
                <w:szCs w:val="20"/>
              </w:rPr>
              <w:t>меропр</w:t>
            </w:r>
            <w:proofErr w:type="spellEnd"/>
            <w:r w:rsidRPr="00686C50">
              <w:rPr>
                <w:sz w:val="20"/>
                <w:szCs w:val="20"/>
              </w:rPr>
              <w:t>.</w:t>
            </w:r>
          </w:p>
        </w:tc>
        <w:tc>
          <w:tcPr>
            <w:cnfStyle w:val="000100000000"/>
            <w:tcW w:w="1843" w:type="dxa"/>
          </w:tcPr>
          <w:p w:rsidR="00B6312F" w:rsidRPr="00686C50" w:rsidRDefault="00B6312F" w:rsidP="003670A6">
            <w:pPr>
              <w:ind w:right="-1"/>
              <w:jc w:val="center"/>
              <w:rPr>
                <w:b w:val="0"/>
                <w:sz w:val="20"/>
                <w:szCs w:val="20"/>
              </w:rPr>
            </w:pPr>
            <w:r w:rsidRPr="00686C50">
              <w:rPr>
                <w:b w:val="0"/>
                <w:sz w:val="20"/>
                <w:szCs w:val="20"/>
              </w:rPr>
              <w:t>200,0</w:t>
            </w:r>
          </w:p>
        </w:tc>
      </w:tr>
      <w:tr w:rsidR="00B6312F" w:rsidRPr="00686C50" w:rsidTr="003670A6">
        <w:tc>
          <w:tcPr>
            <w:cnfStyle w:val="001000000000"/>
            <w:tcW w:w="6379" w:type="dxa"/>
          </w:tcPr>
          <w:p w:rsidR="00B6312F" w:rsidRPr="00686C50" w:rsidRDefault="00B6312F" w:rsidP="003670A6">
            <w:pPr>
              <w:ind w:right="-1"/>
              <w:jc w:val="left"/>
              <w:rPr>
                <w:b w:val="0"/>
                <w:sz w:val="20"/>
                <w:szCs w:val="20"/>
              </w:rPr>
            </w:pPr>
            <w:r w:rsidRPr="00686C50">
              <w:rPr>
                <w:b w:val="0"/>
                <w:sz w:val="20"/>
                <w:szCs w:val="20"/>
              </w:rPr>
              <w:t>Содержание учреждения</w:t>
            </w:r>
          </w:p>
        </w:tc>
        <w:tc>
          <w:tcPr>
            <w:tcW w:w="1134" w:type="dxa"/>
          </w:tcPr>
          <w:p w:rsidR="00B6312F" w:rsidRPr="00686C50" w:rsidRDefault="00B6312F" w:rsidP="003670A6">
            <w:pPr>
              <w:ind w:right="-1"/>
              <w:jc w:val="center"/>
              <w:cnfStyle w:val="000000000000"/>
              <w:rPr>
                <w:sz w:val="20"/>
                <w:szCs w:val="20"/>
              </w:rPr>
            </w:pPr>
          </w:p>
        </w:tc>
        <w:tc>
          <w:tcPr>
            <w:cnfStyle w:val="000100000000"/>
            <w:tcW w:w="1843" w:type="dxa"/>
          </w:tcPr>
          <w:p w:rsidR="00B6312F" w:rsidRPr="00686C50" w:rsidRDefault="00B6312F" w:rsidP="003670A6">
            <w:pPr>
              <w:ind w:right="-1"/>
              <w:jc w:val="center"/>
              <w:rPr>
                <w:b w:val="0"/>
                <w:sz w:val="20"/>
                <w:szCs w:val="20"/>
                <w:highlight w:val="red"/>
              </w:rPr>
            </w:pPr>
            <w:r w:rsidRPr="00686C50">
              <w:rPr>
                <w:b w:val="0"/>
                <w:sz w:val="20"/>
                <w:szCs w:val="20"/>
              </w:rPr>
              <w:t>22 664,1</w:t>
            </w:r>
          </w:p>
        </w:tc>
      </w:tr>
      <w:tr w:rsidR="00B6312F" w:rsidRPr="00686C50" w:rsidTr="003670A6">
        <w:trPr>
          <w:cnfStyle w:val="010000000000"/>
        </w:trPr>
        <w:tc>
          <w:tcPr>
            <w:cnfStyle w:val="001000000000"/>
            <w:tcW w:w="6379" w:type="dxa"/>
            <w:tcBorders>
              <w:top w:val="none" w:sz="0" w:space="0" w:color="auto"/>
            </w:tcBorders>
          </w:tcPr>
          <w:p w:rsidR="00B6312F" w:rsidRPr="00686C50" w:rsidRDefault="00B6312F" w:rsidP="003670A6">
            <w:pPr>
              <w:ind w:right="-1"/>
              <w:jc w:val="left"/>
              <w:rPr>
                <w:sz w:val="20"/>
                <w:szCs w:val="20"/>
              </w:rPr>
            </w:pPr>
            <w:r w:rsidRPr="00686C50">
              <w:rPr>
                <w:sz w:val="20"/>
                <w:szCs w:val="20"/>
              </w:rPr>
              <w:t>Итого по программе</w:t>
            </w:r>
          </w:p>
        </w:tc>
        <w:tc>
          <w:tcPr>
            <w:tcW w:w="1134" w:type="dxa"/>
            <w:tcBorders>
              <w:top w:val="none" w:sz="0" w:space="0" w:color="auto"/>
            </w:tcBorders>
          </w:tcPr>
          <w:p w:rsidR="00B6312F" w:rsidRPr="00686C50" w:rsidRDefault="00B6312F" w:rsidP="003670A6">
            <w:pPr>
              <w:ind w:right="-1"/>
              <w:jc w:val="center"/>
              <w:cnfStyle w:val="010000000000"/>
              <w:rPr>
                <w:sz w:val="20"/>
                <w:szCs w:val="20"/>
              </w:rPr>
            </w:pPr>
          </w:p>
        </w:tc>
        <w:tc>
          <w:tcPr>
            <w:cnfStyle w:val="000100000000"/>
            <w:tcW w:w="1843" w:type="dxa"/>
            <w:tcBorders>
              <w:top w:val="none" w:sz="0" w:space="0" w:color="auto"/>
            </w:tcBorders>
          </w:tcPr>
          <w:p w:rsidR="00B6312F" w:rsidRPr="00686C50" w:rsidRDefault="00B6312F" w:rsidP="003670A6">
            <w:pPr>
              <w:ind w:right="-1"/>
              <w:jc w:val="center"/>
              <w:rPr>
                <w:sz w:val="20"/>
                <w:szCs w:val="20"/>
                <w:highlight w:val="red"/>
              </w:rPr>
            </w:pPr>
            <w:r w:rsidRPr="00686C50">
              <w:rPr>
                <w:sz w:val="20"/>
                <w:szCs w:val="20"/>
              </w:rPr>
              <w:t>120 762,6</w:t>
            </w:r>
          </w:p>
        </w:tc>
      </w:tr>
    </w:tbl>
    <w:p w:rsidR="00B6312F" w:rsidRPr="00686C50" w:rsidRDefault="00B6312F" w:rsidP="003670A6">
      <w:pPr>
        <w:spacing w:after="0"/>
        <w:ind w:right="-1" w:firstLine="709"/>
        <w:jc w:val="both"/>
      </w:pPr>
      <w:r w:rsidRPr="00686C50">
        <w:tab/>
        <w:t xml:space="preserve">                                                                                                                            </w:t>
      </w:r>
    </w:p>
    <w:p w:rsidR="00B6312F" w:rsidRDefault="00B6312F" w:rsidP="003670A6">
      <w:pPr>
        <w:spacing w:after="0"/>
        <w:ind w:right="-1" w:firstLine="709"/>
        <w:jc w:val="both"/>
        <w:rPr>
          <w:sz w:val="28"/>
          <w:szCs w:val="28"/>
        </w:rPr>
      </w:pPr>
      <w:r w:rsidRPr="00686C50">
        <w:rPr>
          <w:sz w:val="28"/>
          <w:szCs w:val="28"/>
        </w:rPr>
        <w:t xml:space="preserve">В рамках </w:t>
      </w:r>
      <w:hyperlink w:anchor="P869" w:history="1">
        <w:r w:rsidRPr="00686C50">
          <w:rPr>
            <w:sz w:val="28"/>
            <w:szCs w:val="28"/>
          </w:rPr>
          <w:t xml:space="preserve">подпрограммы </w:t>
        </w:r>
        <w:r w:rsidRPr="00686C50">
          <w:rPr>
            <w:sz w:val="28"/>
            <w:szCs w:val="28"/>
            <w:lang w:val="en-US"/>
          </w:rPr>
          <w:t>III</w:t>
        </w:r>
      </w:hyperlink>
      <w:r w:rsidRPr="00686C50">
        <w:rPr>
          <w:sz w:val="28"/>
          <w:szCs w:val="28"/>
        </w:rPr>
        <w:t xml:space="preserve"> «Обеспечение деятельности муниципал</w:t>
      </w:r>
      <w:r w:rsidRPr="00686C50">
        <w:rPr>
          <w:sz w:val="28"/>
          <w:szCs w:val="28"/>
        </w:rPr>
        <w:t>ь</w:t>
      </w:r>
      <w:r w:rsidRPr="00686C50">
        <w:rPr>
          <w:sz w:val="28"/>
          <w:szCs w:val="28"/>
        </w:rPr>
        <w:t>ного казенного учреждения «Служба социальной поддержки населения» з</w:t>
      </w:r>
      <w:r w:rsidRPr="00686C50">
        <w:rPr>
          <w:sz w:val="28"/>
          <w:szCs w:val="28"/>
        </w:rPr>
        <w:t>а</w:t>
      </w:r>
      <w:r w:rsidRPr="00686C50">
        <w:rPr>
          <w:sz w:val="28"/>
          <w:szCs w:val="28"/>
        </w:rPr>
        <w:t>планирована реализация основного мероприятия «Обеспечение деятельности муниципального казенного учреждения «Служба социальной поддержки н</w:t>
      </w:r>
      <w:r w:rsidRPr="00686C50">
        <w:rPr>
          <w:sz w:val="28"/>
          <w:szCs w:val="28"/>
        </w:rPr>
        <w:t>а</w:t>
      </w:r>
      <w:r w:rsidRPr="00686C50">
        <w:rPr>
          <w:sz w:val="28"/>
          <w:szCs w:val="28"/>
        </w:rPr>
        <w:t>селения», которое включает в себя мероприятия, необходимые для своевр</w:t>
      </w:r>
      <w:r w:rsidRPr="00686C50">
        <w:rPr>
          <w:sz w:val="28"/>
          <w:szCs w:val="28"/>
        </w:rPr>
        <w:t>е</w:t>
      </w:r>
      <w:r w:rsidRPr="00686C50">
        <w:rPr>
          <w:sz w:val="28"/>
          <w:szCs w:val="28"/>
        </w:rPr>
        <w:t>менного и качественного выполнения сотрудниками возложенных на учре</w:t>
      </w:r>
      <w:r w:rsidRPr="00686C50">
        <w:rPr>
          <w:sz w:val="28"/>
          <w:szCs w:val="28"/>
        </w:rPr>
        <w:t>ж</w:t>
      </w:r>
      <w:r w:rsidRPr="00686C50">
        <w:rPr>
          <w:sz w:val="28"/>
          <w:szCs w:val="28"/>
        </w:rPr>
        <w:t>дение обязанностей по предоставлению мер социальной поддержки и соц</w:t>
      </w:r>
      <w:r w:rsidRPr="00686C50">
        <w:rPr>
          <w:sz w:val="28"/>
          <w:szCs w:val="28"/>
        </w:rPr>
        <w:t>и</w:t>
      </w:r>
      <w:r w:rsidRPr="00686C50">
        <w:rPr>
          <w:sz w:val="28"/>
          <w:szCs w:val="28"/>
        </w:rPr>
        <w:t>альных выплат. Штатная и фактическая числе</w:t>
      </w:r>
      <w:r w:rsidRPr="00686C50">
        <w:rPr>
          <w:sz w:val="28"/>
          <w:szCs w:val="28"/>
        </w:rPr>
        <w:t>н</w:t>
      </w:r>
      <w:r w:rsidRPr="00686C50">
        <w:rPr>
          <w:sz w:val="28"/>
          <w:szCs w:val="28"/>
        </w:rPr>
        <w:t xml:space="preserve">ность учреждения составляет 16 единиц. </w:t>
      </w:r>
    </w:p>
    <w:p w:rsidR="00B41423" w:rsidRDefault="00B41423" w:rsidP="003670A6">
      <w:pPr>
        <w:spacing w:after="0"/>
        <w:ind w:right="-1" w:firstLine="567"/>
        <w:jc w:val="both"/>
        <w:rPr>
          <w:sz w:val="28"/>
          <w:szCs w:val="28"/>
        </w:rPr>
      </w:pPr>
    </w:p>
    <w:p w:rsidR="00B41423" w:rsidRDefault="00B41423" w:rsidP="003670A6">
      <w:pPr>
        <w:spacing w:after="0"/>
        <w:ind w:right="-1" w:firstLine="567"/>
        <w:jc w:val="both"/>
        <w:rPr>
          <w:sz w:val="28"/>
          <w:szCs w:val="28"/>
        </w:rPr>
      </w:pPr>
    </w:p>
    <w:sectPr w:rsidR="00B41423" w:rsidSect="00EA0094">
      <w:head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1DF5" w:rsidRDefault="001E1DF5" w:rsidP="00FF5332">
      <w:pPr>
        <w:spacing w:after="0" w:line="240" w:lineRule="auto"/>
      </w:pPr>
      <w:r>
        <w:separator/>
      </w:r>
    </w:p>
  </w:endnote>
  <w:endnote w:type="continuationSeparator" w:id="0">
    <w:p w:rsidR="001E1DF5" w:rsidRDefault="001E1DF5" w:rsidP="00FF5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1DF5" w:rsidRDefault="001E1DF5" w:rsidP="00FF5332">
      <w:pPr>
        <w:spacing w:after="0" w:line="240" w:lineRule="auto"/>
      </w:pPr>
      <w:r>
        <w:separator/>
      </w:r>
    </w:p>
  </w:footnote>
  <w:footnote w:type="continuationSeparator" w:id="0">
    <w:p w:rsidR="001E1DF5" w:rsidRDefault="001E1DF5" w:rsidP="00FF5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1F" w:rsidRDefault="00C25828">
    <w:pPr>
      <w:pStyle w:val="af1"/>
    </w:pPr>
    <w:r>
      <w:fldChar w:fldCharType="begin"/>
    </w:r>
    <w:r w:rsidR="00EF231F">
      <w:instrText xml:space="preserve"> PAGE   \* MERGEFORMAT </w:instrText>
    </w:r>
    <w:r>
      <w:fldChar w:fldCharType="separate"/>
    </w:r>
    <w:r w:rsidR="003670A6">
      <w:rPr>
        <w:noProof/>
      </w:rPr>
      <w:t>6</w:t>
    </w:r>
    <w:r>
      <w:rPr>
        <w:noProof/>
      </w:rPr>
      <w:fldChar w:fldCharType="end"/>
    </w:r>
  </w:p>
  <w:p w:rsidR="00EF231F" w:rsidRDefault="00EF231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4">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5">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3"/>
  </w:num>
  <w:num w:numId="4">
    <w:abstractNumId w:val="9"/>
  </w:num>
  <w:num w:numId="5">
    <w:abstractNumId w:val="6"/>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
  </w:num>
  <w:num w:numId="11">
    <w:abstractNumId w:val="8"/>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3182"/>
    <w:rsid w:val="000239B0"/>
    <w:rsid w:val="00023C06"/>
    <w:rsid w:val="000249FD"/>
    <w:rsid w:val="00031E1E"/>
    <w:rsid w:val="00032232"/>
    <w:rsid w:val="000346CF"/>
    <w:rsid w:val="00036EFD"/>
    <w:rsid w:val="00037551"/>
    <w:rsid w:val="00037FD4"/>
    <w:rsid w:val="000400DA"/>
    <w:rsid w:val="00040656"/>
    <w:rsid w:val="00040EAD"/>
    <w:rsid w:val="000412B3"/>
    <w:rsid w:val="0004168A"/>
    <w:rsid w:val="00041B18"/>
    <w:rsid w:val="000439D1"/>
    <w:rsid w:val="00043E35"/>
    <w:rsid w:val="00047E64"/>
    <w:rsid w:val="00051E8E"/>
    <w:rsid w:val="00053363"/>
    <w:rsid w:val="00061A5B"/>
    <w:rsid w:val="00062DF0"/>
    <w:rsid w:val="00064D26"/>
    <w:rsid w:val="00065CD6"/>
    <w:rsid w:val="00066464"/>
    <w:rsid w:val="00067393"/>
    <w:rsid w:val="00070A50"/>
    <w:rsid w:val="00072490"/>
    <w:rsid w:val="000724F9"/>
    <w:rsid w:val="0007503D"/>
    <w:rsid w:val="00075990"/>
    <w:rsid w:val="00075EDE"/>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25B0"/>
    <w:rsid w:val="000B41C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33F5"/>
    <w:rsid w:val="001046F6"/>
    <w:rsid w:val="0010737A"/>
    <w:rsid w:val="00110858"/>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45D"/>
    <w:rsid w:val="001661BD"/>
    <w:rsid w:val="00166736"/>
    <w:rsid w:val="00172E9B"/>
    <w:rsid w:val="00173814"/>
    <w:rsid w:val="00174537"/>
    <w:rsid w:val="00174FB6"/>
    <w:rsid w:val="00182627"/>
    <w:rsid w:val="00182B12"/>
    <w:rsid w:val="001835FE"/>
    <w:rsid w:val="00185CE6"/>
    <w:rsid w:val="00187034"/>
    <w:rsid w:val="00187662"/>
    <w:rsid w:val="001907CA"/>
    <w:rsid w:val="00195A87"/>
    <w:rsid w:val="00195C1B"/>
    <w:rsid w:val="00197160"/>
    <w:rsid w:val="001972BF"/>
    <w:rsid w:val="001A1BC8"/>
    <w:rsid w:val="001B00BA"/>
    <w:rsid w:val="001B02DA"/>
    <w:rsid w:val="001B0B9F"/>
    <w:rsid w:val="001B3669"/>
    <w:rsid w:val="001C2E86"/>
    <w:rsid w:val="001C3DB0"/>
    <w:rsid w:val="001C5167"/>
    <w:rsid w:val="001C6E95"/>
    <w:rsid w:val="001C6FD1"/>
    <w:rsid w:val="001D0D60"/>
    <w:rsid w:val="001D2E29"/>
    <w:rsid w:val="001D2F92"/>
    <w:rsid w:val="001D3B95"/>
    <w:rsid w:val="001D6949"/>
    <w:rsid w:val="001E0131"/>
    <w:rsid w:val="001E1DF5"/>
    <w:rsid w:val="001E3BFD"/>
    <w:rsid w:val="001E4100"/>
    <w:rsid w:val="001E5837"/>
    <w:rsid w:val="001E645C"/>
    <w:rsid w:val="001F0538"/>
    <w:rsid w:val="001F16E0"/>
    <w:rsid w:val="001F406D"/>
    <w:rsid w:val="001F5382"/>
    <w:rsid w:val="001F60F5"/>
    <w:rsid w:val="001F774F"/>
    <w:rsid w:val="00200101"/>
    <w:rsid w:val="00202218"/>
    <w:rsid w:val="00205873"/>
    <w:rsid w:val="00206245"/>
    <w:rsid w:val="0020670E"/>
    <w:rsid w:val="002072EE"/>
    <w:rsid w:val="0021177E"/>
    <w:rsid w:val="00215838"/>
    <w:rsid w:val="00220890"/>
    <w:rsid w:val="00222136"/>
    <w:rsid w:val="002224E4"/>
    <w:rsid w:val="00223600"/>
    <w:rsid w:val="00223C8C"/>
    <w:rsid w:val="00225E29"/>
    <w:rsid w:val="00225E49"/>
    <w:rsid w:val="00226935"/>
    <w:rsid w:val="00226EB6"/>
    <w:rsid w:val="00227331"/>
    <w:rsid w:val="0023071A"/>
    <w:rsid w:val="00230D09"/>
    <w:rsid w:val="00233FF4"/>
    <w:rsid w:val="00235B66"/>
    <w:rsid w:val="00236E3F"/>
    <w:rsid w:val="002379F1"/>
    <w:rsid w:val="0024166C"/>
    <w:rsid w:val="00242075"/>
    <w:rsid w:val="002435F8"/>
    <w:rsid w:val="002449F3"/>
    <w:rsid w:val="00244B6E"/>
    <w:rsid w:val="0025435E"/>
    <w:rsid w:val="00255852"/>
    <w:rsid w:val="002579EE"/>
    <w:rsid w:val="00261227"/>
    <w:rsid w:val="0026386F"/>
    <w:rsid w:val="002666A5"/>
    <w:rsid w:val="00266EBE"/>
    <w:rsid w:val="00267674"/>
    <w:rsid w:val="0027025F"/>
    <w:rsid w:val="002703C5"/>
    <w:rsid w:val="0027788C"/>
    <w:rsid w:val="0027795F"/>
    <w:rsid w:val="00277A45"/>
    <w:rsid w:val="002801E6"/>
    <w:rsid w:val="00283069"/>
    <w:rsid w:val="00284705"/>
    <w:rsid w:val="00285D0E"/>
    <w:rsid w:val="00286C4E"/>
    <w:rsid w:val="0029033E"/>
    <w:rsid w:val="002905F7"/>
    <w:rsid w:val="00292242"/>
    <w:rsid w:val="00294412"/>
    <w:rsid w:val="00294F38"/>
    <w:rsid w:val="0029552E"/>
    <w:rsid w:val="002956C5"/>
    <w:rsid w:val="00296D8C"/>
    <w:rsid w:val="002972C1"/>
    <w:rsid w:val="002977E9"/>
    <w:rsid w:val="002A17C0"/>
    <w:rsid w:val="002A39EF"/>
    <w:rsid w:val="002A435A"/>
    <w:rsid w:val="002A58A7"/>
    <w:rsid w:val="002A6C06"/>
    <w:rsid w:val="002B3698"/>
    <w:rsid w:val="002C2173"/>
    <w:rsid w:val="002C220B"/>
    <w:rsid w:val="002C229C"/>
    <w:rsid w:val="002C273D"/>
    <w:rsid w:val="002C2A45"/>
    <w:rsid w:val="002C3530"/>
    <w:rsid w:val="002C36B0"/>
    <w:rsid w:val="002C7A4E"/>
    <w:rsid w:val="002D5DF0"/>
    <w:rsid w:val="002E1063"/>
    <w:rsid w:val="002E1816"/>
    <w:rsid w:val="002E2E6B"/>
    <w:rsid w:val="002E4EEC"/>
    <w:rsid w:val="002E6974"/>
    <w:rsid w:val="002E72A1"/>
    <w:rsid w:val="002F01CA"/>
    <w:rsid w:val="002F1B09"/>
    <w:rsid w:val="002F1DB0"/>
    <w:rsid w:val="002F2A4D"/>
    <w:rsid w:val="002F5301"/>
    <w:rsid w:val="003005CB"/>
    <w:rsid w:val="00300A1A"/>
    <w:rsid w:val="00300BCF"/>
    <w:rsid w:val="0030104A"/>
    <w:rsid w:val="00303878"/>
    <w:rsid w:val="00303999"/>
    <w:rsid w:val="00303B3A"/>
    <w:rsid w:val="0030462F"/>
    <w:rsid w:val="003073A5"/>
    <w:rsid w:val="003103E4"/>
    <w:rsid w:val="003104BA"/>
    <w:rsid w:val="00310A50"/>
    <w:rsid w:val="00315D0E"/>
    <w:rsid w:val="003201C8"/>
    <w:rsid w:val="00320D06"/>
    <w:rsid w:val="00322319"/>
    <w:rsid w:val="00323062"/>
    <w:rsid w:val="00324227"/>
    <w:rsid w:val="00324654"/>
    <w:rsid w:val="00325B5D"/>
    <w:rsid w:val="003262AB"/>
    <w:rsid w:val="00326C8E"/>
    <w:rsid w:val="003278CE"/>
    <w:rsid w:val="003326FB"/>
    <w:rsid w:val="003341D5"/>
    <w:rsid w:val="00334CEE"/>
    <w:rsid w:val="00336B11"/>
    <w:rsid w:val="0033767F"/>
    <w:rsid w:val="00340E6E"/>
    <w:rsid w:val="00341809"/>
    <w:rsid w:val="00341AC1"/>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6AF"/>
    <w:rsid w:val="003670A6"/>
    <w:rsid w:val="00367BF8"/>
    <w:rsid w:val="00367DFB"/>
    <w:rsid w:val="00370791"/>
    <w:rsid w:val="00370F36"/>
    <w:rsid w:val="0037155E"/>
    <w:rsid w:val="00371B75"/>
    <w:rsid w:val="00371F31"/>
    <w:rsid w:val="0037207E"/>
    <w:rsid w:val="003757D6"/>
    <w:rsid w:val="00376DB9"/>
    <w:rsid w:val="00377E62"/>
    <w:rsid w:val="003804FB"/>
    <w:rsid w:val="003826F7"/>
    <w:rsid w:val="00383CD7"/>
    <w:rsid w:val="0038461D"/>
    <w:rsid w:val="00384FF7"/>
    <w:rsid w:val="00385959"/>
    <w:rsid w:val="00386521"/>
    <w:rsid w:val="0038724E"/>
    <w:rsid w:val="00390BBF"/>
    <w:rsid w:val="003922C5"/>
    <w:rsid w:val="00396DA9"/>
    <w:rsid w:val="003A2A6D"/>
    <w:rsid w:val="003A550C"/>
    <w:rsid w:val="003A5748"/>
    <w:rsid w:val="003A5C93"/>
    <w:rsid w:val="003A7E12"/>
    <w:rsid w:val="003B104F"/>
    <w:rsid w:val="003B234D"/>
    <w:rsid w:val="003B571E"/>
    <w:rsid w:val="003B6AEF"/>
    <w:rsid w:val="003B7D1E"/>
    <w:rsid w:val="003C1982"/>
    <w:rsid w:val="003C71B3"/>
    <w:rsid w:val="003C7E78"/>
    <w:rsid w:val="003D0CB2"/>
    <w:rsid w:val="003D1265"/>
    <w:rsid w:val="003D5035"/>
    <w:rsid w:val="003D51B2"/>
    <w:rsid w:val="003D72FB"/>
    <w:rsid w:val="003D73A3"/>
    <w:rsid w:val="003D7E6A"/>
    <w:rsid w:val="003E0C26"/>
    <w:rsid w:val="003E1372"/>
    <w:rsid w:val="003E4722"/>
    <w:rsid w:val="003E573F"/>
    <w:rsid w:val="003F069F"/>
    <w:rsid w:val="003F3087"/>
    <w:rsid w:val="003F3290"/>
    <w:rsid w:val="003F6408"/>
    <w:rsid w:val="003F66A2"/>
    <w:rsid w:val="003F6761"/>
    <w:rsid w:val="004002A9"/>
    <w:rsid w:val="00401EDD"/>
    <w:rsid w:val="0040437E"/>
    <w:rsid w:val="004062E1"/>
    <w:rsid w:val="004103AB"/>
    <w:rsid w:val="0041121B"/>
    <w:rsid w:val="00412838"/>
    <w:rsid w:val="00414AC3"/>
    <w:rsid w:val="004211F6"/>
    <w:rsid w:val="00423016"/>
    <w:rsid w:val="00423D9C"/>
    <w:rsid w:val="00432C80"/>
    <w:rsid w:val="004338D6"/>
    <w:rsid w:val="00434995"/>
    <w:rsid w:val="00435896"/>
    <w:rsid w:val="00436AF6"/>
    <w:rsid w:val="00437CD6"/>
    <w:rsid w:val="00440672"/>
    <w:rsid w:val="00441679"/>
    <w:rsid w:val="004421DE"/>
    <w:rsid w:val="004452CF"/>
    <w:rsid w:val="00447048"/>
    <w:rsid w:val="00447A8F"/>
    <w:rsid w:val="00447CC9"/>
    <w:rsid w:val="00450178"/>
    <w:rsid w:val="0045077D"/>
    <w:rsid w:val="004519C2"/>
    <w:rsid w:val="00453132"/>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7990"/>
    <w:rsid w:val="00480437"/>
    <w:rsid w:val="004808B9"/>
    <w:rsid w:val="00480DBD"/>
    <w:rsid w:val="00483BC5"/>
    <w:rsid w:val="004860E9"/>
    <w:rsid w:val="00492E8D"/>
    <w:rsid w:val="00494C67"/>
    <w:rsid w:val="00494CE7"/>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6BA5"/>
    <w:rsid w:val="004C6F0E"/>
    <w:rsid w:val="004C7EB5"/>
    <w:rsid w:val="004D0BFE"/>
    <w:rsid w:val="004D0C73"/>
    <w:rsid w:val="004D1394"/>
    <w:rsid w:val="004D246F"/>
    <w:rsid w:val="004E1095"/>
    <w:rsid w:val="004E36AE"/>
    <w:rsid w:val="004E67CC"/>
    <w:rsid w:val="004E69E1"/>
    <w:rsid w:val="004F01BC"/>
    <w:rsid w:val="004F0548"/>
    <w:rsid w:val="004F36BC"/>
    <w:rsid w:val="004F4C3A"/>
    <w:rsid w:val="004F54C1"/>
    <w:rsid w:val="004F667C"/>
    <w:rsid w:val="004F6A1D"/>
    <w:rsid w:val="004F72CC"/>
    <w:rsid w:val="0050106F"/>
    <w:rsid w:val="005013F6"/>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1058"/>
    <w:rsid w:val="00531E1A"/>
    <w:rsid w:val="005339FF"/>
    <w:rsid w:val="00535555"/>
    <w:rsid w:val="005364F9"/>
    <w:rsid w:val="00541CF8"/>
    <w:rsid w:val="00541E5D"/>
    <w:rsid w:val="005421BE"/>
    <w:rsid w:val="00545370"/>
    <w:rsid w:val="005455AA"/>
    <w:rsid w:val="005458F7"/>
    <w:rsid w:val="00551E5C"/>
    <w:rsid w:val="00555807"/>
    <w:rsid w:val="00555BA6"/>
    <w:rsid w:val="00555C26"/>
    <w:rsid w:val="005561C7"/>
    <w:rsid w:val="0055657B"/>
    <w:rsid w:val="00561758"/>
    <w:rsid w:val="00562959"/>
    <w:rsid w:val="00563558"/>
    <w:rsid w:val="00565FD2"/>
    <w:rsid w:val="00566D35"/>
    <w:rsid w:val="00570546"/>
    <w:rsid w:val="00571289"/>
    <w:rsid w:val="0057129E"/>
    <w:rsid w:val="00571523"/>
    <w:rsid w:val="005729F6"/>
    <w:rsid w:val="00572ABB"/>
    <w:rsid w:val="00574D7C"/>
    <w:rsid w:val="00576316"/>
    <w:rsid w:val="00576954"/>
    <w:rsid w:val="005774C3"/>
    <w:rsid w:val="00580F3A"/>
    <w:rsid w:val="00584A21"/>
    <w:rsid w:val="00584C55"/>
    <w:rsid w:val="00586229"/>
    <w:rsid w:val="00587ECE"/>
    <w:rsid w:val="00590484"/>
    <w:rsid w:val="00593A6D"/>
    <w:rsid w:val="00594574"/>
    <w:rsid w:val="00594B32"/>
    <w:rsid w:val="00595415"/>
    <w:rsid w:val="00595AF1"/>
    <w:rsid w:val="00597B37"/>
    <w:rsid w:val="005A1A7D"/>
    <w:rsid w:val="005A1F36"/>
    <w:rsid w:val="005A2803"/>
    <w:rsid w:val="005A3489"/>
    <w:rsid w:val="005A75F7"/>
    <w:rsid w:val="005B170A"/>
    <w:rsid w:val="005B2943"/>
    <w:rsid w:val="005B5C02"/>
    <w:rsid w:val="005B64F3"/>
    <w:rsid w:val="005B7028"/>
    <w:rsid w:val="005C4E97"/>
    <w:rsid w:val="005C582E"/>
    <w:rsid w:val="005C71FA"/>
    <w:rsid w:val="005D1CA9"/>
    <w:rsid w:val="005D310F"/>
    <w:rsid w:val="005D51AB"/>
    <w:rsid w:val="005D636D"/>
    <w:rsid w:val="005D72F7"/>
    <w:rsid w:val="005D7434"/>
    <w:rsid w:val="005E067A"/>
    <w:rsid w:val="005E2A73"/>
    <w:rsid w:val="005E6B92"/>
    <w:rsid w:val="005E72F3"/>
    <w:rsid w:val="005E79F9"/>
    <w:rsid w:val="005F0D0B"/>
    <w:rsid w:val="005F138C"/>
    <w:rsid w:val="005F202D"/>
    <w:rsid w:val="005F2B54"/>
    <w:rsid w:val="005F397F"/>
    <w:rsid w:val="005F4886"/>
    <w:rsid w:val="005F55FF"/>
    <w:rsid w:val="005F6C33"/>
    <w:rsid w:val="005F781C"/>
    <w:rsid w:val="00600EFC"/>
    <w:rsid w:val="00600FD8"/>
    <w:rsid w:val="00602C52"/>
    <w:rsid w:val="00605165"/>
    <w:rsid w:val="00606A30"/>
    <w:rsid w:val="00611937"/>
    <w:rsid w:val="00612521"/>
    <w:rsid w:val="00612599"/>
    <w:rsid w:val="0061449E"/>
    <w:rsid w:val="0061705C"/>
    <w:rsid w:val="00617479"/>
    <w:rsid w:val="0061749C"/>
    <w:rsid w:val="00617A68"/>
    <w:rsid w:val="0062139B"/>
    <w:rsid w:val="006216A3"/>
    <w:rsid w:val="00623F18"/>
    <w:rsid w:val="006249F6"/>
    <w:rsid w:val="006250CA"/>
    <w:rsid w:val="00625CE6"/>
    <w:rsid w:val="00626821"/>
    <w:rsid w:val="006307FD"/>
    <w:rsid w:val="00630F61"/>
    <w:rsid w:val="006323E7"/>
    <w:rsid w:val="00634A1A"/>
    <w:rsid w:val="0063792F"/>
    <w:rsid w:val="00637C0D"/>
    <w:rsid w:val="006411B2"/>
    <w:rsid w:val="00641A0F"/>
    <w:rsid w:val="00641B1F"/>
    <w:rsid w:val="00644E64"/>
    <w:rsid w:val="00647776"/>
    <w:rsid w:val="0065187C"/>
    <w:rsid w:val="00655ED7"/>
    <w:rsid w:val="00661A8D"/>
    <w:rsid w:val="00662C67"/>
    <w:rsid w:val="006633D2"/>
    <w:rsid w:val="00664901"/>
    <w:rsid w:val="00664AC2"/>
    <w:rsid w:val="00664E19"/>
    <w:rsid w:val="00665385"/>
    <w:rsid w:val="00665BF4"/>
    <w:rsid w:val="00665F22"/>
    <w:rsid w:val="006671CF"/>
    <w:rsid w:val="006730F9"/>
    <w:rsid w:val="00674353"/>
    <w:rsid w:val="00674E4E"/>
    <w:rsid w:val="006754E4"/>
    <w:rsid w:val="006759EF"/>
    <w:rsid w:val="0067672E"/>
    <w:rsid w:val="006808A5"/>
    <w:rsid w:val="00682EB8"/>
    <w:rsid w:val="00683C24"/>
    <w:rsid w:val="00683E85"/>
    <w:rsid w:val="0068576C"/>
    <w:rsid w:val="006861F3"/>
    <w:rsid w:val="00686A07"/>
    <w:rsid w:val="006878B8"/>
    <w:rsid w:val="00687A6B"/>
    <w:rsid w:val="00690EB0"/>
    <w:rsid w:val="00692BB3"/>
    <w:rsid w:val="00693FEB"/>
    <w:rsid w:val="00695292"/>
    <w:rsid w:val="006A0963"/>
    <w:rsid w:val="006A0E2F"/>
    <w:rsid w:val="006A1CBC"/>
    <w:rsid w:val="006A40C3"/>
    <w:rsid w:val="006A7C7D"/>
    <w:rsid w:val="006B0C08"/>
    <w:rsid w:val="006B35AE"/>
    <w:rsid w:val="006B5B5F"/>
    <w:rsid w:val="006B796B"/>
    <w:rsid w:val="006B7E0B"/>
    <w:rsid w:val="006C0AC1"/>
    <w:rsid w:val="006C1586"/>
    <w:rsid w:val="006C207F"/>
    <w:rsid w:val="006C3E17"/>
    <w:rsid w:val="006C4AF0"/>
    <w:rsid w:val="006C5D55"/>
    <w:rsid w:val="006D07E6"/>
    <w:rsid w:val="006D2391"/>
    <w:rsid w:val="006D2E4F"/>
    <w:rsid w:val="006D594F"/>
    <w:rsid w:val="006D59AD"/>
    <w:rsid w:val="006D67CF"/>
    <w:rsid w:val="006D734B"/>
    <w:rsid w:val="006D7C39"/>
    <w:rsid w:val="006E09F7"/>
    <w:rsid w:val="006E10AA"/>
    <w:rsid w:val="006E463A"/>
    <w:rsid w:val="006E4E4A"/>
    <w:rsid w:val="006F0B19"/>
    <w:rsid w:val="006F2450"/>
    <w:rsid w:val="006F4183"/>
    <w:rsid w:val="006F47EC"/>
    <w:rsid w:val="006F4984"/>
    <w:rsid w:val="006F6FE7"/>
    <w:rsid w:val="006F74A2"/>
    <w:rsid w:val="006F7F3B"/>
    <w:rsid w:val="00700B72"/>
    <w:rsid w:val="0070160F"/>
    <w:rsid w:val="00702A0C"/>
    <w:rsid w:val="00702F22"/>
    <w:rsid w:val="00704201"/>
    <w:rsid w:val="00705CF1"/>
    <w:rsid w:val="007102E7"/>
    <w:rsid w:val="0071070F"/>
    <w:rsid w:val="007126BD"/>
    <w:rsid w:val="00712A1E"/>
    <w:rsid w:val="00713123"/>
    <w:rsid w:val="007138C9"/>
    <w:rsid w:val="0071432D"/>
    <w:rsid w:val="0071484C"/>
    <w:rsid w:val="0071600B"/>
    <w:rsid w:val="00720E8E"/>
    <w:rsid w:val="00722469"/>
    <w:rsid w:val="00722BB6"/>
    <w:rsid w:val="00722EF9"/>
    <w:rsid w:val="007243B8"/>
    <w:rsid w:val="00724698"/>
    <w:rsid w:val="0073194A"/>
    <w:rsid w:val="00740D91"/>
    <w:rsid w:val="0075386F"/>
    <w:rsid w:val="00756177"/>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A0EC0"/>
    <w:rsid w:val="007A36AC"/>
    <w:rsid w:val="007A5DFB"/>
    <w:rsid w:val="007A7922"/>
    <w:rsid w:val="007B0AC8"/>
    <w:rsid w:val="007B240A"/>
    <w:rsid w:val="007B51E7"/>
    <w:rsid w:val="007B7DA2"/>
    <w:rsid w:val="007C0676"/>
    <w:rsid w:val="007C109A"/>
    <w:rsid w:val="007C1509"/>
    <w:rsid w:val="007D017F"/>
    <w:rsid w:val="007D054C"/>
    <w:rsid w:val="007D0920"/>
    <w:rsid w:val="007D1077"/>
    <w:rsid w:val="007D1789"/>
    <w:rsid w:val="007D281D"/>
    <w:rsid w:val="007D3D64"/>
    <w:rsid w:val="007D55E1"/>
    <w:rsid w:val="007D56C3"/>
    <w:rsid w:val="007D697D"/>
    <w:rsid w:val="007D7085"/>
    <w:rsid w:val="007E0704"/>
    <w:rsid w:val="007E0F72"/>
    <w:rsid w:val="007E4125"/>
    <w:rsid w:val="007E4942"/>
    <w:rsid w:val="007E4E63"/>
    <w:rsid w:val="007E54A2"/>
    <w:rsid w:val="007E6374"/>
    <w:rsid w:val="007E7D7B"/>
    <w:rsid w:val="007F30F7"/>
    <w:rsid w:val="007F5EFC"/>
    <w:rsid w:val="007F6274"/>
    <w:rsid w:val="007F6B01"/>
    <w:rsid w:val="007F6D0A"/>
    <w:rsid w:val="00800DAB"/>
    <w:rsid w:val="008024F4"/>
    <w:rsid w:val="0080558F"/>
    <w:rsid w:val="008108C2"/>
    <w:rsid w:val="008109A4"/>
    <w:rsid w:val="00812E50"/>
    <w:rsid w:val="008137A3"/>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585A"/>
    <w:rsid w:val="00845D68"/>
    <w:rsid w:val="0084683F"/>
    <w:rsid w:val="00850473"/>
    <w:rsid w:val="00851D58"/>
    <w:rsid w:val="00862C44"/>
    <w:rsid w:val="00864C78"/>
    <w:rsid w:val="008650E0"/>
    <w:rsid w:val="00865DB5"/>
    <w:rsid w:val="00867B97"/>
    <w:rsid w:val="008702FA"/>
    <w:rsid w:val="00872861"/>
    <w:rsid w:val="00872A43"/>
    <w:rsid w:val="00873284"/>
    <w:rsid w:val="0087493A"/>
    <w:rsid w:val="00876CD4"/>
    <w:rsid w:val="008773B6"/>
    <w:rsid w:val="00882387"/>
    <w:rsid w:val="00886169"/>
    <w:rsid w:val="00886DB9"/>
    <w:rsid w:val="008879AA"/>
    <w:rsid w:val="00893D83"/>
    <w:rsid w:val="00894071"/>
    <w:rsid w:val="00895044"/>
    <w:rsid w:val="00895401"/>
    <w:rsid w:val="008A2010"/>
    <w:rsid w:val="008A49CB"/>
    <w:rsid w:val="008A5315"/>
    <w:rsid w:val="008A58CE"/>
    <w:rsid w:val="008A5BA6"/>
    <w:rsid w:val="008A77E2"/>
    <w:rsid w:val="008A7ADD"/>
    <w:rsid w:val="008A7CE3"/>
    <w:rsid w:val="008B264F"/>
    <w:rsid w:val="008B5DE9"/>
    <w:rsid w:val="008B5F76"/>
    <w:rsid w:val="008B654E"/>
    <w:rsid w:val="008C02B8"/>
    <w:rsid w:val="008C1D88"/>
    <w:rsid w:val="008C6E10"/>
    <w:rsid w:val="008C7FB4"/>
    <w:rsid w:val="008D1043"/>
    <w:rsid w:val="008D2F6F"/>
    <w:rsid w:val="008D3B92"/>
    <w:rsid w:val="008D46B0"/>
    <w:rsid w:val="008D65F1"/>
    <w:rsid w:val="008D6ABD"/>
    <w:rsid w:val="008D73C0"/>
    <w:rsid w:val="008E14F5"/>
    <w:rsid w:val="008E6E48"/>
    <w:rsid w:val="008E7BE4"/>
    <w:rsid w:val="008E7C12"/>
    <w:rsid w:val="008E7C3D"/>
    <w:rsid w:val="008F17AE"/>
    <w:rsid w:val="008F23B8"/>
    <w:rsid w:val="008F4142"/>
    <w:rsid w:val="008F5856"/>
    <w:rsid w:val="008F5B73"/>
    <w:rsid w:val="008F71F8"/>
    <w:rsid w:val="009061EF"/>
    <w:rsid w:val="00907B02"/>
    <w:rsid w:val="00910184"/>
    <w:rsid w:val="00912CCA"/>
    <w:rsid w:val="009155E6"/>
    <w:rsid w:val="00915DCA"/>
    <w:rsid w:val="00920035"/>
    <w:rsid w:val="00923522"/>
    <w:rsid w:val="009248E6"/>
    <w:rsid w:val="00924A48"/>
    <w:rsid w:val="0092598E"/>
    <w:rsid w:val="00926693"/>
    <w:rsid w:val="00926C7C"/>
    <w:rsid w:val="0092707D"/>
    <w:rsid w:val="00927AB4"/>
    <w:rsid w:val="00927B48"/>
    <w:rsid w:val="0093038B"/>
    <w:rsid w:val="00931DEC"/>
    <w:rsid w:val="009326C2"/>
    <w:rsid w:val="00937644"/>
    <w:rsid w:val="00937B39"/>
    <w:rsid w:val="009421A3"/>
    <w:rsid w:val="009427CD"/>
    <w:rsid w:val="00943FBC"/>
    <w:rsid w:val="00945437"/>
    <w:rsid w:val="009474C1"/>
    <w:rsid w:val="009477A4"/>
    <w:rsid w:val="00947A7B"/>
    <w:rsid w:val="00950942"/>
    <w:rsid w:val="00950E91"/>
    <w:rsid w:val="009520E6"/>
    <w:rsid w:val="00954103"/>
    <w:rsid w:val="009561A7"/>
    <w:rsid w:val="0096044A"/>
    <w:rsid w:val="009605D2"/>
    <w:rsid w:val="009619D0"/>
    <w:rsid w:val="00965007"/>
    <w:rsid w:val="00970544"/>
    <w:rsid w:val="0097105E"/>
    <w:rsid w:val="009721C8"/>
    <w:rsid w:val="00972391"/>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71B"/>
    <w:rsid w:val="009A276C"/>
    <w:rsid w:val="009A3D52"/>
    <w:rsid w:val="009A4198"/>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D1FB5"/>
    <w:rsid w:val="009D2894"/>
    <w:rsid w:val="009D3E61"/>
    <w:rsid w:val="009D5941"/>
    <w:rsid w:val="009D69A1"/>
    <w:rsid w:val="009D7418"/>
    <w:rsid w:val="009E239F"/>
    <w:rsid w:val="009E2E5A"/>
    <w:rsid w:val="009E43C0"/>
    <w:rsid w:val="009E4B0B"/>
    <w:rsid w:val="009E7B3D"/>
    <w:rsid w:val="009E7EE2"/>
    <w:rsid w:val="009F0A84"/>
    <w:rsid w:val="009F1F6A"/>
    <w:rsid w:val="009F420E"/>
    <w:rsid w:val="009F65D0"/>
    <w:rsid w:val="009F6E29"/>
    <w:rsid w:val="009F770F"/>
    <w:rsid w:val="00A019AF"/>
    <w:rsid w:val="00A02019"/>
    <w:rsid w:val="00A0434D"/>
    <w:rsid w:val="00A04492"/>
    <w:rsid w:val="00A06C33"/>
    <w:rsid w:val="00A0791E"/>
    <w:rsid w:val="00A07EFD"/>
    <w:rsid w:val="00A117F4"/>
    <w:rsid w:val="00A11CD9"/>
    <w:rsid w:val="00A122C4"/>
    <w:rsid w:val="00A12B6E"/>
    <w:rsid w:val="00A15039"/>
    <w:rsid w:val="00A15489"/>
    <w:rsid w:val="00A20E3D"/>
    <w:rsid w:val="00A221A9"/>
    <w:rsid w:val="00A22F56"/>
    <w:rsid w:val="00A22F69"/>
    <w:rsid w:val="00A23B6F"/>
    <w:rsid w:val="00A24404"/>
    <w:rsid w:val="00A25729"/>
    <w:rsid w:val="00A3015D"/>
    <w:rsid w:val="00A33D0C"/>
    <w:rsid w:val="00A34F2E"/>
    <w:rsid w:val="00A34FAE"/>
    <w:rsid w:val="00A42305"/>
    <w:rsid w:val="00A42AED"/>
    <w:rsid w:val="00A42E94"/>
    <w:rsid w:val="00A44D67"/>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BBD"/>
    <w:rsid w:val="00A608CF"/>
    <w:rsid w:val="00A60C1D"/>
    <w:rsid w:val="00A61E33"/>
    <w:rsid w:val="00A63BF6"/>
    <w:rsid w:val="00A6424D"/>
    <w:rsid w:val="00A648FD"/>
    <w:rsid w:val="00A65AA0"/>
    <w:rsid w:val="00A667BE"/>
    <w:rsid w:val="00A6722B"/>
    <w:rsid w:val="00A70AC2"/>
    <w:rsid w:val="00A715B1"/>
    <w:rsid w:val="00A735EE"/>
    <w:rsid w:val="00A742C4"/>
    <w:rsid w:val="00A762DD"/>
    <w:rsid w:val="00A77D54"/>
    <w:rsid w:val="00A8000D"/>
    <w:rsid w:val="00A820DB"/>
    <w:rsid w:val="00A842C3"/>
    <w:rsid w:val="00A85AFB"/>
    <w:rsid w:val="00A869DC"/>
    <w:rsid w:val="00A873AC"/>
    <w:rsid w:val="00A87866"/>
    <w:rsid w:val="00A91344"/>
    <w:rsid w:val="00A923F9"/>
    <w:rsid w:val="00A93458"/>
    <w:rsid w:val="00A9387F"/>
    <w:rsid w:val="00A93EF1"/>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C0763"/>
    <w:rsid w:val="00AC0BDC"/>
    <w:rsid w:val="00AC1460"/>
    <w:rsid w:val="00AC3326"/>
    <w:rsid w:val="00AC3C5E"/>
    <w:rsid w:val="00AC5029"/>
    <w:rsid w:val="00AC743C"/>
    <w:rsid w:val="00AC7BCD"/>
    <w:rsid w:val="00AC7FD4"/>
    <w:rsid w:val="00AD088C"/>
    <w:rsid w:val="00AD5A28"/>
    <w:rsid w:val="00AD5F2A"/>
    <w:rsid w:val="00AD63FF"/>
    <w:rsid w:val="00AD7D0F"/>
    <w:rsid w:val="00AE1BE5"/>
    <w:rsid w:val="00AE2337"/>
    <w:rsid w:val="00AE243C"/>
    <w:rsid w:val="00AF0D40"/>
    <w:rsid w:val="00AF2626"/>
    <w:rsid w:val="00AF307A"/>
    <w:rsid w:val="00AF5554"/>
    <w:rsid w:val="00AF55E4"/>
    <w:rsid w:val="00AF5909"/>
    <w:rsid w:val="00AF7543"/>
    <w:rsid w:val="00AF7CD7"/>
    <w:rsid w:val="00B01FB8"/>
    <w:rsid w:val="00B03605"/>
    <w:rsid w:val="00B0436A"/>
    <w:rsid w:val="00B05B95"/>
    <w:rsid w:val="00B078AA"/>
    <w:rsid w:val="00B103BD"/>
    <w:rsid w:val="00B10A89"/>
    <w:rsid w:val="00B1129A"/>
    <w:rsid w:val="00B12083"/>
    <w:rsid w:val="00B12A80"/>
    <w:rsid w:val="00B17995"/>
    <w:rsid w:val="00B2056A"/>
    <w:rsid w:val="00B21AD8"/>
    <w:rsid w:val="00B2333E"/>
    <w:rsid w:val="00B250A7"/>
    <w:rsid w:val="00B27661"/>
    <w:rsid w:val="00B27D58"/>
    <w:rsid w:val="00B31E8D"/>
    <w:rsid w:val="00B32A9B"/>
    <w:rsid w:val="00B34EC2"/>
    <w:rsid w:val="00B354BF"/>
    <w:rsid w:val="00B3633C"/>
    <w:rsid w:val="00B364C3"/>
    <w:rsid w:val="00B41423"/>
    <w:rsid w:val="00B43127"/>
    <w:rsid w:val="00B5058B"/>
    <w:rsid w:val="00B5119A"/>
    <w:rsid w:val="00B52B6B"/>
    <w:rsid w:val="00B53660"/>
    <w:rsid w:val="00B541A4"/>
    <w:rsid w:val="00B55226"/>
    <w:rsid w:val="00B55782"/>
    <w:rsid w:val="00B55DB4"/>
    <w:rsid w:val="00B56BB5"/>
    <w:rsid w:val="00B60310"/>
    <w:rsid w:val="00B60505"/>
    <w:rsid w:val="00B60A59"/>
    <w:rsid w:val="00B626F7"/>
    <w:rsid w:val="00B63026"/>
    <w:rsid w:val="00B6312F"/>
    <w:rsid w:val="00B66E1D"/>
    <w:rsid w:val="00B6762B"/>
    <w:rsid w:val="00B7153D"/>
    <w:rsid w:val="00B73BDC"/>
    <w:rsid w:val="00B76404"/>
    <w:rsid w:val="00B7666E"/>
    <w:rsid w:val="00B81735"/>
    <w:rsid w:val="00B82E70"/>
    <w:rsid w:val="00B82F38"/>
    <w:rsid w:val="00B83D04"/>
    <w:rsid w:val="00B84388"/>
    <w:rsid w:val="00B85B0B"/>
    <w:rsid w:val="00B861B9"/>
    <w:rsid w:val="00B86FCB"/>
    <w:rsid w:val="00B879D9"/>
    <w:rsid w:val="00B87D0C"/>
    <w:rsid w:val="00B91C88"/>
    <w:rsid w:val="00B91D0A"/>
    <w:rsid w:val="00B92C32"/>
    <w:rsid w:val="00B96430"/>
    <w:rsid w:val="00B97C89"/>
    <w:rsid w:val="00BA0C12"/>
    <w:rsid w:val="00BA20D7"/>
    <w:rsid w:val="00BA741A"/>
    <w:rsid w:val="00BA7966"/>
    <w:rsid w:val="00BB0F6C"/>
    <w:rsid w:val="00BB1FE7"/>
    <w:rsid w:val="00BB4CDA"/>
    <w:rsid w:val="00BB6170"/>
    <w:rsid w:val="00BB7DB9"/>
    <w:rsid w:val="00BC12EF"/>
    <w:rsid w:val="00BC2A54"/>
    <w:rsid w:val="00BD1547"/>
    <w:rsid w:val="00BD4313"/>
    <w:rsid w:val="00BD58F5"/>
    <w:rsid w:val="00BE2331"/>
    <w:rsid w:val="00BE2BF7"/>
    <w:rsid w:val="00BE6A40"/>
    <w:rsid w:val="00BE6F4A"/>
    <w:rsid w:val="00BE79E7"/>
    <w:rsid w:val="00BF01E4"/>
    <w:rsid w:val="00BF11B7"/>
    <w:rsid w:val="00BF11C3"/>
    <w:rsid w:val="00BF2833"/>
    <w:rsid w:val="00BF29CD"/>
    <w:rsid w:val="00C01942"/>
    <w:rsid w:val="00C01EAB"/>
    <w:rsid w:val="00C03F4C"/>
    <w:rsid w:val="00C04323"/>
    <w:rsid w:val="00C04999"/>
    <w:rsid w:val="00C05BBE"/>
    <w:rsid w:val="00C1185E"/>
    <w:rsid w:val="00C12944"/>
    <w:rsid w:val="00C147D2"/>
    <w:rsid w:val="00C14F64"/>
    <w:rsid w:val="00C15CA9"/>
    <w:rsid w:val="00C1621C"/>
    <w:rsid w:val="00C1670E"/>
    <w:rsid w:val="00C16F28"/>
    <w:rsid w:val="00C21030"/>
    <w:rsid w:val="00C22A49"/>
    <w:rsid w:val="00C23784"/>
    <w:rsid w:val="00C25828"/>
    <w:rsid w:val="00C25FC5"/>
    <w:rsid w:val="00C3427A"/>
    <w:rsid w:val="00C40206"/>
    <w:rsid w:val="00C40566"/>
    <w:rsid w:val="00C44E37"/>
    <w:rsid w:val="00C4611D"/>
    <w:rsid w:val="00C473AE"/>
    <w:rsid w:val="00C4776A"/>
    <w:rsid w:val="00C47AA6"/>
    <w:rsid w:val="00C47B2D"/>
    <w:rsid w:val="00C47FBA"/>
    <w:rsid w:val="00C5028D"/>
    <w:rsid w:val="00C55E5B"/>
    <w:rsid w:val="00C568DF"/>
    <w:rsid w:val="00C60022"/>
    <w:rsid w:val="00C64871"/>
    <w:rsid w:val="00C65637"/>
    <w:rsid w:val="00C65EB6"/>
    <w:rsid w:val="00C71949"/>
    <w:rsid w:val="00C737B3"/>
    <w:rsid w:val="00C73953"/>
    <w:rsid w:val="00C74648"/>
    <w:rsid w:val="00C75A10"/>
    <w:rsid w:val="00C75A2B"/>
    <w:rsid w:val="00C75C64"/>
    <w:rsid w:val="00C771B7"/>
    <w:rsid w:val="00C81749"/>
    <w:rsid w:val="00C8217D"/>
    <w:rsid w:val="00C83560"/>
    <w:rsid w:val="00C84F66"/>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2471"/>
    <w:rsid w:val="00CC2862"/>
    <w:rsid w:val="00CC441E"/>
    <w:rsid w:val="00CC4FD7"/>
    <w:rsid w:val="00CC7FFB"/>
    <w:rsid w:val="00CD1954"/>
    <w:rsid w:val="00CD3926"/>
    <w:rsid w:val="00CD3D21"/>
    <w:rsid w:val="00CD44D3"/>
    <w:rsid w:val="00CD4F5C"/>
    <w:rsid w:val="00CD5534"/>
    <w:rsid w:val="00CD5607"/>
    <w:rsid w:val="00CD7249"/>
    <w:rsid w:val="00CD7403"/>
    <w:rsid w:val="00CE155A"/>
    <w:rsid w:val="00CE5356"/>
    <w:rsid w:val="00CE603E"/>
    <w:rsid w:val="00CF3325"/>
    <w:rsid w:val="00CF39D1"/>
    <w:rsid w:val="00CF3D15"/>
    <w:rsid w:val="00CF46CE"/>
    <w:rsid w:val="00CF500B"/>
    <w:rsid w:val="00CF5C3B"/>
    <w:rsid w:val="00CF7312"/>
    <w:rsid w:val="00D00F60"/>
    <w:rsid w:val="00D015EB"/>
    <w:rsid w:val="00D02139"/>
    <w:rsid w:val="00D0252B"/>
    <w:rsid w:val="00D03EE7"/>
    <w:rsid w:val="00D044CD"/>
    <w:rsid w:val="00D049DF"/>
    <w:rsid w:val="00D04C1F"/>
    <w:rsid w:val="00D04C29"/>
    <w:rsid w:val="00D122C1"/>
    <w:rsid w:val="00D13A53"/>
    <w:rsid w:val="00D13D91"/>
    <w:rsid w:val="00D141C6"/>
    <w:rsid w:val="00D1559E"/>
    <w:rsid w:val="00D159CB"/>
    <w:rsid w:val="00D253FE"/>
    <w:rsid w:val="00D25E3A"/>
    <w:rsid w:val="00D26360"/>
    <w:rsid w:val="00D34200"/>
    <w:rsid w:val="00D34A39"/>
    <w:rsid w:val="00D40EDF"/>
    <w:rsid w:val="00D42AD6"/>
    <w:rsid w:val="00D453E1"/>
    <w:rsid w:val="00D57965"/>
    <w:rsid w:val="00D57F46"/>
    <w:rsid w:val="00D600A7"/>
    <w:rsid w:val="00D614C6"/>
    <w:rsid w:val="00D62F03"/>
    <w:rsid w:val="00D64B3B"/>
    <w:rsid w:val="00D67224"/>
    <w:rsid w:val="00D67E16"/>
    <w:rsid w:val="00D710FE"/>
    <w:rsid w:val="00D71362"/>
    <w:rsid w:val="00D719B7"/>
    <w:rsid w:val="00D71FA4"/>
    <w:rsid w:val="00D72F46"/>
    <w:rsid w:val="00D81667"/>
    <w:rsid w:val="00D82B8F"/>
    <w:rsid w:val="00D8344D"/>
    <w:rsid w:val="00D8365A"/>
    <w:rsid w:val="00D83FAA"/>
    <w:rsid w:val="00D846A4"/>
    <w:rsid w:val="00D84FF8"/>
    <w:rsid w:val="00D85B9F"/>
    <w:rsid w:val="00D85F08"/>
    <w:rsid w:val="00D871B9"/>
    <w:rsid w:val="00D90909"/>
    <w:rsid w:val="00D91F56"/>
    <w:rsid w:val="00D93D21"/>
    <w:rsid w:val="00D93DFF"/>
    <w:rsid w:val="00D9407D"/>
    <w:rsid w:val="00D94211"/>
    <w:rsid w:val="00D9468B"/>
    <w:rsid w:val="00D9730C"/>
    <w:rsid w:val="00DA172E"/>
    <w:rsid w:val="00DA317E"/>
    <w:rsid w:val="00DA3EFF"/>
    <w:rsid w:val="00DA4D0F"/>
    <w:rsid w:val="00DA570C"/>
    <w:rsid w:val="00DA6DD1"/>
    <w:rsid w:val="00DA6FB3"/>
    <w:rsid w:val="00DA74B4"/>
    <w:rsid w:val="00DA758A"/>
    <w:rsid w:val="00DA75BD"/>
    <w:rsid w:val="00DB28D3"/>
    <w:rsid w:val="00DB36C0"/>
    <w:rsid w:val="00DB3ABF"/>
    <w:rsid w:val="00DB4475"/>
    <w:rsid w:val="00DB4C1F"/>
    <w:rsid w:val="00DB65EA"/>
    <w:rsid w:val="00DC0686"/>
    <w:rsid w:val="00DC257E"/>
    <w:rsid w:val="00DC44E5"/>
    <w:rsid w:val="00DC5B70"/>
    <w:rsid w:val="00DD3266"/>
    <w:rsid w:val="00DD4C65"/>
    <w:rsid w:val="00DD6C1F"/>
    <w:rsid w:val="00DD7215"/>
    <w:rsid w:val="00DD75B6"/>
    <w:rsid w:val="00DE1340"/>
    <w:rsid w:val="00DE1D39"/>
    <w:rsid w:val="00DE24B6"/>
    <w:rsid w:val="00DE24E9"/>
    <w:rsid w:val="00DE3391"/>
    <w:rsid w:val="00DE4B8E"/>
    <w:rsid w:val="00DE5ADC"/>
    <w:rsid w:val="00DE685C"/>
    <w:rsid w:val="00DE6973"/>
    <w:rsid w:val="00DE6C00"/>
    <w:rsid w:val="00DF1C7C"/>
    <w:rsid w:val="00DF26EF"/>
    <w:rsid w:val="00DF2971"/>
    <w:rsid w:val="00DF299D"/>
    <w:rsid w:val="00DF62EB"/>
    <w:rsid w:val="00E0023F"/>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E58"/>
    <w:rsid w:val="00E341BD"/>
    <w:rsid w:val="00E34784"/>
    <w:rsid w:val="00E35F51"/>
    <w:rsid w:val="00E37A33"/>
    <w:rsid w:val="00E43335"/>
    <w:rsid w:val="00E45CA1"/>
    <w:rsid w:val="00E5155E"/>
    <w:rsid w:val="00E5568D"/>
    <w:rsid w:val="00E57C0C"/>
    <w:rsid w:val="00E60797"/>
    <w:rsid w:val="00E6609E"/>
    <w:rsid w:val="00E7181F"/>
    <w:rsid w:val="00E72467"/>
    <w:rsid w:val="00E7667E"/>
    <w:rsid w:val="00E80090"/>
    <w:rsid w:val="00E835D3"/>
    <w:rsid w:val="00E85A4F"/>
    <w:rsid w:val="00E92C89"/>
    <w:rsid w:val="00E93F66"/>
    <w:rsid w:val="00E94E67"/>
    <w:rsid w:val="00E95D14"/>
    <w:rsid w:val="00E969AF"/>
    <w:rsid w:val="00EA0094"/>
    <w:rsid w:val="00EA110D"/>
    <w:rsid w:val="00EA11B6"/>
    <w:rsid w:val="00EA33C1"/>
    <w:rsid w:val="00EA3AD3"/>
    <w:rsid w:val="00EA3CD3"/>
    <w:rsid w:val="00EA4BF8"/>
    <w:rsid w:val="00EA71E3"/>
    <w:rsid w:val="00EB012F"/>
    <w:rsid w:val="00EB10EE"/>
    <w:rsid w:val="00EB17A1"/>
    <w:rsid w:val="00EB1EFB"/>
    <w:rsid w:val="00EB67BC"/>
    <w:rsid w:val="00EB6866"/>
    <w:rsid w:val="00EB6E2F"/>
    <w:rsid w:val="00EC00CC"/>
    <w:rsid w:val="00EC5EEE"/>
    <w:rsid w:val="00ED1D22"/>
    <w:rsid w:val="00ED2108"/>
    <w:rsid w:val="00ED24B9"/>
    <w:rsid w:val="00ED3767"/>
    <w:rsid w:val="00ED4124"/>
    <w:rsid w:val="00ED6B41"/>
    <w:rsid w:val="00ED7099"/>
    <w:rsid w:val="00ED7788"/>
    <w:rsid w:val="00ED795E"/>
    <w:rsid w:val="00EE02DB"/>
    <w:rsid w:val="00EE21E2"/>
    <w:rsid w:val="00EE223E"/>
    <w:rsid w:val="00EE3B5E"/>
    <w:rsid w:val="00EE5ECD"/>
    <w:rsid w:val="00EF0622"/>
    <w:rsid w:val="00EF0BE1"/>
    <w:rsid w:val="00EF231F"/>
    <w:rsid w:val="00EF2B05"/>
    <w:rsid w:val="00EF3502"/>
    <w:rsid w:val="00EF4832"/>
    <w:rsid w:val="00F01BF3"/>
    <w:rsid w:val="00F02057"/>
    <w:rsid w:val="00F023C9"/>
    <w:rsid w:val="00F06C02"/>
    <w:rsid w:val="00F06F44"/>
    <w:rsid w:val="00F0708E"/>
    <w:rsid w:val="00F11E67"/>
    <w:rsid w:val="00F1448B"/>
    <w:rsid w:val="00F16F69"/>
    <w:rsid w:val="00F17BAD"/>
    <w:rsid w:val="00F207A9"/>
    <w:rsid w:val="00F21408"/>
    <w:rsid w:val="00F22B77"/>
    <w:rsid w:val="00F23BE2"/>
    <w:rsid w:val="00F24189"/>
    <w:rsid w:val="00F254FE"/>
    <w:rsid w:val="00F25A95"/>
    <w:rsid w:val="00F26561"/>
    <w:rsid w:val="00F3033C"/>
    <w:rsid w:val="00F3084A"/>
    <w:rsid w:val="00F33D92"/>
    <w:rsid w:val="00F33E9C"/>
    <w:rsid w:val="00F34389"/>
    <w:rsid w:val="00F3728F"/>
    <w:rsid w:val="00F40F77"/>
    <w:rsid w:val="00F45DF7"/>
    <w:rsid w:val="00F469D9"/>
    <w:rsid w:val="00F47116"/>
    <w:rsid w:val="00F4798D"/>
    <w:rsid w:val="00F511BF"/>
    <w:rsid w:val="00F51EBC"/>
    <w:rsid w:val="00F5731C"/>
    <w:rsid w:val="00F60603"/>
    <w:rsid w:val="00F60B64"/>
    <w:rsid w:val="00F60CBE"/>
    <w:rsid w:val="00F61598"/>
    <w:rsid w:val="00F63ACB"/>
    <w:rsid w:val="00F64854"/>
    <w:rsid w:val="00F6580D"/>
    <w:rsid w:val="00F65940"/>
    <w:rsid w:val="00F703A9"/>
    <w:rsid w:val="00F722B7"/>
    <w:rsid w:val="00F7330C"/>
    <w:rsid w:val="00F738C1"/>
    <w:rsid w:val="00F75131"/>
    <w:rsid w:val="00F7564A"/>
    <w:rsid w:val="00F75CA7"/>
    <w:rsid w:val="00F82604"/>
    <w:rsid w:val="00F84A92"/>
    <w:rsid w:val="00F87939"/>
    <w:rsid w:val="00F91021"/>
    <w:rsid w:val="00F919FE"/>
    <w:rsid w:val="00F959D0"/>
    <w:rsid w:val="00FA1546"/>
    <w:rsid w:val="00FA287C"/>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3196"/>
    <w:rsid w:val="00FD5079"/>
    <w:rsid w:val="00FD535D"/>
    <w:rsid w:val="00FD58A6"/>
    <w:rsid w:val="00FD5DE9"/>
    <w:rsid w:val="00FD6105"/>
    <w:rsid w:val="00FD6317"/>
    <w:rsid w:val="00FD71B8"/>
    <w:rsid w:val="00FD7634"/>
    <w:rsid w:val="00FE64AB"/>
    <w:rsid w:val="00FE67FA"/>
    <w:rsid w:val="00FE6D23"/>
    <w:rsid w:val="00FF0116"/>
    <w:rsid w:val="00FF15EE"/>
    <w:rsid w:val="00FF25F5"/>
    <w:rsid w:val="00FF493F"/>
    <w:rsid w:val="00FF4A22"/>
    <w:rsid w:val="00FF5332"/>
    <w:rsid w:val="00FF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571523"/>
    <w:pPr>
      <w:keepNext/>
      <w:keepLines/>
      <w:spacing w:after="0"/>
      <w:ind w:right="424" w:firstLine="709"/>
      <w:jc w:val="both"/>
      <w:outlineLvl w:val="0"/>
    </w:pPr>
    <w:rPr>
      <w:rFonts w:eastAsiaTheme="majorEastAsia"/>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571523"/>
    <w:rPr>
      <w:rFonts w:ascii="Times New Roman" w:eastAsiaTheme="majorEastAsia" w:hAnsi="Times New Roman"/>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440672"/>
    <w:pPr>
      <w:tabs>
        <w:tab w:val="right" w:leader="dot" w:pos="9968"/>
      </w:tabs>
      <w:spacing w:after="100"/>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FollowedHyperlink"/>
    <w:basedOn w:val="a1"/>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5"/>
    <w:uiPriority w:val="59"/>
    <w:rsid w:val="00013A6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5"/>
    <w:uiPriority w:val="59"/>
    <w:rsid w:val="00013A6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Gorfodc\&#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orfodc\&#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3.6754221418997611E-2"/>
          <c:y val="0"/>
          <c:w val="0.94548487341819043"/>
          <c:h val="0.84167468649753197"/>
        </c:manualLayout>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'Социальная поддержка '!$B$6:$D$6</c:f>
              <c:strCache>
                <c:ptCount val="3"/>
                <c:pt idx="0">
                  <c:v>2017 год (исполнено)</c:v>
                </c:pt>
                <c:pt idx="1">
                  <c:v>2018 год (плановые назначения)</c:v>
                </c:pt>
                <c:pt idx="2">
                  <c:v>2018 (исполнено)</c:v>
                </c:pt>
              </c:strCache>
            </c:strRef>
          </c:cat>
          <c:val>
            <c:numRef>
              <c:f>'Социальная поддержка '!$B$7:$D$7</c:f>
              <c:numCache>
                <c:formatCode>#,##0.0;[Red]\-#,##0.0;0.0</c:formatCode>
                <c:ptCount val="3"/>
                <c:pt idx="0">
                  <c:v>120896.7</c:v>
                </c:pt>
                <c:pt idx="1">
                  <c:v>120762.70000000001</c:v>
                </c:pt>
                <c:pt idx="2">
                  <c:v>120762.6</c:v>
                </c:pt>
              </c:numCache>
            </c:numRef>
          </c:val>
        </c:ser>
        <c:gapWidth val="219"/>
        <c:overlap val="-27"/>
        <c:axId val="142430592"/>
        <c:axId val="142432128"/>
      </c:barChart>
      <c:catAx>
        <c:axId val="14243059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42432128"/>
        <c:crosses val="autoZero"/>
        <c:auto val="1"/>
        <c:lblAlgn val="ctr"/>
        <c:lblOffset val="100"/>
      </c:catAx>
      <c:valAx>
        <c:axId val="142432128"/>
        <c:scaling>
          <c:orientation val="minMax"/>
        </c:scaling>
        <c:delete val="1"/>
        <c:axPos val="l"/>
        <c:numFmt formatCode="#,##0.0;[Red]\-#,##0.0;0.0" sourceLinked="1"/>
        <c:majorTickMark val="none"/>
        <c:tickLblPos val="none"/>
        <c:crossAx val="14243059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50035758814343856"/>
          <c:y val="0.19588243322526241"/>
          <c:w val="0.43059978812241168"/>
          <c:h val="0.77321117602669964"/>
        </c:manualLayout>
      </c:layout>
      <c:barChart>
        <c:barDir val="bar"/>
        <c:grouping val="clustered"/>
        <c:ser>
          <c:idx val="0"/>
          <c:order val="0"/>
          <c:tx>
            <c:strRef>
              <c:f>'Социальная поддержка '!$B$1</c:f>
              <c:strCache>
                <c:ptCount val="1"/>
                <c:pt idx="0">
                  <c:v>2017 год (исполнено)</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'Социальная поддержка '!$A$2:$A$4</c:f>
              <c:strCache>
                <c:ptCount val="3"/>
                <c:pt idx="0">
                  <c:v>Социальная поддержка отдельных категорий граждан </c:v>
                </c:pt>
                <c:pt idx="1">
                  <c:v>Поддержка социально ориентированных некоммерческих организаций</c:v>
                </c:pt>
                <c:pt idx="2">
                  <c:v>Обеспечение деятельности мунципального казённого учреждения "Служба социальной поддержки населения"</c:v>
                </c:pt>
              </c:strCache>
            </c:strRef>
          </c:cat>
          <c:val>
            <c:numRef>
              <c:f>'Социальная поддержка '!$B$2:$B$4</c:f>
              <c:numCache>
                <c:formatCode>#,##0.0;[Red]\-#,##0.0;0.0</c:formatCode>
                <c:ptCount val="3"/>
                <c:pt idx="0">
                  <c:v>93768.2</c:v>
                </c:pt>
                <c:pt idx="1">
                  <c:v>4529.7</c:v>
                </c:pt>
                <c:pt idx="2">
                  <c:v>22598.799999999996</c:v>
                </c:pt>
              </c:numCache>
            </c:numRef>
          </c:val>
        </c:ser>
        <c:ser>
          <c:idx val="1"/>
          <c:order val="1"/>
          <c:tx>
            <c:strRef>
              <c:f>'Социальная поддержка '!$C$1</c:f>
              <c:strCache>
                <c:ptCount val="1"/>
                <c:pt idx="0">
                  <c:v>2018 год (плановые назначения)</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'Социальная поддержка '!$A$2:$A$4</c:f>
              <c:strCache>
                <c:ptCount val="3"/>
                <c:pt idx="0">
                  <c:v>Социальная поддержка отдельных категорий граждан </c:v>
                </c:pt>
                <c:pt idx="1">
                  <c:v>Поддержка социально ориентированных некоммерческих организаций</c:v>
                </c:pt>
                <c:pt idx="2">
                  <c:v>Обеспечение деятельности мунципального казённого учреждения "Служба социальной поддержки населения"</c:v>
                </c:pt>
              </c:strCache>
            </c:strRef>
          </c:cat>
          <c:val>
            <c:numRef>
              <c:f>'Социальная поддержка '!$C$2:$C$4</c:f>
              <c:numCache>
                <c:formatCode>#,##0.0;[Red]\-#,##0.0;0.0</c:formatCode>
                <c:ptCount val="3"/>
                <c:pt idx="0">
                  <c:v>94115.6</c:v>
                </c:pt>
                <c:pt idx="1">
                  <c:v>3983</c:v>
                </c:pt>
                <c:pt idx="2">
                  <c:v>22664.1</c:v>
                </c:pt>
              </c:numCache>
            </c:numRef>
          </c:val>
        </c:ser>
        <c:ser>
          <c:idx val="2"/>
          <c:order val="2"/>
          <c:tx>
            <c:strRef>
              <c:f>'Социальная поддержка '!$D$1</c:f>
              <c:strCache>
                <c:ptCount val="1"/>
                <c:pt idx="0">
                  <c:v>2018 (исполнено)</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'Социальная поддержка '!$A$2:$A$4</c:f>
              <c:strCache>
                <c:ptCount val="3"/>
                <c:pt idx="0">
                  <c:v>Социальная поддержка отдельных категорий граждан </c:v>
                </c:pt>
                <c:pt idx="1">
                  <c:v>Поддержка социально ориентированных некоммерческих организаций</c:v>
                </c:pt>
                <c:pt idx="2">
                  <c:v>Обеспечение деятельности мунципального казённого учреждения "Служба социальной поддержки населения"</c:v>
                </c:pt>
              </c:strCache>
            </c:strRef>
          </c:cat>
          <c:val>
            <c:numRef>
              <c:f>'Социальная поддержка '!$D$2:$D$4</c:f>
              <c:numCache>
                <c:formatCode>#,##0.0;[Red]\-#,##0.0;0.0</c:formatCode>
                <c:ptCount val="3"/>
                <c:pt idx="0">
                  <c:v>94115.5</c:v>
                </c:pt>
                <c:pt idx="1">
                  <c:v>3983</c:v>
                </c:pt>
                <c:pt idx="2">
                  <c:v>22664.1</c:v>
                </c:pt>
              </c:numCache>
            </c:numRef>
          </c:val>
        </c:ser>
        <c:dLbls>
          <c:showVal val="1"/>
        </c:dLbls>
        <c:overlap val="-25"/>
        <c:axId val="142454144"/>
        <c:axId val="142460032"/>
      </c:barChart>
      <c:catAx>
        <c:axId val="14245414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42460032"/>
        <c:crosses val="autoZero"/>
        <c:auto val="1"/>
        <c:lblAlgn val="ctr"/>
        <c:lblOffset val="100"/>
      </c:catAx>
      <c:valAx>
        <c:axId val="142460032"/>
        <c:scaling>
          <c:orientation val="minMax"/>
        </c:scaling>
        <c:delete val="1"/>
        <c:axPos val="b"/>
        <c:numFmt formatCode="#,##0.0;[Red]\-#,##0.0;0.0" sourceLinked="1"/>
        <c:majorTickMark val="none"/>
        <c:tickLblPos val="none"/>
        <c:crossAx val="142454144"/>
        <c:crosses val="autoZero"/>
        <c:crossBetween val="between"/>
      </c:valAx>
      <c:spPr>
        <a:noFill/>
        <a:ln>
          <a:noFill/>
        </a:ln>
        <a:effectLst/>
      </c:spPr>
    </c:plotArea>
    <c:legend>
      <c:legendPos val="t"/>
      <c:layout>
        <c:manualLayout>
          <c:xMode val="edge"/>
          <c:yMode val="edge"/>
          <c:x val="7.2680805652934929E-2"/>
          <c:y val="5.8426980076553163E-2"/>
          <c:w val="0.86428168929802074"/>
          <c:h val="9.0379245266906341E-2"/>
        </c:manualLayout>
      </c:layout>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5510E3-6D5D-4DDC-BDBD-A1EF80F82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7</Pages>
  <Words>1979</Words>
  <Characters>11284</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13237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SosninaNA</cp:lastModifiedBy>
  <cp:revision>54</cp:revision>
  <cp:lastPrinted>2019-03-21T05:20:00Z</cp:lastPrinted>
  <dcterms:created xsi:type="dcterms:W3CDTF">2019-03-18T04:43:00Z</dcterms:created>
  <dcterms:modified xsi:type="dcterms:W3CDTF">2019-03-21T10:15:00Z</dcterms:modified>
</cp:coreProperties>
</file>