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3" w:rsidRDefault="00755AB3" w:rsidP="00755AB3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B3" w:rsidRDefault="00755AB3" w:rsidP="0075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55AB3" w:rsidRDefault="00755AB3" w:rsidP="0075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55AB3" w:rsidRDefault="00755AB3" w:rsidP="00755A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55AB3" w:rsidRDefault="00755AB3" w:rsidP="00755AB3">
      <w:pPr>
        <w:pStyle w:val="3"/>
        <w:rPr>
          <w:sz w:val="16"/>
          <w:szCs w:val="16"/>
        </w:rPr>
      </w:pPr>
    </w:p>
    <w:p w:rsidR="00755AB3" w:rsidRDefault="00755AB3" w:rsidP="00755AB3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55AB3" w:rsidRDefault="00755AB3" w:rsidP="00755AB3">
      <w:pPr>
        <w:jc w:val="center"/>
        <w:rPr>
          <w:sz w:val="16"/>
          <w:szCs w:val="16"/>
        </w:rPr>
      </w:pPr>
    </w:p>
    <w:p w:rsidR="00755AB3" w:rsidRDefault="00755AB3" w:rsidP="00755AB3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55AB3" w:rsidRDefault="00755AB3" w:rsidP="00755AB3"/>
    <w:p w:rsidR="00755AB3" w:rsidRDefault="00755AB3" w:rsidP="00755AB3">
      <w:pPr>
        <w:rPr>
          <w:sz w:val="16"/>
          <w:szCs w:val="16"/>
        </w:rPr>
      </w:pPr>
    </w:p>
    <w:p w:rsidR="00755AB3" w:rsidRDefault="00755AB3" w:rsidP="00755AB3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22 мая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    №25</w:t>
      </w:r>
    </w:p>
    <w:p w:rsidR="00755AB3" w:rsidRDefault="00755AB3" w:rsidP="00755AB3">
      <w:pPr>
        <w:pStyle w:val="5"/>
        <w:jc w:val="center"/>
        <w:rPr>
          <w:b w:val="0"/>
          <w:sz w:val="16"/>
          <w:szCs w:val="16"/>
        </w:rPr>
      </w:pPr>
    </w:p>
    <w:p w:rsidR="00755AB3" w:rsidRDefault="00755AB3" w:rsidP="00755AB3">
      <w:pPr>
        <w:jc w:val="center"/>
      </w:pPr>
      <w:r>
        <w:t>Ханты-Мансийск</w:t>
      </w:r>
    </w:p>
    <w:p w:rsidR="00755AB3" w:rsidRDefault="00755AB3" w:rsidP="00755AB3">
      <w:pPr>
        <w:jc w:val="center"/>
      </w:pPr>
    </w:p>
    <w:p w:rsidR="00755AB3" w:rsidRDefault="00755AB3" w:rsidP="00755AB3">
      <w:pPr>
        <w:rPr>
          <w:sz w:val="16"/>
          <w:szCs w:val="16"/>
        </w:rPr>
      </w:pPr>
    </w:p>
    <w:p w:rsidR="00755AB3" w:rsidRDefault="00755AB3" w:rsidP="00755AB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55AB3" w:rsidRDefault="00755AB3" w:rsidP="00755AB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55AB3" w:rsidRDefault="00755AB3" w:rsidP="00755AB3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55AB3" w:rsidRDefault="00755AB3" w:rsidP="00755AB3"/>
    <w:p w:rsidR="00755AB3" w:rsidRDefault="00755AB3" w:rsidP="00755AB3">
      <w:pPr>
        <w:jc w:val="both"/>
        <w:rPr>
          <w:sz w:val="16"/>
          <w:szCs w:val="16"/>
        </w:rPr>
      </w:pPr>
    </w:p>
    <w:p w:rsidR="00755AB3" w:rsidRDefault="00755AB3" w:rsidP="00755AB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26 июня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55AB3" w:rsidRDefault="00755AB3" w:rsidP="00755AB3">
      <w:pPr>
        <w:pStyle w:val="31"/>
        <w:spacing w:after="0"/>
        <w:ind w:firstLine="708"/>
        <w:jc w:val="both"/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E74A53" w:rsidRDefault="00E74A53" w:rsidP="006B7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5AB3">
        <w:rPr>
          <w:sz w:val="28"/>
          <w:szCs w:val="28"/>
        </w:rPr>
        <w:t xml:space="preserve">О ходе </w:t>
      </w:r>
      <w:proofErr w:type="gramStart"/>
      <w:r w:rsidR="00755AB3">
        <w:rPr>
          <w:sz w:val="28"/>
          <w:szCs w:val="28"/>
        </w:rPr>
        <w:t>выполнения Решения Думы города Ханты-Мансийска</w:t>
      </w:r>
      <w:proofErr w:type="gramEnd"/>
      <w:r w:rsidR="00755AB3">
        <w:rPr>
          <w:sz w:val="28"/>
          <w:szCs w:val="28"/>
        </w:rPr>
        <w:t xml:space="preserve"> от             </w:t>
      </w:r>
      <w:r>
        <w:rPr>
          <w:sz w:val="28"/>
          <w:szCs w:val="28"/>
        </w:rPr>
        <w:t xml:space="preserve">03 июня </w:t>
      </w:r>
      <w:r w:rsidR="00755AB3">
        <w:rPr>
          <w:sz w:val="28"/>
          <w:szCs w:val="28"/>
        </w:rPr>
        <w:t xml:space="preserve">2013 года № 397 – </w:t>
      </w:r>
      <w:r w:rsidR="00755AB3">
        <w:rPr>
          <w:sz w:val="28"/>
          <w:szCs w:val="28"/>
          <w:lang w:val="en-US"/>
        </w:rPr>
        <w:t>V</w:t>
      </w:r>
      <w:r w:rsidR="00755AB3">
        <w:rPr>
          <w:sz w:val="28"/>
          <w:szCs w:val="28"/>
        </w:rPr>
        <w:t xml:space="preserve"> РД </w:t>
      </w:r>
      <w:r>
        <w:rPr>
          <w:sz w:val="28"/>
          <w:szCs w:val="28"/>
        </w:rPr>
        <w:t>«О Порядке принятия решения о создании, реорганизации и ликвидации муниципальных пре</w:t>
      </w:r>
      <w:r w:rsidR="006B779A">
        <w:rPr>
          <w:sz w:val="28"/>
          <w:szCs w:val="28"/>
        </w:rPr>
        <w:t>дприятий города Ханты-Мансийска».</w:t>
      </w:r>
    </w:p>
    <w:p w:rsidR="00E74A53" w:rsidRDefault="00755AB3" w:rsidP="006B779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E74A53" w:rsidRDefault="00E74A53" w:rsidP="006B7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 ходе </w:t>
      </w:r>
      <w:proofErr w:type="gramStart"/>
      <w:r>
        <w:rPr>
          <w:sz w:val="28"/>
          <w:szCs w:val="28"/>
        </w:rPr>
        <w:t>выполнения Решения Думы города Ханты-Мансийска</w:t>
      </w:r>
      <w:proofErr w:type="gramEnd"/>
      <w:r>
        <w:rPr>
          <w:sz w:val="28"/>
          <w:szCs w:val="28"/>
        </w:rPr>
        <w:t xml:space="preserve"> от             </w:t>
      </w:r>
      <w:r w:rsidR="006B779A">
        <w:rPr>
          <w:sz w:val="28"/>
          <w:szCs w:val="28"/>
        </w:rPr>
        <w:t>28 июня 2013 года № 409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 </w:t>
      </w:r>
      <w:r w:rsidR="006B779A">
        <w:rPr>
          <w:sz w:val="28"/>
          <w:szCs w:val="28"/>
        </w:rPr>
        <w:t>«О согласовании с Главой города Ханты-Мансийска решения о создании, реорганизации и ликвидации муниципальных предприятий города Ханты-Мансийска».</w:t>
      </w:r>
    </w:p>
    <w:p w:rsidR="00E74A53" w:rsidRDefault="00E74A53" w:rsidP="006B779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755AB3" w:rsidRDefault="006B779A" w:rsidP="00755AB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55AB3">
        <w:rPr>
          <w:sz w:val="28"/>
          <w:szCs w:val="28"/>
        </w:rPr>
        <w:t xml:space="preserve">.О </w:t>
      </w:r>
      <w:r>
        <w:rPr>
          <w:sz w:val="28"/>
          <w:szCs w:val="28"/>
        </w:rPr>
        <w:t xml:space="preserve">плане </w:t>
      </w:r>
      <w:proofErr w:type="gramStart"/>
      <w:r>
        <w:rPr>
          <w:sz w:val="28"/>
          <w:szCs w:val="28"/>
        </w:rPr>
        <w:t>работы Думы города Ханты-Мансийска пятого созыва</w:t>
      </w:r>
      <w:proofErr w:type="gramEnd"/>
      <w:r>
        <w:rPr>
          <w:sz w:val="28"/>
          <w:szCs w:val="28"/>
        </w:rPr>
        <w:t xml:space="preserve"> на второе полугодие 2015 года</w:t>
      </w:r>
      <w:r w:rsidR="00755AB3">
        <w:rPr>
          <w:sz w:val="28"/>
          <w:szCs w:val="28"/>
        </w:rPr>
        <w:t>.</w:t>
      </w:r>
    </w:p>
    <w:p w:rsidR="00755AB3" w:rsidRDefault="006B779A" w:rsidP="00755AB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</w:t>
      </w:r>
      <w:r w:rsidR="00755AB3">
        <w:rPr>
          <w:sz w:val="28"/>
          <w:szCs w:val="28"/>
        </w:rPr>
        <w:t xml:space="preserve"> города Ханты-Мансийска.</w:t>
      </w:r>
    </w:p>
    <w:p w:rsidR="00755AB3" w:rsidRDefault="006B779A" w:rsidP="00755AB3">
      <w:pPr>
        <w:pStyle w:val="a5"/>
        <w:ind w:firstLine="708"/>
        <w:rPr>
          <w:szCs w:val="28"/>
        </w:rPr>
      </w:pPr>
      <w:r>
        <w:rPr>
          <w:szCs w:val="28"/>
        </w:rPr>
        <w:t>2.4.</w:t>
      </w:r>
      <w:r w:rsidR="00755AB3">
        <w:rPr>
          <w:szCs w:val="28"/>
        </w:rPr>
        <w:t>Разное.</w:t>
      </w:r>
    </w:p>
    <w:p w:rsidR="00755AB3" w:rsidRDefault="00755AB3" w:rsidP="00755AB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6B779A">
        <w:rPr>
          <w:sz w:val="28"/>
          <w:szCs w:val="28"/>
        </w:rPr>
        <w:t xml:space="preserve"> не позднее 15 июня</w:t>
      </w:r>
      <w:r>
        <w:rPr>
          <w:sz w:val="28"/>
          <w:szCs w:val="28"/>
        </w:rPr>
        <w:t xml:space="preserve"> 2015 года.</w:t>
      </w:r>
      <w:proofErr w:type="gramEnd"/>
    </w:p>
    <w:p w:rsidR="00755AB3" w:rsidRDefault="00755AB3" w:rsidP="00755AB3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</w:t>
      </w:r>
      <w:r w:rsidR="006B779A">
        <w:rPr>
          <w:sz w:val="28"/>
          <w:szCs w:val="28"/>
        </w:rPr>
        <w:t>новления, вносятся не позднее 15 июня</w:t>
      </w:r>
      <w:r>
        <w:rPr>
          <w:sz w:val="28"/>
          <w:szCs w:val="28"/>
        </w:rPr>
        <w:t xml:space="preserve"> 2015 года. </w:t>
      </w:r>
    </w:p>
    <w:p w:rsidR="00755AB3" w:rsidRDefault="00755AB3" w:rsidP="00755AB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55AB3" w:rsidRDefault="00755AB3" w:rsidP="00755AB3">
      <w:pPr>
        <w:jc w:val="both"/>
        <w:rPr>
          <w:bCs/>
          <w:sz w:val="28"/>
          <w:szCs w:val="28"/>
        </w:rPr>
      </w:pPr>
    </w:p>
    <w:p w:rsidR="00755AB3" w:rsidRDefault="00755AB3" w:rsidP="00755AB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5AB3" w:rsidRDefault="00755AB3" w:rsidP="00755AB3">
      <w:pPr>
        <w:pStyle w:val="31"/>
        <w:spacing w:after="0"/>
        <w:jc w:val="both"/>
        <w:rPr>
          <w:sz w:val="28"/>
          <w:szCs w:val="28"/>
        </w:rPr>
      </w:pPr>
    </w:p>
    <w:p w:rsidR="00755AB3" w:rsidRDefault="00755AB3" w:rsidP="00755AB3">
      <w:pPr>
        <w:pStyle w:val="31"/>
        <w:spacing w:after="0"/>
        <w:jc w:val="both"/>
        <w:rPr>
          <w:sz w:val="28"/>
          <w:szCs w:val="28"/>
        </w:rPr>
      </w:pPr>
    </w:p>
    <w:p w:rsidR="00755AB3" w:rsidRDefault="00755AB3" w:rsidP="00755AB3">
      <w:pPr>
        <w:pStyle w:val="31"/>
        <w:spacing w:after="0"/>
        <w:jc w:val="both"/>
        <w:rPr>
          <w:sz w:val="28"/>
          <w:szCs w:val="28"/>
        </w:rPr>
      </w:pPr>
    </w:p>
    <w:p w:rsidR="00755AB3" w:rsidRDefault="00755AB3" w:rsidP="00755AB3">
      <w:pPr>
        <w:pStyle w:val="31"/>
        <w:spacing w:after="0"/>
        <w:jc w:val="both"/>
        <w:rPr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55AB3" w:rsidRDefault="00755AB3" w:rsidP="00755A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ind w:firstLine="708"/>
        <w:rPr>
          <w:sz w:val="28"/>
          <w:szCs w:val="28"/>
        </w:rPr>
      </w:pPr>
    </w:p>
    <w:p w:rsidR="00755AB3" w:rsidRDefault="00755AB3" w:rsidP="00755AB3">
      <w:pPr>
        <w:rPr>
          <w:sz w:val="28"/>
          <w:szCs w:val="28"/>
        </w:rPr>
      </w:pPr>
    </w:p>
    <w:p w:rsidR="006B779A" w:rsidRDefault="006B779A" w:rsidP="00755AB3">
      <w:pPr>
        <w:rPr>
          <w:sz w:val="28"/>
          <w:szCs w:val="28"/>
        </w:rPr>
      </w:pPr>
    </w:p>
    <w:p w:rsidR="006B779A" w:rsidRDefault="006B779A" w:rsidP="00755AB3">
      <w:pPr>
        <w:rPr>
          <w:sz w:val="28"/>
          <w:szCs w:val="28"/>
        </w:rPr>
      </w:pPr>
    </w:p>
    <w:p w:rsidR="00755AB3" w:rsidRDefault="00755AB3" w:rsidP="00755AB3">
      <w:pPr>
        <w:jc w:val="center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F9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81" w:rsidRDefault="008D3281" w:rsidP="00F91361">
      <w:r>
        <w:separator/>
      </w:r>
    </w:p>
  </w:endnote>
  <w:endnote w:type="continuationSeparator" w:id="0">
    <w:p w:rsidR="008D3281" w:rsidRDefault="008D3281" w:rsidP="00F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61" w:rsidRDefault="00F913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61" w:rsidRDefault="00F913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61" w:rsidRDefault="00F913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81" w:rsidRDefault="008D3281" w:rsidP="00F91361">
      <w:r>
        <w:separator/>
      </w:r>
    </w:p>
  </w:footnote>
  <w:footnote w:type="continuationSeparator" w:id="0">
    <w:p w:rsidR="008D3281" w:rsidRDefault="008D3281" w:rsidP="00F9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61" w:rsidRDefault="00F913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89051"/>
      <w:docPartObj>
        <w:docPartGallery w:val="Page Numbers (Top of Page)"/>
        <w:docPartUnique/>
      </w:docPartObj>
    </w:sdtPr>
    <w:sdtEndPr/>
    <w:sdtContent>
      <w:p w:rsidR="00F91361" w:rsidRDefault="00F913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2E5">
          <w:rPr>
            <w:noProof/>
          </w:rPr>
          <w:t>2</w:t>
        </w:r>
        <w:r>
          <w:fldChar w:fldCharType="end"/>
        </w:r>
      </w:p>
    </w:sdtContent>
  </w:sdt>
  <w:p w:rsidR="00F91361" w:rsidRDefault="00F913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61" w:rsidRDefault="00F913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E42E5"/>
    <w:rsid w:val="006B779A"/>
    <w:rsid w:val="00755AB3"/>
    <w:rsid w:val="008D3281"/>
    <w:rsid w:val="00C342F9"/>
    <w:rsid w:val="00DC7372"/>
    <w:rsid w:val="00E312E3"/>
    <w:rsid w:val="00E74A53"/>
    <w:rsid w:val="00E80536"/>
    <w:rsid w:val="00F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55AB3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55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5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5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91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1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55AB3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55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5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5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A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91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1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2015-05-22T04:48:00Z</dcterms:created>
  <dcterms:modified xsi:type="dcterms:W3CDTF">2015-05-26T03:57:00Z</dcterms:modified>
</cp:coreProperties>
</file>