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86" w:rsidRDefault="009B1C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1C86" w:rsidRDefault="009B1C86">
      <w:pPr>
        <w:pStyle w:val="ConsPlusNormal"/>
        <w:outlineLvl w:val="0"/>
      </w:pPr>
    </w:p>
    <w:p w:rsidR="009B1C86" w:rsidRDefault="009B1C86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9B1C86" w:rsidRDefault="009B1C86">
      <w:pPr>
        <w:pStyle w:val="ConsPlusTitle"/>
        <w:jc w:val="center"/>
      </w:pPr>
    </w:p>
    <w:p w:rsidR="009B1C86" w:rsidRDefault="009B1C86">
      <w:pPr>
        <w:pStyle w:val="ConsPlusTitle"/>
        <w:jc w:val="center"/>
      </w:pPr>
      <w:r>
        <w:t>ПОСТАНОВЛЕНИЕ</w:t>
      </w:r>
    </w:p>
    <w:p w:rsidR="009B1C86" w:rsidRDefault="009B1C86">
      <w:pPr>
        <w:pStyle w:val="ConsPlusTitle"/>
        <w:jc w:val="center"/>
      </w:pPr>
      <w:r>
        <w:t>от 30 апреля 2014 г. N 366</w:t>
      </w:r>
    </w:p>
    <w:p w:rsidR="009B1C86" w:rsidRDefault="009B1C86">
      <w:pPr>
        <w:pStyle w:val="ConsPlusTitle"/>
        <w:jc w:val="center"/>
      </w:pPr>
    </w:p>
    <w:p w:rsidR="009B1C86" w:rsidRDefault="009B1C86">
      <w:pPr>
        <w:pStyle w:val="ConsPlusTitle"/>
        <w:jc w:val="center"/>
      </w:pPr>
      <w:r>
        <w:t>ОБ УТВЕРЖДЕНИИ ПОЛОЖЕНИЯ</w:t>
      </w:r>
    </w:p>
    <w:p w:rsidR="009B1C86" w:rsidRDefault="009B1C86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9B1C86" w:rsidRDefault="009B1C86">
      <w:pPr>
        <w:pStyle w:val="ConsPlusTitle"/>
        <w:jc w:val="center"/>
      </w:pPr>
      <w:r>
        <w:t>НА ТЕРРИТОРИИ ГОРОДА ХАНТЫ-МАНСИЙСКА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jc w:val="center"/>
      </w:pPr>
      <w:r>
        <w:t>Список изменяющих документов</w:t>
      </w:r>
    </w:p>
    <w:p w:rsidR="009B1C86" w:rsidRDefault="009B1C8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9B1C86" w:rsidRDefault="009B1C86">
      <w:pPr>
        <w:pStyle w:val="ConsPlusNormal"/>
        <w:jc w:val="center"/>
      </w:pPr>
      <w:r>
        <w:t>от 10.08.2015 N 923)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color w:val="0000FF"/>
          </w:rPr>
          <w:t>п. 6 ч. 1 ст. 16</w:t>
        </w:r>
      </w:hyperlink>
      <w:r>
        <w:t xml:space="preserve">, </w:t>
      </w:r>
      <w:hyperlink r:id="rId10" w:history="1">
        <w:r>
          <w:rPr>
            <w:color w:val="0000FF"/>
          </w:rPr>
          <w:t>ст. 17.1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11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</w:t>
      </w:r>
      <w:proofErr w:type="gramEnd"/>
      <w:r>
        <w:t xml:space="preserve"> 28.09.2012 N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Югры", руководствуясь </w:t>
      </w:r>
      <w:hyperlink r:id="rId12" w:history="1">
        <w:r>
          <w:rPr>
            <w:color w:val="0000FF"/>
          </w:rPr>
          <w:t>ст. 55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, </w:t>
      </w:r>
      <w:hyperlink r:id="rId14" w:history="1">
        <w:r>
          <w:rPr>
            <w:color w:val="0000FF"/>
          </w:rPr>
          <w:t>71</w:t>
        </w:r>
      </w:hyperlink>
      <w:r>
        <w:t xml:space="preserve"> Устава города Ханты-Мансийска:</w:t>
      </w:r>
    </w:p>
    <w:p w:rsidR="009B1C86" w:rsidRDefault="009B1C8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осуществления муниципального жилищного контроля на территории города Ханты-Мансийска согласно приложению к настоящему постановлению.</w:t>
      </w:r>
    </w:p>
    <w:p w:rsidR="009B1C86" w:rsidRDefault="009B1C86">
      <w:pPr>
        <w:pStyle w:val="ConsPlusNormal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9B1C86" w:rsidRDefault="009B1C86">
      <w:pPr>
        <w:pStyle w:val="ConsPlusNormal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9B1C86" w:rsidRDefault="009B1C8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Марютина Т.В.</w:t>
      </w:r>
    </w:p>
    <w:p w:rsidR="009B1C86" w:rsidRDefault="009B1C86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923)</w:t>
      </w:r>
    </w:p>
    <w:p w:rsidR="009B1C86" w:rsidRDefault="009B1C86">
      <w:pPr>
        <w:pStyle w:val="ConsPlusNormal"/>
        <w:jc w:val="both"/>
      </w:pPr>
    </w:p>
    <w:p w:rsidR="009B1C86" w:rsidRDefault="009B1C8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9B1C86" w:rsidRDefault="009B1C86">
      <w:pPr>
        <w:pStyle w:val="ConsPlusNormal"/>
        <w:jc w:val="right"/>
      </w:pPr>
      <w:r>
        <w:t>Главы Администрации</w:t>
      </w:r>
    </w:p>
    <w:p w:rsidR="009B1C86" w:rsidRDefault="009B1C86">
      <w:pPr>
        <w:pStyle w:val="ConsPlusNormal"/>
        <w:jc w:val="right"/>
      </w:pPr>
      <w:r>
        <w:t>города Ханты-Мансийска</w:t>
      </w:r>
    </w:p>
    <w:p w:rsidR="009B1C86" w:rsidRDefault="009B1C86">
      <w:pPr>
        <w:pStyle w:val="ConsPlusNormal"/>
        <w:jc w:val="right"/>
      </w:pPr>
      <w:r>
        <w:t>В.В.ЖУРАВЛЕВ</w:t>
      </w: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  <w:jc w:val="right"/>
        <w:outlineLvl w:val="0"/>
      </w:pPr>
      <w:r>
        <w:t>Приложение</w:t>
      </w:r>
    </w:p>
    <w:p w:rsidR="009B1C86" w:rsidRDefault="009B1C86">
      <w:pPr>
        <w:pStyle w:val="ConsPlusNormal"/>
        <w:jc w:val="right"/>
      </w:pPr>
      <w:r>
        <w:t>к постановлению Администрации</w:t>
      </w:r>
    </w:p>
    <w:p w:rsidR="009B1C86" w:rsidRDefault="009B1C86">
      <w:pPr>
        <w:pStyle w:val="ConsPlusNormal"/>
        <w:jc w:val="right"/>
      </w:pPr>
      <w:r>
        <w:t>города Ханты-Мансийска</w:t>
      </w:r>
    </w:p>
    <w:p w:rsidR="009B1C86" w:rsidRDefault="009B1C86">
      <w:pPr>
        <w:pStyle w:val="ConsPlusNormal"/>
        <w:jc w:val="right"/>
      </w:pPr>
      <w:r>
        <w:t>от 30.04.2014 N 366</w:t>
      </w:r>
    </w:p>
    <w:p w:rsidR="009B1C86" w:rsidRDefault="009B1C86">
      <w:pPr>
        <w:pStyle w:val="ConsPlusNormal"/>
      </w:pPr>
    </w:p>
    <w:p w:rsidR="009B1C86" w:rsidRDefault="009B1C86">
      <w:pPr>
        <w:pStyle w:val="ConsPlusTitle"/>
        <w:jc w:val="center"/>
      </w:pPr>
      <w:bookmarkStart w:id="0" w:name="P35"/>
      <w:bookmarkEnd w:id="0"/>
      <w:r>
        <w:t>ПОЛОЖЕНИЕ</w:t>
      </w:r>
    </w:p>
    <w:p w:rsidR="009B1C86" w:rsidRDefault="009B1C86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9B1C86" w:rsidRDefault="009B1C86">
      <w:pPr>
        <w:pStyle w:val="ConsPlusTitle"/>
        <w:jc w:val="center"/>
      </w:pPr>
      <w:r>
        <w:t>НА ТЕРРИТОРИИ ГОРОДА ХАНТЫ-МАНСИЙСКА (ДАЛЕЕ - ПОЛОЖЕНИЕ)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jc w:val="center"/>
      </w:pPr>
      <w:r>
        <w:t>Список изменяющих документов</w:t>
      </w:r>
    </w:p>
    <w:p w:rsidR="009B1C86" w:rsidRDefault="009B1C8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9B1C86" w:rsidRDefault="009B1C86">
      <w:pPr>
        <w:pStyle w:val="ConsPlusNormal"/>
        <w:jc w:val="center"/>
      </w:pPr>
      <w:r>
        <w:t>от 10.08.2015 N 923)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jc w:val="center"/>
        <w:outlineLvl w:val="1"/>
      </w:pPr>
      <w:r>
        <w:t>I. Общие положения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294-ФЗ),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28.09.2012 N 115-оз "О порядке осуществления муниципального жилищного контроля на территории Ханты-Мансийского автономного округа - Югры и порядке взаимодействия</w:t>
      </w:r>
      <w:proofErr w:type="gramEnd"/>
      <w:r>
        <w:t xml:space="preserve"> органов муниципального жилищного контроля с органом государственного жилищного надзора Ханты-Мансийского автономного округа - Югры" и устанавливает порядок осуществления муниципального жилищного контроля на территории муниципального образования город Ханты-Мансийск (далее - муниципальный жилищный контроль).</w:t>
      </w:r>
    </w:p>
    <w:p w:rsidR="009B1C86" w:rsidRDefault="009B1C86">
      <w:pPr>
        <w:pStyle w:val="ConsPlusNormal"/>
        <w:ind w:firstLine="540"/>
        <w:jc w:val="both"/>
      </w:pPr>
      <w:r>
        <w:t>2. Задачей муниципального жилищного контроля является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города Ханты-Мансийска федеральным законодательством и законодательством автономного округа в области жилищных отношений, а также муниципальными правовыми актами органов местного самоуправления города Ханты-Мансийска (далее - обязательные требования).</w:t>
      </w:r>
    </w:p>
    <w:p w:rsidR="009B1C86" w:rsidRDefault="009B1C86">
      <w:pPr>
        <w:pStyle w:val="ConsPlusNormal"/>
        <w:ind w:firstLine="540"/>
        <w:jc w:val="both"/>
      </w:pPr>
      <w:r>
        <w:t>3. Органом местного самоуправления на территории города Ханты-Мансийска, уполномоченным на исполнение функции по осуществлению муниципального жилищного контроля на территории города Ханты-Мансийска, является Администрация города Ханты-Мансийска (далее - уполномоченный орган).</w:t>
      </w:r>
    </w:p>
    <w:p w:rsidR="009B1C86" w:rsidRDefault="009B1C86">
      <w:pPr>
        <w:pStyle w:val="ConsPlusNormal"/>
        <w:ind w:firstLine="540"/>
        <w:jc w:val="both"/>
      </w:pPr>
      <w:r>
        <w:t>Органом Администрации города Ханты-Мансийска, в полномочия которого входит осуществление муниципального жилищного контроля на территории города Ханты-Мансийска, является управление муниципального контроля Администрации города Ханты-Мансийска (далее - орган муниципального контроля).</w:t>
      </w:r>
    </w:p>
    <w:p w:rsidR="009B1C86" w:rsidRDefault="009B1C86">
      <w:pPr>
        <w:pStyle w:val="ConsPlusNormal"/>
        <w:ind w:firstLine="540"/>
        <w:jc w:val="both"/>
      </w:pPr>
      <w:r>
        <w:t xml:space="preserve">Непосредственное осуществление административных процедур и административных действий по осуществлению муниципального жилищного контроля на территории города Ханты-Мансийска возлагается на должностных лиц (далее - муниципальный жилищный инспектор) отдела муниципального жилищного </w:t>
      </w:r>
      <w:proofErr w:type="gramStart"/>
      <w:r>
        <w:t>контроля управления муниципального контроля Администрации города</w:t>
      </w:r>
      <w:proofErr w:type="gramEnd"/>
      <w:r>
        <w:t xml:space="preserve"> Ханты-Мансийска, перечень которых утверждается правовым актом Администрации города Ханты-Мансийска.</w:t>
      </w:r>
    </w:p>
    <w:p w:rsidR="009B1C86" w:rsidRDefault="009B1C86">
      <w:pPr>
        <w:pStyle w:val="ConsPlusNormal"/>
        <w:ind w:firstLine="540"/>
        <w:jc w:val="both"/>
      </w:pPr>
      <w:r>
        <w:t>Координация деятельности по муниципальному жилищному контролю возлагается на заместителя Главы Администрации города Ханты-Мансийска, в непосредственном подчинении которого находится орган муниципального контроля.</w:t>
      </w:r>
    </w:p>
    <w:p w:rsidR="009B1C86" w:rsidRDefault="009B1C86">
      <w:pPr>
        <w:pStyle w:val="ConsPlusNormal"/>
        <w:ind w:firstLine="540"/>
        <w:jc w:val="both"/>
      </w:pPr>
      <w:r>
        <w:t>4. Муниципальный жилищный контроль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надзора), органами местного самоуправления города Ханты-Мансийска, юридическими лицами, индивидуальными предпринимателями и гражданами.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jc w:val="center"/>
        <w:outlineLvl w:val="1"/>
      </w:pPr>
      <w:r>
        <w:t>II. Порядок организации</w:t>
      </w:r>
    </w:p>
    <w:p w:rsidR="009B1C86" w:rsidRDefault="009B1C86">
      <w:pPr>
        <w:pStyle w:val="ConsPlusNormal"/>
        <w:jc w:val="center"/>
      </w:pPr>
      <w:r>
        <w:t>и осуществления муниципального жилищного контроля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ind w:firstLine="540"/>
        <w:jc w:val="both"/>
      </w:pPr>
      <w:r>
        <w:t>5. Муниципальный жилищный контроль осуществляется должностными лицами уполномоченного органа в форме проверок, проводимых в соответствии с ежегодным планом проверок, утверждаемым Главой Администрации города Ханты-Мансийска, внеплановых проверок, а также путем проведения плановых (рейдовых) осмотров.</w:t>
      </w:r>
    </w:p>
    <w:p w:rsidR="009B1C86" w:rsidRDefault="009B1C86">
      <w:pPr>
        <w:pStyle w:val="ConsPlusNormal"/>
        <w:ind w:firstLine="540"/>
        <w:jc w:val="both"/>
      </w:pPr>
      <w:r>
        <w:t>Проверки проводятся на основании муниципального правового акта Администрации города Ханты-Мансийска в порядке, установленном действующим законодательством.</w:t>
      </w:r>
    </w:p>
    <w:p w:rsidR="009B1C86" w:rsidRDefault="009B1C86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923)</w:t>
      </w:r>
    </w:p>
    <w:p w:rsidR="009B1C86" w:rsidRDefault="009B1C86">
      <w:pPr>
        <w:pStyle w:val="ConsPlusNormal"/>
        <w:ind w:firstLine="540"/>
        <w:jc w:val="both"/>
      </w:pPr>
      <w:r>
        <w:lastRenderedPageBreak/>
        <w:t xml:space="preserve">6. Плановые и внеплановые проверки юридических лиц и индивидуальных предпринимателей проводятся при наличии оснований и в порядке, предусмотренном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26.12.2008 N 294-ФЗ с учетом особенностей, установленных </w:t>
      </w:r>
      <w:hyperlink r:id="rId22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3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</w:p>
    <w:p w:rsidR="009B1C86" w:rsidRDefault="009B1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923)</w:t>
      </w:r>
    </w:p>
    <w:p w:rsidR="009B1C86" w:rsidRDefault="009B1C86">
      <w:pPr>
        <w:pStyle w:val="ConsPlusNormal"/>
        <w:ind w:firstLine="540"/>
        <w:jc w:val="both"/>
      </w:pPr>
      <w:r>
        <w:t xml:space="preserve">7.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</w:t>
      </w:r>
      <w:hyperlink r:id="rId25" w:history="1">
        <w:r>
          <w:rPr>
            <w:color w:val="0000FF"/>
          </w:rPr>
          <w:t>Законом</w:t>
        </w:r>
      </w:hyperlink>
      <w:r>
        <w:t xml:space="preserve"> N 294-ФЗ. Граждане уведомляются не менее чем </w:t>
      </w:r>
      <w:proofErr w:type="gramStart"/>
      <w:r>
        <w:t>за сутки до начала проведения проверки посредством направления распоряжения Администрации города Ханты-Мансийска о проведении проверки заказным почтовым отправлением с уведомлением о вручении</w:t>
      </w:r>
      <w:proofErr w:type="gramEnd"/>
      <w:r>
        <w:t xml:space="preserve"> или иным доступным способом.</w:t>
      </w:r>
    </w:p>
    <w:p w:rsidR="009B1C86" w:rsidRDefault="009B1C86">
      <w:pPr>
        <w:pStyle w:val="ConsPlusNormal"/>
        <w:ind w:firstLine="540"/>
        <w:jc w:val="both"/>
      </w:pPr>
      <w:r>
        <w:t>8. По результатам проведения проверки юридических лиц и индивидуальных предпринимателей муниципальным жилищным инспектором составляется акт проверки по форме, установленной уполномоченным Правительством Российской Федерации федеральным органом исполнительной власти, в двух экземплярах.</w:t>
      </w:r>
    </w:p>
    <w:p w:rsidR="009B1C86" w:rsidRDefault="009B1C86">
      <w:pPr>
        <w:pStyle w:val="ConsPlusNormal"/>
        <w:ind w:firstLine="540"/>
        <w:jc w:val="both"/>
      </w:pPr>
      <w:r>
        <w:t xml:space="preserve">По результатам проведения проверки граждан муниципальным жилищным инспектором составляется </w:t>
      </w:r>
      <w:hyperlink w:anchor="P105" w:history="1">
        <w:r>
          <w:rPr>
            <w:color w:val="0000FF"/>
          </w:rPr>
          <w:t>акт</w:t>
        </w:r>
      </w:hyperlink>
      <w:r>
        <w:t xml:space="preserve"> проверки по форме, установленной приложением 1 к настоящему Положению, в двух экземплярах.</w:t>
      </w:r>
    </w:p>
    <w:p w:rsidR="009B1C86" w:rsidRDefault="009B1C86">
      <w:pPr>
        <w:pStyle w:val="ConsPlusNormal"/>
        <w:ind w:firstLine="540"/>
        <w:jc w:val="both"/>
      </w:pPr>
      <w:r>
        <w:t xml:space="preserve">По результатам проведения обследования муниципального жилищного фонда муниципальным жилищным инспектором составляется </w:t>
      </w:r>
      <w:hyperlink w:anchor="P190" w:history="1">
        <w:r>
          <w:rPr>
            <w:color w:val="0000FF"/>
          </w:rPr>
          <w:t>акт</w:t>
        </w:r>
      </w:hyperlink>
      <w:r>
        <w:t xml:space="preserve"> обследования муниципального жилищного фонда по форме, установленной приложением 2 к настоящему Положению.</w:t>
      </w:r>
    </w:p>
    <w:p w:rsidR="009B1C86" w:rsidRDefault="009B1C86">
      <w:pPr>
        <w:pStyle w:val="ConsPlusNormal"/>
        <w:ind w:firstLine="540"/>
        <w:jc w:val="both"/>
      </w:pPr>
      <w:r>
        <w:t xml:space="preserve">9. В случае выявления нарушений обязательных требований при проведении проверки муниципальным жилищным инспектором от имени уполномоченного органа лицу, в отношении которого проводилась проверка, выдается </w:t>
      </w:r>
      <w:hyperlink w:anchor="P237" w:history="1">
        <w:r>
          <w:rPr>
            <w:color w:val="0000FF"/>
          </w:rPr>
          <w:t>предписание</w:t>
        </w:r>
      </w:hyperlink>
      <w:r>
        <w:t xml:space="preserve"> об устранении выявленных нарушений по форме, установленной приложением 3 к настоящему Положению, с указанием сроков их устранения.</w:t>
      </w:r>
    </w:p>
    <w:p w:rsidR="009B1C86" w:rsidRDefault="009B1C86">
      <w:pPr>
        <w:pStyle w:val="ConsPlusNormal"/>
        <w:ind w:firstLine="540"/>
        <w:jc w:val="both"/>
      </w:pPr>
      <w:r>
        <w:t xml:space="preserve">10.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нарушений муниципальным жилищным инспектором в пределах своих полномочий, составляется протокол об административном правонарушении, ответственность за которое предусмотрена </w:t>
      </w:r>
      <w:hyperlink r:id="rId26" w:history="1">
        <w:r>
          <w:rPr>
            <w:color w:val="0000FF"/>
          </w:rPr>
          <w:t>Кодексом</w:t>
        </w:r>
      </w:hyperlink>
      <w:r>
        <w:t xml:space="preserve"> административных правонарушений Российской Федерации и направляется в уполномоченные органы для рассмотрения и принятия соответствующего решения.</w:t>
      </w:r>
    </w:p>
    <w:p w:rsidR="009B1C86" w:rsidRDefault="009B1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923)</w:t>
      </w:r>
    </w:p>
    <w:p w:rsidR="009B1C86" w:rsidRDefault="009B1C86">
      <w:pPr>
        <w:pStyle w:val="ConsPlusNormal"/>
        <w:ind w:firstLine="540"/>
        <w:jc w:val="both"/>
      </w:pPr>
      <w:r>
        <w:t>11.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9B1C86" w:rsidRDefault="009B1C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10.08.2015 N 923)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jc w:val="center"/>
        <w:outlineLvl w:val="1"/>
      </w:pPr>
      <w:r>
        <w:t>III. Права и обязанности муниципальных жилищных инспекторов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C86" w:rsidRDefault="009B1C8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B1C86" w:rsidRDefault="009B1C86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соответствии с изменениями, внесенными </w:t>
      </w:r>
      <w:hyperlink r:id="rId2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города Ханты-Мансийска от 10.08.2015 N 923.</w:t>
      </w:r>
    </w:p>
    <w:p w:rsidR="009B1C86" w:rsidRDefault="009B1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C86" w:rsidRDefault="009B1C86">
      <w:pPr>
        <w:pStyle w:val="ConsPlusNormal"/>
        <w:ind w:firstLine="540"/>
        <w:jc w:val="both"/>
      </w:pPr>
      <w:r>
        <w:t xml:space="preserve">11. Муниципальные жилищные инспекторы при осуществлении муниципального жилищного контроля имеют права и </w:t>
      </w:r>
      <w:proofErr w:type="gramStart"/>
      <w:r>
        <w:t>несут обязанности</w:t>
      </w:r>
      <w:proofErr w:type="gramEnd"/>
      <w:r>
        <w:t>, установленные действующим федеральным законодательством и законодательством Ханты-Мансийского автономного округа - Югры.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jc w:val="center"/>
        <w:outlineLvl w:val="1"/>
      </w:pPr>
      <w:r>
        <w:t>IV. Отчетность при осуществлении</w:t>
      </w:r>
    </w:p>
    <w:p w:rsidR="009B1C86" w:rsidRDefault="009B1C86">
      <w:pPr>
        <w:pStyle w:val="ConsPlusNormal"/>
        <w:jc w:val="center"/>
      </w:pPr>
      <w:r>
        <w:t>муниципального жилищного контроля</w:t>
      </w:r>
    </w:p>
    <w:p w:rsidR="009B1C86" w:rsidRDefault="009B1C86">
      <w:pPr>
        <w:pStyle w:val="ConsPlusNormal"/>
        <w:jc w:val="center"/>
      </w:pPr>
    </w:p>
    <w:p w:rsidR="009B1C86" w:rsidRDefault="009B1C86">
      <w:pPr>
        <w:pStyle w:val="ConsPlusNormal"/>
        <w:ind w:firstLine="540"/>
        <w:jc w:val="both"/>
      </w:pPr>
      <w:r>
        <w:lastRenderedPageBreak/>
        <w:t xml:space="preserve">12. Все проверки, проводимые в рамках осуществления муниципального жилищного контроля, фиксируются муниципальным жилищным инспектором в журнале учета проверок, который ведется по установленной типовой </w:t>
      </w:r>
      <w:hyperlink r:id="rId30" w:history="1">
        <w:r>
          <w:rPr>
            <w:color w:val="0000FF"/>
          </w:rPr>
          <w:t>форме</w:t>
        </w:r>
      </w:hyperlink>
      <w:r>
        <w:t>.</w:t>
      </w:r>
    </w:p>
    <w:p w:rsidR="009B1C86" w:rsidRDefault="009B1C86">
      <w:pPr>
        <w:pStyle w:val="ConsPlusNormal"/>
        <w:ind w:firstLine="540"/>
        <w:jc w:val="both"/>
      </w:pPr>
      <w:r>
        <w:t xml:space="preserve">13. Ежегодно до 1 февраля Главе Администрации города Ханты-Мансийска органом муниципального контроля </w:t>
      </w:r>
      <w:proofErr w:type="gramStart"/>
      <w:r>
        <w:t>предоставляется обобщенный отчет</w:t>
      </w:r>
      <w:proofErr w:type="gramEnd"/>
      <w:r>
        <w:t xml:space="preserve"> по осуществлению муниципального жилищного контроля за предыдущий год с пояснительной запиской и предложениями по совершенствованию муниципального жилищного контроля.</w:t>
      </w:r>
    </w:p>
    <w:p w:rsidR="009B1C86" w:rsidRDefault="009B1C86">
      <w:pPr>
        <w:pStyle w:val="ConsPlusNormal"/>
        <w:ind w:firstLine="540"/>
        <w:jc w:val="both"/>
      </w:pPr>
      <w:r>
        <w:t>Отчет должен включать в себя следующие сведения:</w:t>
      </w:r>
    </w:p>
    <w:p w:rsidR="009B1C86" w:rsidRDefault="009B1C86">
      <w:pPr>
        <w:pStyle w:val="ConsPlusNormal"/>
        <w:ind w:firstLine="540"/>
        <w:jc w:val="both"/>
      </w:pPr>
      <w:r>
        <w:t>а) общее количество проведенных проверок (плановых и внеплановых);</w:t>
      </w:r>
    </w:p>
    <w:p w:rsidR="009B1C86" w:rsidRDefault="009B1C86">
      <w:pPr>
        <w:pStyle w:val="ConsPlusNormal"/>
        <w:ind w:firstLine="540"/>
        <w:jc w:val="both"/>
      </w:pPr>
      <w:r>
        <w:t>б) количество выявленных нарушений обязательных требований с показателями видов нарушений;</w:t>
      </w:r>
    </w:p>
    <w:p w:rsidR="009B1C86" w:rsidRDefault="009B1C86">
      <w:pPr>
        <w:pStyle w:val="ConsPlusNormal"/>
        <w:ind w:firstLine="540"/>
        <w:jc w:val="both"/>
      </w:pPr>
      <w:r>
        <w:t>в) меры, принятые по устранению выявленных нарушений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правонарушениях, заявлений о возбуждении уголовных дел, исковых заявлений в суд);</w:t>
      </w:r>
    </w:p>
    <w:p w:rsidR="009B1C86" w:rsidRDefault="009B1C86">
      <w:pPr>
        <w:pStyle w:val="ConsPlusNormal"/>
        <w:ind w:firstLine="540"/>
        <w:jc w:val="both"/>
      </w:pPr>
      <w:r>
        <w:t>г) сведения об устранении выявленных нарушений обязательных требований.</w:t>
      </w:r>
    </w:p>
    <w:p w:rsidR="009B1C86" w:rsidRDefault="009B1C86">
      <w:pPr>
        <w:pStyle w:val="ConsPlusNormal"/>
        <w:ind w:firstLine="540"/>
        <w:jc w:val="both"/>
      </w:pPr>
      <w:r>
        <w:t>14. Информация, касающаяся осуществления муниципального жилищного контроля, по письменным запросам органа государственного жилищного надзора направляется Администрацией города Ханты-Мансийска в порядке и сроки, установленные данными запросами.</w:t>
      </w:r>
    </w:p>
    <w:p w:rsidR="009B1C86" w:rsidRDefault="009B1C86">
      <w:pPr>
        <w:pStyle w:val="ConsPlusNormal"/>
        <w:ind w:firstLine="540"/>
        <w:jc w:val="both"/>
      </w:pPr>
      <w:r>
        <w:t>15. Органом муниципального контроля обеспечивается подготовка статистических данных для последующего направления в Департамент экономического развития Ханты-Мансийского автономного округа - Югры:</w:t>
      </w:r>
    </w:p>
    <w:p w:rsidR="009B1C86" w:rsidRDefault="009B1C86">
      <w:pPr>
        <w:pStyle w:val="ConsPlusNormal"/>
        <w:ind w:firstLine="540"/>
        <w:jc w:val="both"/>
      </w:pPr>
      <w:r>
        <w:t>а) ежегодный доклад Главы Администрации города Ханты-Мансийска об осуществлении муниципального жилищного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9B1C86" w:rsidRDefault="009B1C86">
      <w:pPr>
        <w:pStyle w:val="ConsPlusNormal"/>
        <w:ind w:firstLine="540"/>
        <w:jc w:val="both"/>
      </w:pPr>
      <w:r>
        <w:t>б) полугодовые сведения об осуществлении муниципального жилищного контроля по форме и в порядке, установленном Федеральной службой государственной статистики.</w:t>
      </w:r>
    </w:p>
    <w:p w:rsidR="009B1C86" w:rsidRDefault="009B1C86">
      <w:pPr>
        <w:pStyle w:val="ConsPlusNormal"/>
        <w:ind w:firstLine="540"/>
        <w:jc w:val="both"/>
      </w:pPr>
      <w:r>
        <w:t>16. Направление в Ханты-Мансийскую межрайонную прокуратуру города Ханты-Мансийска статистических данных по осуществлению муниципального жилищного контроля в порядке и сроки, установленные данным органом.</w:t>
      </w: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  <w:jc w:val="right"/>
        <w:outlineLvl w:val="1"/>
      </w:pPr>
      <w:r>
        <w:t>Приложение 1</w:t>
      </w:r>
    </w:p>
    <w:p w:rsidR="009B1C86" w:rsidRDefault="009B1C86">
      <w:pPr>
        <w:pStyle w:val="ConsPlusNormal"/>
        <w:jc w:val="right"/>
      </w:pPr>
      <w:r>
        <w:t>к Положению о порядке</w:t>
      </w:r>
    </w:p>
    <w:p w:rsidR="009B1C86" w:rsidRDefault="009B1C86">
      <w:pPr>
        <w:pStyle w:val="ConsPlusNormal"/>
        <w:jc w:val="right"/>
      </w:pPr>
      <w:r>
        <w:t>осуществления муниципального</w:t>
      </w:r>
    </w:p>
    <w:p w:rsidR="009B1C86" w:rsidRDefault="009B1C86">
      <w:pPr>
        <w:pStyle w:val="ConsPlusNormal"/>
        <w:jc w:val="right"/>
      </w:pPr>
      <w:r>
        <w:t>жилищного контроля на территории</w:t>
      </w:r>
    </w:p>
    <w:p w:rsidR="009B1C86" w:rsidRDefault="009B1C86">
      <w:pPr>
        <w:pStyle w:val="ConsPlusNormal"/>
        <w:jc w:val="right"/>
      </w:pPr>
      <w:r>
        <w:t>города Ханты-Мансийска</w:t>
      </w:r>
    </w:p>
    <w:p w:rsidR="009B1C86" w:rsidRDefault="009B1C86">
      <w:pPr>
        <w:pStyle w:val="ConsPlusNormal"/>
      </w:pPr>
    </w:p>
    <w:p w:rsidR="009B1C86" w:rsidRDefault="009B1C86">
      <w:pPr>
        <w:pStyle w:val="ConsPlusNonformat"/>
        <w:jc w:val="both"/>
      </w:pPr>
      <w:bookmarkStart w:id="1" w:name="P105"/>
      <w:bookmarkEnd w:id="1"/>
      <w:r>
        <w:t xml:space="preserve">    Акт проверки</w:t>
      </w:r>
    </w:p>
    <w:p w:rsidR="009B1C86" w:rsidRDefault="009B1C86">
      <w:pPr>
        <w:pStyle w:val="ConsPlusNonformat"/>
        <w:jc w:val="both"/>
      </w:pPr>
      <w:r>
        <w:t xml:space="preserve">    органом муниципального жилищного контроля физического лица</w:t>
      </w:r>
    </w:p>
    <w:p w:rsidR="009B1C86" w:rsidRDefault="009B1C86">
      <w:pPr>
        <w:pStyle w:val="ConsPlusNonformat"/>
        <w:jc w:val="both"/>
      </w:pPr>
      <w:r>
        <w:t xml:space="preserve">    N __________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"__" __________ 20__ г. по адресу ___________________________</w:t>
      </w:r>
    </w:p>
    <w:p w:rsidR="009B1C86" w:rsidRDefault="009B1C86">
      <w:pPr>
        <w:pStyle w:val="ConsPlusNonformat"/>
        <w:jc w:val="both"/>
      </w:pPr>
      <w:r>
        <w:t xml:space="preserve">                                                (место проведения проверки)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</w:t>
      </w:r>
      <w:proofErr w:type="gramStart"/>
      <w:r>
        <w:t>(реквизиты    (номер,    дата)    распоряжения   Администрации   города</w:t>
      </w:r>
      <w:proofErr w:type="gramEnd"/>
    </w:p>
    <w:p w:rsidR="009B1C86" w:rsidRDefault="009B1C86">
      <w:pPr>
        <w:pStyle w:val="ConsPlusNonformat"/>
        <w:jc w:val="both"/>
      </w:pPr>
      <w:proofErr w:type="gramStart"/>
      <w:r>
        <w:t>Ханты-Мансийска о проведении проверки)</w:t>
      </w:r>
      <w:proofErr w:type="gramEnd"/>
    </w:p>
    <w:p w:rsidR="009B1C86" w:rsidRDefault="009B1C86">
      <w:pPr>
        <w:pStyle w:val="ConsPlusNonformat"/>
        <w:jc w:val="both"/>
      </w:pPr>
      <w:r>
        <w:t xml:space="preserve">    была проведена проверка в отношении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lastRenderedPageBreak/>
        <w:t xml:space="preserve">    фамилия, инициалы физического лица,  в  отношении  которого  проводится</w:t>
      </w:r>
    </w:p>
    <w:p w:rsidR="009B1C86" w:rsidRDefault="009B1C86">
      <w:pPr>
        <w:pStyle w:val="ConsPlusNonformat"/>
        <w:jc w:val="both"/>
      </w:pPr>
      <w:r>
        <w:t>проверка</w:t>
      </w:r>
    </w:p>
    <w:p w:rsidR="009B1C86" w:rsidRDefault="009B1C86">
      <w:pPr>
        <w:pStyle w:val="ConsPlusNonformat"/>
        <w:jc w:val="both"/>
      </w:pPr>
      <w:r>
        <w:t xml:space="preserve">    Продолжительность проверки: 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Акт составлен 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(наименование органа муниципального контроля)</w:t>
      </w:r>
    </w:p>
    <w:p w:rsidR="009B1C86" w:rsidRDefault="009B1C86">
      <w:pPr>
        <w:pStyle w:val="ConsPlusNonformat"/>
        <w:jc w:val="both"/>
      </w:pPr>
      <w:r>
        <w:t xml:space="preserve">    </w:t>
      </w:r>
      <w:proofErr w:type="gramStart"/>
      <w:r>
        <w:t>С  копией  распоряжения  о проведении проверки ознакомлен: (заполняется</w:t>
      </w:r>
      <w:proofErr w:type="gramEnd"/>
    </w:p>
    <w:p w:rsidR="009B1C86" w:rsidRDefault="009B1C86">
      <w:pPr>
        <w:pStyle w:val="ConsPlusNonformat"/>
        <w:jc w:val="both"/>
      </w:pPr>
      <w:r>
        <w:t>при проведении выездной проверки)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</w:t>
      </w:r>
      <w:proofErr w:type="gramStart"/>
      <w:r>
        <w:t>(фамилия, инициалы физического  лица, в отношении  которого  проводится</w:t>
      </w:r>
      <w:proofErr w:type="gramEnd"/>
    </w:p>
    <w:p w:rsidR="009B1C86" w:rsidRDefault="009B1C86">
      <w:pPr>
        <w:pStyle w:val="ConsPlusNonformat"/>
        <w:jc w:val="both"/>
      </w:pPr>
      <w:r>
        <w:t>проверка, подпись, дата, время)</w:t>
      </w:r>
    </w:p>
    <w:p w:rsidR="009B1C86" w:rsidRDefault="009B1C86">
      <w:pPr>
        <w:pStyle w:val="ConsPlusNonformat"/>
        <w:jc w:val="both"/>
      </w:pPr>
      <w:r>
        <w:t xml:space="preserve">    Лицо (а), проводившее проверку: 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</w:t>
      </w:r>
      <w:proofErr w:type="gramStart"/>
      <w:r>
        <w:t>(фамилия, инициалы, должность лица (лиц), проводившего (их) проверку; в</w:t>
      </w:r>
      <w:proofErr w:type="gramEnd"/>
    </w:p>
    <w:p w:rsidR="009B1C86" w:rsidRDefault="009B1C86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привлечения  к участию в проверке экспертов, экспертных организаций</w:t>
      </w:r>
    </w:p>
    <w:p w:rsidR="009B1C86" w:rsidRDefault="009B1C86">
      <w:pPr>
        <w:pStyle w:val="ConsPlusNonformat"/>
        <w:jc w:val="both"/>
      </w:pPr>
      <w:proofErr w:type="gramStart"/>
      <w:r>
        <w:t>указывается  (фамилии,  инициалы,  должности  экспертов  и/или наименование</w:t>
      </w:r>
      <w:proofErr w:type="gramEnd"/>
    </w:p>
    <w:p w:rsidR="009B1C86" w:rsidRDefault="009B1C86">
      <w:pPr>
        <w:pStyle w:val="ConsPlusNonformat"/>
        <w:jc w:val="both"/>
      </w:pPr>
      <w:r>
        <w:t>экспертных организаций)</w:t>
      </w:r>
    </w:p>
    <w:p w:rsidR="009B1C86" w:rsidRDefault="009B1C86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(фамилии, инициалы лиц, присутствовавших при проведении проверки)</w:t>
      </w:r>
    </w:p>
    <w:p w:rsidR="009B1C86" w:rsidRDefault="009B1C86">
      <w:pPr>
        <w:pStyle w:val="ConsPlusNonformat"/>
        <w:jc w:val="both"/>
      </w:pPr>
      <w:r>
        <w:t xml:space="preserve">    В ходе проведения проверки:</w:t>
      </w:r>
    </w:p>
    <w:p w:rsidR="009B1C86" w:rsidRDefault="009B1C86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B1C86" w:rsidRDefault="009B1C86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муниципальными правовыми актами: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(с указанием характера нарушений; лиц, допустивших нарушения)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выявлены факты невыполнения требований органа муниципального  жилищного</w:t>
      </w:r>
    </w:p>
    <w:p w:rsidR="009B1C86" w:rsidRDefault="009B1C86">
      <w:pPr>
        <w:pStyle w:val="ConsPlusNonformat"/>
        <w:jc w:val="both"/>
      </w:pPr>
      <w:proofErr w:type="gramStart"/>
      <w:r>
        <w:t>контроля   (с   указанием  реквизитов  выданных  требований  об  устранении</w:t>
      </w:r>
      <w:proofErr w:type="gramEnd"/>
    </w:p>
    <w:p w:rsidR="009B1C86" w:rsidRDefault="009B1C86">
      <w:pPr>
        <w:pStyle w:val="ConsPlusNonformat"/>
        <w:jc w:val="both"/>
      </w:pPr>
      <w:r>
        <w:t>выявленных нарушений): 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Прилагаемые документы: 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С актом  проверки  ознакомле</w:t>
      </w:r>
      <w:proofErr w:type="gramStart"/>
      <w:r>
        <w:t>н(</w:t>
      </w:r>
      <w:proofErr w:type="gramEnd"/>
      <w:r>
        <w:t>а),  копию  акта  со  всеми  приложениями</w:t>
      </w:r>
    </w:p>
    <w:p w:rsidR="009B1C86" w:rsidRDefault="009B1C86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(фамилия, инициалы физического лица, уполномоченного представителя)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Пометка об отказе ознакомления с актом проверки _______________________</w:t>
      </w:r>
    </w:p>
    <w:p w:rsidR="009B1C86" w:rsidRDefault="009B1C86">
      <w:pPr>
        <w:pStyle w:val="ConsPlusNonformat"/>
        <w:jc w:val="both"/>
      </w:pPr>
      <w:r>
        <w:t xml:space="preserve">             </w:t>
      </w:r>
      <w:proofErr w:type="gramStart"/>
      <w:r>
        <w:t>(подпись уполномоченного должностного лица (лиц),</w:t>
      </w:r>
      <w:proofErr w:type="gramEnd"/>
    </w:p>
    <w:p w:rsidR="009B1C86" w:rsidRDefault="009B1C86">
      <w:pPr>
        <w:pStyle w:val="ConsPlusNonformat"/>
        <w:jc w:val="both"/>
      </w:pPr>
      <w:r>
        <w:t xml:space="preserve">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  <w:jc w:val="right"/>
        <w:outlineLvl w:val="1"/>
      </w:pPr>
      <w:r>
        <w:t>Приложение 2</w:t>
      </w:r>
    </w:p>
    <w:p w:rsidR="009B1C86" w:rsidRDefault="009B1C86">
      <w:pPr>
        <w:pStyle w:val="ConsPlusNormal"/>
        <w:jc w:val="right"/>
      </w:pPr>
      <w:r>
        <w:t>к Положению о порядке</w:t>
      </w:r>
    </w:p>
    <w:p w:rsidR="009B1C86" w:rsidRDefault="009B1C86">
      <w:pPr>
        <w:pStyle w:val="ConsPlusNormal"/>
        <w:jc w:val="right"/>
      </w:pPr>
      <w:r>
        <w:t>осуществления муниципального</w:t>
      </w:r>
    </w:p>
    <w:p w:rsidR="009B1C86" w:rsidRDefault="009B1C86">
      <w:pPr>
        <w:pStyle w:val="ConsPlusNormal"/>
        <w:jc w:val="right"/>
      </w:pPr>
      <w:r>
        <w:t>жилищного контроля на территории</w:t>
      </w:r>
    </w:p>
    <w:p w:rsidR="009B1C86" w:rsidRDefault="009B1C86">
      <w:pPr>
        <w:pStyle w:val="ConsPlusNormal"/>
        <w:jc w:val="right"/>
      </w:pPr>
      <w:r>
        <w:t>города Ханты-Мансийска</w:t>
      </w:r>
    </w:p>
    <w:p w:rsidR="009B1C86" w:rsidRDefault="009B1C86">
      <w:pPr>
        <w:pStyle w:val="ConsPlusNormal"/>
      </w:pPr>
    </w:p>
    <w:p w:rsidR="009B1C86" w:rsidRDefault="009B1C86">
      <w:pPr>
        <w:pStyle w:val="ConsPlusNonformat"/>
        <w:jc w:val="both"/>
      </w:pPr>
      <w:bookmarkStart w:id="2" w:name="P190"/>
      <w:bookmarkEnd w:id="2"/>
      <w:r>
        <w:t xml:space="preserve">    Акт</w:t>
      </w:r>
    </w:p>
    <w:p w:rsidR="009B1C86" w:rsidRDefault="009B1C86">
      <w:pPr>
        <w:pStyle w:val="ConsPlusNonformat"/>
        <w:jc w:val="both"/>
      </w:pPr>
      <w:r>
        <w:t xml:space="preserve">    обследования муниципального жилищного фонда</w:t>
      </w:r>
    </w:p>
    <w:p w:rsidR="009B1C86" w:rsidRDefault="009B1C86">
      <w:pPr>
        <w:pStyle w:val="ConsPlusNonformat"/>
        <w:jc w:val="both"/>
      </w:pPr>
      <w:r>
        <w:t xml:space="preserve">    N __________</w:t>
      </w:r>
    </w:p>
    <w:p w:rsidR="009B1C86" w:rsidRDefault="009B1C86">
      <w:pPr>
        <w:pStyle w:val="ConsPlusNonformat"/>
        <w:jc w:val="both"/>
      </w:pPr>
      <w:r>
        <w:t xml:space="preserve">    "___" ___________ 20__ г.                             г. Ханты-Мансийск</w:t>
      </w:r>
    </w:p>
    <w:p w:rsidR="009B1C86" w:rsidRDefault="009B1C86">
      <w:pPr>
        <w:pStyle w:val="ConsPlusNonformat"/>
        <w:jc w:val="both"/>
      </w:pPr>
      <w:r>
        <w:t xml:space="preserve">    Нами, 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(Ф.И.О., должность)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в присутствии: 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</w:t>
      </w:r>
      <w:proofErr w:type="gramStart"/>
      <w:r>
        <w:t>(Ф. И. О. представителя юридического лица (документ, подтверждающий его</w:t>
      </w:r>
      <w:proofErr w:type="gramEnd"/>
    </w:p>
    <w:p w:rsidR="009B1C86" w:rsidRDefault="009B1C86">
      <w:pPr>
        <w:pStyle w:val="ConsPlusNonformat"/>
        <w:jc w:val="both"/>
      </w:pPr>
      <w:r>
        <w:t>полномочия);   Ф. И. О.   физического    лица,   в   т.ч.   индивидуального</w:t>
      </w:r>
    </w:p>
    <w:p w:rsidR="009B1C86" w:rsidRDefault="009B1C86">
      <w:pPr>
        <w:pStyle w:val="ConsPlusNonformat"/>
        <w:jc w:val="both"/>
      </w:pPr>
      <w:r>
        <w:t>предпринимателя)</w:t>
      </w:r>
    </w:p>
    <w:p w:rsidR="009B1C86" w:rsidRDefault="009B1C86">
      <w:pPr>
        <w:pStyle w:val="ConsPlusNonformat"/>
        <w:jc w:val="both"/>
      </w:pPr>
      <w:r>
        <w:t xml:space="preserve">    проведено обследование муниципального жилищного фонда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в целях 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При обследовании установлено следующее: 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>___________________________________________________________________________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Подписи: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___________________                          _____________________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___________________                          _____________________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___________________                          _____________________</w:t>
      </w:r>
    </w:p>
    <w:p w:rsidR="009B1C86" w:rsidRDefault="009B1C86">
      <w:pPr>
        <w:pStyle w:val="ConsPlusNonformat"/>
        <w:jc w:val="both"/>
      </w:pPr>
      <w:r>
        <w:t xml:space="preserve">              (подпись)                               (расшифровка подписи)</w:t>
      </w: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  <w:jc w:val="right"/>
        <w:outlineLvl w:val="1"/>
      </w:pPr>
      <w:r>
        <w:t>Приложение 3</w:t>
      </w:r>
    </w:p>
    <w:p w:rsidR="009B1C86" w:rsidRDefault="009B1C86">
      <w:pPr>
        <w:pStyle w:val="ConsPlusNormal"/>
        <w:jc w:val="right"/>
      </w:pPr>
      <w:r>
        <w:t>к Положению о порядке</w:t>
      </w:r>
    </w:p>
    <w:p w:rsidR="009B1C86" w:rsidRDefault="009B1C86">
      <w:pPr>
        <w:pStyle w:val="ConsPlusNormal"/>
        <w:jc w:val="right"/>
      </w:pPr>
      <w:r>
        <w:t>осуществления муниципального</w:t>
      </w:r>
    </w:p>
    <w:p w:rsidR="009B1C86" w:rsidRDefault="009B1C86">
      <w:pPr>
        <w:pStyle w:val="ConsPlusNormal"/>
        <w:jc w:val="right"/>
      </w:pPr>
      <w:r>
        <w:t>жилищного контроля на территории</w:t>
      </w:r>
    </w:p>
    <w:p w:rsidR="009B1C86" w:rsidRDefault="009B1C86">
      <w:pPr>
        <w:pStyle w:val="ConsPlusNormal"/>
        <w:jc w:val="right"/>
      </w:pPr>
      <w:r>
        <w:t>города Ханты-Мансийска</w:t>
      </w:r>
    </w:p>
    <w:p w:rsidR="009B1C86" w:rsidRDefault="009B1C86">
      <w:pPr>
        <w:pStyle w:val="ConsPlusNormal"/>
      </w:pPr>
    </w:p>
    <w:p w:rsidR="009B1C86" w:rsidRDefault="009B1C86">
      <w:pPr>
        <w:pStyle w:val="ConsPlusNonformat"/>
        <w:jc w:val="both"/>
      </w:pPr>
      <w:r>
        <w:t xml:space="preserve">           Герб муниципального образования город Ханты-Мансийск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          МУНИЦИПАЛЬНОЕ ОБРАЗОВАНИЕ ГОРОД ХАНТЫ-МАНСИЙСК</w:t>
      </w:r>
    </w:p>
    <w:p w:rsidR="009B1C86" w:rsidRDefault="009B1C86">
      <w:pPr>
        <w:pStyle w:val="ConsPlusNonformat"/>
        <w:jc w:val="both"/>
      </w:pPr>
      <w:r>
        <w:t xml:space="preserve">                 Ханты-Мансийский автономный округ - Югра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               АДМИНИСТРАЦИЯ ГОРОДА ХАНТЫ-МАНСИЙСКА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bookmarkStart w:id="3" w:name="P237"/>
      <w:bookmarkEnd w:id="3"/>
      <w:r>
        <w:t xml:space="preserve">    Предписание N _________</w:t>
      </w:r>
    </w:p>
    <w:p w:rsidR="009B1C86" w:rsidRDefault="009B1C86">
      <w:pPr>
        <w:pStyle w:val="ConsPlusNonformat"/>
        <w:jc w:val="both"/>
      </w:pPr>
      <w:r>
        <w:t xml:space="preserve">    об устранении нарушений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"___" ___________ 20__ г.                             г. Ханты-Мансийск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lastRenderedPageBreak/>
        <w:t xml:space="preserve">    На основании акта проверки</w:t>
      </w:r>
    </w:p>
    <w:p w:rsidR="009B1C86" w:rsidRDefault="009B1C86">
      <w:pPr>
        <w:pStyle w:val="ConsPlusNonformat"/>
        <w:jc w:val="both"/>
      </w:pPr>
      <w:r>
        <w:t xml:space="preserve">    от __________________ N ____________ я, _______________________________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(Ф.И.О., должность, N служебного удостоверения)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Предписываю:</w:t>
      </w:r>
    </w:p>
    <w:p w:rsidR="009B1C86" w:rsidRDefault="009B1C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(наименование лица, которому выдается предписание)</w:t>
      </w:r>
    </w:p>
    <w:p w:rsidR="009B1C86" w:rsidRDefault="009B1C86">
      <w:pPr>
        <w:pStyle w:val="ConsPlusNormal"/>
      </w:pPr>
    </w:p>
    <w:p w:rsidR="009B1C86" w:rsidRDefault="009B1C86">
      <w:pPr>
        <w:sectPr w:rsidR="009B1C86" w:rsidSect="00F45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2041"/>
        <w:gridCol w:w="2835"/>
      </w:tblGrid>
      <w:tr w:rsidR="009B1C86">
        <w:tc>
          <w:tcPr>
            <w:tcW w:w="737" w:type="dxa"/>
            <w:vAlign w:val="center"/>
          </w:tcPr>
          <w:p w:rsidR="009B1C86" w:rsidRDefault="009B1C8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9B1C86" w:rsidRDefault="009B1C86">
            <w:pPr>
              <w:pStyle w:val="ConsPlusNormal"/>
              <w:jc w:val="center"/>
            </w:pPr>
            <w:r>
              <w:t>Содержание предписания</w:t>
            </w:r>
          </w:p>
        </w:tc>
        <w:tc>
          <w:tcPr>
            <w:tcW w:w="2041" w:type="dxa"/>
            <w:vAlign w:val="center"/>
          </w:tcPr>
          <w:p w:rsidR="009B1C86" w:rsidRDefault="009B1C8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vAlign w:val="center"/>
          </w:tcPr>
          <w:p w:rsidR="009B1C86" w:rsidRDefault="009B1C86">
            <w:pPr>
              <w:pStyle w:val="ConsPlusNormal"/>
              <w:jc w:val="center"/>
            </w:pPr>
            <w:r>
              <w:t>Основание вынесения предписания</w:t>
            </w:r>
          </w:p>
        </w:tc>
      </w:tr>
      <w:tr w:rsidR="009B1C86">
        <w:tc>
          <w:tcPr>
            <w:tcW w:w="737" w:type="dxa"/>
          </w:tcPr>
          <w:p w:rsidR="009B1C86" w:rsidRDefault="009B1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B1C86" w:rsidRDefault="009B1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1C86" w:rsidRDefault="009B1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B1C86" w:rsidRDefault="009B1C86">
            <w:pPr>
              <w:pStyle w:val="ConsPlusNormal"/>
              <w:jc w:val="center"/>
            </w:pPr>
            <w:r>
              <w:t>4</w:t>
            </w:r>
          </w:p>
        </w:tc>
      </w:tr>
      <w:tr w:rsidR="009B1C86">
        <w:tc>
          <w:tcPr>
            <w:tcW w:w="737" w:type="dxa"/>
          </w:tcPr>
          <w:p w:rsidR="009B1C86" w:rsidRDefault="009B1C86">
            <w:pPr>
              <w:pStyle w:val="ConsPlusNormal"/>
            </w:pPr>
          </w:p>
        </w:tc>
        <w:tc>
          <w:tcPr>
            <w:tcW w:w="4025" w:type="dxa"/>
          </w:tcPr>
          <w:p w:rsidR="009B1C86" w:rsidRDefault="009B1C86">
            <w:pPr>
              <w:pStyle w:val="ConsPlusNormal"/>
            </w:pPr>
          </w:p>
        </w:tc>
        <w:tc>
          <w:tcPr>
            <w:tcW w:w="2041" w:type="dxa"/>
          </w:tcPr>
          <w:p w:rsidR="009B1C86" w:rsidRDefault="009B1C86">
            <w:pPr>
              <w:pStyle w:val="ConsPlusNormal"/>
            </w:pPr>
          </w:p>
        </w:tc>
        <w:tc>
          <w:tcPr>
            <w:tcW w:w="2835" w:type="dxa"/>
          </w:tcPr>
          <w:p w:rsidR="009B1C86" w:rsidRDefault="009B1C86">
            <w:pPr>
              <w:pStyle w:val="ConsPlusNormal"/>
            </w:pPr>
          </w:p>
        </w:tc>
      </w:tr>
      <w:tr w:rsidR="009B1C86">
        <w:tc>
          <w:tcPr>
            <w:tcW w:w="737" w:type="dxa"/>
          </w:tcPr>
          <w:p w:rsidR="009B1C86" w:rsidRDefault="009B1C86">
            <w:pPr>
              <w:pStyle w:val="ConsPlusNormal"/>
            </w:pPr>
          </w:p>
        </w:tc>
        <w:tc>
          <w:tcPr>
            <w:tcW w:w="4025" w:type="dxa"/>
          </w:tcPr>
          <w:p w:rsidR="009B1C86" w:rsidRDefault="009B1C86">
            <w:pPr>
              <w:pStyle w:val="ConsPlusNormal"/>
            </w:pPr>
          </w:p>
        </w:tc>
        <w:tc>
          <w:tcPr>
            <w:tcW w:w="2041" w:type="dxa"/>
          </w:tcPr>
          <w:p w:rsidR="009B1C86" w:rsidRDefault="009B1C86">
            <w:pPr>
              <w:pStyle w:val="ConsPlusNormal"/>
            </w:pPr>
          </w:p>
        </w:tc>
        <w:tc>
          <w:tcPr>
            <w:tcW w:w="2835" w:type="dxa"/>
          </w:tcPr>
          <w:p w:rsidR="009B1C86" w:rsidRDefault="009B1C86">
            <w:pPr>
              <w:pStyle w:val="ConsPlusNormal"/>
            </w:pPr>
          </w:p>
        </w:tc>
      </w:tr>
    </w:tbl>
    <w:p w:rsidR="009B1C86" w:rsidRDefault="009B1C86">
      <w:pPr>
        <w:pStyle w:val="ConsPlusNormal"/>
      </w:pPr>
    </w:p>
    <w:p w:rsidR="009B1C86" w:rsidRDefault="009B1C86">
      <w:pPr>
        <w:pStyle w:val="ConsPlusNonformat"/>
        <w:jc w:val="both"/>
      </w:pPr>
      <w:r>
        <w:t xml:space="preserve">    Лицо,   которому   выдано   предписание,  обязано  проинформировать  </w:t>
      </w:r>
      <w:proofErr w:type="gramStart"/>
      <w:r>
        <w:t>об</w:t>
      </w:r>
      <w:proofErr w:type="gramEnd"/>
    </w:p>
    <w:p w:rsidR="009B1C86" w:rsidRDefault="009B1C86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соответствующих  пунктов  настоящего  предписания  Администрацию</w:t>
      </w:r>
    </w:p>
    <w:p w:rsidR="009B1C86" w:rsidRDefault="009B1C86">
      <w:pPr>
        <w:pStyle w:val="ConsPlusNonformat"/>
        <w:jc w:val="both"/>
      </w:pPr>
      <w:r>
        <w:t>города Ханты-Мансийска в срок не позднее следующего рабочего дня после  дня</w:t>
      </w:r>
    </w:p>
    <w:p w:rsidR="009B1C86" w:rsidRDefault="009B1C86">
      <w:pPr>
        <w:pStyle w:val="ConsPlusNonformat"/>
        <w:jc w:val="both"/>
      </w:pPr>
      <w:r>
        <w:t>истечения срока исполнения соответствующего пункта настоящего предписания.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Должностное лицо,</w:t>
      </w:r>
    </w:p>
    <w:p w:rsidR="009B1C86" w:rsidRDefault="009B1C86">
      <w:pPr>
        <w:pStyle w:val="ConsPlusNonformat"/>
        <w:jc w:val="both"/>
      </w:pPr>
      <w:r>
        <w:t xml:space="preserve">    </w:t>
      </w:r>
      <w:proofErr w:type="gramStart"/>
      <w:r>
        <w:t>проводившее</w:t>
      </w:r>
      <w:proofErr w:type="gramEnd"/>
      <w:r>
        <w:t xml:space="preserve"> проверку 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(Ф.И.О., подпись)</w:t>
      </w:r>
    </w:p>
    <w:p w:rsidR="009B1C86" w:rsidRDefault="009B1C86">
      <w:pPr>
        <w:pStyle w:val="ConsPlusNonformat"/>
        <w:jc w:val="both"/>
      </w:pPr>
    </w:p>
    <w:p w:rsidR="009B1C86" w:rsidRDefault="009B1C86">
      <w:pPr>
        <w:pStyle w:val="ConsPlusNonformat"/>
        <w:jc w:val="both"/>
      </w:pPr>
      <w:r>
        <w:t xml:space="preserve">    Предписание получено __________________________________________________</w:t>
      </w:r>
    </w:p>
    <w:p w:rsidR="009B1C86" w:rsidRDefault="009B1C86">
      <w:pPr>
        <w:pStyle w:val="ConsPlusNonformat"/>
        <w:jc w:val="both"/>
      </w:pPr>
      <w:r>
        <w:t xml:space="preserve">    (Ф.И.О., должность, дата, подпись)</w:t>
      </w:r>
    </w:p>
    <w:p w:rsidR="009B1C86" w:rsidRDefault="009B1C86">
      <w:pPr>
        <w:pStyle w:val="ConsPlusNormal"/>
      </w:pPr>
    </w:p>
    <w:p w:rsidR="009B1C86" w:rsidRDefault="009B1C86">
      <w:pPr>
        <w:pStyle w:val="ConsPlusNormal"/>
      </w:pPr>
    </w:p>
    <w:p w:rsidR="009B1C86" w:rsidRDefault="009B1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6A3" w:rsidRDefault="008066A3">
      <w:bookmarkStart w:id="4" w:name="_GoBack"/>
      <w:bookmarkEnd w:id="4"/>
    </w:p>
    <w:sectPr w:rsidR="008066A3" w:rsidSect="007758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6"/>
    <w:rsid w:val="008066A3"/>
    <w:rsid w:val="009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3268B697D24768166DF523D0F5BB5057E408FA6C0EC6ECFlBs5H" TargetMode="External"/><Relationship Id="rId13" Type="http://schemas.openxmlformats.org/officeDocument/2006/relationships/hyperlink" Target="consultantplus://offline/ref=F9C53BF91E0631D608101624ADF27897372DD462752E74D73E8E546A500BB3503E0089F383A863C8B5D01D15lBsCH" TargetMode="External"/><Relationship Id="rId18" Type="http://schemas.openxmlformats.org/officeDocument/2006/relationships/hyperlink" Target="consultantplus://offline/ref=F9C53BF91E0631D608100829BB9E2F9833268B697D24768166DF523D0F5BB5057E408FA6C0EC6ECFlBs5H" TargetMode="External"/><Relationship Id="rId26" Type="http://schemas.openxmlformats.org/officeDocument/2006/relationships/hyperlink" Target="consultantplus://offline/ref=F9C53BF91E0631D608100829BB9E2F9833268267762B768166DF523D0Fl5s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C53BF91E0631D608100829BB9E2F9833268B697D24768166DF523D0Fl5sBH" TargetMode="External"/><Relationship Id="rId7" Type="http://schemas.openxmlformats.org/officeDocument/2006/relationships/hyperlink" Target="consultantplus://offline/ref=F9C53BF91E0631D608100829BB9E2F9833268A667D2E768166DF523D0F5BB5057E408FA6C0ED6FCElBs0H" TargetMode="External"/><Relationship Id="rId12" Type="http://schemas.openxmlformats.org/officeDocument/2006/relationships/hyperlink" Target="consultantplus://offline/ref=F9C53BF91E0631D608101624ADF27897372DD462752E74D73E8E546A500BB3503E0089F383A863C8B5D11B1AlBs0H" TargetMode="External"/><Relationship Id="rId17" Type="http://schemas.openxmlformats.org/officeDocument/2006/relationships/hyperlink" Target="consultantplus://offline/ref=F9C53BF91E0631D608100829BB9E2F9833268A667D2E768166DF523D0F5BB5057E408FA6C0ED6FCElBs0H" TargetMode="External"/><Relationship Id="rId25" Type="http://schemas.openxmlformats.org/officeDocument/2006/relationships/hyperlink" Target="consultantplus://offline/ref=F9C53BF91E0631D608100829BB9E2F9833268B697D24768166DF523D0Fl5s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C53BF91E0631D608101624ADF27897372DD462752C7AD4338D546A500BB3503E0089F383A863C8B5D01B12lBs0H" TargetMode="External"/><Relationship Id="rId20" Type="http://schemas.openxmlformats.org/officeDocument/2006/relationships/hyperlink" Target="consultantplus://offline/ref=F9C53BF91E0631D608101624ADF27897372DD462752C7AD4338D546A500BB3503E0089F383A863C8B5D01B12lBs1H" TargetMode="External"/><Relationship Id="rId29" Type="http://schemas.openxmlformats.org/officeDocument/2006/relationships/hyperlink" Target="consultantplus://offline/ref=F9C53BF91E0631D608101624ADF27897372DD462752C7AD4338D546A500BB3503E0089F383A863C8B5D01B13lB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53BF91E0631D608101624ADF27897372DD462752C7AD4338D546A500BB3503E0089F383A863C8B5D01B12lBsDH" TargetMode="External"/><Relationship Id="rId11" Type="http://schemas.openxmlformats.org/officeDocument/2006/relationships/hyperlink" Target="consultantplus://offline/ref=F9C53BF91E0631D608101624ADF27897372DD462752E7EDF3F8C546A500BB3503E0089F383A863C8B5D01B13lBs9H" TargetMode="External"/><Relationship Id="rId24" Type="http://schemas.openxmlformats.org/officeDocument/2006/relationships/hyperlink" Target="consultantplus://offline/ref=F9C53BF91E0631D608101624ADF27897372DD462752C7AD4338D546A500BB3503E0089F383A863C8B5D01B13lBsA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C53BF91E0631D608101624ADF27897372DD462752C7AD4338D546A500BB3503E0089F383A863C8B5D01B12lBsEH" TargetMode="External"/><Relationship Id="rId23" Type="http://schemas.openxmlformats.org/officeDocument/2006/relationships/hyperlink" Target="consultantplus://offline/ref=F9C53BF91E0631D608100829BB9E2F9833268A667D2E768166DF523D0F5BB5057E408FA6C0ED6ACClBs3H" TargetMode="External"/><Relationship Id="rId28" Type="http://schemas.openxmlformats.org/officeDocument/2006/relationships/hyperlink" Target="consultantplus://offline/ref=F9C53BF91E0631D608101624ADF27897372DD462752C7AD4338D546A500BB3503E0089F383A863C8B5D01B13lBsEH" TargetMode="External"/><Relationship Id="rId10" Type="http://schemas.openxmlformats.org/officeDocument/2006/relationships/hyperlink" Target="consultantplus://offline/ref=F9C53BF91E0631D608100829BB9E2F9833268A677629768166DF523D0F5BB5057E408FA5C7lEsCH" TargetMode="External"/><Relationship Id="rId19" Type="http://schemas.openxmlformats.org/officeDocument/2006/relationships/hyperlink" Target="consultantplus://offline/ref=F9C53BF91E0631D608101624ADF27897372DD462752E7EDF3F8C546A500BB3503E0089F383A863C8B5D01B13lBs9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3BF91E0631D608100829BB9E2F9833268A677629768166DF523D0F5BB5057E408FA6C0ED6CCClBs1H" TargetMode="External"/><Relationship Id="rId14" Type="http://schemas.openxmlformats.org/officeDocument/2006/relationships/hyperlink" Target="consultantplus://offline/ref=F9C53BF91E0631D608101624ADF27897372DD462752E74D73E8E546A500BB3503E0089F383A863C8B5D11A13lBs8H" TargetMode="External"/><Relationship Id="rId22" Type="http://schemas.openxmlformats.org/officeDocument/2006/relationships/hyperlink" Target="consultantplus://offline/ref=F9C53BF91E0631D608100829BB9E2F9833268A667D2E768166DF523D0F5BB5057E408FA6C0ED6FCElBsCH" TargetMode="External"/><Relationship Id="rId27" Type="http://schemas.openxmlformats.org/officeDocument/2006/relationships/hyperlink" Target="consultantplus://offline/ref=F9C53BF91E0631D608101624ADF27897372DD462752C7AD4338D546A500BB3503E0089F383A863C8B5D01B13lBsCH" TargetMode="External"/><Relationship Id="rId30" Type="http://schemas.openxmlformats.org/officeDocument/2006/relationships/hyperlink" Target="consultantplus://offline/ref=F9C53BF91E0631D608100829BB9E2F9833268C6C762E768166DF523D0F5BB5057E408FA3lC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3366</Words>
  <Characters>19188</Characters>
  <Application>Microsoft Office Word</Application>
  <DocSecurity>0</DocSecurity>
  <Lines>159</Lines>
  <Paragraphs>45</Paragraphs>
  <ScaleCrop>false</ScaleCrop>
  <Company/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Сосновский Олег Николаевич</dc:creator>
  <cp:lastModifiedBy>Сосновский Олег Николаевич</cp:lastModifiedBy>
  <cp:revision>1</cp:revision>
  <dcterms:created xsi:type="dcterms:W3CDTF">2017-01-13T07:44:00Z</dcterms:created>
  <dcterms:modified xsi:type="dcterms:W3CDTF">2017-01-13T07:44:00Z</dcterms:modified>
</cp:coreProperties>
</file>