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6E" w:rsidRPr="00C31178" w:rsidRDefault="004B0B6E" w:rsidP="004B0B6E">
      <w:pPr>
        <w:jc w:val="center"/>
        <w:rPr>
          <w:b/>
          <w:sz w:val="28"/>
        </w:rPr>
      </w:pPr>
      <w:r w:rsidRPr="00C31178">
        <w:rPr>
          <w:b/>
          <w:sz w:val="28"/>
        </w:rPr>
        <w:t>АДМИНИСТРАЦИЯ ГОРОДА ХАНТЫ-МАНСИЙСКА</w:t>
      </w:r>
    </w:p>
    <w:p w:rsidR="004B0B6E" w:rsidRPr="00C31178" w:rsidRDefault="004B0B6E" w:rsidP="004B0B6E">
      <w:pPr>
        <w:jc w:val="center"/>
        <w:rPr>
          <w:b/>
          <w:sz w:val="28"/>
        </w:rPr>
      </w:pPr>
      <w:r w:rsidRPr="00C31178">
        <w:rPr>
          <w:b/>
          <w:sz w:val="28"/>
        </w:rPr>
        <w:t>Ханты-Мансийского автономного округа-Югры</w:t>
      </w:r>
    </w:p>
    <w:p w:rsidR="004B0B6E" w:rsidRPr="00C31178" w:rsidRDefault="004B0B6E" w:rsidP="004B0B6E">
      <w:pPr>
        <w:jc w:val="center"/>
        <w:rPr>
          <w:b/>
          <w:sz w:val="28"/>
        </w:rPr>
      </w:pPr>
    </w:p>
    <w:p w:rsidR="004B0B6E" w:rsidRPr="009047DF" w:rsidRDefault="004B0B6E" w:rsidP="004B0B6E">
      <w:pPr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:rsidR="004B0B6E" w:rsidRPr="00482AFA" w:rsidRDefault="004B0B6E" w:rsidP="004B0B6E"/>
    <w:p w:rsidR="004B0B6E" w:rsidRDefault="004B0B6E" w:rsidP="004B0B6E">
      <w:pPr>
        <w:keepNext/>
        <w:keepLines/>
        <w:suppressLineNumbers/>
        <w:suppressAutoHyphens/>
        <w:ind w:left="1134" w:right="567" w:firstLine="709"/>
        <w:jc w:val="both"/>
      </w:pPr>
    </w:p>
    <w:p w:rsidR="004B0B6E" w:rsidRDefault="004B0B6E" w:rsidP="004B0B6E">
      <w:pPr>
        <w:keepNext/>
        <w:keepLines/>
        <w:suppressLineNumbers/>
        <w:suppressAutoHyphens/>
        <w:ind w:right="567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_____________2017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                  № ___</w:t>
      </w:r>
    </w:p>
    <w:p w:rsidR="004B0B6E" w:rsidRPr="00C31EED" w:rsidRDefault="004B0B6E" w:rsidP="004B0B6E">
      <w:pPr>
        <w:keepNext/>
        <w:keepLines/>
        <w:suppressLineNumbers/>
        <w:suppressAutoHyphens/>
        <w:ind w:left="1134" w:right="567" w:firstLine="709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71"/>
      </w:tblGrid>
      <w:tr w:rsidR="004B0B6E" w:rsidRPr="00B837F5" w:rsidTr="003C4946">
        <w:tc>
          <w:tcPr>
            <w:tcW w:w="98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6E" w:rsidRDefault="004B0B6E" w:rsidP="003C4946">
            <w:pPr>
              <w:keepNext/>
              <w:keepLines/>
              <w:suppressLineNumbers/>
              <w:suppressAutoHyphens/>
              <w:ind w:right="5103"/>
              <w:jc w:val="both"/>
            </w:pPr>
            <w:proofErr w:type="gramStart"/>
            <w:r>
              <w:rPr>
                <w:sz w:val="28"/>
                <w:szCs w:val="28"/>
              </w:rPr>
              <w:t>О внесении изменений</w:t>
            </w:r>
            <w:r>
              <w:rPr>
                <w:sz w:val="28"/>
                <w:szCs w:val="28"/>
              </w:rPr>
              <w:br/>
            </w:r>
            <w:r w:rsidRPr="006D2A45">
              <w:rPr>
                <w:sz w:val="28"/>
                <w:szCs w:val="28"/>
              </w:rPr>
              <w:t>в постановление</w:t>
            </w:r>
            <w:r>
              <w:rPr>
                <w:sz w:val="28"/>
                <w:szCs w:val="28"/>
              </w:rPr>
              <w:t xml:space="preserve"> </w:t>
            </w:r>
            <w:r w:rsidRPr="006D2A45">
              <w:rPr>
                <w:sz w:val="28"/>
                <w:szCs w:val="28"/>
              </w:rPr>
              <w:t>Администрации города Ханты-Мансийска</w:t>
            </w:r>
            <w:r>
              <w:rPr>
                <w:sz w:val="28"/>
                <w:szCs w:val="28"/>
              </w:rPr>
              <w:t xml:space="preserve"> </w:t>
            </w:r>
            <w:r w:rsidRPr="006D2A45">
              <w:rPr>
                <w:rFonts w:eastAsia="Calibri"/>
                <w:sz w:val="28"/>
                <w:szCs w:val="28"/>
              </w:rPr>
              <w:t xml:space="preserve">от 13.03.2015 </w:t>
            </w:r>
            <w:r>
              <w:rPr>
                <w:rFonts w:eastAsia="Calibri"/>
                <w:sz w:val="28"/>
                <w:szCs w:val="28"/>
              </w:rPr>
              <w:t>№461</w:t>
            </w:r>
            <w:r>
              <w:rPr>
                <w:rFonts w:eastAsia="Calibri"/>
                <w:sz w:val="28"/>
                <w:szCs w:val="28"/>
              </w:rPr>
              <w:br/>
              <w:t>«</w:t>
            </w:r>
            <w:r w:rsidRPr="006D2A45">
              <w:rPr>
                <w:rFonts w:eastAsia="Calibri"/>
                <w:sz w:val="28"/>
                <w:szCs w:val="28"/>
              </w:rPr>
              <w:t>О порядке представления гражданами, претендующими на замещение должностей руководителей муниципальных учр</w:t>
            </w:r>
            <w:r>
              <w:rPr>
                <w:rFonts w:eastAsia="Calibri"/>
                <w:sz w:val="28"/>
                <w:szCs w:val="28"/>
              </w:rPr>
              <w:t>еждений города Ханты-Мансийска,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6D2A45">
              <w:rPr>
                <w:rFonts w:eastAsia="Calibri"/>
                <w:sz w:val="28"/>
                <w:szCs w:val="28"/>
              </w:rPr>
              <w:t>и лицами, замещающими эти должности, сведений о св</w:t>
            </w:r>
            <w:r>
              <w:rPr>
                <w:rFonts w:eastAsia="Calibri"/>
                <w:sz w:val="28"/>
                <w:szCs w:val="28"/>
              </w:rPr>
              <w:t>оих доходах,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6D2A45">
              <w:rPr>
                <w:rFonts w:eastAsia="Calibri"/>
                <w:sz w:val="28"/>
                <w:szCs w:val="28"/>
              </w:rPr>
              <w:t>об имуществе и обязател</w:t>
            </w:r>
            <w:r>
              <w:rPr>
                <w:rFonts w:eastAsia="Calibri"/>
                <w:sz w:val="28"/>
                <w:szCs w:val="28"/>
              </w:rPr>
              <w:t>ьствах имущественного характера</w:t>
            </w:r>
            <w:r>
              <w:rPr>
                <w:rFonts w:eastAsia="Calibri"/>
                <w:sz w:val="28"/>
                <w:szCs w:val="28"/>
              </w:rPr>
              <w:br/>
              <w:t>и о доходах, об имуществе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6D2A45">
              <w:rPr>
                <w:rFonts w:eastAsia="Calibri"/>
                <w:sz w:val="28"/>
                <w:szCs w:val="28"/>
              </w:rPr>
              <w:t>и обязательствах имущественного ха</w:t>
            </w:r>
            <w:r>
              <w:rPr>
                <w:rFonts w:eastAsia="Calibri"/>
                <w:sz w:val="28"/>
                <w:szCs w:val="28"/>
              </w:rPr>
              <w:t>рактера своих супруга (супруги)</w:t>
            </w:r>
            <w:r>
              <w:rPr>
                <w:rFonts w:eastAsia="Calibri"/>
                <w:sz w:val="28"/>
                <w:szCs w:val="28"/>
              </w:rPr>
              <w:br/>
              <w:t>и несовершеннолетних детей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6D2A45">
              <w:rPr>
                <w:rFonts w:eastAsia="Calibri"/>
                <w:sz w:val="28"/>
                <w:szCs w:val="28"/>
              </w:rPr>
              <w:t>и проверке достоверности и полноты представленных</w:t>
            </w:r>
            <w:proofErr w:type="gramEnd"/>
            <w:r w:rsidRPr="006D2A45">
              <w:rPr>
                <w:rFonts w:eastAsia="Calibri"/>
                <w:sz w:val="28"/>
                <w:szCs w:val="28"/>
              </w:rPr>
              <w:t xml:space="preserve"> указанными лицами сведений</w:t>
            </w:r>
            <w:r w:rsidRPr="006D2A45">
              <w:rPr>
                <w:sz w:val="28"/>
                <w:szCs w:val="28"/>
              </w:rPr>
              <w:t>»</w:t>
            </w:r>
          </w:p>
          <w:p w:rsidR="004B0B6E" w:rsidRPr="00B837F5" w:rsidRDefault="004B0B6E" w:rsidP="003C4946">
            <w:pPr>
              <w:keepNext/>
              <w:keepLines/>
              <w:suppressLineNumbers/>
              <w:suppressAutoHyphens/>
              <w:ind w:right="-1"/>
              <w:jc w:val="both"/>
            </w:pPr>
          </w:p>
        </w:tc>
      </w:tr>
    </w:tbl>
    <w:p w:rsidR="004B0B6E" w:rsidRPr="006D2A45" w:rsidRDefault="004B0B6E" w:rsidP="004B0B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rFonts w:eastAsia="Calibri"/>
          <w:sz w:val="28"/>
          <w:szCs w:val="28"/>
        </w:rPr>
        <w:t>В целях приведения муниципального правового акта в соответствие</w:t>
      </w:r>
      <w:r>
        <w:rPr>
          <w:rFonts w:eastAsia="Calibri"/>
          <w:sz w:val="28"/>
          <w:szCs w:val="28"/>
        </w:rPr>
        <w:br/>
        <w:t>с  действующим законодательством</w:t>
      </w:r>
      <w:r>
        <w:rPr>
          <w:sz w:val="28"/>
          <w:szCs w:val="28"/>
        </w:rPr>
        <w:t>, р</w:t>
      </w:r>
      <w:r w:rsidRPr="00F8369F">
        <w:rPr>
          <w:sz w:val="28"/>
          <w:szCs w:val="28"/>
        </w:rPr>
        <w:t>уководс</w:t>
      </w:r>
      <w:r>
        <w:rPr>
          <w:sz w:val="28"/>
          <w:szCs w:val="28"/>
        </w:rPr>
        <w:t>твуясь статьей 71 Устава города</w:t>
      </w:r>
      <w:r>
        <w:rPr>
          <w:sz w:val="28"/>
          <w:szCs w:val="28"/>
        </w:rPr>
        <w:br/>
      </w:r>
      <w:r w:rsidRPr="00F8369F">
        <w:rPr>
          <w:sz w:val="28"/>
          <w:szCs w:val="28"/>
        </w:rPr>
        <w:t>Ханты-Мансийска</w:t>
      </w:r>
      <w:r>
        <w:rPr>
          <w:sz w:val="28"/>
          <w:szCs w:val="28"/>
        </w:rPr>
        <w:t xml:space="preserve">,  </w:t>
      </w:r>
      <w:r w:rsidRPr="006D2A45">
        <w:rPr>
          <w:sz w:val="28"/>
          <w:szCs w:val="28"/>
        </w:rPr>
        <w:t xml:space="preserve">внести в постановление Администрации города Ханты-Мансийска </w:t>
      </w:r>
      <w:r w:rsidRPr="006D2A45">
        <w:rPr>
          <w:rFonts w:eastAsia="Calibri"/>
          <w:sz w:val="28"/>
          <w:szCs w:val="28"/>
        </w:rPr>
        <w:t xml:space="preserve">от 13.03.2015 №461 </w:t>
      </w:r>
      <w:r>
        <w:rPr>
          <w:rFonts w:eastAsia="Calibri"/>
          <w:sz w:val="28"/>
          <w:szCs w:val="28"/>
        </w:rPr>
        <w:t>«</w:t>
      </w:r>
      <w:r w:rsidRPr="006D2A45">
        <w:rPr>
          <w:rFonts w:eastAsia="Calibri"/>
          <w:sz w:val="28"/>
          <w:szCs w:val="28"/>
        </w:rPr>
        <w:t>О порядке представления гражданами, претендующими на замещение должностей руководителей муниципальных учр</w:t>
      </w:r>
      <w:r>
        <w:rPr>
          <w:rFonts w:eastAsia="Calibri"/>
          <w:sz w:val="28"/>
          <w:szCs w:val="28"/>
        </w:rPr>
        <w:t xml:space="preserve">еждений города Ханты-Мансийска, </w:t>
      </w:r>
      <w:r w:rsidRPr="006D2A45">
        <w:rPr>
          <w:rFonts w:eastAsia="Calibri"/>
          <w:sz w:val="28"/>
          <w:szCs w:val="28"/>
        </w:rPr>
        <w:t>и лицами, замещающими эти должности, сведени</w:t>
      </w:r>
      <w:r>
        <w:rPr>
          <w:rFonts w:eastAsia="Calibri"/>
          <w:sz w:val="28"/>
          <w:szCs w:val="28"/>
        </w:rPr>
        <w:t>й о своих доходах, об имуществе</w:t>
      </w:r>
      <w:r>
        <w:rPr>
          <w:rFonts w:eastAsia="Calibri"/>
          <w:sz w:val="28"/>
          <w:szCs w:val="28"/>
        </w:rPr>
        <w:br/>
      </w:r>
      <w:r w:rsidRPr="006D2A45">
        <w:rPr>
          <w:rFonts w:eastAsia="Calibri"/>
          <w:sz w:val="28"/>
          <w:szCs w:val="28"/>
        </w:rPr>
        <w:t>и обязательствах имущественного хара</w:t>
      </w:r>
      <w:r>
        <w:rPr>
          <w:rFonts w:eastAsia="Calibri"/>
          <w:sz w:val="28"/>
          <w:szCs w:val="28"/>
        </w:rPr>
        <w:t>ктера и о доходах, об имуществе</w:t>
      </w:r>
      <w:r>
        <w:rPr>
          <w:rFonts w:eastAsia="Calibri"/>
          <w:sz w:val="28"/>
          <w:szCs w:val="28"/>
        </w:rPr>
        <w:br/>
      </w:r>
      <w:r w:rsidRPr="006D2A45">
        <w:rPr>
          <w:rFonts w:eastAsia="Calibri"/>
          <w:sz w:val="28"/>
          <w:szCs w:val="28"/>
        </w:rPr>
        <w:t>и</w:t>
      </w:r>
      <w:proofErr w:type="gramEnd"/>
      <w:r w:rsidRPr="006D2A45">
        <w:rPr>
          <w:rFonts w:eastAsia="Calibri"/>
          <w:sz w:val="28"/>
          <w:szCs w:val="28"/>
        </w:rPr>
        <w:t xml:space="preserve"> </w:t>
      </w:r>
      <w:proofErr w:type="gramStart"/>
      <w:r w:rsidRPr="006D2A45">
        <w:rPr>
          <w:rFonts w:eastAsia="Calibri"/>
          <w:sz w:val="28"/>
          <w:szCs w:val="28"/>
        </w:rPr>
        <w:t>обязательствах</w:t>
      </w:r>
      <w:proofErr w:type="gramEnd"/>
      <w:r w:rsidRPr="006D2A45">
        <w:rPr>
          <w:rFonts w:eastAsia="Calibri"/>
          <w:sz w:val="28"/>
          <w:szCs w:val="28"/>
        </w:rPr>
        <w:t xml:space="preserve"> имущественного характера своих</w:t>
      </w:r>
      <w:r>
        <w:rPr>
          <w:rFonts w:eastAsia="Calibri"/>
          <w:sz w:val="28"/>
          <w:szCs w:val="28"/>
        </w:rPr>
        <w:t xml:space="preserve"> супруга (супруги)</w:t>
      </w:r>
      <w:r>
        <w:rPr>
          <w:rFonts w:eastAsia="Calibri"/>
          <w:sz w:val="28"/>
          <w:szCs w:val="28"/>
        </w:rPr>
        <w:br/>
      </w:r>
      <w:r w:rsidRPr="006D2A45">
        <w:rPr>
          <w:rFonts w:eastAsia="Calibri"/>
          <w:sz w:val="28"/>
          <w:szCs w:val="28"/>
        </w:rPr>
        <w:t>и несовершеннолетних детей и проверке достоверности и полноты представленных указанными лицами сведений»</w:t>
      </w:r>
      <w:r>
        <w:rPr>
          <w:rFonts w:eastAsia="Calibri"/>
          <w:sz w:val="28"/>
          <w:szCs w:val="28"/>
        </w:rPr>
        <w:t xml:space="preserve"> (далее – постановление)</w:t>
      </w:r>
      <w:r w:rsidRPr="005E757D">
        <w:rPr>
          <w:sz w:val="28"/>
          <w:szCs w:val="28"/>
        </w:rPr>
        <w:t xml:space="preserve"> изменения следующего </w:t>
      </w:r>
      <w:r w:rsidRPr="006D2A45">
        <w:rPr>
          <w:sz w:val="28"/>
          <w:szCs w:val="28"/>
        </w:rPr>
        <w:t>содержания:</w:t>
      </w:r>
    </w:p>
    <w:p w:rsidR="004B0B6E" w:rsidRDefault="004B0B6E" w:rsidP="004B0B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A45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приложении</w:t>
      </w:r>
      <w:proofErr w:type="gramEnd"/>
      <w:r>
        <w:rPr>
          <w:sz w:val="28"/>
          <w:szCs w:val="28"/>
        </w:rPr>
        <w:t xml:space="preserve"> 1 к постановлению:</w:t>
      </w:r>
    </w:p>
    <w:p w:rsidR="004B0B6E" w:rsidRPr="006D2A45" w:rsidRDefault="004B0B6E" w:rsidP="004B0B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</w:t>
      </w:r>
      <w:hyperlink r:id="rId5" w:history="1">
        <w:r w:rsidRPr="006D2A45">
          <w:rPr>
            <w:rFonts w:eastAsia="Calibri"/>
            <w:sz w:val="28"/>
            <w:szCs w:val="28"/>
          </w:rPr>
          <w:t xml:space="preserve">Пункт </w:t>
        </w:r>
        <w:r>
          <w:rPr>
            <w:rFonts w:eastAsia="Calibri"/>
            <w:sz w:val="28"/>
            <w:szCs w:val="28"/>
          </w:rPr>
          <w:t>8</w:t>
        </w:r>
      </w:hyperlink>
      <w:r w:rsidRPr="006D2A45">
        <w:rPr>
          <w:rFonts w:eastAsia="Calibri"/>
          <w:sz w:val="28"/>
          <w:szCs w:val="28"/>
        </w:rPr>
        <w:t xml:space="preserve"> изложить в следующей редакции:</w:t>
      </w:r>
    </w:p>
    <w:p w:rsidR="004B0B6E" w:rsidRDefault="004B0B6E" w:rsidP="004B0B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6D2A45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8.</w:t>
      </w:r>
      <w:r w:rsidRPr="006D2A45">
        <w:rPr>
          <w:rFonts w:eastAsia="Calibri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руководителем </w:t>
      </w:r>
      <w:r>
        <w:rPr>
          <w:rFonts w:eastAsia="Calibri"/>
          <w:sz w:val="28"/>
          <w:szCs w:val="28"/>
        </w:rPr>
        <w:t>муниципального</w:t>
      </w:r>
      <w:r w:rsidRPr="006D2A45">
        <w:rPr>
          <w:rFonts w:eastAsia="Calibri"/>
          <w:sz w:val="28"/>
          <w:szCs w:val="28"/>
        </w:rPr>
        <w:t xml:space="preserve"> учреждения</w:t>
      </w:r>
      <w:r>
        <w:rPr>
          <w:rFonts w:eastAsia="Calibri"/>
          <w:sz w:val="28"/>
          <w:szCs w:val="28"/>
        </w:rPr>
        <w:t>, а также</w:t>
      </w:r>
      <w:r>
        <w:rPr>
          <w:rFonts w:eastAsia="Calibri"/>
          <w:sz w:val="28"/>
          <w:szCs w:val="28"/>
        </w:rPr>
        <w:br/>
      </w:r>
      <w:r w:rsidRPr="006D2A45">
        <w:rPr>
          <w:rFonts w:eastAsia="Calibri"/>
          <w:sz w:val="28"/>
          <w:szCs w:val="28"/>
        </w:rPr>
        <w:t>о доходах, об имуществе и обязательствах имущественного характера его супруги (супруга) и несове</w:t>
      </w:r>
      <w:r>
        <w:rPr>
          <w:rFonts w:eastAsia="Calibri"/>
          <w:sz w:val="28"/>
          <w:szCs w:val="28"/>
        </w:rPr>
        <w:t>ршеннолетних детей, размещаются</w:t>
      </w:r>
      <w:r>
        <w:rPr>
          <w:rFonts w:eastAsia="Calibri"/>
          <w:sz w:val="28"/>
          <w:szCs w:val="28"/>
        </w:rPr>
        <w:br/>
        <w:t xml:space="preserve">в информационно-телекоммуникационной сети Интернет на </w:t>
      </w:r>
      <w:r w:rsidRPr="00DD71BF">
        <w:rPr>
          <w:rFonts w:eastAsia="Calibri"/>
          <w:sz w:val="28"/>
          <w:szCs w:val="28"/>
        </w:rPr>
        <w:t>Официальном информационном портале органов местного самоуправления города</w:t>
      </w:r>
      <w:r w:rsidRPr="00DD71BF">
        <w:rPr>
          <w:rFonts w:eastAsia="Calibri"/>
          <w:sz w:val="28"/>
          <w:szCs w:val="28"/>
        </w:rPr>
        <w:br/>
        <w:t>Ханты-Мансийска, при  наличии у муниципального учреждения официального сайт -  на сайте соответствующего муниципального учреждения</w:t>
      </w:r>
      <w:r>
        <w:rPr>
          <w:rFonts w:eastAsia="Calibri"/>
          <w:sz w:val="28"/>
          <w:szCs w:val="28"/>
          <w:highlight w:val="yellow"/>
        </w:rPr>
        <w:t xml:space="preserve">, </w:t>
      </w:r>
      <w:r>
        <w:rPr>
          <w:rFonts w:eastAsia="Calibri"/>
          <w:sz w:val="28"/>
          <w:szCs w:val="28"/>
        </w:rPr>
        <w:br/>
      </w:r>
      <w:r w:rsidRPr="006D2A45">
        <w:rPr>
          <w:rFonts w:eastAsia="Calibri"/>
          <w:sz w:val="28"/>
          <w:szCs w:val="28"/>
        </w:rPr>
        <w:t xml:space="preserve">и предоставляются для </w:t>
      </w:r>
      <w:r w:rsidRPr="009C5089">
        <w:rPr>
          <w:rFonts w:eastAsia="Calibri"/>
          <w:sz w:val="28"/>
          <w:szCs w:val="28"/>
        </w:rPr>
        <w:t>опубликования</w:t>
      </w:r>
      <w:proofErr w:type="gramEnd"/>
      <w:r w:rsidRPr="009C5089">
        <w:rPr>
          <w:rFonts w:eastAsia="Calibri"/>
          <w:sz w:val="28"/>
          <w:szCs w:val="28"/>
        </w:rPr>
        <w:t xml:space="preserve"> общероссийским</w:t>
      </w:r>
      <w:r w:rsidRPr="006D2A45">
        <w:rPr>
          <w:rFonts w:eastAsia="Calibri"/>
          <w:sz w:val="28"/>
          <w:szCs w:val="28"/>
        </w:rPr>
        <w:t xml:space="preserve"> и окружным средствам массовой информации в соответствии с порядком, утвержденным </w:t>
      </w:r>
      <w:r>
        <w:rPr>
          <w:rFonts w:eastAsia="Calibri"/>
          <w:sz w:val="28"/>
          <w:szCs w:val="28"/>
        </w:rPr>
        <w:t>Администрацией города Ханты-</w:t>
      </w:r>
      <w:r w:rsidRPr="009C5089">
        <w:rPr>
          <w:rFonts w:eastAsia="Calibri"/>
          <w:sz w:val="28"/>
          <w:szCs w:val="28"/>
        </w:rPr>
        <w:t>Мансийска</w:t>
      </w:r>
      <w:proofErr w:type="gramStart"/>
      <w:r w:rsidRPr="009C5089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».</w:t>
      </w:r>
      <w:proofErr w:type="gramEnd"/>
    </w:p>
    <w:p w:rsidR="004B0B6E" w:rsidRDefault="004B0B6E" w:rsidP="004B0B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1.2</w:t>
      </w:r>
      <w:r w:rsidRPr="006D2A45">
        <w:rPr>
          <w:sz w:val="28"/>
          <w:szCs w:val="28"/>
        </w:rPr>
        <w:t>.</w:t>
      </w:r>
      <w:hyperlink r:id="rId6" w:history="1">
        <w:r w:rsidRPr="006D2A45">
          <w:rPr>
            <w:rFonts w:eastAsia="Calibri"/>
            <w:sz w:val="28"/>
            <w:szCs w:val="28"/>
          </w:rPr>
          <w:t xml:space="preserve">Пункт </w:t>
        </w:r>
        <w:r>
          <w:rPr>
            <w:rFonts w:eastAsia="Calibri"/>
            <w:sz w:val="28"/>
            <w:szCs w:val="28"/>
          </w:rPr>
          <w:t>9</w:t>
        </w:r>
      </w:hyperlink>
      <w:r w:rsidRPr="006D2A4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исключить. </w:t>
      </w:r>
    </w:p>
    <w:p w:rsidR="004B0B6E" w:rsidRDefault="004B0B6E" w:rsidP="004B0B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Pr="002B4F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приложении</w:t>
      </w:r>
      <w:proofErr w:type="gramEnd"/>
      <w:r>
        <w:rPr>
          <w:sz w:val="28"/>
          <w:szCs w:val="28"/>
        </w:rPr>
        <w:t xml:space="preserve"> 2 к постановлению:</w:t>
      </w:r>
    </w:p>
    <w:p w:rsidR="004B0B6E" w:rsidRDefault="004B0B6E" w:rsidP="004B0B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2.1.Пункт 2 изложить в следующей редакции: </w:t>
      </w:r>
    </w:p>
    <w:p w:rsidR="004B0B6E" w:rsidRDefault="004B0B6E" w:rsidP="004B0B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B0B6E" w:rsidRDefault="004B0B6E" w:rsidP="004B0B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 лицами, ответственными за работу по профилактике коррупционных и иных правонарушений;</w:t>
      </w:r>
    </w:p>
    <w:p w:rsidR="004B0B6E" w:rsidRDefault="004B0B6E" w:rsidP="004B0B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4B0B6E" w:rsidRDefault="004B0B6E" w:rsidP="004B0B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г) Общественной палатой Ханты-Мансийского автономного округа - Югры;</w:t>
      </w:r>
    </w:p>
    <w:p w:rsidR="004B0B6E" w:rsidRDefault="004B0B6E" w:rsidP="004B0B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д) общероссийскими и региональными средствами массовой информации</w:t>
      </w:r>
      <w:proofErr w:type="gramStart"/>
      <w:r>
        <w:rPr>
          <w:rFonts w:eastAsia="Calibri"/>
          <w:sz w:val="28"/>
          <w:szCs w:val="28"/>
        </w:rPr>
        <w:t>.».</w:t>
      </w:r>
      <w:proofErr w:type="gramEnd"/>
    </w:p>
    <w:p w:rsidR="004B0B6E" w:rsidRDefault="004B0B6E" w:rsidP="004B0B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</w:t>
      </w:r>
      <w:r w:rsidRPr="003C019A">
        <w:rPr>
          <w:rFonts w:eastAsia="Calibri"/>
          <w:sz w:val="28"/>
          <w:szCs w:val="28"/>
        </w:rPr>
        <w:t xml:space="preserve">.В </w:t>
      </w:r>
      <w:hyperlink r:id="rId7" w:history="1">
        <w:r w:rsidRPr="003C019A">
          <w:rPr>
            <w:rFonts w:eastAsia="Calibri"/>
            <w:sz w:val="28"/>
            <w:szCs w:val="28"/>
          </w:rPr>
          <w:t>абзаце первом пункта 5</w:t>
        </w:r>
      </w:hyperlink>
      <w:r w:rsidRPr="003C019A">
        <w:rPr>
          <w:rFonts w:eastAsia="Calibri"/>
          <w:sz w:val="28"/>
          <w:szCs w:val="28"/>
        </w:rPr>
        <w:t xml:space="preserve"> слово </w:t>
      </w:r>
      <w:r>
        <w:rPr>
          <w:rFonts w:eastAsia="Calibri"/>
          <w:sz w:val="28"/>
          <w:szCs w:val="28"/>
        </w:rPr>
        <w:t>«</w:t>
      </w:r>
      <w:r w:rsidRPr="003C019A">
        <w:rPr>
          <w:rFonts w:eastAsia="Calibri"/>
          <w:sz w:val="28"/>
          <w:szCs w:val="28"/>
        </w:rPr>
        <w:t>вправе</w:t>
      </w:r>
      <w:r>
        <w:rPr>
          <w:rFonts w:eastAsia="Calibri"/>
          <w:sz w:val="28"/>
          <w:szCs w:val="28"/>
        </w:rPr>
        <w:t>»</w:t>
      </w:r>
      <w:r w:rsidRPr="003C019A">
        <w:rPr>
          <w:rFonts w:eastAsia="Calibri"/>
          <w:sz w:val="28"/>
          <w:szCs w:val="28"/>
        </w:rPr>
        <w:t xml:space="preserve"> заменить словом </w:t>
      </w:r>
      <w:r>
        <w:rPr>
          <w:rFonts w:eastAsia="Calibri"/>
          <w:sz w:val="28"/>
          <w:szCs w:val="28"/>
        </w:rPr>
        <w:t>«</w:t>
      </w:r>
      <w:proofErr w:type="gramStart"/>
      <w:r w:rsidRPr="003C019A">
        <w:rPr>
          <w:rFonts w:eastAsia="Calibri"/>
          <w:sz w:val="28"/>
          <w:szCs w:val="28"/>
        </w:rPr>
        <w:t>уполномочены</w:t>
      </w:r>
      <w:proofErr w:type="gramEnd"/>
      <w:r>
        <w:rPr>
          <w:rFonts w:eastAsia="Calibri"/>
          <w:sz w:val="28"/>
          <w:szCs w:val="28"/>
        </w:rPr>
        <w:t>»</w:t>
      </w:r>
      <w:r w:rsidRPr="003C019A">
        <w:rPr>
          <w:rFonts w:eastAsia="Calibri"/>
          <w:sz w:val="28"/>
          <w:szCs w:val="28"/>
        </w:rPr>
        <w:t>.</w:t>
      </w:r>
    </w:p>
    <w:p w:rsidR="004B0B6E" w:rsidRDefault="004B0B6E" w:rsidP="004B0B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2.3.Абзац первый пункта 6 изложить в  следующей редакции: «Глава города Ханты-Мансийска (в отношении муниципальных учреждений главным распорядителем бюджетных сре</w:t>
      </w:r>
      <w:proofErr w:type="gramStart"/>
      <w:r>
        <w:rPr>
          <w:rFonts w:eastAsia="Calibri"/>
          <w:sz w:val="28"/>
          <w:szCs w:val="28"/>
        </w:rPr>
        <w:t>дств дл</w:t>
      </w:r>
      <w:proofErr w:type="gramEnd"/>
      <w:r>
        <w:rPr>
          <w:rFonts w:eastAsia="Calibri"/>
          <w:sz w:val="28"/>
          <w:szCs w:val="28"/>
        </w:rPr>
        <w:t>я которых является Администрация города Ханты-Мансийска), руководитель органа Администрации города Ханты-Мансийска (в отношении учреждений, подведомственных возглавляемому им органу) (далее – работодатель) или лицо, которому такие полномочия предоставлены работодателем, обеспечивает:»</w:t>
      </w:r>
    </w:p>
    <w:p w:rsidR="004B0B6E" w:rsidRDefault="004B0B6E" w:rsidP="004B0B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2.4.</w:t>
      </w:r>
      <w:r w:rsidRPr="002B4F7E">
        <w:rPr>
          <w:rFonts w:eastAsia="Calibri"/>
          <w:sz w:val="28"/>
          <w:szCs w:val="28"/>
        </w:rPr>
        <w:t>Пункт 7 изложить</w:t>
      </w:r>
      <w:r>
        <w:rPr>
          <w:rFonts w:eastAsia="Calibri"/>
          <w:sz w:val="28"/>
          <w:szCs w:val="28"/>
        </w:rPr>
        <w:t xml:space="preserve"> в следующей редакции: «По окончании проверки учредитель работодатель или лицо, которому такие полномочия предоставлены работодателем, обязаны ознакомить лицо, замещающее должность руководителя муниципального учреждения, с результатами </w:t>
      </w:r>
      <w:r>
        <w:rPr>
          <w:rFonts w:eastAsia="Calibri"/>
          <w:sz w:val="28"/>
          <w:szCs w:val="28"/>
        </w:rPr>
        <w:lastRenderedPageBreak/>
        <w:t>проверки под подпись в течение 3 рабочих дней, следующих за днем окончания проверки</w:t>
      </w:r>
      <w:proofErr w:type="gramStart"/>
      <w:r>
        <w:rPr>
          <w:rFonts w:eastAsia="Calibri"/>
          <w:sz w:val="28"/>
          <w:szCs w:val="28"/>
        </w:rPr>
        <w:t>.».</w:t>
      </w:r>
      <w:proofErr w:type="gramEnd"/>
    </w:p>
    <w:p w:rsidR="004B0B6E" w:rsidRDefault="004B0B6E" w:rsidP="004B0B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2.5.Дополнить пунктами 9.1 -9.3 следующего содержания:</w:t>
      </w:r>
    </w:p>
    <w:p w:rsidR="004B0B6E" w:rsidRDefault="004B0B6E" w:rsidP="004B0B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«9.1. Меры дисциплинарной ответственности к лицу, замещающему должность руководителя муниципального учреждения, применяются в порядке, установленном трудовым законодательством Российской Федерации.</w:t>
      </w:r>
    </w:p>
    <w:p w:rsidR="004B0B6E" w:rsidRDefault="004B0B6E" w:rsidP="004B0B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9.2. </w:t>
      </w:r>
      <w:proofErr w:type="gramStart"/>
      <w:r>
        <w:rPr>
          <w:rFonts w:eastAsia="Calibri"/>
          <w:sz w:val="28"/>
          <w:szCs w:val="28"/>
        </w:rPr>
        <w:t xml:space="preserve">До применения мер дисциплинарной ответственности работодатель или лицо, которому такие полномочия предоставлены работодателем, одновременно с указанным </w:t>
      </w:r>
      <w:r w:rsidRPr="00784883">
        <w:rPr>
          <w:rFonts w:eastAsia="Calibri"/>
          <w:sz w:val="28"/>
          <w:szCs w:val="28"/>
        </w:rPr>
        <w:t xml:space="preserve">в </w:t>
      </w:r>
      <w:hyperlink r:id="rId8" w:history="1">
        <w:r w:rsidRPr="00784883">
          <w:rPr>
            <w:rFonts w:eastAsia="Calibri"/>
            <w:sz w:val="28"/>
            <w:szCs w:val="28"/>
          </w:rPr>
          <w:t>пункте 7</w:t>
        </w:r>
      </w:hyperlink>
      <w:r w:rsidRPr="00784883">
        <w:rPr>
          <w:rFonts w:eastAsia="Calibri"/>
          <w:sz w:val="28"/>
          <w:szCs w:val="28"/>
        </w:rPr>
        <w:t xml:space="preserve"> Порядка</w:t>
      </w:r>
      <w:r>
        <w:rPr>
          <w:rFonts w:eastAsia="Calibri"/>
          <w:sz w:val="28"/>
          <w:szCs w:val="28"/>
        </w:rPr>
        <w:t xml:space="preserve"> ознакомлением лица, замещающего должность руководителя муниципального учреждения, с результатами проверки должен затребовать от него письменное объяснение.</w:t>
      </w:r>
      <w:proofErr w:type="gramEnd"/>
    </w:p>
    <w:p w:rsidR="004B0B6E" w:rsidRDefault="004B0B6E" w:rsidP="004B0B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9.3. Работодатель или лицо, которому такие полномочия предоставлены работодателем, применяет к лицу, замещающему должность руководителя муниципального учреждения, меры дисциплинарной ответственности не ранее чем через 2 рабочих дня после получения от него письменного объяснения по фактам нарушений, выявленных в результате проверки, либо составления акта о непредставлении таких объяснений</w:t>
      </w:r>
      <w:proofErr w:type="gramStart"/>
      <w:r>
        <w:rPr>
          <w:rFonts w:eastAsia="Calibri"/>
          <w:sz w:val="28"/>
          <w:szCs w:val="28"/>
        </w:rPr>
        <w:t>.».</w:t>
      </w:r>
      <w:proofErr w:type="gramEnd"/>
    </w:p>
    <w:p w:rsidR="004B0B6E" w:rsidRDefault="004B0B6E" w:rsidP="004B0B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4B0B6E" w:rsidRDefault="004B0B6E" w:rsidP="004B0B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4B0B6E" w:rsidRPr="003C019A" w:rsidRDefault="004B0B6E" w:rsidP="004B0B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4B0B6E" w:rsidRDefault="004B0B6E" w:rsidP="004B0B6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4B0B6E" w:rsidRDefault="004B0B6E" w:rsidP="004B0B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4B0B6E" w:rsidRDefault="004B0B6E" w:rsidP="004B0B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4B0B6E" w:rsidRDefault="004B0B6E" w:rsidP="004B0B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4B0B6E" w:rsidRDefault="004B0B6E" w:rsidP="004B0B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798D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FD79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</w:p>
    <w:p w:rsidR="004B0B6E" w:rsidRDefault="004B0B6E" w:rsidP="004B0B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Ханты-Мансийска                                                                                       </w:t>
      </w:r>
      <w:proofErr w:type="spellStart"/>
      <w:r>
        <w:rPr>
          <w:sz w:val="28"/>
          <w:szCs w:val="28"/>
        </w:rPr>
        <w:t>М.П.Ряшин</w:t>
      </w:r>
      <w:proofErr w:type="spellEnd"/>
    </w:p>
    <w:p w:rsidR="00E2447B" w:rsidRDefault="004B0B6E">
      <w:bookmarkStart w:id="0" w:name="_GoBack"/>
      <w:bookmarkEnd w:id="0"/>
    </w:p>
    <w:sectPr w:rsidR="00E2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6E"/>
    <w:rsid w:val="004B0B6E"/>
    <w:rsid w:val="00725415"/>
    <w:rsid w:val="00F2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14265144806A720851EA1639C0010994C38CDD4013BA9A7BAAD7F9659600B546D7C8E4AD522ED97B1D95DDj4M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EA491B01D7E06DC9858924FD9EDE90B2B04B0386BE82269FD649BCDBDDBB6735D2B12909CEB8ADFD8399D11FA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EA491B01D7E06DC9858924FD9EDE90B2B04B0386BE82269FD649BCDBDDBB6735D2B12909CEB8ADFD8395D31FA9G" TargetMode="External"/><Relationship Id="rId5" Type="http://schemas.openxmlformats.org/officeDocument/2006/relationships/hyperlink" Target="consultantplus://offline/ref=6DEA491B01D7E06DC9858924FD9EDE90B2B04B0386BE82269FD649BCDBDDBB6735D2B12909CEB8ADFD8395D31FA9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Болдышева Надежда Михайловна</dc:creator>
  <cp:lastModifiedBy>Болдышева Надежда Михайловна</cp:lastModifiedBy>
  <cp:revision>1</cp:revision>
  <dcterms:created xsi:type="dcterms:W3CDTF">2017-03-06T09:28:00Z</dcterms:created>
  <dcterms:modified xsi:type="dcterms:W3CDTF">2017-03-06T09:29:00Z</dcterms:modified>
</cp:coreProperties>
</file>