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464" w:rsidRPr="003B7464" w:rsidRDefault="003B7464" w:rsidP="003B7464">
      <w:pPr>
        <w:widowControl w:val="0"/>
        <w:suppressLineNumbers/>
        <w:tabs>
          <w:tab w:val="left" w:pos="1320"/>
          <w:tab w:val="center" w:pos="5040"/>
        </w:tabs>
        <w:spacing w:before="144" w:line="276" w:lineRule="auto"/>
        <w:jc w:val="both"/>
        <w:rPr>
          <w:rFonts w:ascii="Times New Roman" w:eastAsia="Times New Roman" w:hAnsi="Times New Roman" w:cs="Times New Roman"/>
          <w:b/>
          <w:bCs/>
          <w:sz w:val="36"/>
          <w:szCs w:val="36"/>
          <w:lang w:eastAsia="ru-RU"/>
        </w:rPr>
      </w:pPr>
      <w:bookmarkStart w:id="0" w:name="_Toc358976629"/>
      <w:bookmarkStart w:id="1" w:name="_Toc357583939"/>
    </w:p>
    <w:p w:rsidR="003B7464" w:rsidRPr="003B7464" w:rsidRDefault="003B7464" w:rsidP="003B7464">
      <w:pPr>
        <w:widowControl w:val="0"/>
        <w:suppressLineNumbers/>
        <w:tabs>
          <w:tab w:val="left" w:pos="1320"/>
          <w:tab w:val="center" w:pos="5040"/>
        </w:tabs>
        <w:spacing w:before="144" w:line="276" w:lineRule="auto"/>
        <w:jc w:val="both"/>
        <w:rPr>
          <w:rFonts w:ascii="Times New Roman" w:eastAsia="Times New Roman" w:hAnsi="Times New Roman" w:cs="Times New Roman"/>
          <w:b/>
          <w:bCs/>
          <w:sz w:val="36"/>
          <w:szCs w:val="36"/>
          <w:lang w:eastAsia="ru-RU"/>
        </w:rPr>
      </w:pPr>
    </w:p>
    <w:p w:rsidR="003B7464" w:rsidRPr="003B7464" w:rsidRDefault="003B7464" w:rsidP="003B7464">
      <w:pPr>
        <w:widowControl w:val="0"/>
        <w:suppressLineNumbers/>
        <w:tabs>
          <w:tab w:val="left" w:pos="1320"/>
          <w:tab w:val="center" w:pos="5040"/>
        </w:tabs>
        <w:spacing w:before="144" w:line="276" w:lineRule="auto"/>
        <w:jc w:val="both"/>
        <w:rPr>
          <w:rFonts w:ascii="Times New Roman" w:eastAsia="Times New Roman" w:hAnsi="Times New Roman" w:cs="Times New Roman"/>
          <w:b/>
          <w:bCs/>
          <w:sz w:val="36"/>
          <w:szCs w:val="36"/>
          <w:lang w:eastAsia="ru-RU"/>
        </w:rPr>
      </w:pPr>
    </w:p>
    <w:p w:rsidR="003B7464" w:rsidRPr="003B7464" w:rsidRDefault="003B7464" w:rsidP="003B7464">
      <w:pPr>
        <w:widowControl w:val="0"/>
        <w:suppressLineNumbers/>
        <w:tabs>
          <w:tab w:val="left" w:pos="1320"/>
          <w:tab w:val="center" w:pos="5040"/>
        </w:tabs>
        <w:spacing w:before="144" w:line="276" w:lineRule="auto"/>
        <w:jc w:val="both"/>
        <w:rPr>
          <w:rFonts w:ascii="Times New Roman" w:eastAsia="Times New Roman" w:hAnsi="Times New Roman" w:cs="Times New Roman"/>
          <w:b/>
          <w:bCs/>
          <w:sz w:val="36"/>
          <w:szCs w:val="36"/>
          <w:lang w:eastAsia="ru-RU"/>
        </w:rPr>
      </w:pPr>
    </w:p>
    <w:p w:rsidR="003B7464" w:rsidRPr="003B7464" w:rsidRDefault="003B7464" w:rsidP="003B7464">
      <w:pPr>
        <w:widowControl w:val="0"/>
        <w:suppressLineNumbers/>
        <w:tabs>
          <w:tab w:val="left" w:pos="1320"/>
          <w:tab w:val="center" w:pos="5040"/>
        </w:tabs>
        <w:spacing w:before="144" w:line="276" w:lineRule="auto"/>
        <w:rPr>
          <w:rFonts w:ascii="Times New Roman" w:eastAsia="Times New Roman" w:hAnsi="Times New Roman" w:cs="Times New Roman"/>
          <w:b/>
          <w:bCs/>
          <w:sz w:val="36"/>
          <w:szCs w:val="36"/>
          <w:lang w:eastAsia="ru-RU"/>
        </w:rPr>
      </w:pPr>
      <w:r w:rsidRPr="003B7464">
        <w:rPr>
          <w:rFonts w:ascii="Times New Roman" w:eastAsia="Times New Roman" w:hAnsi="Times New Roman" w:cs="Times New Roman"/>
          <w:b/>
          <w:bCs/>
          <w:noProof/>
          <w:sz w:val="36"/>
          <w:szCs w:val="36"/>
          <w:lang w:eastAsia="ru-RU"/>
        </w:rPr>
        <w:drawing>
          <wp:inline distT="0" distB="0" distL="0" distR="0" wp14:anchorId="35EC22BC" wp14:editId="3EFD51D3">
            <wp:extent cx="2906973" cy="3801721"/>
            <wp:effectExtent l="0" t="0" r="8255"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3832" cy="3810691"/>
                    </a:xfrm>
                    <a:prstGeom prst="rect">
                      <a:avLst/>
                    </a:prstGeom>
                    <a:noFill/>
                  </pic:spPr>
                </pic:pic>
              </a:graphicData>
            </a:graphic>
          </wp:inline>
        </w:drawing>
      </w:r>
    </w:p>
    <w:p w:rsidR="003B7464" w:rsidRPr="003B7464" w:rsidRDefault="003B7464" w:rsidP="003B7464">
      <w:pPr>
        <w:widowControl w:val="0"/>
        <w:suppressLineNumbers/>
        <w:tabs>
          <w:tab w:val="left" w:pos="1320"/>
          <w:tab w:val="center" w:pos="5040"/>
        </w:tabs>
        <w:spacing w:before="144" w:line="276" w:lineRule="auto"/>
        <w:jc w:val="both"/>
        <w:rPr>
          <w:rFonts w:ascii="Times New Roman" w:eastAsia="Times New Roman" w:hAnsi="Times New Roman" w:cs="Times New Roman"/>
          <w:b/>
          <w:bCs/>
          <w:sz w:val="36"/>
          <w:szCs w:val="36"/>
          <w:lang w:eastAsia="ru-RU"/>
        </w:rPr>
      </w:pPr>
    </w:p>
    <w:p w:rsidR="00557598" w:rsidRPr="0086415E" w:rsidRDefault="00557598" w:rsidP="00557598">
      <w:pPr>
        <w:keepNext/>
        <w:keepLines/>
        <w:suppressAutoHyphens/>
        <w:spacing w:before="120" w:after="120"/>
        <w:rPr>
          <w:rFonts w:ascii="Times New Roman" w:eastAsia="Times New Roman" w:hAnsi="Times New Roman" w:cs="Times New Roman"/>
          <w:b/>
          <w:bCs/>
          <w:sz w:val="36"/>
          <w:szCs w:val="36"/>
          <w:lang w:eastAsia="ru-RU"/>
        </w:rPr>
      </w:pPr>
      <w:r w:rsidRPr="00557598">
        <w:rPr>
          <w:rFonts w:ascii="Times New Roman" w:eastAsia="Times New Roman" w:hAnsi="Times New Roman" w:cs="Times New Roman"/>
          <w:b/>
          <w:bCs/>
          <w:sz w:val="36"/>
          <w:szCs w:val="36"/>
          <w:lang w:eastAsia="ru-RU"/>
        </w:rPr>
        <w:t>Актуализация схемы теплоснабжения муниципального об</w:t>
      </w:r>
      <w:r w:rsidR="0038459D">
        <w:rPr>
          <w:rFonts w:ascii="Times New Roman" w:eastAsia="Times New Roman" w:hAnsi="Times New Roman" w:cs="Times New Roman"/>
          <w:b/>
          <w:bCs/>
          <w:sz w:val="36"/>
          <w:szCs w:val="36"/>
          <w:lang w:eastAsia="ru-RU"/>
        </w:rPr>
        <w:t>разования города Ханты-Мансийс</w:t>
      </w:r>
      <w:r w:rsidR="00F97BC1">
        <w:rPr>
          <w:rFonts w:ascii="Times New Roman" w:eastAsia="Times New Roman" w:hAnsi="Times New Roman" w:cs="Times New Roman"/>
          <w:b/>
          <w:bCs/>
          <w:sz w:val="36"/>
          <w:szCs w:val="36"/>
          <w:lang w:eastAsia="ru-RU"/>
        </w:rPr>
        <w:t>к</w:t>
      </w:r>
    </w:p>
    <w:p w:rsidR="00557598" w:rsidRPr="00557598" w:rsidRDefault="00557598" w:rsidP="00557598">
      <w:pPr>
        <w:keepNext/>
        <w:keepLines/>
        <w:suppressAutoHyphens/>
        <w:spacing w:line="360" w:lineRule="auto"/>
        <w:rPr>
          <w:rFonts w:ascii="Times New Roman" w:eastAsia="Times New Roman" w:hAnsi="Times New Roman" w:cs="Times New Roman"/>
          <w:b/>
          <w:bCs/>
          <w:sz w:val="28"/>
          <w:szCs w:val="28"/>
          <w:lang w:eastAsia="ru-RU"/>
        </w:rPr>
      </w:pPr>
      <w:r w:rsidRPr="00557598">
        <w:rPr>
          <w:rFonts w:ascii="Times New Roman" w:eastAsia="Times New Roman" w:hAnsi="Times New Roman" w:cs="Times New Roman"/>
          <w:b/>
          <w:bCs/>
          <w:sz w:val="28"/>
          <w:szCs w:val="28"/>
          <w:lang w:eastAsia="ru-RU"/>
        </w:rPr>
        <w:t>Обосновывающие материалы</w:t>
      </w:r>
    </w:p>
    <w:p w:rsidR="004270D4" w:rsidRPr="00704273" w:rsidRDefault="004270D4" w:rsidP="004270D4">
      <w:pPr>
        <w:widowControl w:val="0"/>
        <w:suppressLineNumbers/>
        <w:spacing w:line="276" w:lineRule="auto"/>
        <w:rPr>
          <w:rFonts w:ascii="Times New Roman" w:hAnsi="Times New Roman" w:cs="Times New Roman"/>
          <w:b/>
          <w:bCs/>
          <w:sz w:val="36"/>
          <w:szCs w:val="36"/>
        </w:rPr>
      </w:pPr>
      <w:r w:rsidRPr="00704273">
        <w:rPr>
          <w:rFonts w:ascii="Times New Roman" w:hAnsi="Times New Roman" w:cs="Times New Roman"/>
          <w:b/>
          <w:bCs/>
          <w:sz w:val="36"/>
          <w:szCs w:val="36"/>
        </w:rPr>
        <w:t xml:space="preserve">Книга </w:t>
      </w:r>
      <w:r>
        <w:rPr>
          <w:rFonts w:ascii="Times New Roman" w:hAnsi="Times New Roman" w:cs="Times New Roman"/>
          <w:b/>
          <w:bCs/>
          <w:sz w:val="36"/>
          <w:szCs w:val="36"/>
        </w:rPr>
        <w:t>5</w:t>
      </w:r>
    </w:p>
    <w:p w:rsidR="004270D4" w:rsidRPr="004270D4" w:rsidRDefault="004270D4" w:rsidP="004270D4">
      <w:pPr>
        <w:widowControl w:val="0"/>
        <w:suppressLineNumbers/>
        <w:spacing w:line="276" w:lineRule="auto"/>
        <w:rPr>
          <w:rFonts w:ascii="Times New Roman" w:hAnsi="Times New Roman" w:cs="Times New Roman"/>
          <w:b/>
          <w:bCs/>
          <w:sz w:val="32"/>
          <w:szCs w:val="32"/>
        </w:rPr>
      </w:pPr>
      <w:r w:rsidRPr="004270D4">
        <w:rPr>
          <w:rFonts w:ascii="Times New Roman" w:hAnsi="Times New Roman" w:cs="Times New Roman"/>
          <w:b/>
          <w:bCs/>
          <w:sz w:val="32"/>
          <w:szCs w:val="32"/>
        </w:rPr>
        <w:t xml:space="preserve">Перспективные балансы производительности ВПУ и максимального потребления теплоносителя </w:t>
      </w:r>
      <w:proofErr w:type="spellStart"/>
      <w:r w:rsidRPr="004270D4">
        <w:rPr>
          <w:rFonts w:ascii="Times New Roman" w:hAnsi="Times New Roman" w:cs="Times New Roman"/>
          <w:b/>
          <w:bCs/>
          <w:sz w:val="32"/>
          <w:szCs w:val="32"/>
        </w:rPr>
        <w:t>теплопотребляющими</w:t>
      </w:r>
      <w:proofErr w:type="spellEnd"/>
      <w:r w:rsidRPr="004270D4">
        <w:rPr>
          <w:rFonts w:ascii="Times New Roman" w:hAnsi="Times New Roman" w:cs="Times New Roman"/>
          <w:b/>
          <w:bCs/>
          <w:sz w:val="32"/>
          <w:szCs w:val="32"/>
        </w:rPr>
        <w:t xml:space="preserve"> установками потребителей, в том числе в аварийных режимах</w:t>
      </w:r>
    </w:p>
    <w:p w:rsidR="004270D4" w:rsidRPr="001A255D" w:rsidRDefault="004270D4" w:rsidP="004270D4">
      <w:pPr>
        <w:jc w:val="left"/>
        <w:rPr>
          <w:rFonts w:ascii="Times New Roman" w:hAnsi="Times New Roman" w:cs="Times New Roman"/>
          <w:b/>
          <w:kern w:val="28"/>
          <w:sz w:val="28"/>
          <w:szCs w:val="28"/>
        </w:rPr>
      </w:pPr>
      <w:r w:rsidRPr="001A255D">
        <w:rPr>
          <w:rFonts w:ascii="Times New Roman" w:hAnsi="Times New Roman" w:cs="Times New Roman"/>
          <w:b/>
          <w:kern w:val="28"/>
          <w:sz w:val="28"/>
          <w:szCs w:val="28"/>
        </w:rPr>
        <w:t>Муниципальный контракт</w:t>
      </w:r>
    </w:p>
    <w:p w:rsidR="004270D4" w:rsidRPr="004270D4" w:rsidRDefault="00392BD8" w:rsidP="004270D4">
      <w:pPr>
        <w:jc w:val="left"/>
        <w:rPr>
          <w:rFonts w:ascii="Times New Roman" w:hAnsi="Times New Roman" w:cs="Times New Roman"/>
          <w:b/>
          <w:bCs/>
          <w:sz w:val="36"/>
          <w:szCs w:val="36"/>
        </w:rPr>
      </w:pPr>
      <w:r w:rsidRPr="00392BD8">
        <w:rPr>
          <w:rFonts w:ascii="Times New Roman" w:hAnsi="Times New Roman" w:cs="Times New Roman"/>
          <w:b/>
          <w:kern w:val="28"/>
          <w:sz w:val="28"/>
          <w:szCs w:val="28"/>
        </w:rPr>
        <w:t>№249/1 от 22.11.2016 г.</w:t>
      </w:r>
    </w:p>
    <w:p w:rsidR="004270D4" w:rsidRPr="00704273" w:rsidRDefault="004270D4" w:rsidP="004270D4">
      <w:pPr>
        <w:jc w:val="left"/>
        <w:rPr>
          <w:rFonts w:ascii="Times New Roman" w:hAnsi="Times New Roman" w:cs="Times New Roman"/>
          <w:sz w:val="24"/>
          <w:szCs w:val="24"/>
        </w:rPr>
        <w:sectPr w:rsidR="004270D4" w:rsidRPr="00704273" w:rsidSect="00704273">
          <w:headerReference w:type="default" r:id="rId10"/>
          <w:footerReference w:type="default" r:id="rId11"/>
          <w:footerReference w:type="first" r:id="rId12"/>
          <w:pgSz w:w="11906" w:h="16838"/>
          <w:pgMar w:top="1134" w:right="850" w:bottom="1134" w:left="1701" w:header="708" w:footer="708" w:gutter="0"/>
          <w:cols w:space="708"/>
          <w:titlePg/>
          <w:docGrid w:linePitch="360"/>
        </w:sectPr>
      </w:pPr>
    </w:p>
    <w:bookmarkEnd w:id="1" w:displacedByCustomXml="next"/>
    <w:bookmarkEnd w:id="0" w:displacedByCustomXml="next"/>
    <w:bookmarkStart w:id="2" w:name="_Toc373534945" w:displacedByCustomXml="next"/>
    <w:bookmarkStart w:id="3" w:name="_Toc342573347" w:displacedByCustomXml="next"/>
    <w:bookmarkStart w:id="4" w:name="_Toc357159235" w:displacedByCustomXml="next"/>
    <w:bookmarkStart w:id="5" w:name="_Toc357583940" w:displacedByCustomXml="next"/>
    <w:sdt>
      <w:sdtPr>
        <w:rPr>
          <w:rFonts w:asciiTheme="minorHAnsi" w:eastAsiaTheme="minorHAnsi" w:hAnsiTheme="minorHAnsi" w:cstheme="minorBidi"/>
          <w:b w:val="0"/>
          <w:bCs w:val="0"/>
          <w:color w:val="auto"/>
          <w:sz w:val="22"/>
          <w:szCs w:val="22"/>
        </w:rPr>
        <w:id w:val="1246386255"/>
        <w:docPartObj>
          <w:docPartGallery w:val="Table of Contents"/>
          <w:docPartUnique/>
        </w:docPartObj>
      </w:sdtPr>
      <w:sdtEndPr>
        <w:rPr>
          <w:rFonts w:ascii="Times New Roman" w:hAnsi="Times New Roman" w:cs="Times New Roman"/>
          <w:sz w:val="28"/>
          <w:szCs w:val="28"/>
        </w:rPr>
      </w:sdtEndPr>
      <w:sdtContent>
        <w:p w:rsidR="004A7480" w:rsidRPr="00A00DB8" w:rsidRDefault="004A7480" w:rsidP="004A7480">
          <w:pPr>
            <w:pStyle w:val="afa"/>
            <w:spacing w:before="0" w:after="480" w:line="240" w:lineRule="auto"/>
            <w:jc w:val="center"/>
            <w:rPr>
              <w:rFonts w:ascii="Times New Roman" w:eastAsia="Times New Roman" w:hAnsi="Times New Roman" w:cs="Times New Roman"/>
              <w:caps/>
              <w:color w:val="auto"/>
              <w:kern w:val="28"/>
              <w:sz w:val="24"/>
              <w:szCs w:val="24"/>
              <w:lang w:eastAsia="ru-RU"/>
            </w:rPr>
          </w:pPr>
          <w:r w:rsidRPr="00A00DB8">
            <w:rPr>
              <w:rFonts w:ascii="Times New Roman" w:eastAsia="Times New Roman" w:hAnsi="Times New Roman" w:cs="Times New Roman"/>
              <w:caps/>
              <w:color w:val="auto"/>
              <w:kern w:val="28"/>
              <w:sz w:val="24"/>
              <w:szCs w:val="24"/>
              <w:lang w:eastAsia="ru-RU"/>
            </w:rPr>
            <w:t>Оглавление</w:t>
          </w:r>
        </w:p>
        <w:p w:rsidR="00DD7EC8" w:rsidRPr="00024D2A" w:rsidRDefault="00106582" w:rsidP="00DD7EC8">
          <w:pPr>
            <w:pStyle w:val="14"/>
            <w:rPr>
              <w:rFonts w:ascii="Times New Roman" w:eastAsiaTheme="minorEastAsia" w:hAnsi="Times New Roman" w:cs="Times New Roman"/>
              <w:noProof/>
              <w:lang w:eastAsia="ru-RU"/>
            </w:rPr>
          </w:pPr>
          <w:r w:rsidRPr="00024D2A">
            <w:rPr>
              <w:rFonts w:ascii="Times New Roman" w:hAnsi="Times New Roman" w:cs="Times New Roman"/>
            </w:rPr>
            <w:fldChar w:fldCharType="begin"/>
          </w:r>
          <w:r w:rsidR="004A7480" w:rsidRPr="00024D2A">
            <w:rPr>
              <w:rFonts w:ascii="Times New Roman" w:hAnsi="Times New Roman" w:cs="Times New Roman"/>
            </w:rPr>
            <w:instrText xml:space="preserve"> TOC \o "1-3" \h \z \u </w:instrText>
          </w:r>
          <w:r w:rsidRPr="00024D2A">
            <w:rPr>
              <w:rFonts w:ascii="Times New Roman" w:hAnsi="Times New Roman" w:cs="Times New Roman"/>
            </w:rPr>
            <w:fldChar w:fldCharType="separate"/>
          </w:r>
          <w:hyperlink w:anchor="_Toc424134066" w:history="1">
            <w:r w:rsidR="00DD7EC8" w:rsidRPr="00024D2A">
              <w:rPr>
                <w:rStyle w:val="afb"/>
                <w:rFonts w:ascii="Times New Roman" w:hAnsi="Times New Roman" w:cs="Times New Roman"/>
                <w:bCs/>
                <w:noProof/>
                <w:sz w:val="24"/>
                <w:szCs w:val="24"/>
                <w:lang w:eastAsia="ru-RU"/>
              </w:rPr>
              <w:t>Общие положения</w:t>
            </w:r>
            <w:r w:rsidR="00DD7EC8" w:rsidRPr="00024D2A">
              <w:rPr>
                <w:rFonts w:ascii="Times New Roman" w:hAnsi="Times New Roman" w:cs="Times New Roman"/>
                <w:noProof/>
                <w:webHidden/>
              </w:rPr>
              <w:tab/>
            </w:r>
            <w:r w:rsidRPr="00024D2A">
              <w:rPr>
                <w:rFonts w:ascii="Times New Roman" w:hAnsi="Times New Roman" w:cs="Times New Roman"/>
                <w:noProof/>
                <w:webHidden/>
              </w:rPr>
              <w:fldChar w:fldCharType="begin"/>
            </w:r>
            <w:r w:rsidR="00DD7EC8" w:rsidRPr="00024D2A">
              <w:rPr>
                <w:rFonts w:ascii="Times New Roman" w:hAnsi="Times New Roman" w:cs="Times New Roman"/>
                <w:noProof/>
                <w:webHidden/>
              </w:rPr>
              <w:instrText xml:space="preserve"> PAGEREF _Toc424134066 \h </w:instrText>
            </w:r>
            <w:r w:rsidRPr="00024D2A">
              <w:rPr>
                <w:rFonts w:ascii="Times New Roman" w:hAnsi="Times New Roman" w:cs="Times New Roman"/>
                <w:noProof/>
                <w:webHidden/>
              </w:rPr>
            </w:r>
            <w:r w:rsidRPr="00024D2A">
              <w:rPr>
                <w:rFonts w:ascii="Times New Roman" w:hAnsi="Times New Roman" w:cs="Times New Roman"/>
                <w:noProof/>
                <w:webHidden/>
              </w:rPr>
              <w:fldChar w:fldCharType="separate"/>
            </w:r>
            <w:r w:rsidR="00374612">
              <w:rPr>
                <w:rFonts w:ascii="Times New Roman" w:hAnsi="Times New Roman" w:cs="Times New Roman"/>
                <w:noProof/>
                <w:webHidden/>
              </w:rPr>
              <w:t>3</w:t>
            </w:r>
            <w:r w:rsidRPr="00024D2A">
              <w:rPr>
                <w:rFonts w:ascii="Times New Roman" w:hAnsi="Times New Roman" w:cs="Times New Roman"/>
                <w:noProof/>
                <w:webHidden/>
              </w:rPr>
              <w:fldChar w:fldCharType="end"/>
            </w:r>
          </w:hyperlink>
        </w:p>
        <w:p w:rsidR="00DD7EC8" w:rsidRPr="00024D2A" w:rsidRDefault="00D13E80" w:rsidP="00DD7EC8">
          <w:pPr>
            <w:pStyle w:val="14"/>
            <w:rPr>
              <w:rFonts w:ascii="Times New Roman" w:eastAsiaTheme="minorEastAsia" w:hAnsi="Times New Roman" w:cs="Times New Roman"/>
              <w:noProof/>
              <w:lang w:eastAsia="ru-RU"/>
            </w:rPr>
          </w:pPr>
          <w:hyperlink w:anchor="_Toc424134067" w:history="1">
            <w:r w:rsidR="00DD7EC8" w:rsidRPr="00024D2A">
              <w:rPr>
                <w:rStyle w:val="afb"/>
                <w:rFonts w:ascii="Times New Roman" w:hAnsi="Times New Roman" w:cs="Times New Roman"/>
                <w:bCs/>
                <w:noProof/>
                <w:sz w:val="24"/>
                <w:szCs w:val="24"/>
              </w:rPr>
              <w:t>1.</w:t>
            </w:r>
            <w:r w:rsidR="00DD7EC8" w:rsidRPr="00024D2A">
              <w:rPr>
                <w:rFonts w:ascii="Times New Roman" w:eastAsiaTheme="minorEastAsia" w:hAnsi="Times New Roman" w:cs="Times New Roman"/>
                <w:noProof/>
                <w:lang w:eastAsia="ru-RU"/>
              </w:rPr>
              <w:tab/>
            </w:r>
            <w:r w:rsidR="00DD7EC8" w:rsidRPr="00024D2A">
              <w:rPr>
                <w:rStyle w:val="afb"/>
                <w:rFonts w:ascii="Times New Roman" w:eastAsia="Calibri" w:hAnsi="Times New Roman" w:cs="Times New Roman"/>
                <w:bCs/>
                <w:noProof/>
                <w:sz w:val="24"/>
                <w:szCs w:val="24"/>
              </w:rPr>
              <w:t>Перспективные объемы теплоносителя</w:t>
            </w:r>
            <w:r w:rsidR="00DD7EC8" w:rsidRPr="00024D2A">
              <w:rPr>
                <w:rFonts w:ascii="Times New Roman" w:hAnsi="Times New Roman" w:cs="Times New Roman"/>
                <w:noProof/>
                <w:webHidden/>
              </w:rPr>
              <w:tab/>
            </w:r>
            <w:r w:rsidR="00106582" w:rsidRPr="00024D2A">
              <w:rPr>
                <w:rFonts w:ascii="Times New Roman" w:hAnsi="Times New Roman" w:cs="Times New Roman"/>
                <w:noProof/>
                <w:webHidden/>
              </w:rPr>
              <w:fldChar w:fldCharType="begin"/>
            </w:r>
            <w:r w:rsidR="00DD7EC8" w:rsidRPr="00024D2A">
              <w:rPr>
                <w:rFonts w:ascii="Times New Roman" w:hAnsi="Times New Roman" w:cs="Times New Roman"/>
                <w:noProof/>
                <w:webHidden/>
              </w:rPr>
              <w:instrText xml:space="preserve"> PAGEREF _Toc424134067 \h </w:instrText>
            </w:r>
            <w:r w:rsidR="00106582" w:rsidRPr="00024D2A">
              <w:rPr>
                <w:rFonts w:ascii="Times New Roman" w:hAnsi="Times New Roman" w:cs="Times New Roman"/>
                <w:noProof/>
                <w:webHidden/>
              </w:rPr>
            </w:r>
            <w:r w:rsidR="00106582" w:rsidRPr="00024D2A">
              <w:rPr>
                <w:rFonts w:ascii="Times New Roman" w:hAnsi="Times New Roman" w:cs="Times New Roman"/>
                <w:noProof/>
                <w:webHidden/>
              </w:rPr>
              <w:fldChar w:fldCharType="separate"/>
            </w:r>
            <w:r w:rsidR="00374612">
              <w:rPr>
                <w:rFonts w:ascii="Times New Roman" w:hAnsi="Times New Roman" w:cs="Times New Roman"/>
                <w:noProof/>
                <w:webHidden/>
              </w:rPr>
              <w:t>4</w:t>
            </w:r>
            <w:r w:rsidR="00106582" w:rsidRPr="00024D2A">
              <w:rPr>
                <w:rFonts w:ascii="Times New Roman" w:hAnsi="Times New Roman" w:cs="Times New Roman"/>
                <w:noProof/>
                <w:webHidden/>
              </w:rPr>
              <w:fldChar w:fldCharType="end"/>
            </w:r>
          </w:hyperlink>
        </w:p>
        <w:p w:rsidR="00DD7EC8" w:rsidRPr="00024D2A" w:rsidRDefault="00D13E80" w:rsidP="00DD7EC8">
          <w:pPr>
            <w:pStyle w:val="14"/>
            <w:rPr>
              <w:rFonts w:ascii="Times New Roman" w:eastAsiaTheme="minorEastAsia" w:hAnsi="Times New Roman" w:cs="Times New Roman"/>
              <w:noProof/>
              <w:lang w:eastAsia="ru-RU"/>
            </w:rPr>
          </w:pPr>
          <w:hyperlink w:anchor="_Toc424134068" w:history="1">
            <w:r w:rsidR="00DD7EC8" w:rsidRPr="00024D2A">
              <w:rPr>
                <w:rStyle w:val="afb"/>
                <w:rFonts w:ascii="Times New Roman" w:eastAsia="Calibri" w:hAnsi="Times New Roman" w:cs="Times New Roman"/>
                <w:bCs/>
                <w:noProof/>
                <w:sz w:val="24"/>
                <w:szCs w:val="24"/>
              </w:rPr>
              <w:t>2.</w:t>
            </w:r>
            <w:r w:rsidR="00DD7EC8" w:rsidRPr="00024D2A">
              <w:rPr>
                <w:rFonts w:ascii="Times New Roman" w:eastAsiaTheme="minorEastAsia" w:hAnsi="Times New Roman" w:cs="Times New Roman"/>
                <w:noProof/>
                <w:lang w:eastAsia="ru-RU"/>
              </w:rPr>
              <w:tab/>
            </w:r>
            <w:r w:rsidR="00DD7EC8" w:rsidRPr="00024D2A">
              <w:rPr>
                <w:rStyle w:val="afb"/>
                <w:rFonts w:ascii="Times New Roman" w:eastAsia="Calibri" w:hAnsi="Times New Roman" w:cs="Times New Roman"/>
                <w:bCs/>
                <w:noProof/>
                <w:sz w:val="24"/>
                <w:szCs w:val="24"/>
              </w:rPr>
              <w:t>Балансы производительности ВПУ и максимального потребления теплоносителя теплопотребляющими установками потребителей</w:t>
            </w:r>
            <w:r w:rsidR="00DD7EC8" w:rsidRPr="00024D2A">
              <w:rPr>
                <w:rFonts w:ascii="Times New Roman" w:hAnsi="Times New Roman" w:cs="Times New Roman"/>
                <w:noProof/>
                <w:webHidden/>
              </w:rPr>
              <w:tab/>
            </w:r>
            <w:r w:rsidR="00106582" w:rsidRPr="00024D2A">
              <w:rPr>
                <w:rFonts w:ascii="Times New Roman" w:hAnsi="Times New Roman" w:cs="Times New Roman"/>
                <w:noProof/>
                <w:webHidden/>
              </w:rPr>
              <w:fldChar w:fldCharType="begin"/>
            </w:r>
            <w:r w:rsidR="00DD7EC8" w:rsidRPr="00024D2A">
              <w:rPr>
                <w:rFonts w:ascii="Times New Roman" w:hAnsi="Times New Roman" w:cs="Times New Roman"/>
                <w:noProof/>
                <w:webHidden/>
              </w:rPr>
              <w:instrText xml:space="preserve"> PAGEREF _Toc424134068 \h </w:instrText>
            </w:r>
            <w:r w:rsidR="00106582" w:rsidRPr="00024D2A">
              <w:rPr>
                <w:rFonts w:ascii="Times New Roman" w:hAnsi="Times New Roman" w:cs="Times New Roman"/>
                <w:noProof/>
                <w:webHidden/>
              </w:rPr>
            </w:r>
            <w:r w:rsidR="00106582" w:rsidRPr="00024D2A">
              <w:rPr>
                <w:rFonts w:ascii="Times New Roman" w:hAnsi="Times New Roman" w:cs="Times New Roman"/>
                <w:noProof/>
                <w:webHidden/>
              </w:rPr>
              <w:fldChar w:fldCharType="separate"/>
            </w:r>
            <w:r w:rsidR="00374612">
              <w:rPr>
                <w:rFonts w:ascii="Times New Roman" w:hAnsi="Times New Roman" w:cs="Times New Roman"/>
                <w:noProof/>
                <w:webHidden/>
              </w:rPr>
              <w:t>13</w:t>
            </w:r>
            <w:r w:rsidR="00106582" w:rsidRPr="00024D2A">
              <w:rPr>
                <w:rFonts w:ascii="Times New Roman" w:hAnsi="Times New Roman" w:cs="Times New Roman"/>
                <w:noProof/>
                <w:webHidden/>
              </w:rPr>
              <w:fldChar w:fldCharType="end"/>
            </w:r>
          </w:hyperlink>
        </w:p>
        <w:p w:rsidR="00DD7EC8" w:rsidRPr="00024D2A" w:rsidRDefault="00D13E80" w:rsidP="00DD7EC8">
          <w:pPr>
            <w:pStyle w:val="14"/>
            <w:rPr>
              <w:rFonts w:ascii="Times New Roman" w:eastAsiaTheme="minorEastAsia" w:hAnsi="Times New Roman" w:cs="Times New Roman"/>
              <w:noProof/>
              <w:lang w:eastAsia="ru-RU"/>
            </w:rPr>
          </w:pPr>
          <w:hyperlink w:anchor="_Toc424134070" w:history="1">
            <w:r w:rsidR="00DD7EC8" w:rsidRPr="00024D2A">
              <w:rPr>
                <w:rStyle w:val="afb"/>
                <w:rFonts w:ascii="Times New Roman" w:eastAsia="Calibri" w:hAnsi="Times New Roman" w:cs="Times New Roman"/>
                <w:bCs/>
                <w:noProof/>
                <w:sz w:val="24"/>
                <w:szCs w:val="24"/>
              </w:rPr>
              <w:t>3.</w:t>
            </w:r>
            <w:r w:rsidR="00DD7EC8" w:rsidRPr="00024D2A">
              <w:rPr>
                <w:rFonts w:ascii="Times New Roman" w:eastAsiaTheme="minorEastAsia" w:hAnsi="Times New Roman" w:cs="Times New Roman"/>
                <w:noProof/>
                <w:lang w:eastAsia="ru-RU"/>
              </w:rPr>
              <w:tab/>
            </w:r>
            <w:r w:rsidR="00DD7EC8" w:rsidRPr="00024D2A">
              <w:rPr>
                <w:rStyle w:val="afb"/>
                <w:rFonts w:ascii="Times New Roman" w:eastAsia="Calibri" w:hAnsi="Times New Roman" w:cs="Times New Roman"/>
                <w:bCs/>
                <w:noProof/>
                <w:sz w:val="24"/>
                <w:szCs w:val="24"/>
              </w:rPr>
              <w:t>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DD7EC8" w:rsidRPr="00024D2A">
              <w:rPr>
                <w:rFonts w:ascii="Times New Roman" w:hAnsi="Times New Roman" w:cs="Times New Roman"/>
                <w:noProof/>
                <w:webHidden/>
              </w:rPr>
              <w:tab/>
            </w:r>
            <w:r w:rsidR="00106582" w:rsidRPr="00024D2A">
              <w:rPr>
                <w:rFonts w:ascii="Times New Roman" w:hAnsi="Times New Roman" w:cs="Times New Roman"/>
                <w:noProof/>
                <w:webHidden/>
              </w:rPr>
              <w:fldChar w:fldCharType="begin"/>
            </w:r>
            <w:r w:rsidR="00DD7EC8" w:rsidRPr="00024D2A">
              <w:rPr>
                <w:rFonts w:ascii="Times New Roman" w:hAnsi="Times New Roman" w:cs="Times New Roman"/>
                <w:noProof/>
                <w:webHidden/>
              </w:rPr>
              <w:instrText xml:space="preserve"> PAGEREF _Toc424134070 \h </w:instrText>
            </w:r>
            <w:r w:rsidR="00106582" w:rsidRPr="00024D2A">
              <w:rPr>
                <w:rFonts w:ascii="Times New Roman" w:hAnsi="Times New Roman" w:cs="Times New Roman"/>
                <w:noProof/>
                <w:webHidden/>
              </w:rPr>
            </w:r>
            <w:r w:rsidR="00106582" w:rsidRPr="00024D2A">
              <w:rPr>
                <w:rFonts w:ascii="Times New Roman" w:hAnsi="Times New Roman" w:cs="Times New Roman"/>
                <w:noProof/>
                <w:webHidden/>
              </w:rPr>
              <w:fldChar w:fldCharType="separate"/>
            </w:r>
            <w:r w:rsidR="00374612">
              <w:rPr>
                <w:rFonts w:ascii="Times New Roman" w:hAnsi="Times New Roman" w:cs="Times New Roman"/>
                <w:noProof/>
                <w:webHidden/>
              </w:rPr>
              <w:t>91</w:t>
            </w:r>
            <w:r w:rsidR="00106582" w:rsidRPr="00024D2A">
              <w:rPr>
                <w:rFonts w:ascii="Times New Roman" w:hAnsi="Times New Roman" w:cs="Times New Roman"/>
                <w:noProof/>
                <w:webHidden/>
              </w:rPr>
              <w:fldChar w:fldCharType="end"/>
            </w:r>
          </w:hyperlink>
        </w:p>
        <w:p w:rsidR="00DD7EC8" w:rsidRPr="00024D2A" w:rsidRDefault="00D13E80" w:rsidP="00DD7EC8">
          <w:pPr>
            <w:pStyle w:val="14"/>
            <w:tabs>
              <w:tab w:val="clear" w:pos="1100"/>
            </w:tabs>
            <w:rPr>
              <w:rFonts w:ascii="Times New Roman" w:eastAsiaTheme="minorEastAsia" w:hAnsi="Times New Roman" w:cs="Times New Roman"/>
              <w:noProof/>
              <w:lang w:eastAsia="ru-RU"/>
            </w:rPr>
          </w:pPr>
          <w:hyperlink w:anchor="_Toc424134071" w:history="1">
            <w:r w:rsidR="00DD7EC8" w:rsidRPr="00024D2A">
              <w:rPr>
                <w:rStyle w:val="afb"/>
                <w:rFonts w:ascii="Times New Roman" w:hAnsi="Times New Roman" w:cs="Times New Roman"/>
                <w:bCs/>
                <w:noProof/>
                <w:sz w:val="24"/>
                <w:szCs w:val="24"/>
                <w:lang w:eastAsia="ru-RU"/>
              </w:rPr>
              <w:t>Выводы</w:t>
            </w:r>
            <w:r w:rsidR="00DD7EC8" w:rsidRPr="00024D2A">
              <w:rPr>
                <w:rFonts w:ascii="Times New Roman" w:hAnsi="Times New Roman" w:cs="Times New Roman"/>
                <w:noProof/>
                <w:webHidden/>
              </w:rPr>
              <w:tab/>
            </w:r>
            <w:r w:rsidR="00106582" w:rsidRPr="00024D2A">
              <w:rPr>
                <w:rFonts w:ascii="Times New Roman" w:hAnsi="Times New Roman" w:cs="Times New Roman"/>
                <w:noProof/>
                <w:webHidden/>
              </w:rPr>
              <w:fldChar w:fldCharType="begin"/>
            </w:r>
            <w:r w:rsidR="00DD7EC8" w:rsidRPr="00024D2A">
              <w:rPr>
                <w:rFonts w:ascii="Times New Roman" w:hAnsi="Times New Roman" w:cs="Times New Roman"/>
                <w:noProof/>
                <w:webHidden/>
              </w:rPr>
              <w:instrText xml:space="preserve"> PAGEREF _Toc424134071 \h </w:instrText>
            </w:r>
            <w:r w:rsidR="00106582" w:rsidRPr="00024D2A">
              <w:rPr>
                <w:rFonts w:ascii="Times New Roman" w:hAnsi="Times New Roman" w:cs="Times New Roman"/>
                <w:noProof/>
                <w:webHidden/>
              </w:rPr>
            </w:r>
            <w:r w:rsidR="00106582" w:rsidRPr="00024D2A">
              <w:rPr>
                <w:rFonts w:ascii="Times New Roman" w:hAnsi="Times New Roman" w:cs="Times New Roman"/>
                <w:noProof/>
                <w:webHidden/>
              </w:rPr>
              <w:fldChar w:fldCharType="separate"/>
            </w:r>
            <w:r w:rsidR="00374612">
              <w:rPr>
                <w:rFonts w:ascii="Times New Roman" w:hAnsi="Times New Roman" w:cs="Times New Roman"/>
                <w:noProof/>
                <w:webHidden/>
              </w:rPr>
              <w:t>127</w:t>
            </w:r>
            <w:r w:rsidR="00106582" w:rsidRPr="00024D2A">
              <w:rPr>
                <w:rFonts w:ascii="Times New Roman" w:hAnsi="Times New Roman" w:cs="Times New Roman"/>
                <w:noProof/>
                <w:webHidden/>
              </w:rPr>
              <w:fldChar w:fldCharType="end"/>
            </w:r>
          </w:hyperlink>
        </w:p>
        <w:p w:rsidR="004A7480" w:rsidRPr="00E15C37" w:rsidRDefault="00106582" w:rsidP="004A7480">
          <w:pPr>
            <w:tabs>
              <w:tab w:val="right" w:leader="dot" w:pos="9356"/>
            </w:tabs>
            <w:ind w:right="850"/>
            <w:contextualSpacing/>
            <w:jc w:val="both"/>
            <w:rPr>
              <w:rFonts w:ascii="Times New Roman" w:hAnsi="Times New Roman" w:cs="Times New Roman"/>
              <w:sz w:val="28"/>
              <w:szCs w:val="28"/>
            </w:rPr>
          </w:pPr>
          <w:r w:rsidRPr="00024D2A">
            <w:rPr>
              <w:rFonts w:ascii="Times New Roman" w:hAnsi="Times New Roman" w:cs="Times New Roman"/>
              <w:bCs/>
              <w:sz w:val="24"/>
              <w:szCs w:val="24"/>
            </w:rPr>
            <w:fldChar w:fldCharType="end"/>
          </w:r>
        </w:p>
      </w:sdtContent>
    </w:sdt>
    <w:p w:rsidR="004A7480" w:rsidRDefault="004A7480" w:rsidP="004A7480">
      <w:pPr>
        <w:spacing w:after="240"/>
        <w:jc w:val="both"/>
        <w:rPr>
          <w:rFonts w:ascii="Times New Roman" w:hAnsi="Times New Roman" w:cs="Times New Roman"/>
          <w:b/>
          <w:sz w:val="28"/>
          <w:szCs w:val="28"/>
        </w:rPr>
      </w:pPr>
    </w:p>
    <w:p w:rsidR="004A7480" w:rsidRDefault="004A7480" w:rsidP="004A7480">
      <w:pPr>
        <w:spacing w:after="240"/>
        <w:rPr>
          <w:rFonts w:ascii="Times New Roman" w:hAnsi="Times New Roman" w:cs="Times New Roman"/>
          <w:b/>
          <w:sz w:val="28"/>
          <w:szCs w:val="28"/>
        </w:rPr>
        <w:sectPr w:rsidR="004A7480" w:rsidSect="009402ED">
          <w:pgSz w:w="11906" w:h="16838"/>
          <w:pgMar w:top="1134" w:right="850" w:bottom="1134" w:left="1701" w:header="708" w:footer="708" w:gutter="0"/>
          <w:cols w:space="708"/>
          <w:docGrid w:linePitch="360"/>
        </w:sectPr>
      </w:pPr>
    </w:p>
    <w:p w:rsidR="00207F77" w:rsidRPr="003D6154" w:rsidRDefault="00207F77" w:rsidP="00E15C37">
      <w:pPr>
        <w:pStyle w:val="afff8"/>
        <w:keepNext/>
        <w:keepLines/>
        <w:pBdr>
          <w:bottom w:val="none" w:sz="0" w:space="0" w:color="auto"/>
        </w:pBdr>
        <w:tabs>
          <w:tab w:val="left" w:pos="9072"/>
          <w:tab w:val="left" w:leader="dot" w:pos="9356"/>
        </w:tabs>
        <w:suppressAutoHyphens/>
        <w:spacing w:after="240" w:line="276" w:lineRule="auto"/>
        <w:contextualSpacing w:val="0"/>
        <w:outlineLvl w:val="0"/>
        <w:rPr>
          <w:rFonts w:ascii="Times New Roman" w:hAnsi="Times New Roman"/>
          <w:b/>
          <w:bCs/>
          <w:color w:val="auto"/>
          <w:spacing w:val="0"/>
          <w:kern w:val="0"/>
          <w:sz w:val="32"/>
          <w:szCs w:val="32"/>
          <w:lang w:eastAsia="ru-RU"/>
        </w:rPr>
      </w:pPr>
      <w:bookmarkStart w:id="6" w:name="_Toc424134066"/>
      <w:r w:rsidRPr="003D6154">
        <w:rPr>
          <w:rFonts w:ascii="Times New Roman" w:hAnsi="Times New Roman"/>
          <w:b/>
          <w:bCs/>
          <w:color w:val="auto"/>
          <w:spacing w:val="0"/>
          <w:kern w:val="0"/>
          <w:sz w:val="32"/>
          <w:szCs w:val="32"/>
          <w:lang w:eastAsia="ru-RU"/>
        </w:rPr>
        <w:lastRenderedPageBreak/>
        <w:t>Общие положения</w:t>
      </w:r>
      <w:bookmarkEnd w:id="2"/>
      <w:bookmarkEnd w:id="6"/>
    </w:p>
    <w:bookmarkEnd w:id="5"/>
    <w:bookmarkEnd w:id="4"/>
    <w:bookmarkEnd w:id="3"/>
    <w:p w:rsidR="00FA11C7" w:rsidRPr="00FA142B" w:rsidRDefault="00684532" w:rsidP="00FA11C7">
      <w:pPr>
        <w:pStyle w:val="a6"/>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П</w:t>
      </w:r>
      <w:r w:rsidR="00FA11C7" w:rsidRPr="00FA142B">
        <w:rPr>
          <w:rFonts w:ascii="Times New Roman" w:hAnsi="Times New Roman" w:cs="Times New Roman"/>
          <w:sz w:val="24"/>
          <w:szCs w:val="24"/>
        </w:rPr>
        <w:t>ерспект</w:t>
      </w:r>
      <w:bookmarkStart w:id="7" w:name="_GoBack"/>
      <w:bookmarkEnd w:id="7"/>
      <w:r w:rsidR="00FA11C7" w:rsidRPr="00FA142B">
        <w:rPr>
          <w:rFonts w:ascii="Times New Roman" w:hAnsi="Times New Roman" w:cs="Times New Roman"/>
          <w:sz w:val="24"/>
          <w:szCs w:val="24"/>
        </w:rPr>
        <w:t>ивные балансы производительности водоподготовительных установок разрабатываются в соответствии пунктом 40 «Требований к схемам теплоснабжения, порядку их разработки и утверждения».</w:t>
      </w:r>
    </w:p>
    <w:p w:rsidR="00FA11C7" w:rsidRPr="00FA142B" w:rsidRDefault="00FA11C7" w:rsidP="00FA11C7">
      <w:pPr>
        <w:pStyle w:val="a6"/>
        <w:spacing w:line="360" w:lineRule="auto"/>
        <w:ind w:left="0" w:firstLine="567"/>
        <w:jc w:val="both"/>
        <w:rPr>
          <w:rFonts w:ascii="Times New Roman" w:hAnsi="Times New Roman" w:cs="Times New Roman"/>
          <w:sz w:val="24"/>
          <w:szCs w:val="24"/>
        </w:rPr>
      </w:pPr>
      <w:r w:rsidRPr="00FA142B">
        <w:rPr>
          <w:rFonts w:ascii="Times New Roman" w:hAnsi="Times New Roman" w:cs="Times New Roman"/>
          <w:sz w:val="24"/>
          <w:szCs w:val="24"/>
        </w:rPr>
        <w:t>В результате разработки в соответствии с пунктом 40 Требований к схеме теплоснабжения должны быть решены следующие задачи:</w:t>
      </w:r>
    </w:p>
    <w:p w:rsidR="00FA11C7" w:rsidRPr="00FA142B" w:rsidRDefault="00FA11C7" w:rsidP="00FA11C7">
      <w:pPr>
        <w:pStyle w:val="a6"/>
        <w:numPr>
          <w:ilvl w:val="0"/>
          <w:numId w:val="30"/>
        </w:numPr>
        <w:tabs>
          <w:tab w:val="left" w:pos="851"/>
        </w:tabs>
        <w:spacing w:line="360" w:lineRule="auto"/>
        <w:ind w:left="0" w:firstLine="567"/>
        <w:jc w:val="both"/>
        <w:rPr>
          <w:rFonts w:ascii="Times New Roman" w:hAnsi="Times New Roman" w:cs="Times New Roman"/>
          <w:sz w:val="24"/>
          <w:szCs w:val="24"/>
        </w:rPr>
      </w:pPr>
      <w:r w:rsidRPr="00FA142B">
        <w:rPr>
          <w:rFonts w:ascii="Times New Roman" w:hAnsi="Times New Roman" w:cs="Times New Roman"/>
          <w:sz w:val="24"/>
          <w:szCs w:val="24"/>
        </w:rPr>
        <w:t>установлены перспективные объемы теплоносителя, необходимые для передачи теплоносителя от источника до потребителя в каждой зоне действия источников тепловой энергии;</w:t>
      </w:r>
    </w:p>
    <w:p w:rsidR="00FA11C7" w:rsidRDefault="00FA11C7" w:rsidP="00FA11C7">
      <w:pPr>
        <w:pStyle w:val="a6"/>
        <w:numPr>
          <w:ilvl w:val="0"/>
          <w:numId w:val="30"/>
        </w:numPr>
        <w:tabs>
          <w:tab w:val="left" w:pos="851"/>
        </w:tabs>
        <w:spacing w:line="360" w:lineRule="auto"/>
        <w:ind w:left="0" w:firstLine="567"/>
        <w:jc w:val="both"/>
        <w:rPr>
          <w:rFonts w:ascii="Times New Roman" w:hAnsi="Times New Roman" w:cs="Times New Roman"/>
          <w:sz w:val="24"/>
          <w:szCs w:val="24"/>
        </w:rPr>
      </w:pPr>
      <w:r w:rsidRPr="00FA142B">
        <w:rPr>
          <w:rFonts w:ascii="Times New Roman" w:hAnsi="Times New Roman" w:cs="Times New Roman"/>
          <w:sz w:val="24"/>
          <w:szCs w:val="24"/>
        </w:rPr>
        <w:t>составлен баланс производительности водоподготовительных установок и подпитки тепловой сети и определены резервы и дефициты производительности ВПУ.</w:t>
      </w:r>
    </w:p>
    <w:p w:rsidR="001A0B37" w:rsidRDefault="001A0B37" w:rsidP="001A0B37">
      <w:pPr>
        <w:tabs>
          <w:tab w:val="left" w:pos="851"/>
        </w:tabs>
        <w:spacing w:line="360" w:lineRule="auto"/>
        <w:ind w:left="567"/>
        <w:jc w:val="both"/>
        <w:rPr>
          <w:rFonts w:ascii="Times New Roman" w:hAnsi="Times New Roman" w:cs="Times New Roman"/>
          <w:sz w:val="24"/>
          <w:szCs w:val="24"/>
        </w:rPr>
        <w:sectPr w:rsidR="001A0B37" w:rsidSect="009402ED">
          <w:footerReference w:type="default" r:id="rId13"/>
          <w:pgSz w:w="11906" w:h="16838"/>
          <w:pgMar w:top="1134" w:right="850" w:bottom="1134" w:left="1701" w:header="708" w:footer="708" w:gutter="0"/>
          <w:cols w:space="708"/>
          <w:docGrid w:linePitch="360"/>
        </w:sectPr>
      </w:pPr>
    </w:p>
    <w:p w:rsidR="001C414D" w:rsidRPr="00E15C37" w:rsidRDefault="00D56819" w:rsidP="00E15C37">
      <w:pPr>
        <w:pStyle w:val="a6"/>
        <w:keepNext/>
        <w:keepLines/>
        <w:numPr>
          <w:ilvl w:val="0"/>
          <w:numId w:val="38"/>
        </w:numPr>
        <w:tabs>
          <w:tab w:val="left" w:pos="426"/>
        </w:tabs>
        <w:suppressAutoHyphens/>
        <w:spacing w:before="360" w:after="360" w:line="360" w:lineRule="auto"/>
        <w:ind w:left="0" w:firstLine="0"/>
        <w:contextualSpacing w:val="0"/>
        <w:outlineLvl w:val="0"/>
        <w:rPr>
          <w:rFonts w:ascii="Times New Roman" w:hAnsi="Times New Roman" w:cs="Times New Roman"/>
          <w:b/>
          <w:bCs/>
          <w:sz w:val="32"/>
          <w:szCs w:val="32"/>
        </w:rPr>
      </w:pPr>
      <w:bookmarkStart w:id="8" w:name="_Toc373534946"/>
      <w:bookmarkStart w:id="9" w:name="_Toc424134067"/>
      <w:r w:rsidRPr="00E15C37">
        <w:rPr>
          <w:rFonts w:ascii="Times New Roman" w:eastAsia="Calibri" w:hAnsi="Times New Roman" w:cs="Times New Roman"/>
          <w:b/>
          <w:bCs/>
          <w:sz w:val="32"/>
          <w:szCs w:val="32"/>
        </w:rPr>
        <w:lastRenderedPageBreak/>
        <w:t>Перспективные объемы теплоносителя</w:t>
      </w:r>
      <w:bookmarkEnd w:id="8"/>
      <w:bookmarkEnd w:id="9"/>
    </w:p>
    <w:p w:rsidR="004270D4" w:rsidRPr="004270D4" w:rsidRDefault="004270D4" w:rsidP="004270D4">
      <w:pPr>
        <w:pStyle w:val="afff"/>
        <w:widowControl w:val="0"/>
        <w:tabs>
          <w:tab w:val="left" w:pos="851"/>
        </w:tabs>
        <w:spacing w:before="60" w:line="360" w:lineRule="auto"/>
        <w:rPr>
          <w:szCs w:val="28"/>
        </w:rPr>
      </w:pPr>
      <w:bookmarkStart w:id="10" w:name="_Toc342573348"/>
      <w:bookmarkStart w:id="11" w:name="_Toc357159236"/>
      <w:bookmarkStart w:id="12" w:name="_Toc357583941"/>
      <w:r w:rsidRPr="004270D4">
        <w:rPr>
          <w:szCs w:val="28"/>
        </w:rPr>
        <w:t>Перспективные объёмы теплоносителя, необходимые для передачи тепл</w:t>
      </w:r>
      <w:r>
        <w:rPr>
          <w:szCs w:val="28"/>
        </w:rPr>
        <w:t>овой энергии</w:t>
      </w:r>
      <w:r w:rsidRPr="004270D4">
        <w:rPr>
          <w:szCs w:val="28"/>
        </w:rPr>
        <w:t xml:space="preserve"> от источников тепловой энергии системы теплоснабжения г. Ханты-Мансийска до потребителя в зоне действия каждого источника, прогнозировались исходя из следующих условий:</w:t>
      </w:r>
    </w:p>
    <w:p w:rsidR="004270D4" w:rsidRPr="00B3219E" w:rsidRDefault="004270D4" w:rsidP="004270D4">
      <w:pPr>
        <w:pStyle w:val="afff"/>
        <w:widowControl w:val="0"/>
        <w:tabs>
          <w:tab w:val="left" w:pos="851"/>
        </w:tabs>
        <w:spacing w:before="60" w:line="360" w:lineRule="auto"/>
        <w:rPr>
          <w:szCs w:val="28"/>
        </w:rPr>
      </w:pPr>
      <w:r w:rsidRPr="00B3219E">
        <w:rPr>
          <w:szCs w:val="28"/>
        </w:rPr>
        <w:t>- система теплоснабжения г. Ханты-Мансийска закрытая: на источниках тепловой энергии применяется центральное качественное регулирование отпуска тепл</w:t>
      </w:r>
      <w:r>
        <w:rPr>
          <w:szCs w:val="28"/>
        </w:rPr>
        <w:t>овой энергии</w:t>
      </w:r>
      <w:r w:rsidRPr="00B3219E">
        <w:rPr>
          <w:szCs w:val="28"/>
        </w:rPr>
        <w:t xml:space="preserve"> по совмещенной нагрузке отопления и ГВС в зависимости от температуры наружного воздуха;</w:t>
      </w:r>
    </w:p>
    <w:p w:rsidR="004270D4" w:rsidRPr="00B3219E" w:rsidRDefault="004270D4" w:rsidP="004270D4">
      <w:pPr>
        <w:pStyle w:val="afff"/>
        <w:widowControl w:val="0"/>
        <w:tabs>
          <w:tab w:val="left" w:pos="851"/>
        </w:tabs>
        <w:spacing w:before="60" w:line="360" w:lineRule="auto"/>
        <w:rPr>
          <w:szCs w:val="28"/>
        </w:rPr>
      </w:pPr>
      <w:r w:rsidRPr="00B3219E">
        <w:rPr>
          <w:szCs w:val="28"/>
        </w:rPr>
        <w:t>- сверхнормативные потери теплоносителя при передаче тепловой энергии будут сокращаться вследствие работ по реконструкции участков тепловых сетей системы теплоснабжения;</w:t>
      </w:r>
    </w:p>
    <w:p w:rsidR="004270D4" w:rsidRPr="00B3219E" w:rsidRDefault="004270D4" w:rsidP="004270D4">
      <w:pPr>
        <w:pStyle w:val="afff"/>
        <w:widowControl w:val="0"/>
        <w:tabs>
          <w:tab w:val="left" w:pos="851"/>
        </w:tabs>
        <w:spacing w:before="60" w:line="360" w:lineRule="auto"/>
        <w:rPr>
          <w:szCs w:val="28"/>
        </w:rPr>
      </w:pPr>
      <w:r w:rsidRPr="00B3219E">
        <w:rPr>
          <w:szCs w:val="28"/>
        </w:rPr>
        <w:t>- подключение потребителей в существующих ранее и вновь создаваемых зонах теплоснабжения будет осуществляться по независимой схеме присоединения систем отопления и закрытой схеме систем ГВС</w:t>
      </w:r>
      <w:r>
        <w:rPr>
          <w:szCs w:val="28"/>
        </w:rPr>
        <w:t>.</w:t>
      </w:r>
    </w:p>
    <w:p w:rsidR="004270D4" w:rsidRDefault="004270D4" w:rsidP="004270D4">
      <w:pPr>
        <w:pStyle w:val="afff"/>
        <w:widowControl w:val="0"/>
        <w:tabs>
          <w:tab w:val="left" w:pos="851"/>
        </w:tabs>
        <w:spacing w:before="60" w:line="360" w:lineRule="auto"/>
        <w:rPr>
          <w:szCs w:val="28"/>
        </w:rPr>
      </w:pPr>
      <w:bookmarkStart w:id="13" w:name="OLE_LINK9"/>
      <w:bookmarkStart w:id="14" w:name="OLE_LINK10"/>
      <w:bookmarkStart w:id="15" w:name="OLE_LINK11"/>
      <w:r w:rsidRPr="00B3219E">
        <w:rPr>
          <w:szCs w:val="28"/>
        </w:rPr>
        <w:t xml:space="preserve">Источником водоснабжения котельных г. Ханты-Мансийска является городской водопровод. Подготовка теплоносителя для подпитки тепловых сетей в г. Ханты-Мансийске организована с применением водоподготовительных установок. Системы водоподготовки не </w:t>
      </w:r>
      <w:r w:rsidRPr="00100EE2">
        <w:rPr>
          <w:szCs w:val="28"/>
        </w:rPr>
        <w:t xml:space="preserve">предусмотрены на </w:t>
      </w:r>
      <w:r w:rsidR="00100EE2" w:rsidRPr="003B2B7A">
        <w:rPr>
          <w:szCs w:val="28"/>
        </w:rPr>
        <w:t>35</w:t>
      </w:r>
      <w:r w:rsidRPr="00100EE2">
        <w:rPr>
          <w:szCs w:val="28"/>
        </w:rPr>
        <w:t xml:space="preserve"> котельных. Перечень</w:t>
      </w:r>
      <w:r w:rsidRPr="00B3219E">
        <w:rPr>
          <w:szCs w:val="28"/>
        </w:rPr>
        <w:t xml:space="preserve"> котельных, на которых для подпитки тепловой сети не предусмотрены водоподготовительные установки, представлен в таблице </w:t>
      </w:r>
      <w:r w:rsidR="004A7480">
        <w:rPr>
          <w:szCs w:val="28"/>
        </w:rPr>
        <w:t>1.</w:t>
      </w:r>
    </w:p>
    <w:bookmarkEnd w:id="13"/>
    <w:bookmarkEnd w:id="14"/>
    <w:bookmarkEnd w:id="15"/>
    <w:p w:rsidR="004A7480" w:rsidRPr="00E15C37" w:rsidRDefault="004A7480" w:rsidP="00E15C37">
      <w:pPr>
        <w:keepNext/>
        <w:keepLines/>
        <w:widowControl w:val="0"/>
        <w:numPr>
          <w:ilvl w:val="0"/>
          <w:numId w:val="37"/>
        </w:numPr>
        <w:spacing w:before="120" w:after="120"/>
        <w:ind w:left="0" w:firstLine="0"/>
        <w:jc w:val="both"/>
        <w:rPr>
          <w:rFonts w:ascii="Times New Roman" w:hAnsi="Times New Roman" w:cs="Times New Roman"/>
          <w:b/>
          <w:sz w:val="24"/>
          <w:szCs w:val="24"/>
        </w:rPr>
      </w:pPr>
      <w:r w:rsidRPr="00E15C37">
        <w:rPr>
          <w:rFonts w:ascii="Times New Roman" w:eastAsia="Times New Roman" w:hAnsi="Times New Roman" w:cs="Times New Roman"/>
          <w:b/>
          <w:sz w:val="24"/>
          <w:szCs w:val="24"/>
          <w:lang w:eastAsia="ru-RU"/>
        </w:rPr>
        <w:t>Перечень котельных, на которых не предусмотрены водоподготовительные установки</w:t>
      </w:r>
    </w:p>
    <w:tbl>
      <w:tblPr>
        <w:tblW w:w="5000" w:type="pct"/>
        <w:tblLook w:val="04A0" w:firstRow="1" w:lastRow="0" w:firstColumn="1" w:lastColumn="0" w:noHBand="0" w:noVBand="1"/>
      </w:tblPr>
      <w:tblGrid>
        <w:gridCol w:w="605"/>
        <w:gridCol w:w="3717"/>
        <w:gridCol w:w="2016"/>
        <w:gridCol w:w="3233"/>
      </w:tblGrid>
      <w:tr w:rsidR="00F922FC" w:rsidRPr="00F922FC" w:rsidTr="00F922FC">
        <w:trPr>
          <w:trHeight w:val="230"/>
          <w:tblHeader/>
        </w:trPr>
        <w:tc>
          <w:tcPr>
            <w:tcW w:w="31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22FC" w:rsidRPr="00F922FC" w:rsidRDefault="00F922FC"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 п/п</w:t>
            </w:r>
          </w:p>
        </w:tc>
        <w:tc>
          <w:tcPr>
            <w:tcW w:w="194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22FC" w:rsidRPr="00F922FC" w:rsidRDefault="00F922FC"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Наименование теплоисточника</w:t>
            </w:r>
          </w:p>
        </w:tc>
        <w:tc>
          <w:tcPr>
            <w:tcW w:w="105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22FC" w:rsidRPr="00F922FC" w:rsidRDefault="00F922FC"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Адрес</w:t>
            </w:r>
          </w:p>
        </w:tc>
        <w:tc>
          <w:tcPr>
            <w:tcW w:w="168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22FC" w:rsidRPr="00F922FC" w:rsidRDefault="00F922FC"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Техническое обслуживание теплоисточника</w:t>
            </w:r>
          </w:p>
        </w:tc>
      </w:tr>
      <w:tr w:rsidR="00F922FC" w:rsidRPr="00F922FC" w:rsidTr="00F922FC">
        <w:trPr>
          <w:trHeight w:val="230"/>
          <w:tblHeader/>
        </w:trPr>
        <w:tc>
          <w:tcPr>
            <w:tcW w:w="316" w:type="pct"/>
            <w:vMerge/>
            <w:tcBorders>
              <w:top w:val="single" w:sz="4" w:space="0" w:color="auto"/>
              <w:left w:val="single" w:sz="4" w:space="0" w:color="auto"/>
              <w:bottom w:val="single" w:sz="4" w:space="0" w:color="auto"/>
              <w:right w:val="single" w:sz="4" w:space="0" w:color="auto"/>
            </w:tcBorders>
            <w:vAlign w:val="center"/>
            <w:hideMark/>
          </w:tcPr>
          <w:p w:rsidR="00F922FC" w:rsidRPr="00F922FC" w:rsidRDefault="00F922FC" w:rsidP="00F922FC">
            <w:pPr>
              <w:jc w:val="left"/>
              <w:rPr>
                <w:rFonts w:ascii="Times New Roman" w:eastAsia="Times New Roman" w:hAnsi="Times New Roman" w:cs="Times New Roman"/>
                <w:b/>
                <w:bCs/>
                <w:color w:val="000000"/>
                <w:sz w:val="20"/>
                <w:szCs w:val="20"/>
                <w:lang w:eastAsia="ru-RU"/>
              </w:rPr>
            </w:pPr>
          </w:p>
        </w:tc>
        <w:tc>
          <w:tcPr>
            <w:tcW w:w="1942" w:type="pct"/>
            <w:vMerge/>
            <w:tcBorders>
              <w:top w:val="single" w:sz="4" w:space="0" w:color="auto"/>
              <w:left w:val="single" w:sz="4" w:space="0" w:color="auto"/>
              <w:bottom w:val="single" w:sz="4" w:space="0" w:color="auto"/>
              <w:right w:val="single" w:sz="4" w:space="0" w:color="auto"/>
            </w:tcBorders>
            <w:vAlign w:val="center"/>
            <w:hideMark/>
          </w:tcPr>
          <w:p w:rsidR="00F922FC" w:rsidRPr="00F922FC" w:rsidRDefault="00F922FC" w:rsidP="00F922FC">
            <w:pPr>
              <w:jc w:val="left"/>
              <w:rPr>
                <w:rFonts w:ascii="Times New Roman" w:eastAsia="Times New Roman" w:hAnsi="Times New Roman" w:cs="Times New Roman"/>
                <w:b/>
                <w:bCs/>
                <w:color w:val="000000"/>
                <w:sz w:val="20"/>
                <w:szCs w:val="20"/>
                <w:lang w:eastAsia="ru-RU"/>
              </w:rPr>
            </w:pPr>
          </w:p>
        </w:tc>
        <w:tc>
          <w:tcPr>
            <w:tcW w:w="1053" w:type="pct"/>
            <w:vMerge/>
            <w:tcBorders>
              <w:top w:val="single" w:sz="4" w:space="0" w:color="auto"/>
              <w:left w:val="single" w:sz="4" w:space="0" w:color="auto"/>
              <w:bottom w:val="single" w:sz="4" w:space="0" w:color="auto"/>
              <w:right w:val="single" w:sz="4" w:space="0" w:color="auto"/>
            </w:tcBorders>
            <w:vAlign w:val="center"/>
            <w:hideMark/>
          </w:tcPr>
          <w:p w:rsidR="00F922FC" w:rsidRPr="00F922FC" w:rsidRDefault="00F922FC" w:rsidP="00F922FC">
            <w:pPr>
              <w:jc w:val="left"/>
              <w:rPr>
                <w:rFonts w:ascii="Times New Roman" w:eastAsia="Times New Roman" w:hAnsi="Times New Roman" w:cs="Times New Roman"/>
                <w:b/>
                <w:bCs/>
                <w:color w:val="000000"/>
                <w:sz w:val="20"/>
                <w:szCs w:val="20"/>
                <w:lang w:eastAsia="ru-RU"/>
              </w:rPr>
            </w:pPr>
          </w:p>
        </w:tc>
        <w:tc>
          <w:tcPr>
            <w:tcW w:w="1689" w:type="pct"/>
            <w:vMerge/>
            <w:tcBorders>
              <w:top w:val="single" w:sz="4" w:space="0" w:color="auto"/>
              <w:left w:val="single" w:sz="4" w:space="0" w:color="auto"/>
              <w:bottom w:val="single" w:sz="4" w:space="0" w:color="auto"/>
              <w:right w:val="single" w:sz="4" w:space="0" w:color="auto"/>
            </w:tcBorders>
            <w:vAlign w:val="center"/>
            <w:hideMark/>
          </w:tcPr>
          <w:p w:rsidR="00F922FC" w:rsidRPr="00F922FC" w:rsidRDefault="00F922FC" w:rsidP="00F922FC">
            <w:pPr>
              <w:jc w:val="left"/>
              <w:rPr>
                <w:rFonts w:ascii="Times New Roman" w:eastAsia="Times New Roman" w:hAnsi="Times New Roman" w:cs="Times New Roman"/>
                <w:b/>
                <w:bCs/>
                <w:color w:val="000000"/>
                <w:sz w:val="20"/>
                <w:szCs w:val="20"/>
                <w:lang w:eastAsia="ru-RU"/>
              </w:rPr>
            </w:pPr>
          </w:p>
        </w:tc>
      </w:tr>
      <w:tr w:rsidR="00F922FC" w:rsidRPr="00F922FC" w:rsidTr="00F922FC">
        <w:trPr>
          <w:trHeight w:val="20"/>
        </w:trPr>
        <w:tc>
          <w:tcPr>
            <w:tcW w:w="5000" w:type="pct"/>
            <w:gridSpan w:val="4"/>
            <w:tcBorders>
              <w:top w:val="nil"/>
              <w:left w:val="single" w:sz="4" w:space="0" w:color="auto"/>
              <w:bottom w:val="single" w:sz="4" w:space="0" w:color="auto"/>
              <w:right w:val="single" w:sz="4" w:space="0" w:color="auto"/>
            </w:tcBorders>
            <w:shd w:val="clear" w:color="000000" w:fill="A6A6A6"/>
            <w:vAlign w:val="center"/>
            <w:hideMark/>
          </w:tcPr>
          <w:p w:rsidR="00F922FC" w:rsidRPr="00F922FC" w:rsidRDefault="00F922FC" w:rsidP="00F922FC">
            <w:pPr>
              <w:rPr>
                <w:rFonts w:ascii="Times New Roman" w:eastAsia="Times New Roman" w:hAnsi="Times New Roman" w:cs="Times New Roman"/>
                <w:b/>
                <w:bCs/>
                <w:color w:val="000000"/>
                <w:sz w:val="28"/>
                <w:szCs w:val="28"/>
                <w:lang w:eastAsia="ru-RU"/>
              </w:rPr>
            </w:pPr>
            <w:r w:rsidRPr="00F922FC">
              <w:rPr>
                <w:rFonts w:ascii="Times New Roman" w:eastAsia="Times New Roman" w:hAnsi="Times New Roman" w:cs="Times New Roman"/>
                <w:b/>
                <w:bCs/>
                <w:color w:val="000000"/>
                <w:sz w:val="28"/>
                <w:szCs w:val="28"/>
                <w:lang w:eastAsia="ru-RU"/>
              </w:rPr>
              <w:t>АО «Управление теплоснабжения и инженерных сетей»</w:t>
            </w:r>
          </w:p>
        </w:tc>
      </w:tr>
      <w:tr w:rsidR="00F922FC" w:rsidRPr="00F922FC" w:rsidTr="00F922FC">
        <w:trPr>
          <w:trHeight w:val="2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2</w:t>
            </w:r>
          </w:p>
        </w:tc>
        <w:tc>
          <w:tcPr>
            <w:tcW w:w="19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Котельная №2 </w:t>
            </w:r>
          </w:p>
        </w:tc>
        <w:tc>
          <w:tcPr>
            <w:tcW w:w="1053"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Дзержинского, 41а</w:t>
            </w:r>
          </w:p>
        </w:tc>
        <w:tc>
          <w:tcPr>
            <w:tcW w:w="1689"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АО «Управление теплоснабжения и инженерных сетей»</w:t>
            </w:r>
          </w:p>
        </w:tc>
      </w:tr>
      <w:tr w:rsidR="00F922FC" w:rsidRPr="00F922FC" w:rsidTr="00F922FC">
        <w:trPr>
          <w:trHeight w:val="2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4</w:t>
            </w:r>
          </w:p>
        </w:tc>
        <w:tc>
          <w:tcPr>
            <w:tcW w:w="19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Котельная №4 </w:t>
            </w:r>
          </w:p>
        </w:tc>
        <w:tc>
          <w:tcPr>
            <w:tcW w:w="1053"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Шевченко, 29</w:t>
            </w:r>
          </w:p>
        </w:tc>
        <w:tc>
          <w:tcPr>
            <w:tcW w:w="1689"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АО «Управление теплоснабжения и инженерных сетей»</w:t>
            </w:r>
          </w:p>
        </w:tc>
      </w:tr>
      <w:tr w:rsidR="00F922FC" w:rsidRPr="00F922FC" w:rsidTr="00F922FC">
        <w:trPr>
          <w:trHeight w:val="2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5</w:t>
            </w:r>
          </w:p>
        </w:tc>
        <w:tc>
          <w:tcPr>
            <w:tcW w:w="19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Котельная №5 </w:t>
            </w:r>
          </w:p>
        </w:tc>
        <w:tc>
          <w:tcPr>
            <w:tcW w:w="1053"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Спортивная, 7</w:t>
            </w:r>
          </w:p>
        </w:tc>
        <w:tc>
          <w:tcPr>
            <w:tcW w:w="1689"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АО «Управление теплоснабжения и инженерных сетей»</w:t>
            </w:r>
          </w:p>
        </w:tc>
      </w:tr>
      <w:tr w:rsidR="00F922FC" w:rsidRPr="00F922FC" w:rsidTr="00F922FC">
        <w:trPr>
          <w:trHeight w:val="2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9</w:t>
            </w:r>
          </w:p>
        </w:tc>
        <w:tc>
          <w:tcPr>
            <w:tcW w:w="1942"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Котельная №9 </w:t>
            </w:r>
          </w:p>
        </w:tc>
        <w:tc>
          <w:tcPr>
            <w:tcW w:w="1053"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Чехова, 74</w:t>
            </w:r>
          </w:p>
        </w:tc>
        <w:tc>
          <w:tcPr>
            <w:tcW w:w="1689"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АО «Управление теплоснабжения и инженерных сетей»</w:t>
            </w:r>
          </w:p>
        </w:tc>
      </w:tr>
      <w:tr w:rsidR="00F922FC" w:rsidRPr="00F922FC" w:rsidTr="00F922FC">
        <w:trPr>
          <w:trHeight w:val="2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10</w:t>
            </w:r>
          </w:p>
        </w:tc>
        <w:tc>
          <w:tcPr>
            <w:tcW w:w="1942"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Котельная №10 </w:t>
            </w:r>
          </w:p>
        </w:tc>
        <w:tc>
          <w:tcPr>
            <w:tcW w:w="1053"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Заводская, 7</w:t>
            </w:r>
          </w:p>
        </w:tc>
        <w:tc>
          <w:tcPr>
            <w:tcW w:w="1689"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АО «Управление теплоснабжения </w:t>
            </w:r>
            <w:r w:rsidRPr="00F922FC">
              <w:rPr>
                <w:rFonts w:ascii="Times New Roman" w:eastAsia="Times New Roman" w:hAnsi="Times New Roman" w:cs="Times New Roman"/>
                <w:color w:val="000000"/>
                <w:sz w:val="20"/>
                <w:szCs w:val="20"/>
                <w:lang w:eastAsia="ru-RU"/>
              </w:rPr>
              <w:lastRenderedPageBreak/>
              <w:t>и инженерных сетей»</w:t>
            </w:r>
          </w:p>
        </w:tc>
      </w:tr>
      <w:tr w:rsidR="00F922FC" w:rsidRPr="00F922FC" w:rsidTr="00F922FC">
        <w:trPr>
          <w:trHeight w:val="2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lastRenderedPageBreak/>
              <w:t>11</w:t>
            </w:r>
          </w:p>
        </w:tc>
        <w:tc>
          <w:tcPr>
            <w:tcW w:w="1942"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Котельная №11 </w:t>
            </w:r>
          </w:p>
        </w:tc>
        <w:tc>
          <w:tcPr>
            <w:tcW w:w="1053"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Кирова, 3a</w:t>
            </w:r>
          </w:p>
        </w:tc>
        <w:tc>
          <w:tcPr>
            <w:tcW w:w="1689"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АО «Управление теплоснабжения и инженерных сетей»</w:t>
            </w:r>
          </w:p>
        </w:tc>
      </w:tr>
      <w:tr w:rsidR="00F922FC" w:rsidRPr="00F922FC" w:rsidTr="00F922FC">
        <w:trPr>
          <w:trHeight w:val="2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15</w:t>
            </w:r>
          </w:p>
        </w:tc>
        <w:tc>
          <w:tcPr>
            <w:tcW w:w="1942"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Котельная №16 </w:t>
            </w:r>
          </w:p>
        </w:tc>
        <w:tc>
          <w:tcPr>
            <w:tcW w:w="1053"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Гагарина, 89-a</w:t>
            </w:r>
          </w:p>
        </w:tc>
        <w:tc>
          <w:tcPr>
            <w:tcW w:w="1689"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АО «Управление теплоснабжения и инженерных сетей»</w:t>
            </w:r>
          </w:p>
        </w:tc>
      </w:tr>
      <w:tr w:rsidR="00F922FC" w:rsidRPr="00F922FC" w:rsidTr="00F922FC">
        <w:trPr>
          <w:trHeight w:val="2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16</w:t>
            </w:r>
          </w:p>
        </w:tc>
        <w:tc>
          <w:tcPr>
            <w:tcW w:w="1942"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Котельная №17 </w:t>
            </w:r>
          </w:p>
        </w:tc>
        <w:tc>
          <w:tcPr>
            <w:tcW w:w="1053"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пер. Южный, 16-a</w:t>
            </w:r>
          </w:p>
        </w:tc>
        <w:tc>
          <w:tcPr>
            <w:tcW w:w="1689"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АО «Управление теплоснабжения и инженерных сетей»</w:t>
            </w:r>
          </w:p>
        </w:tc>
      </w:tr>
      <w:tr w:rsidR="00F922FC" w:rsidRPr="00F922FC" w:rsidTr="00F922FC">
        <w:trPr>
          <w:trHeight w:val="2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28</w:t>
            </w:r>
          </w:p>
        </w:tc>
        <w:tc>
          <w:tcPr>
            <w:tcW w:w="1942"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Котельная №29 </w:t>
            </w:r>
          </w:p>
        </w:tc>
        <w:tc>
          <w:tcPr>
            <w:tcW w:w="1053"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Ленина, 49-a</w:t>
            </w:r>
          </w:p>
        </w:tc>
        <w:tc>
          <w:tcPr>
            <w:tcW w:w="1689"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АО «Управление теплоснабжения и инженерных сетей»</w:t>
            </w:r>
          </w:p>
        </w:tc>
      </w:tr>
      <w:tr w:rsidR="00F922FC" w:rsidRPr="00F922FC" w:rsidTr="00F922FC">
        <w:trPr>
          <w:trHeight w:val="2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30</w:t>
            </w:r>
          </w:p>
        </w:tc>
        <w:tc>
          <w:tcPr>
            <w:tcW w:w="1942"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Котельная №31</w:t>
            </w:r>
          </w:p>
        </w:tc>
        <w:tc>
          <w:tcPr>
            <w:tcW w:w="1053"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Мира, 117</w:t>
            </w:r>
          </w:p>
        </w:tc>
        <w:tc>
          <w:tcPr>
            <w:tcW w:w="1689"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АО «Управление теплоснабжения и инженерных сетей»</w:t>
            </w:r>
          </w:p>
        </w:tc>
      </w:tr>
      <w:tr w:rsidR="00F922FC" w:rsidRPr="00F922FC" w:rsidTr="00F922FC">
        <w:trPr>
          <w:trHeight w:val="2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50</w:t>
            </w:r>
          </w:p>
        </w:tc>
        <w:tc>
          <w:tcPr>
            <w:tcW w:w="1942"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КУ «Строителей, 12б»</w:t>
            </w:r>
          </w:p>
        </w:tc>
        <w:tc>
          <w:tcPr>
            <w:tcW w:w="1053"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Строителей, 12б</w:t>
            </w:r>
          </w:p>
        </w:tc>
        <w:tc>
          <w:tcPr>
            <w:tcW w:w="1689"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АО «Управление теплоснабжения и инженерных сетей»</w:t>
            </w:r>
          </w:p>
        </w:tc>
      </w:tr>
      <w:tr w:rsidR="00F922FC" w:rsidRPr="00F922FC" w:rsidTr="00F922FC">
        <w:trPr>
          <w:trHeight w:val="2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54</w:t>
            </w:r>
          </w:p>
        </w:tc>
        <w:tc>
          <w:tcPr>
            <w:tcW w:w="1942"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Котельная «Гагарина, 220а»</w:t>
            </w:r>
          </w:p>
        </w:tc>
        <w:tc>
          <w:tcPr>
            <w:tcW w:w="1053"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Гагарина, 220a</w:t>
            </w:r>
          </w:p>
        </w:tc>
        <w:tc>
          <w:tcPr>
            <w:tcW w:w="1689"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АО «Управление теплоснабжения и инженерных сетей»</w:t>
            </w:r>
          </w:p>
        </w:tc>
      </w:tr>
      <w:tr w:rsidR="00F922FC" w:rsidRPr="00F922FC" w:rsidTr="00F922FC">
        <w:trPr>
          <w:trHeight w:val="2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56</w:t>
            </w:r>
          </w:p>
        </w:tc>
        <w:tc>
          <w:tcPr>
            <w:tcW w:w="1942"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Котельная по ул. Грибная, 8</w:t>
            </w:r>
          </w:p>
        </w:tc>
        <w:tc>
          <w:tcPr>
            <w:tcW w:w="1053"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Грибная, 8</w:t>
            </w:r>
          </w:p>
        </w:tc>
        <w:tc>
          <w:tcPr>
            <w:tcW w:w="1689"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АО «Управление теплоснабжения и инженерных сетей»</w:t>
            </w:r>
          </w:p>
        </w:tc>
      </w:tr>
      <w:tr w:rsidR="00F922FC" w:rsidRPr="00F922FC" w:rsidTr="00F922FC">
        <w:trPr>
          <w:trHeight w:val="2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57</w:t>
            </w:r>
          </w:p>
        </w:tc>
        <w:tc>
          <w:tcPr>
            <w:tcW w:w="1942"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Котельная по ул. Доронина, 8</w:t>
            </w:r>
          </w:p>
        </w:tc>
        <w:tc>
          <w:tcPr>
            <w:tcW w:w="1053"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Доронина, 8</w:t>
            </w:r>
          </w:p>
        </w:tc>
        <w:tc>
          <w:tcPr>
            <w:tcW w:w="1689"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АО «Управление теплоснабжения и инженерных сетей»</w:t>
            </w:r>
          </w:p>
        </w:tc>
      </w:tr>
      <w:tr w:rsidR="00F922FC" w:rsidRPr="00F922FC" w:rsidTr="00F922FC">
        <w:trPr>
          <w:trHeight w:val="20"/>
        </w:trPr>
        <w:tc>
          <w:tcPr>
            <w:tcW w:w="5000" w:type="pct"/>
            <w:gridSpan w:val="4"/>
            <w:tcBorders>
              <w:top w:val="nil"/>
              <w:left w:val="single" w:sz="4" w:space="0" w:color="auto"/>
              <w:bottom w:val="single" w:sz="4" w:space="0" w:color="auto"/>
              <w:right w:val="single" w:sz="4" w:space="0" w:color="auto"/>
            </w:tcBorders>
            <w:shd w:val="clear" w:color="000000" w:fill="A6A6A6"/>
            <w:vAlign w:val="center"/>
            <w:hideMark/>
          </w:tcPr>
          <w:p w:rsidR="00F922FC" w:rsidRPr="00F922FC" w:rsidRDefault="00F922FC" w:rsidP="00F922FC">
            <w:pPr>
              <w:rPr>
                <w:rFonts w:ascii="Times New Roman" w:eastAsia="Times New Roman" w:hAnsi="Times New Roman" w:cs="Times New Roman"/>
                <w:b/>
                <w:bCs/>
                <w:color w:val="000000"/>
                <w:sz w:val="28"/>
                <w:szCs w:val="28"/>
                <w:lang w:val="en-US" w:eastAsia="ru-RU"/>
              </w:rPr>
            </w:pPr>
            <w:r w:rsidRPr="00F922FC">
              <w:rPr>
                <w:rFonts w:ascii="Times New Roman" w:eastAsia="Times New Roman" w:hAnsi="Times New Roman" w:cs="Times New Roman"/>
                <w:b/>
                <w:bCs/>
                <w:color w:val="000000"/>
                <w:sz w:val="28"/>
                <w:szCs w:val="28"/>
                <w:lang w:eastAsia="ru-RU"/>
              </w:rPr>
              <w:t>ООО «ЮграТеплоГазСтрой»</w:t>
            </w:r>
          </w:p>
        </w:tc>
      </w:tr>
      <w:tr w:rsidR="00F922FC" w:rsidRPr="00F922FC" w:rsidTr="00F922FC">
        <w:trPr>
          <w:trHeight w:val="2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65</w:t>
            </w:r>
          </w:p>
        </w:tc>
        <w:tc>
          <w:tcPr>
            <w:tcW w:w="1942"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Котельная "Администрация Ханты-Мансийского района" </w:t>
            </w:r>
          </w:p>
        </w:tc>
        <w:tc>
          <w:tcPr>
            <w:tcW w:w="1053"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Гагарина, 214</w:t>
            </w:r>
          </w:p>
        </w:tc>
        <w:tc>
          <w:tcPr>
            <w:tcW w:w="1689"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ООО «ЮграТеплоГазСтрой»</w:t>
            </w:r>
          </w:p>
        </w:tc>
      </w:tr>
      <w:tr w:rsidR="00F922FC" w:rsidRPr="00F922FC" w:rsidTr="00F922FC">
        <w:trPr>
          <w:trHeight w:val="2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67</w:t>
            </w:r>
          </w:p>
        </w:tc>
        <w:tc>
          <w:tcPr>
            <w:tcW w:w="1942"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Крышная котельная мощностью 0.63 МВт</w:t>
            </w:r>
          </w:p>
        </w:tc>
        <w:tc>
          <w:tcPr>
            <w:tcW w:w="1053"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Ленина, 109</w:t>
            </w:r>
          </w:p>
        </w:tc>
        <w:tc>
          <w:tcPr>
            <w:tcW w:w="1689"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ООО «ЮграТеплоГазСтрой»</w:t>
            </w:r>
          </w:p>
        </w:tc>
      </w:tr>
      <w:tr w:rsidR="00F922FC" w:rsidRPr="00F922FC" w:rsidTr="00F922FC">
        <w:trPr>
          <w:trHeight w:val="2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71</w:t>
            </w:r>
          </w:p>
        </w:tc>
        <w:tc>
          <w:tcPr>
            <w:tcW w:w="1942"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Автоматизированная блочная котельная на ул. Красноармейской, 35</w:t>
            </w:r>
          </w:p>
        </w:tc>
        <w:tc>
          <w:tcPr>
            <w:tcW w:w="1053"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Красноармейская, 35</w:t>
            </w:r>
          </w:p>
        </w:tc>
        <w:tc>
          <w:tcPr>
            <w:tcW w:w="1689"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ООО «ЮграТеплоГазСтрой»</w:t>
            </w:r>
          </w:p>
        </w:tc>
      </w:tr>
      <w:tr w:rsidR="00F922FC" w:rsidRPr="00F922FC" w:rsidTr="00F922FC">
        <w:trPr>
          <w:trHeight w:val="2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72</w:t>
            </w:r>
          </w:p>
        </w:tc>
        <w:tc>
          <w:tcPr>
            <w:tcW w:w="1942"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Котельная жилого дома по ул. Доронина, 6</w:t>
            </w:r>
          </w:p>
        </w:tc>
        <w:tc>
          <w:tcPr>
            <w:tcW w:w="1053"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Доронина, 6</w:t>
            </w:r>
          </w:p>
        </w:tc>
        <w:tc>
          <w:tcPr>
            <w:tcW w:w="1689"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ООО «ЮграТеплоГазСтрой»</w:t>
            </w:r>
          </w:p>
        </w:tc>
      </w:tr>
      <w:tr w:rsidR="00F922FC" w:rsidRPr="00F922FC" w:rsidTr="00F922FC">
        <w:trPr>
          <w:trHeight w:val="2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73</w:t>
            </w:r>
          </w:p>
        </w:tc>
        <w:tc>
          <w:tcPr>
            <w:tcW w:w="1942"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Котельная "Ханты-Мансийский Банк"</w:t>
            </w:r>
          </w:p>
        </w:tc>
        <w:tc>
          <w:tcPr>
            <w:tcW w:w="1053"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Мира, 38</w:t>
            </w:r>
          </w:p>
        </w:tc>
        <w:tc>
          <w:tcPr>
            <w:tcW w:w="1689"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ООО «ЮграТеплоГазСтрой»</w:t>
            </w:r>
          </w:p>
        </w:tc>
      </w:tr>
      <w:tr w:rsidR="00F922FC" w:rsidRPr="00F922FC" w:rsidTr="00F922FC">
        <w:trPr>
          <w:trHeight w:val="2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74</w:t>
            </w:r>
          </w:p>
        </w:tc>
        <w:tc>
          <w:tcPr>
            <w:tcW w:w="1942"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Крышная котельная административного здания по ул. Комсомольская, 61</w:t>
            </w:r>
          </w:p>
        </w:tc>
        <w:tc>
          <w:tcPr>
            <w:tcW w:w="1053"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Комсомольская, 61</w:t>
            </w:r>
          </w:p>
        </w:tc>
        <w:tc>
          <w:tcPr>
            <w:tcW w:w="1689"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ООО «ЮграТеплоГазСтрой»</w:t>
            </w:r>
          </w:p>
        </w:tc>
      </w:tr>
      <w:tr w:rsidR="00F922FC" w:rsidRPr="00F922FC" w:rsidTr="00F922FC">
        <w:trPr>
          <w:trHeight w:val="2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75</w:t>
            </w:r>
          </w:p>
        </w:tc>
        <w:tc>
          <w:tcPr>
            <w:tcW w:w="1942"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Котельная "Гостиный двор"</w:t>
            </w:r>
          </w:p>
        </w:tc>
        <w:tc>
          <w:tcPr>
            <w:tcW w:w="1053"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Энгельса, 1</w:t>
            </w:r>
          </w:p>
        </w:tc>
        <w:tc>
          <w:tcPr>
            <w:tcW w:w="1689"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ООО «ЮграТеплоГазСтрой»</w:t>
            </w:r>
          </w:p>
        </w:tc>
      </w:tr>
      <w:tr w:rsidR="00F922FC" w:rsidRPr="00F922FC" w:rsidTr="00F922FC">
        <w:trPr>
          <w:trHeight w:val="2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76</w:t>
            </w:r>
          </w:p>
        </w:tc>
        <w:tc>
          <w:tcPr>
            <w:tcW w:w="1942"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Крышная котельная административного здания по ул. Мира, 27</w:t>
            </w:r>
          </w:p>
        </w:tc>
        <w:tc>
          <w:tcPr>
            <w:tcW w:w="1053"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Мира, 27</w:t>
            </w:r>
          </w:p>
        </w:tc>
        <w:tc>
          <w:tcPr>
            <w:tcW w:w="1689"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ООО «ЮграТеплоГазСтрой»</w:t>
            </w:r>
          </w:p>
        </w:tc>
      </w:tr>
      <w:tr w:rsidR="00F922FC" w:rsidRPr="00F922FC" w:rsidTr="00F922FC">
        <w:trPr>
          <w:trHeight w:val="2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77</w:t>
            </w:r>
          </w:p>
        </w:tc>
        <w:tc>
          <w:tcPr>
            <w:tcW w:w="1942"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Котельная жилого дома по ул. Конева, 18</w:t>
            </w:r>
          </w:p>
        </w:tc>
        <w:tc>
          <w:tcPr>
            <w:tcW w:w="1053"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Конева, 18</w:t>
            </w:r>
          </w:p>
        </w:tc>
        <w:tc>
          <w:tcPr>
            <w:tcW w:w="1689"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ООО «ЮграТеплоГазСтрой»</w:t>
            </w:r>
          </w:p>
        </w:tc>
      </w:tr>
      <w:tr w:rsidR="00F922FC" w:rsidRPr="00F922FC" w:rsidTr="00F922FC">
        <w:trPr>
          <w:trHeight w:val="2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78</w:t>
            </w:r>
          </w:p>
        </w:tc>
        <w:tc>
          <w:tcPr>
            <w:tcW w:w="1942"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Котельная офис ООО "ЮТГС"</w:t>
            </w:r>
          </w:p>
        </w:tc>
        <w:tc>
          <w:tcPr>
            <w:tcW w:w="1053"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Рябиновая, 13а</w:t>
            </w:r>
          </w:p>
        </w:tc>
        <w:tc>
          <w:tcPr>
            <w:tcW w:w="1689"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ООО «ЮграТеплоГазСтрой»</w:t>
            </w:r>
          </w:p>
        </w:tc>
      </w:tr>
      <w:tr w:rsidR="00F922FC" w:rsidRPr="00F922FC" w:rsidTr="00F922FC">
        <w:trPr>
          <w:trHeight w:val="2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79</w:t>
            </w:r>
          </w:p>
        </w:tc>
        <w:tc>
          <w:tcPr>
            <w:tcW w:w="1942"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Котельная Конева, 3</w:t>
            </w:r>
          </w:p>
        </w:tc>
        <w:tc>
          <w:tcPr>
            <w:tcW w:w="1053"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Конева, 3</w:t>
            </w:r>
          </w:p>
        </w:tc>
        <w:tc>
          <w:tcPr>
            <w:tcW w:w="1689"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ООО «ЮграТеплоГазСтрой»</w:t>
            </w:r>
          </w:p>
        </w:tc>
      </w:tr>
      <w:tr w:rsidR="00F922FC" w:rsidRPr="00F922FC" w:rsidTr="00F922FC">
        <w:trPr>
          <w:trHeight w:val="2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80</w:t>
            </w:r>
          </w:p>
        </w:tc>
        <w:tc>
          <w:tcPr>
            <w:tcW w:w="1942"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Котельная Югорская, 3</w:t>
            </w:r>
          </w:p>
        </w:tc>
        <w:tc>
          <w:tcPr>
            <w:tcW w:w="1053"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Югорская, 3</w:t>
            </w:r>
          </w:p>
        </w:tc>
        <w:tc>
          <w:tcPr>
            <w:tcW w:w="1689"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ООО «ЮграТеплоГазСтрой»</w:t>
            </w:r>
          </w:p>
        </w:tc>
      </w:tr>
      <w:tr w:rsidR="00F922FC" w:rsidRPr="00F922FC" w:rsidTr="00F922FC">
        <w:trPr>
          <w:trHeight w:val="2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81</w:t>
            </w:r>
          </w:p>
        </w:tc>
        <w:tc>
          <w:tcPr>
            <w:tcW w:w="1942"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Котельная жилого дома по ул. Энгельса, 54</w:t>
            </w:r>
          </w:p>
        </w:tc>
        <w:tc>
          <w:tcPr>
            <w:tcW w:w="1053"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Энгельса, 54</w:t>
            </w:r>
          </w:p>
        </w:tc>
        <w:tc>
          <w:tcPr>
            <w:tcW w:w="1689"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ООО «ЮграТеплоГазСтрой»</w:t>
            </w:r>
          </w:p>
        </w:tc>
      </w:tr>
      <w:tr w:rsidR="00F922FC" w:rsidRPr="00F922FC" w:rsidTr="00F922FC">
        <w:trPr>
          <w:trHeight w:val="20"/>
        </w:trPr>
        <w:tc>
          <w:tcPr>
            <w:tcW w:w="5000" w:type="pct"/>
            <w:gridSpan w:val="4"/>
            <w:tcBorders>
              <w:top w:val="nil"/>
              <w:left w:val="single" w:sz="4" w:space="0" w:color="auto"/>
              <w:bottom w:val="single" w:sz="4" w:space="0" w:color="auto"/>
              <w:right w:val="single" w:sz="4" w:space="0" w:color="auto"/>
            </w:tcBorders>
            <w:shd w:val="clear" w:color="000000" w:fill="A6A6A6"/>
            <w:vAlign w:val="center"/>
            <w:hideMark/>
          </w:tcPr>
          <w:p w:rsidR="00F922FC" w:rsidRPr="00F922FC" w:rsidRDefault="00F922FC" w:rsidP="00F922FC">
            <w:pPr>
              <w:rPr>
                <w:rFonts w:ascii="Times New Roman" w:eastAsia="Times New Roman" w:hAnsi="Times New Roman" w:cs="Times New Roman"/>
                <w:b/>
                <w:bCs/>
                <w:color w:val="000000"/>
                <w:sz w:val="28"/>
                <w:szCs w:val="28"/>
                <w:lang w:val="en-US" w:eastAsia="ru-RU"/>
              </w:rPr>
            </w:pPr>
            <w:r w:rsidRPr="00F922FC">
              <w:rPr>
                <w:rFonts w:ascii="Times New Roman" w:eastAsia="Times New Roman" w:hAnsi="Times New Roman" w:cs="Times New Roman"/>
                <w:b/>
                <w:bCs/>
                <w:color w:val="000000"/>
                <w:sz w:val="28"/>
                <w:szCs w:val="28"/>
                <w:lang w:eastAsia="ru-RU"/>
              </w:rPr>
              <w:t>ОАО «Обьгаз»</w:t>
            </w:r>
          </w:p>
        </w:tc>
      </w:tr>
      <w:tr w:rsidR="00F922FC" w:rsidRPr="00F922FC" w:rsidTr="00F922FC">
        <w:trPr>
          <w:trHeight w:val="2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83</w:t>
            </w:r>
          </w:p>
        </w:tc>
        <w:tc>
          <w:tcPr>
            <w:tcW w:w="19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Крышная котельная "Мира 51" </w:t>
            </w:r>
          </w:p>
        </w:tc>
        <w:tc>
          <w:tcPr>
            <w:tcW w:w="1053"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Мира, 51</w:t>
            </w:r>
          </w:p>
        </w:tc>
        <w:tc>
          <w:tcPr>
            <w:tcW w:w="1689"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ОАО «Обьгаз»</w:t>
            </w:r>
          </w:p>
        </w:tc>
      </w:tr>
      <w:tr w:rsidR="00F922FC" w:rsidRPr="00F922FC" w:rsidTr="00F922FC">
        <w:trPr>
          <w:trHeight w:val="2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89</w:t>
            </w:r>
          </w:p>
        </w:tc>
        <w:tc>
          <w:tcPr>
            <w:tcW w:w="19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Котельная "Хвойный Урман" </w:t>
            </w:r>
          </w:p>
        </w:tc>
        <w:tc>
          <w:tcPr>
            <w:tcW w:w="1053"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Ледовая</w:t>
            </w:r>
          </w:p>
        </w:tc>
        <w:tc>
          <w:tcPr>
            <w:tcW w:w="1689"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ОАО «Обьгаз»</w:t>
            </w:r>
          </w:p>
        </w:tc>
      </w:tr>
      <w:tr w:rsidR="00F922FC" w:rsidRPr="00F922FC" w:rsidTr="00F922FC">
        <w:trPr>
          <w:trHeight w:val="20"/>
        </w:trPr>
        <w:tc>
          <w:tcPr>
            <w:tcW w:w="5000" w:type="pct"/>
            <w:gridSpan w:val="4"/>
            <w:tcBorders>
              <w:top w:val="nil"/>
              <w:left w:val="single" w:sz="4" w:space="0" w:color="auto"/>
              <w:bottom w:val="single" w:sz="4" w:space="0" w:color="auto"/>
              <w:right w:val="single" w:sz="4" w:space="0" w:color="auto"/>
            </w:tcBorders>
            <w:shd w:val="clear" w:color="000000" w:fill="A6A6A6"/>
            <w:vAlign w:val="center"/>
            <w:hideMark/>
          </w:tcPr>
          <w:p w:rsidR="00F922FC" w:rsidRPr="00F922FC" w:rsidRDefault="00F922FC" w:rsidP="00F922FC">
            <w:pPr>
              <w:rPr>
                <w:rFonts w:ascii="Times New Roman" w:eastAsia="Times New Roman" w:hAnsi="Times New Roman" w:cs="Times New Roman"/>
                <w:b/>
                <w:bCs/>
                <w:color w:val="000000"/>
                <w:sz w:val="28"/>
                <w:szCs w:val="28"/>
                <w:lang w:val="en-US" w:eastAsia="ru-RU"/>
              </w:rPr>
            </w:pPr>
            <w:r w:rsidRPr="00F922FC">
              <w:rPr>
                <w:rFonts w:ascii="Times New Roman" w:eastAsia="Times New Roman" w:hAnsi="Times New Roman" w:cs="Times New Roman"/>
                <w:b/>
                <w:bCs/>
                <w:color w:val="000000"/>
                <w:sz w:val="28"/>
                <w:szCs w:val="28"/>
                <w:lang w:eastAsia="ru-RU"/>
              </w:rPr>
              <w:t>МП «Ханты-Мансийскгаз»</w:t>
            </w:r>
          </w:p>
        </w:tc>
      </w:tr>
      <w:tr w:rsidR="00F922FC" w:rsidRPr="00F922FC" w:rsidTr="00F922FC">
        <w:trPr>
          <w:trHeight w:val="2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91</w:t>
            </w:r>
          </w:p>
        </w:tc>
        <w:tc>
          <w:tcPr>
            <w:tcW w:w="19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Газовая котельная "Городское кладбище 5 км а/д Ханты-Мансийск-Тюмень" </w:t>
            </w:r>
          </w:p>
        </w:tc>
        <w:tc>
          <w:tcPr>
            <w:tcW w:w="1053"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 Тобольский тракт, 15</w:t>
            </w:r>
          </w:p>
        </w:tc>
        <w:tc>
          <w:tcPr>
            <w:tcW w:w="1689"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МП «Ханты-Мансийскгаз»</w:t>
            </w:r>
          </w:p>
        </w:tc>
      </w:tr>
      <w:tr w:rsidR="00F922FC" w:rsidRPr="00F922FC" w:rsidTr="00F922FC">
        <w:trPr>
          <w:trHeight w:val="2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97</w:t>
            </w:r>
          </w:p>
        </w:tc>
        <w:tc>
          <w:tcPr>
            <w:tcW w:w="19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Крышная газовая котельная Жилой дом по ул. Посадской, 6</w:t>
            </w:r>
          </w:p>
        </w:tc>
        <w:tc>
          <w:tcPr>
            <w:tcW w:w="1053"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Посадская, 6</w:t>
            </w:r>
          </w:p>
        </w:tc>
        <w:tc>
          <w:tcPr>
            <w:tcW w:w="1689"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МП «Ханты-Мансийскгаз»</w:t>
            </w:r>
          </w:p>
        </w:tc>
      </w:tr>
      <w:tr w:rsidR="00F922FC" w:rsidRPr="00F922FC" w:rsidTr="00F922FC">
        <w:trPr>
          <w:trHeight w:val="2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109</w:t>
            </w:r>
          </w:p>
        </w:tc>
        <w:tc>
          <w:tcPr>
            <w:tcW w:w="19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Автоматическая газовая котельная д/с  Одуванчик</w:t>
            </w:r>
          </w:p>
        </w:tc>
        <w:tc>
          <w:tcPr>
            <w:tcW w:w="1053"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Рассветная, 2</w:t>
            </w:r>
          </w:p>
        </w:tc>
        <w:tc>
          <w:tcPr>
            <w:tcW w:w="1689"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МП «Ханты-Мансийскгаз»</w:t>
            </w:r>
          </w:p>
        </w:tc>
      </w:tr>
      <w:tr w:rsidR="00F922FC" w:rsidRPr="00F922FC" w:rsidTr="00F922FC">
        <w:trPr>
          <w:trHeight w:val="2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110</w:t>
            </w:r>
          </w:p>
        </w:tc>
        <w:tc>
          <w:tcPr>
            <w:tcW w:w="1942"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Котельная "Павлика Морозова"</w:t>
            </w:r>
          </w:p>
        </w:tc>
        <w:tc>
          <w:tcPr>
            <w:tcW w:w="1053"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Павлика Морозова, 19</w:t>
            </w:r>
          </w:p>
        </w:tc>
        <w:tc>
          <w:tcPr>
            <w:tcW w:w="1689"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МП «Ханты-Мансийскгаз»</w:t>
            </w:r>
          </w:p>
        </w:tc>
      </w:tr>
      <w:tr w:rsidR="00F922FC" w:rsidRPr="00F922FC" w:rsidTr="00F922FC">
        <w:trPr>
          <w:trHeight w:val="20"/>
        </w:trPr>
        <w:tc>
          <w:tcPr>
            <w:tcW w:w="5000" w:type="pct"/>
            <w:gridSpan w:val="4"/>
            <w:tcBorders>
              <w:top w:val="nil"/>
              <w:left w:val="single" w:sz="4" w:space="0" w:color="auto"/>
              <w:bottom w:val="single" w:sz="4" w:space="0" w:color="auto"/>
              <w:right w:val="single" w:sz="4" w:space="0" w:color="auto"/>
            </w:tcBorders>
            <w:shd w:val="clear" w:color="000000" w:fill="A6A6A6"/>
            <w:vAlign w:val="center"/>
            <w:hideMark/>
          </w:tcPr>
          <w:p w:rsidR="00F922FC" w:rsidRPr="00F922FC" w:rsidRDefault="00F922FC" w:rsidP="00F922FC">
            <w:pPr>
              <w:keepNext/>
              <w:rPr>
                <w:rFonts w:ascii="Times New Roman" w:eastAsia="Times New Roman" w:hAnsi="Times New Roman" w:cs="Times New Roman"/>
                <w:b/>
                <w:bCs/>
                <w:color w:val="000000"/>
                <w:sz w:val="28"/>
                <w:szCs w:val="28"/>
                <w:lang w:val="en-US" w:eastAsia="ru-RU"/>
              </w:rPr>
            </w:pPr>
            <w:r w:rsidRPr="00F922FC">
              <w:rPr>
                <w:rFonts w:ascii="Times New Roman" w:eastAsia="Times New Roman" w:hAnsi="Times New Roman" w:cs="Times New Roman"/>
                <w:b/>
                <w:bCs/>
                <w:color w:val="000000"/>
                <w:sz w:val="28"/>
                <w:szCs w:val="28"/>
                <w:lang w:eastAsia="ru-RU"/>
              </w:rPr>
              <w:lastRenderedPageBreak/>
              <w:t>БУ ХМАО-Югры «ДЭСЗ»</w:t>
            </w:r>
          </w:p>
        </w:tc>
      </w:tr>
      <w:tr w:rsidR="00F922FC" w:rsidRPr="00F922FC" w:rsidTr="00F922FC">
        <w:trPr>
          <w:trHeight w:val="2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115</w:t>
            </w:r>
          </w:p>
        </w:tc>
        <w:tc>
          <w:tcPr>
            <w:tcW w:w="1942"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Котельная "Дом Дружбы народов" </w:t>
            </w:r>
          </w:p>
        </w:tc>
        <w:tc>
          <w:tcPr>
            <w:tcW w:w="1053"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Мира, 14a</w:t>
            </w:r>
          </w:p>
        </w:tc>
        <w:tc>
          <w:tcPr>
            <w:tcW w:w="1689"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БУ ХМАО-Югры «ДЭСЗ»</w:t>
            </w:r>
          </w:p>
        </w:tc>
      </w:tr>
      <w:tr w:rsidR="00F922FC" w:rsidRPr="00F922FC" w:rsidTr="00F922FC">
        <w:trPr>
          <w:trHeight w:val="2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118</w:t>
            </w:r>
          </w:p>
        </w:tc>
        <w:tc>
          <w:tcPr>
            <w:tcW w:w="1942"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Котельная Югорский НИИИТ</w:t>
            </w:r>
          </w:p>
        </w:tc>
        <w:tc>
          <w:tcPr>
            <w:tcW w:w="1053"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Мира, 151</w:t>
            </w:r>
          </w:p>
        </w:tc>
        <w:tc>
          <w:tcPr>
            <w:tcW w:w="1689"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БУ ХМАО-Югры «ДЭСЗ»</w:t>
            </w:r>
          </w:p>
        </w:tc>
      </w:tr>
      <w:tr w:rsidR="00F922FC" w:rsidRPr="00F922FC" w:rsidTr="00F922FC">
        <w:trPr>
          <w:trHeight w:val="2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119</w:t>
            </w:r>
          </w:p>
        </w:tc>
        <w:tc>
          <w:tcPr>
            <w:tcW w:w="1942"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Котельная по ул. Еловая, 36</w:t>
            </w:r>
          </w:p>
        </w:tc>
        <w:tc>
          <w:tcPr>
            <w:tcW w:w="1053"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Еловая, 36</w:t>
            </w:r>
          </w:p>
        </w:tc>
        <w:tc>
          <w:tcPr>
            <w:tcW w:w="1689"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БУ ХМАО-Югры «ДЭСЗ»</w:t>
            </w:r>
          </w:p>
        </w:tc>
      </w:tr>
      <w:tr w:rsidR="00F922FC" w:rsidRPr="00F922FC" w:rsidTr="00F922FC">
        <w:trPr>
          <w:trHeight w:val="2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120</w:t>
            </w:r>
          </w:p>
        </w:tc>
        <w:tc>
          <w:tcPr>
            <w:tcW w:w="1942"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Крышная котельная Окружная стоматологическая поликлиника </w:t>
            </w:r>
          </w:p>
        </w:tc>
        <w:tc>
          <w:tcPr>
            <w:tcW w:w="1053"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Рознина, 75</w:t>
            </w:r>
          </w:p>
        </w:tc>
        <w:tc>
          <w:tcPr>
            <w:tcW w:w="1689"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БУ ХМАО-Югры «ДЭСЗ»</w:t>
            </w:r>
          </w:p>
        </w:tc>
      </w:tr>
      <w:tr w:rsidR="00F922FC" w:rsidRPr="00F922FC" w:rsidTr="00F922FC">
        <w:trPr>
          <w:trHeight w:val="20"/>
        </w:trPr>
        <w:tc>
          <w:tcPr>
            <w:tcW w:w="316" w:type="pct"/>
            <w:tcBorders>
              <w:top w:val="nil"/>
              <w:left w:val="single" w:sz="4" w:space="0" w:color="auto"/>
              <w:bottom w:val="single" w:sz="4" w:space="0" w:color="auto"/>
              <w:right w:val="single" w:sz="4" w:space="0" w:color="auto"/>
            </w:tcBorders>
            <w:shd w:val="clear" w:color="000000" w:fill="FFFFFF"/>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122</w:t>
            </w:r>
          </w:p>
        </w:tc>
        <w:tc>
          <w:tcPr>
            <w:tcW w:w="1942"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Котельная «</w:t>
            </w:r>
            <w:proofErr w:type="spellStart"/>
            <w:r w:rsidRPr="00F922FC">
              <w:rPr>
                <w:rFonts w:ascii="Times New Roman" w:eastAsia="Times New Roman" w:hAnsi="Times New Roman" w:cs="Times New Roman"/>
                <w:color w:val="000000"/>
                <w:sz w:val="20"/>
                <w:szCs w:val="20"/>
                <w:lang w:eastAsia="ru-RU"/>
              </w:rPr>
              <w:t>Автокемпинговый</w:t>
            </w:r>
            <w:proofErr w:type="spellEnd"/>
            <w:r w:rsidRPr="00F922FC">
              <w:rPr>
                <w:rFonts w:ascii="Times New Roman" w:eastAsia="Times New Roman" w:hAnsi="Times New Roman" w:cs="Times New Roman"/>
                <w:color w:val="000000"/>
                <w:sz w:val="20"/>
                <w:szCs w:val="20"/>
                <w:lang w:eastAsia="ru-RU"/>
              </w:rPr>
              <w:t xml:space="preserve"> комплекс»</w:t>
            </w:r>
          </w:p>
        </w:tc>
        <w:tc>
          <w:tcPr>
            <w:tcW w:w="1053"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Тобольский тракт, 4</w:t>
            </w:r>
          </w:p>
        </w:tc>
        <w:tc>
          <w:tcPr>
            <w:tcW w:w="1689"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БУ ХМАО-Югры «ДЭСЗ»</w:t>
            </w:r>
          </w:p>
        </w:tc>
      </w:tr>
      <w:tr w:rsidR="00F922FC" w:rsidRPr="00F922FC" w:rsidTr="00F922FC">
        <w:trPr>
          <w:trHeight w:val="2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124</w:t>
            </w:r>
          </w:p>
        </w:tc>
        <w:tc>
          <w:tcPr>
            <w:tcW w:w="1942"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Котельная по ул. Еловая, 34</w:t>
            </w:r>
          </w:p>
        </w:tc>
        <w:tc>
          <w:tcPr>
            <w:tcW w:w="1053"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Еловая, 34</w:t>
            </w:r>
          </w:p>
        </w:tc>
        <w:tc>
          <w:tcPr>
            <w:tcW w:w="1689" w:type="pct"/>
            <w:tcBorders>
              <w:top w:val="nil"/>
              <w:left w:val="nil"/>
              <w:bottom w:val="single" w:sz="4" w:space="0" w:color="auto"/>
              <w:right w:val="single" w:sz="4" w:space="0" w:color="auto"/>
            </w:tcBorders>
            <w:shd w:val="clear" w:color="000000" w:fill="FFFFFF"/>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БУ ХМАО-Югры «ДЭСЗ»</w:t>
            </w:r>
          </w:p>
        </w:tc>
      </w:tr>
    </w:tbl>
    <w:p w:rsidR="004A7480" w:rsidRPr="004A7480" w:rsidRDefault="004A7480" w:rsidP="004A7480">
      <w:pPr>
        <w:ind w:firstLine="851"/>
        <w:jc w:val="both"/>
        <w:rPr>
          <w:rFonts w:ascii="Times New Roman" w:eastAsia="Calibri" w:hAnsi="Times New Roman" w:cs="Times New Roman"/>
          <w:sz w:val="28"/>
          <w:szCs w:val="28"/>
        </w:rPr>
      </w:pPr>
    </w:p>
    <w:p w:rsidR="00413B90" w:rsidRPr="00413B90" w:rsidRDefault="00413B90" w:rsidP="00413B90">
      <w:pPr>
        <w:pStyle w:val="afff"/>
        <w:widowControl w:val="0"/>
        <w:tabs>
          <w:tab w:val="left" w:pos="851"/>
        </w:tabs>
        <w:spacing w:before="60" w:line="360" w:lineRule="auto"/>
        <w:rPr>
          <w:szCs w:val="28"/>
        </w:rPr>
      </w:pPr>
      <w:r w:rsidRPr="00413B90">
        <w:rPr>
          <w:szCs w:val="28"/>
        </w:rPr>
        <w:t xml:space="preserve">На остальных котельных применяются водоподготовительные установки. </w:t>
      </w:r>
      <w:r w:rsidR="001035B6">
        <w:rPr>
          <w:szCs w:val="28"/>
        </w:rPr>
        <w:t>В</w:t>
      </w:r>
      <w:r w:rsidRPr="00413B90">
        <w:rPr>
          <w:szCs w:val="28"/>
        </w:rPr>
        <w:t xml:space="preserve"> намечаемых к строительству котельных необходимо при разработке проектной документации предусмотреть водоподготовительные установки для ведения водного режима котлов и сети.</w:t>
      </w:r>
    </w:p>
    <w:p w:rsidR="00413B90" w:rsidRPr="00413B90" w:rsidRDefault="00413B90" w:rsidP="00413B90">
      <w:pPr>
        <w:pStyle w:val="afff"/>
        <w:widowControl w:val="0"/>
        <w:tabs>
          <w:tab w:val="left" w:pos="851"/>
        </w:tabs>
        <w:spacing w:before="60" w:line="360" w:lineRule="auto"/>
        <w:rPr>
          <w:szCs w:val="28"/>
        </w:rPr>
      </w:pPr>
      <w:r w:rsidRPr="00413B90">
        <w:rPr>
          <w:szCs w:val="28"/>
        </w:rPr>
        <w:t>В таблице 2 представлены перспективные объёмы нормативных потерь теплоносителя в ходе развития системы теплоснабжения г. Ханты-Мансийска, с учётом предполагаемых к реализации мероприятий по новому строительству.</w:t>
      </w:r>
      <w:r w:rsidR="00FB7261">
        <w:rPr>
          <w:szCs w:val="28"/>
        </w:rPr>
        <w:t xml:space="preserve"> В соответствии с </w:t>
      </w:r>
      <w:r w:rsidR="00FB7261">
        <w:t>СП 124.13330.2012 Тепловые сети. Актуализированная версия СНиП 41-02-2003:</w:t>
      </w:r>
    </w:p>
    <w:p w:rsidR="00FB7261" w:rsidRPr="00FB7261" w:rsidRDefault="00FB7261" w:rsidP="00FB7261">
      <w:pPr>
        <w:pStyle w:val="afff"/>
        <w:widowControl w:val="0"/>
        <w:tabs>
          <w:tab w:val="left" w:pos="851"/>
        </w:tabs>
        <w:spacing w:before="60" w:line="360" w:lineRule="auto"/>
        <w:rPr>
          <w:i/>
          <w:szCs w:val="28"/>
        </w:rPr>
      </w:pPr>
      <w:bookmarkStart w:id="16" w:name="OLE_LINK13"/>
      <w:bookmarkStart w:id="17" w:name="OLE_LINK14"/>
      <w:bookmarkStart w:id="18" w:name="OLE_LINK15"/>
      <w:bookmarkStart w:id="19" w:name="OLE_LINK16"/>
      <w:bookmarkStart w:id="20" w:name="OLE_LINK17"/>
      <w:bookmarkStart w:id="21" w:name="OLE_LINK18"/>
      <w:r w:rsidRPr="00FB7261">
        <w:rPr>
          <w:i/>
          <w:szCs w:val="28"/>
        </w:rPr>
        <w:t>«При отсутствии данных по фактическим объемам воды допускается принимать его равным 65 м3 на 1 МВт расчетной тепловой нагрузки при закрытой системе теплоснабжения, 70 м3 на 1 МВт – при открытой системе и 30 м3 на 1 МВт средней нагрузки – для отдельных сетей горячего водоснабжения».</w:t>
      </w:r>
    </w:p>
    <w:bookmarkEnd w:id="16"/>
    <w:bookmarkEnd w:id="17"/>
    <w:bookmarkEnd w:id="18"/>
    <w:bookmarkEnd w:id="19"/>
    <w:bookmarkEnd w:id="20"/>
    <w:bookmarkEnd w:id="21"/>
    <w:p w:rsidR="00FA142B" w:rsidRDefault="00FA142B" w:rsidP="0077239D">
      <w:pPr>
        <w:pStyle w:val="afff"/>
        <w:widowControl w:val="0"/>
        <w:tabs>
          <w:tab w:val="left" w:pos="851"/>
        </w:tabs>
        <w:spacing w:before="60" w:line="360" w:lineRule="auto"/>
      </w:pPr>
    </w:p>
    <w:p w:rsidR="00BE195A" w:rsidRDefault="00BE195A" w:rsidP="001C5520">
      <w:pPr>
        <w:pStyle w:val="a"/>
        <w:keepNext/>
        <w:widowControl w:val="0"/>
        <w:numPr>
          <w:ilvl w:val="0"/>
          <w:numId w:val="16"/>
        </w:numPr>
        <w:adjustRightInd w:val="0"/>
        <w:spacing w:before="120" w:after="240" w:line="100" w:lineRule="atLeast"/>
        <w:ind w:left="0" w:firstLine="0"/>
        <w:textAlignment w:val="baseline"/>
        <w:rPr>
          <w:rFonts w:ascii="Times New Roman" w:hAnsi="Times New Roman" w:cs="Times New Roman"/>
          <w:b/>
          <w:sz w:val="24"/>
          <w:szCs w:val="24"/>
          <w:highlight w:val="yellow"/>
        </w:rPr>
        <w:sectPr w:rsidR="00BE195A" w:rsidSect="009402ED">
          <w:pgSz w:w="11906" w:h="16838"/>
          <w:pgMar w:top="1134" w:right="850" w:bottom="1134" w:left="1701" w:header="708" w:footer="708" w:gutter="0"/>
          <w:cols w:space="708"/>
          <w:docGrid w:linePitch="360"/>
        </w:sectPr>
      </w:pPr>
    </w:p>
    <w:p w:rsidR="001C5520" w:rsidRPr="00E15C37" w:rsidRDefault="001C5520" w:rsidP="00E15C37">
      <w:pPr>
        <w:keepNext/>
        <w:keepLines/>
        <w:widowControl w:val="0"/>
        <w:numPr>
          <w:ilvl w:val="0"/>
          <w:numId w:val="37"/>
        </w:numPr>
        <w:spacing w:before="120" w:after="120"/>
        <w:ind w:left="0" w:firstLine="0"/>
        <w:jc w:val="both"/>
        <w:rPr>
          <w:rFonts w:ascii="Times New Roman" w:eastAsia="Times New Roman" w:hAnsi="Times New Roman" w:cs="Times New Roman"/>
          <w:b/>
          <w:sz w:val="24"/>
          <w:szCs w:val="24"/>
          <w:lang w:eastAsia="ru-RU"/>
        </w:rPr>
      </w:pPr>
      <w:r w:rsidRPr="00E15C37">
        <w:rPr>
          <w:rFonts w:ascii="Times New Roman" w:eastAsia="Times New Roman" w:hAnsi="Times New Roman" w:cs="Times New Roman"/>
          <w:b/>
          <w:sz w:val="24"/>
          <w:szCs w:val="24"/>
          <w:lang w:eastAsia="ru-RU"/>
        </w:rPr>
        <w:lastRenderedPageBreak/>
        <w:t xml:space="preserve">Перспективные объемы теплоносителя </w:t>
      </w:r>
      <w:r w:rsidR="000A5004" w:rsidRPr="00E15C37">
        <w:rPr>
          <w:rFonts w:ascii="Times New Roman" w:eastAsia="Times New Roman" w:hAnsi="Times New Roman" w:cs="Times New Roman"/>
          <w:b/>
          <w:sz w:val="24"/>
          <w:szCs w:val="24"/>
          <w:lang w:eastAsia="ru-RU"/>
        </w:rPr>
        <w:t>н</w:t>
      </w:r>
      <w:r w:rsidRPr="00E15C37">
        <w:rPr>
          <w:rFonts w:ascii="Times New Roman" w:eastAsia="Times New Roman" w:hAnsi="Times New Roman" w:cs="Times New Roman"/>
          <w:b/>
          <w:sz w:val="24"/>
          <w:szCs w:val="24"/>
          <w:lang w:eastAsia="ru-RU"/>
        </w:rPr>
        <w:t>а источниках теплоснабжения</w:t>
      </w:r>
    </w:p>
    <w:tbl>
      <w:tblPr>
        <w:tblW w:w="5000" w:type="pct"/>
        <w:tblLook w:val="04A0" w:firstRow="1" w:lastRow="0" w:firstColumn="1" w:lastColumn="0" w:noHBand="0" w:noVBand="1"/>
      </w:tblPr>
      <w:tblGrid>
        <w:gridCol w:w="759"/>
        <w:gridCol w:w="5801"/>
        <w:gridCol w:w="3066"/>
        <w:gridCol w:w="620"/>
        <w:gridCol w:w="620"/>
        <w:gridCol w:w="620"/>
        <w:gridCol w:w="620"/>
        <w:gridCol w:w="621"/>
        <w:gridCol w:w="621"/>
        <w:gridCol w:w="722"/>
        <w:gridCol w:w="716"/>
      </w:tblGrid>
      <w:tr w:rsidR="00F922FC" w:rsidRPr="00100EE2" w:rsidTr="00F922FC">
        <w:trPr>
          <w:trHeight w:val="20"/>
          <w:tblHeader/>
        </w:trPr>
        <w:tc>
          <w:tcPr>
            <w:tcW w:w="257" w:type="pct"/>
            <w:vMerge w:val="restart"/>
            <w:tcBorders>
              <w:top w:val="single" w:sz="4" w:space="0" w:color="auto"/>
              <w:left w:val="single" w:sz="4" w:space="0" w:color="auto"/>
              <w:right w:val="single" w:sz="4" w:space="0" w:color="auto"/>
            </w:tcBorders>
            <w:shd w:val="clear" w:color="auto" w:fill="auto"/>
            <w:vAlign w:val="center"/>
          </w:tcPr>
          <w:p w:rsidR="00100EE2" w:rsidRPr="00100EE2" w:rsidRDefault="00100EE2" w:rsidP="00100EE2">
            <w:pPr>
              <w:rPr>
                <w:rFonts w:ascii="Times New Roman" w:eastAsia="Times New Roman" w:hAnsi="Times New Roman" w:cs="Times New Roman"/>
                <w:b/>
                <w:bCs/>
                <w:color w:val="000000"/>
                <w:sz w:val="20"/>
                <w:szCs w:val="20"/>
                <w:lang w:eastAsia="ru-RU"/>
              </w:rPr>
            </w:pPr>
            <w:r w:rsidRPr="00100EE2">
              <w:rPr>
                <w:rFonts w:ascii="Times New Roman" w:eastAsia="Times New Roman" w:hAnsi="Times New Roman" w:cs="Times New Roman"/>
                <w:b/>
                <w:bCs/>
                <w:color w:val="000000"/>
                <w:sz w:val="20"/>
                <w:szCs w:val="20"/>
                <w:lang w:eastAsia="ru-RU"/>
              </w:rPr>
              <w:t>№ п/п</w:t>
            </w:r>
          </w:p>
        </w:tc>
        <w:tc>
          <w:tcPr>
            <w:tcW w:w="1962" w:type="pct"/>
            <w:vMerge w:val="restart"/>
            <w:tcBorders>
              <w:top w:val="single" w:sz="4" w:space="0" w:color="auto"/>
              <w:left w:val="nil"/>
              <w:right w:val="single" w:sz="4" w:space="0" w:color="auto"/>
            </w:tcBorders>
            <w:shd w:val="clear" w:color="auto" w:fill="auto"/>
            <w:vAlign w:val="center"/>
          </w:tcPr>
          <w:p w:rsidR="00100EE2" w:rsidRPr="00100EE2" w:rsidRDefault="00100EE2" w:rsidP="00100EE2">
            <w:pPr>
              <w:rPr>
                <w:rFonts w:ascii="Times New Roman" w:eastAsia="Times New Roman" w:hAnsi="Times New Roman" w:cs="Times New Roman"/>
                <w:b/>
                <w:bCs/>
                <w:color w:val="000000"/>
                <w:sz w:val="20"/>
                <w:szCs w:val="20"/>
                <w:lang w:eastAsia="ru-RU"/>
              </w:rPr>
            </w:pPr>
            <w:r w:rsidRPr="00100EE2">
              <w:rPr>
                <w:rFonts w:ascii="Times New Roman" w:eastAsia="Times New Roman" w:hAnsi="Times New Roman" w:cs="Times New Roman"/>
                <w:b/>
                <w:bCs/>
                <w:color w:val="000000"/>
                <w:sz w:val="20"/>
                <w:szCs w:val="20"/>
                <w:lang w:eastAsia="ru-RU"/>
              </w:rPr>
              <w:t>Наименование теплоисточника</w:t>
            </w:r>
          </w:p>
        </w:tc>
        <w:tc>
          <w:tcPr>
            <w:tcW w:w="1037" w:type="pct"/>
            <w:vMerge w:val="restart"/>
            <w:tcBorders>
              <w:top w:val="single" w:sz="4" w:space="0" w:color="auto"/>
              <w:left w:val="nil"/>
              <w:right w:val="single" w:sz="4" w:space="0" w:color="auto"/>
            </w:tcBorders>
            <w:shd w:val="clear" w:color="auto" w:fill="auto"/>
            <w:vAlign w:val="center"/>
          </w:tcPr>
          <w:p w:rsidR="00100EE2" w:rsidRPr="00100EE2" w:rsidRDefault="00100EE2" w:rsidP="00100EE2">
            <w:pPr>
              <w:rPr>
                <w:rFonts w:ascii="Times New Roman" w:eastAsia="Times New Roman" w:hAnsi="Times New Roman" w:cs="Times New Roman"/>
                <w:b/>
                <w:bCs/>
                <w:color w:val="000000"/>
                <w:sz w:val="20"/>
                <w:szCs w:val="20"/>
                <w:lang w:eastAsia="ru-RU"/>
              </w:rPr>
            </w:pPr>
            <w:r w:rsidRPr="00100EE2">
              <w:rPr>
                <w:rFonts w:ascii="Times New Roman" w:eastAsia="Times New Roman" w:hAnsi="Times New Roman" w:cs="Times New Roman"/>
                <w:b/>
                <w:bCs/>
                <w:color w:val="000000"/>
                <w:sz w:val="20"/>
                <w:szCs w:val="20"/>
                <w:lang w:eastAsia="ru-RU"/>
              </w:rPr>
              <w:t>Адрес теплоисточника</w:t>
            </w:r>
          </w:p>
        </w:tc>
        <w:tc>
          <w:tcPr>
            <w:tcW w:w="1745"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100EE2" w:rsidRPr="00100EE2" w:rsidRDefault="00100EE2" w:rsidP="00100EE2">
            <w:pPr>
              <w:rPr>
                <w:rFonts w:ascii="Times New Roman" w:eastAsia="Times New Roman" w:hAnsi="Times New Roman" w:cs="Times New Roman"/>
                <w:b/>
                <w:bCs/>
                <w:color w:val="000000"/>
                <w:sz w:val="20"/>
                <w:szCs w:val="20"/>
                <w:lang w:eastAsia="ru-RU"/>
              </w:rPr>
            </w:pPr>
            <w:r w:rsidRPr="00100EE2">
              <w:rPr>
                <w:rFonts w:ascii="Times New Roman" w:eastAsia="Times New Roman" w:hAnsi="Times New Roman" w:cs="Times New Roman"/>
                <w:b/>
                <w:bCs/>
                <w:color w:val="000000"/>
                <w:sz w:val="20"/>
                <w:szCs w:val="20"/>
                <w:lang w:eastAsia="ru-RU"/>
              </w:rPr>
              <w:t>Прирост объемов теплоносителя, м</w:t>
            </w:r>
            <w:r w:rsidRPr="00100EE2">
              <w:rPr>
                <w:rFonts w:ascii="Times New Roman" w:eastAsia="Times New Roman" w:hAnsi="Times New Roman" w:cs="Times New Roman"/>
                <w:b/>
                <w:bCs/>
                <w:color w:val="000000"/>
                <w:sz w:val="20"/>
                <w:szCs w:val="20"/>
                <w:vertAlign w:val="superscript"/>
                <w:lang w:eastAsia="ru-RU"/>
              </w:rPr>
              <w:t>3</w:t>
            </w:r>
          </w:p>
        </w:tc>
      </w:tr>
      <w:tr w:rsidR="00F922FC" w:rsidRPr="00100EE2" w:rsidTr="003D42DF">
        <w:trPr>
          <w:trHeight w:val="20"/>
          <w:tblHeader/>
        </w:trPr>
        <w:tc>
          <w:tcPr>
            <w:tcW w:w="257" w:type="pct"/>
            <w:vMerge/>
            <w:tcBorders>
              <w:left w:val="single" w:sz="4" w:space="0" w:color="auto"/>
              <w:bottom w:val="single" w:sz="4" w:space="0" w:color="auto"/>
              <w:right w:val="single" w:sz="4" w:space="0" w:color="auto"/>
            </w:tcBorders>
            <w:shd w:val="clear" w:color="auto" w:fill="auto"/>
            <w:vAlign w:val="center"/>
          </w:tcPr>
          <w:p w:rsidR="00100EE2" w:rsidRPr="00100EE2" w:rsidRDefault="00100EE2" w:rsidP="00100EE2">
            <w:pPr>
              <w:rPr>
                <w:rFonts w:ascii="Times New Roman" w:eastAsia="Times New Roman" w:hAnsi="Times New Roman" w:cs="Times New Roman"/>
                <w:b/>
                <w:bCs/>
                <w:color w:val="000000"/>
                <w:sz w:val="20"/>
                <w:szCs w:val="20"/>
                <w:lang w:eastAsia="ru-RU"/>
              </w:rPr>
            </w:pPr>
          </w:p>
        </w:tc>
        <w:tc>
          <w:tcPr>
            <w:tcW w:w="1962" w:type="pct"/>
            <w:vMerge/>
            <w:tcBorders>
              <w:left w:val="nil"/>
              <w:bottom w:val="single" w:sz="4" w:space="0" w:color="auto"/>
              <w:right w:val="single" w:sz="4" w:space="0" w:color="auto"/>
            </w:tcBorders>
            <w:shd w:val="clear" w:color="auto" w:fill="auto"/>
            <w:vAlign w:val="center"/>
          </w:tcPr>
          <w:p w:rsidR="00100EE2" w:rsidRPr="00100EE2" w:rsidRDefault="00100EE2" w:rsidP="00100EE2">
            <w:pPr>
              <w:rPr>
                <w:rFonts w:ascii="Times New Roman" w:eastAsia="Times New Roman" w:hAnsi="Times New Roman" w:cs="Times New Roman"/>
                <w:b/>
                <w:bCs/>
                <w:color w:val="000000"/>
                <w:sz w:val="20"/>
                <w:szCs w:val="20"/>
                <w:lang w:eastAsia="ru-RU"/>
              </w:rPr>
            </w:pPr>
          </w:p>
        </w:tc>
        <w:tc>
          <w:tcPr>
            <w:tcW w:w="1037" w:type="pct"/>
            <w:vMerge/>
            <w:tcBorders>
              <w:left w:val="nil"/>
              <w:bottom w:val="single" w:sz="4" w:space="0" w:color="auto"/>
              <w:right w:val="single" w:sz="4" w:space="0" w:color="auto"/>
            </w:tcBorders>
            <w:shd w:val="clear" w:color="auto" w:fill="auto"/>
            <w:vAlign w:val="center"/>
          </w:tcPr>
          <w:p w:rsidR="00100EE2" w:rsidRPr="00100EE2" w:rsidRDefault="00100EE2" w:rsidP="00100EE2">
            <w:pPr>
              <w:rPr>
                <w:rFonts w:ascii="Times New Roman" w:eastAsia="Times New Roman" w:hAnsi="Times New Roman" w:cs="Times New Roman"/>
                <w:b/>
                <w:bCs/>
                <w:color w:val="000000"/>
                <w:sz w:val="20"/>
                <w:szCs w:val="20"/>
                <w:lang w:eastAsia="ru-RU"/>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100EE2" w:rsidRPr="00100EE2" w:rsidRDefault="00100EE2" w:rsidP="00100EE2">
            <w:pPr>
              <w:rPr>
                <w:rFonts w:ascii="Times New Roman" w:eastAsia="Times New Roman" w:hAnsi="Times New Roman" w:cs="Times New Roman"/>
                <w:b/>
                <w:bCs/>
                <w:color w:val="000000"/>
                <w:sz w:val="20"/>
                <w:szCs w:val="20"/>
                <w:lang w:val="en-US" w:eastAsia="ru-RU"/>
              </w:rPr>
            </w:pPr>
            <w:r w:rsidRPr="00100EE2">
              <w:rPr>
                <w:rFonts w:ascii="Times New Roman" w:eastAsia="Times New Roman" w:hAnsi="Times New Roman" w:cs="Times New Roman"/>
                <w:b/>
                <w:bCs/>
                <w:color w:val="000000"/>
                <w:sz w:val="20"/>
                <w:szCs w:val="20"/>
                <w:lang w:val="en-US" w:eastAsia="ru-RU"/>
              </w:rPr>
              <w:t>2017</w:t>
            </w:r>
          </w:p>
        </w:tc>
        <w:tc>
          <w:tcPr>
            <w:tcW w:w="210" w:type="pct"/>
            <w:tcBorders>
              <w:top w:val="single" w:sz="4" w:space="0" w:color="auto"/>
              <w:left w:val="nil"/>
              <w:bottom w:val="single" w:sz="4" w:space="0" w:color="auto"/>
              <w:right w:val="single" w:sz="4" w:space="0" w:color="auto"/>
            </w:tcBorders>
            <w:shd w:val="clear" w:color="auto" w:fill="auto"/>
            <w:vAlign w:val="center"/>
          </w:tcPr>
          <w:p w:rsidR="00100EE2" w:rsidRPr="00100EE2" w:rsidRDefault="00100EE2" w:rsidP="00100EE2">
            <w:pPr>
              <w:rPr>
                <w:rFonts w:ascii="Times New Roman" w:eastAsia="Times New Roman" w:hAnsi="Times New Roman" w:cs="Times New Roman"/>
                <w:b/>
                <w:bCs/>
                <w:color w:val="000000"/>
                <w:sz w:val="20"/>
                <w:szCs w:val="20"/>
                <w:lang w:val="en-US" w:eastAsia="ru-RU"/>
              </w:rPr>
            </w:pPr>
            <w:r w:rsidRPr="00100EE2">
              <w:rPr>
                <w:rFonts w:ascii="Times New Roman" w:eastAsia="Times New Roman" w:hAnsi="Times New Roman" w:cs="Times New Roman"/>
                <w:b/>
                <w:bCs/>
                <w:color w:val="000000"/>
                <w:sz w:val="20"/>
                <w:szCs w:val="20"/>
                <w:lang w:val="en-US" w:eastAsia="ru-RU"/>
              </w:rPr>
              <w:t>2018</w:t>
            </w:r>
          </w:p>
        </w:tc>
        <w:tc>
          <w:tcPr>
            <w:tcW w:w="210" w:type="pct"/>
            <w:tcBorders>
              <w:top w:val="single" w:sz="4" w:space="0" w:color="auto"/>
              <w:left w:val="nil"/>
              <w:bottom w:val="single" w:sz="4" w:space="0" w:color="auto"/>
              <w:right w:val="single" w:sz="4" w:space="0" w:color="auto"/>
            </w:tcBorders>
            <w:shd w:val="clear" w:color="auto" w:fill="auto"/>
            <w:vAlign w:val="center"/>
          </w:tcPr>
          <w:p w:rsidR="00100EE2" w:rsidRPr="00100EE2" w:rsidRDefault="00100EE2" w:rsidP="00100EE2">
            <w:pPr>
              <w:rPr>
                <w:rFonts w:ascii="Times New Roman" w:eastAsia="Times New Roman" w:hAnsi="Times New Roman" w:cs="Times New Roman"/>
                <w:b/>
                <w:bCs/>
                <w:color w:val="000000"/>
                <w:sz w:val="20"/>
                <w:szCs w:val="20"/>
                <w:lang w:val="en-US" w:eastAsia="ru-RU"/>
              </w:rPr>
            </w:pPr>
            <w:r w:rsidRPr="00100EE2">
              <w:rPr>
                <w:rFonts w:ascii="Times New Roman" w:eastAsia="Times New Roman" w:hAnsi="Times New Roman" w:cs="Times New Roman"/>
                <w:b/>
                <w:bCs/>
                <w:color w:val="000000"/>
                <w:sz w:val="20"/>
                <w:szCs w:val="20"/>
                <w:lang w:val="en-US" w:eastAsia="ru-RU"/>
              </w:rPr>
              <w:t>2019</w:t>
            </w:r>
          </w:p>
        </w:tc>
        <w:tc>
          <w:tcPr>
            <w:tcW w:w="210" w:type="pct"/>
            <w:tcBorders>
              <w:top w:val="single" w:sz="4" w:space="0" w:color="auto"/>
              <w:left w:val="nil"/>
              <w:bottom w:val="single" w:sz="4" w:space="0" w:color="auto"/>
              <w:right w:val="single" w:sz="4" w:space="0" w:color="auto"/>
            </w:tcBorders>
            <w:shd w:val="clear" w:color="auto" w:fill="auto"/>
            <w:vAlign w:val="center"/>
          </w:tcPr>
          <w:p w:rsidR="00100EE2" w:rsidRPr="00100EE2" w:rsidRDefault="00100EE2" w:rsidP="00100EE2">
            <w:pPr>
              <w:rPr>
                <w:rFonts w:ascii="Times New Roman" w:eastAsia="Times New Roman" w:hAnsi="Times New Roman" w:cs="Times New Roman"/>
                <w:b/>
                <w:bCs/>
                <w:color w:val="000000"/>
                <w:sz w:val="20"/>
                <w:szCs w:val="20"/>
                <w:lang w:val="en-US" w:eastAsia="ru-RU"/>
              </w:rPr>
            </w:pPr>
            <w:r w:rsidRPr="00100EE2">
              <w:rPr>
                <w:rFonts w:ascii="Times New Roman" w:eastAsia="Times New Roman" w:hAnsi="Times New Roman" w:cs="Times New Roman"/>
                <w:b/>
                <w:bCs/>
                <w:color w:val="000000"/>
                <w:sz w:val="20"/>
                <w:szCs w:val="20"/>
                <w:lang w:val="en-US" w:eastAsia="ru-RU"/>
              </w:rPr>
              <w:t>2020</w:t>
            </w:r>
          </w:p>
        </w:tc>
        <w:tc>
          <w:tcPr>
            <w:tcW w:w="210" w:type="pct"/>
            <w:tcBorders>
              <w:top w:val="single" w:sz="4" w:space="0" w:color="auto"/>
              <w:left w:val="nil"/>
              <w:bottom w:val="single" w:sz="4" w:space="0" w:color="auto"/>
              <w:right w:val="single" w:sz="4" w:space="0" w:color="auto"/>
            </w:tcBorders>
            <w:shd w:val="clear" w:color="auto" w:fill="auto"/>
            <w:vAlign w:val="center"/>
          </w:tcPr>
          <w:p w:rsidR="00100EE2" w:rsidRPr="00100EE2" w:rsidRDefault="00100EE2" w:rsidP="00100EE2">
            <w:pPr>
              <w:rPr>
                <w:rFonts w:ascii="Times New Roman" w:eastAsia="Times New Roman" w:hAnsi="Times New Roman" w:cs="Times New Roman"/>
                <w:b/>
                <w:bCs/>
                <w:color w:val="000000"/>
                <w:sz w:val="20"/>
                <w:szCs w:val="20"/>
                <w:lang w:val="en-US" w:eastAsia="ru-RU"/>
              </w:rPr>
            </w:pPr>
            <w:r w:rsidRPr="00100EE2">
              <w:rPr>
                <w:rFonts w:ascii="Times New Roman" w:eastAsia="Times New Roman" w:hAnsi="Times New Roman" w:cs="Times New Roman"/>
                <w:b/>
                <w:bCs/>
                <w:color w:val="000000"/>
                <w:sz w:val="20"/>
                <w:szCs w:val="20"/>
                <w:lang w:val="en-US" w:eastAsia="ru-RU"/>
              </w:rPr>
              <w:t>2021</w:t>
            </w:r>
          </w:p>
        </w:tc>
        <w:tc>
          <w:tcPr>
            <w:tcW w:w="210" w:type="pct"/>
            <w:tcBorders>
              <w:top w:val="single" w:sz="4" w:space="0" w:color="auto"/>
              <w:left w:val="nil"/>
              <w:bottom w:val="single" w:sz="4" w:space="0" w:color="auto"/>
              <w:right w:val="single" w:sz="4" w:space="0" w:color="auto"/>
            </w:tcBorders>
            <w:shd w:val="clear" w:color="auto" w:fill="auto"/>
            <w:vAlign w:val="center"/>
          </w:tcPr>
          <w:p w:rsidR="00100EE2" w:rsidRPr="00100EE2" w:rsidRDefault="00100EE2" w:rsidP="00100EE2">
            <w:pPr>
              <w:rPr>
                <w:rFonts w:ascii="Times New Roman" w:eastAsia="Times New Roman" w:hAnsi="Times New Roman" w:cs="Times New Roman"/>
                <w:b/>
                <w:bCs/>
                <w:color w:val="000000"/>
                <w:sz w:val="20"/>
                <w:szCs w:val="20"/>
                <w:lang w:val="en-US" w:eastAsia="ru-RU"/>
              </w:rPr>
            </w:pPr>
            <w:r w:rsidRPr="00100EE2">
              <w:rPr>
                <w:rFonts w:ascii="Times New Roman" w:eastAsia="Times New Roman" w:hAnsi="Times New Roman" w:cs="Times New Roman"/>
                <w:b/>
                <w:bCs/>
                <w:color w:val="000000"/>
                <w:sz w:val="20"/>
                <w:szCs w:val="20"/>
                <w:lang w:val="en-US" w:eastAsia="ru-RU"/>
              </w:rPr>
              <w:t>2022</w:t>
            </w:r>
          </w:p>
        </w:tc>
        <w:tc>
          <w:tcPr>
            <w:tcW w:w="244" w:type="pct"/>
            <w:tcBorders>
              <w:top w:val="single" w:sz="4" w:space="0" w:color="auto"/>
              <w:left w:val="nil"/>
              <w:bottom w:val="single" w:sz="4" w:space="0" w:color="auto"/>
              <w:right w:val="single" w:sz="4" w:space="0" w:color="auto"/>
            </w:tcBorders>
            <w:shd w:val="clear" w:color="auto" w:fill="auto"/>
            <w:vAlign w:val="center"/>
          </w:tcPr>
          <w:p w:rsidR="00100EE2" w:rsidRPr="00100EE2" w:rsidRDefault="00100EE2" w:rsidP="00100EE2">
            <w:pPr>
              <w:rPr>
                <w:rFonts w:ascii="Times New Roman" w:eastAsia="Times New Roman" w:hAnsi="Times New Roman" w:cs="Times New Roman"/>
                <w:b/>
                <w:bCs/>
                <w:color w:val="000000"/>
                <w:sz w:val="20"/>
                <w:szCs w:val="20"/>
                <w:lang w:val="en-US" w:eastAsia="ru-RU"/>
              </w:rPr>
            </w:pPr>
            <w:r w:rsidRPr="00100EE2">
              <w:rPr>
                <w:rFonts w:ascii="Times New Roman" w:eastAsia="Times New Roman" w:hAnsi="Times New Roman" w:cs="Times New Roman"/>
                <w:b/>
                <w:bCs/>
                <w:color w:val="000000"/>
                <w:sz w:val="20"/>
                <w:szCs w:val="20"/>
                <w:lang w:val="en-US" w:eastAsia="ru-RU"/>
              </w:rPr>
              <w:t>2027</w:t>
            </w:r>
          </w:p>
        </w:tc>
        <w:tc>
          <w:tcPr>
            <w:tcW w:w="242" w:type="pct"/>
            <w:tcBorders>
              <w:top w:val="single" w:sz="4" w:space="0" w:color="auto"/>
              <w:left w:val="nil"/>
              <w:bottom w:val="single" w:sz="4" w:space="0" w:color="auto"/>
              <w:right w:val="single" w:sz="4" w:space="0" w:color="auto"/>
            </w:tcBorders>
            <w:shd w:val="clear" w:color="auto" w:fill="auto"/>
            <w:vAlign w:val="center"/>
          </w:tcPr>
          <w:p w:rsidR="00100EE2" w:rsidRPr="00100EE2" w:rsidRDefault="00100EE2" w:rsidP="00100EE2">
            <w:pPr>
              <w:rPr>
                <w:rFonts w:ascii="Times New Roman" w:eastAsia="Times New Roman" w:hAnsi="Times New Roman" w:cs="Times New Roman"/>
                <w:b/>
                <w:bCs/>
                <w:color w:val="000000"/>
                <w:sz w:val="20"/>
                <w:szCs w:val="20"/>
                <w:lang w:val="en-US" w:eastAsia="ru-RU"/>
              </w:rPr>
            </w:pPr>
            <w:r w:rsidRPr="00100EE2">
              <w:rPr>
                <w:rFonts w:ascii="Times New Roman" w:eastAsia="Times New Roman" w:hAnsi="Times New Roman" w:cs="Times New Roman"/>
                <w:b/>
                <w:bCs/>
                <w:color w:val="000000"/>
                <w:sz w:val="20"/>
                <w:szCs w:val="20"/>
                <w:lang w:val="en-US" w:eastAsia="ru-RU"/>
              </w:rPr>
              <w:t>2032</w:t>
            </w:r>
          </w:p>
        </w:tc>
      </w:tr>
      <w:tr w:rsidR="00F922FC" w:rsidRPr="00F922FC" w:rsidTr="00F922FC">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000000" w:fill="A6A6A6"/>
            <w:vAlign w:val="center"/>
            <w:hideMark/>
          </w:tcPr>
          <w:p w:rsidR="00F922FC" w:rsidRPr="00F922FC" w:rsidRDefault="00F922FC" w:rsidP="00F922FC">
            <w:pPr>
              <w:rPr>
                <w:rFonts w:ascii="Times New Roman" w:eastAsia="Times New Roman" w:hAnsi="Times New Roman" w:cs="Times New Roman"/>
                <w:b/>
                <w:bCs/>
                <w:color w:val="000000"/>
                <w:sz w:val="32"/>
                <w:szCs w:val="32"/>
                <w:lang w:eastAsia="ru-RU"/>
              </w:rPr>
            </w:pPr>
            <w:r w:rsidRPr="00F922FC">
              <w:rPr>
                <w:rFonts w:ascii="Times New Roman" w:eastAsia="Times New Roman" w:hAnsi="Times New Roman" w:cs="Times New Roman"/>
                <w:b/>
                <w:bCs/>
                <w:color w:val="000000"/>
                <w:sz w:val="32"/>
                <w:szCs w:val="32"/>
                <w:lang w:eastAsia="ru-RU"/>
              </w:rPr>
              <w:t>АО «Управление теплоснабжения и инженерных сетей»</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Котельная №1 </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Пионерская, 27a</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93</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93</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93</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93</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93</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2</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Котельная №2 </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Дзержинского, 41а</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30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30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30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30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35</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35</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41</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41</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3</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Котельная №3 </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Гагарина, 58</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4</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Котельная №4 </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Шевченко, 29</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5</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Котельная №5 </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Спортивная, 7</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15</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15</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24</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24</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24</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24</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6</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Котельная комплекса ВУЗов </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Чехова, 16</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90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90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90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90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90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90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136</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182</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7</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Котельная №7 </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Маяковского, 19</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8</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Котельная №8 </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Комсомольская, 38-a</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48</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48</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48</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48</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48</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48</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48</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9</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Котельная №9 </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Чехова, 74</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21</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41</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359</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359</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458</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577</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756</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10</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Котельная №10 </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Заводская, 7</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130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190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264</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369</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445</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600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600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600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11</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Котельная №11 </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Кирова, 3a</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58</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85</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122</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131</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147</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155</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190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280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12</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Котельная №12 </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пос. Ф. Горная</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13</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Котельная №13 </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Горького, 18</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14</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Котельная №15 </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Сутормина, 20</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123</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123</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123</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130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137</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171</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273</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416</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15</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Котельная №16 </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Гагарина, 89-a</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39</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104</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129</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133</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133</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133</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133</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133</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16</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Котельная №17 </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пер. Южный, 16-a</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33</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63</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66</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66</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66</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66</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93</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93</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17</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Котельная № 48, ул. Рябиновая</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Рябиновая</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2</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2</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26</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26</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26</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26</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26</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26</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18</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Котельная УВК  </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Островского, 37</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19</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Котельная 10 МВт (Учхоз) </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Осенняя</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20</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Котельная Менделеева, 3</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Менделеева, 3</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21</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Котельная №22 </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Калинина, 77-а</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14</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14</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81</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163</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22</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Котельная Школы №3 </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Маяковского, 7</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23</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Котельная №24 - "Школа №6" </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Рознина, 36</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24</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Котельная ДК «Октябрь»</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Дзержинского, 7</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16</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16</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16</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16</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16</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16</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16</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16</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25</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Котельная №26 </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Рознина, 70-б</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57</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57</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26</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Котельная «Больничный комплекс» (районная)</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Пионерская (район ж/д 115)</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5</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137</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181</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234</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261</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275</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395</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395</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27</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Котельная ОПНД </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Гагарина, 106</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13</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13</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13</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13</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13</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13</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13</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28</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Котельная №29 </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Ленина, 49-a</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76</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76</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76</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76</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76</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76</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84</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84</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29</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Котельная Микрорайон 6 ж/д 75 квартала </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Мира, 52a</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30</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Котельная №31</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Мира, 117</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31</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Котельная №32 </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Пионерская, 13-б</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2</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62</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120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160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188</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188</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239</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241</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lastRenderedPageBreak/>
              <w:t>32</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Котельная "Квартал малоэтажной застройки" (</w:t>
            </w:r>
            <w:proofErr w:type="spellStart"/>
            <w:r w:rsidRPr="00F922FC">
              <w:rPr>
                <w:rFonts w:ascii="Times New Roman" w:eastAsia="Times New Roman" w:hAnsi="Times New Roman" w:cs="Times New Roman"/>
                <w:color w:val="000000"/>
                <w:sz w:val="20"/>
                <w:szCs w:val="20"/>
                <w:lang w:eastAsia="ru-RU"/>
              </w:rPr>
              <w:t>ул.Чкалова</w:t>
            </w:r>
            <w:proofErr w:type="spellEnd"/>
            <w:r w:rsidRPr="00F922FC">
              <w:rPr>
                <w:rFonts w:ascii="Times New Roman" w:eastAsia="Times New Roman" w:hAnsi="Times New Roman" w:cs="Times New Roman"/>
                <w:color w:val="000000"/>
                <w:sz w:val="20"/>
                <w:szCs w:val="20"/>
                <w:lang w:eastAsia="ru-RU"/>
              </w:rPr>
              <w:t>-Доронина-Шевченко-Чехова)</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Шевченко</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33</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Котельная Православного храма </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Гагарина, 27</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34</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Котельная №35 </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Рознина, 16</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58</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116</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156</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156</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200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200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35</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Котельная Сирина, 68б (95 кв. ж/д) </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Сирина, 68б</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12</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12</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12</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36</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Котельная Театрально-концертного комплекса </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Комсомольская, 63</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63</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63</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63</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63</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63</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63</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63</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63</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37</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Котельная Музей геологии, нефти и газа </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Чехова, 11</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9</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9</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12</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38</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Котельная №39 ОМК</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Малиновая, 8</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39</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Котельная Гидронамыв (микрорайон 11 ж/д) </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Ямская</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40</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Котельная СУ-967 </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п. Горный</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41</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Котельная Дзержинского, 30 (96кв ж/д) </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Дзержинского, 30</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42</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Котельная Кирова 35 </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Свободы, 36</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42</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43</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Котельная Ленина 8 </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Ленина 8</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44</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Котельная 2-очередь жил. </w:t>
            </w:r>
            <w:proofErr w:type="spellStart"/>
            <w:r w:rsidRPr="00F922FC">
              <w:rPr>
                <w:rFonts w:ascii="Times New Roman" w:eastAsia="Times New Roman" w:hAnsi="Times New Roman" w:cs="Times New Roman"/>
                <w:color w:val="000000"/>
                <w:sz w:val="20"/>
                <w:szCs w:val="20"/>
                <w:lang w:eastAsia="ru-RU"/>
              </w:rPr>
              <w:t>микр</w:t>
            </w:r>
            <w:proofErr w:type="spellEnd"/>
            <w:r w:rsidRPr="00F922FC">
              <w:rPr>
                <w:rFonts w:ascii="Times New Roman" w:eastAsia="Times New Roman" w:hAnsi="Times New Roman" w:cs="Times New Roman"/>
                <w:color w:val="000000"/>
                <w:sz w:val="20"/>
                <w:szCs w:val="20"/>
                <w:lang w:eastAsia="ru-RU"/>
              </w:rPr>
              <w:t xml:space="preserve">-она </w:t>
            </w:r>
            <w:proofErr w:type="spellStart"/>
            <w:r w:rsidRPr="00F922FC">
              <w:rPr>
                <w:rFonts w:ascii="Times New Roman" w:eastAsia="Times New Roman" w:hAnsi="Times New Roman" w:cs="Times New Roman"/>
                <w:color w:val="000000"/>
                <w:sz w:val="20"/>
                <w:szCs w:val="20"/>
                <w:lang w:eastAsia="ru-RU"/>
              </w:rPr>
              <w:t>ул.Дунина-Горкавича</w:t>
            </w:r>
            <w:proofErr w:type="spellEnd"/>
            <w:r w:rsidRPr="00F922FC">
              <w:rPr>
                <w:rFonts w:ascii="Times New Roman" w:eastAsia="Times New Roman" w:hAnsi="Times New Roman" w:cs="Times New Roman"/>
                <w:color w:val="000000"/>
                <w:sz w:val="20"/>
                <w:szCs w:val="20"/>
                <w:lang w:eastAsia="ru-RU"/>
              </w:rPr>
              <w:t xml:space="preserve"> №1, 2  </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Дунина-</w:t>
            </w:r>
            <w:proofErr w:type="spellStart"/>
            <w:r w:rsidRPr="00F922FC">
              <w:rPr>
                <w:rFonts w:ascii="Times New Roman" w:eastAsia="Times New Roman" w:hAnsi="Times New Roman" w:cs="Times New Roman"/>
                <w:color w:val="000000"/>
                <w:sz w:val="20"/>
                <w:szCs w:val="20"/>
                <w:lang w:eastAsia="ru-RU"/>
              </w:rPr>
              <w:t>Горкавича</w:t>
            </w:r>
            <w:proofErr w:type="spellEnd"/>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45</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Котельная Юридический институт для подготовки специалистов системы МВД РФ </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Студенческая, 19</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46</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69</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78</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123</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129</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129</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46</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Котельная Школа № 8 </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Гагарина, 133-а</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47</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Котельная </w:t>
            </w:r>
            <w:proofErr w:type="spellStart"/>
            <w:r w:rsidRPr="00F922FC">
              <w:rPr>
                <w:rFonts w:ascii="Times New Roman" w:eastAsia="Times New Roman" w:hAnsi="Times New Roman" w:cs="Times New Roman"/>
                <w:color w:val="000000"/>
                <w:sz w:val="20"/>
                <w:szCs w:val="20"/>
                <w:lang w:eastAsia="ru-RU"/>
              </w:rPr>
              <w:t>Пож.депо</w:t>
            </w:r>
            <w:proofErr w:type="spellEnd"/>
            <w:r w:rsidRPr="00F922FC">
              <w:rPr>
                <w:rFonts w:ascii="Times New Roman" w:eastAsia="Times New Roman" w:hAnsi="Times New Roman" w:cs="Times New Roman"/>
                <w:color w:val="000000"/>
                <w:sz w:val="20"/>
                <w:szCs w:val="20"/>
                <w:lang w:eastAsia="ru-RU"/>
              </w:rPr>
              <w:t xml:space="preserve"> на 8 авт. 5,15 МВт </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Студенческая, 8</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14</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14</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14</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14</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14</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48</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Котельная </w:t>
            </w:r>
            <w:proofErr w:type="spellStart"/>
            <w:r w:rsidRPr="00F922FC">
              <w:rPr>
                <w:rFonts w:ascii="Times New Roman" w:eastAsia="Times New Roman" w:hAnsi="Times New Roman" w:cs="Times New Roman"/>
                <w:color w:val="000000"/>
                <w:sz w:val="20"/>
                <w:szCs w:val="20"/>
                <w:lang w:eastAsia="ru-RU"/>
              </w:rPr>
              <w:t>мкр</w:t>
            </w:r>
            <w:proofErr w:type="spellEnd"/>
            <w:r w:rsidRPr="00F922FC">
              <w:rPr>
                <w:rFonts w:ascii="Times New Roman" w:eastAsia="Times New Roman" w:hAnsi="Times New Roman" w:cs="Times New Roman"/>
                <w:color w:val="000000"/>
                <w:sz w:val="20"/>
                <w:szCs w:val="20"/>
                <w:lang w:eastAsia="ru-RU"/>
              </w:rPr>
              <w:t>. Менделеева-Шевченко-Строителей</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Строителей, 90a</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14</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14</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49</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Котельная Станция скорой медицинской помощи</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Привольная</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50</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КУ «Строителей, 12б»</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Строителей, 12б</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51</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Котельная Памятный знак Первооткрывателям Сибири (Стелла)</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пр. Первооткрывателей, 1</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52</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Крышная котельная по ул. Гагарина, 35</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Гагарина, 35</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53</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Котельная на 24,7 МВт </w:t>
            </w:r>
            <w:proofErr w:type="spellStart"/>
            <w:r w:rsidRPr="00F922FC">
              <w:rPr>
                <w:rFonts w:ascii="Times New Roman" w:eastAsia="Times New Roman" w:hAnsi="Times New Roman" w:cs="Times New Roman"/>
                <w:color w:val="000000"/>
                <w:sz w:val="20"/>
                <w:szCs w:val="20"/>
                <w:lang w:eastAsia="ru-RU"/>
              </w:rPr>
              <w:t>мкр</w:t>
            </w:r>
            <w:proofErr w:type="spellEnd"/>
            <w:r w:rsidRPr="00F922FC">
              <w:rPr>
                <w:rFonts w:ascii="Times New Roman" w:eastAsia="Times New Roman" w:hAnsi="Times New Roman" w:cs="Times New Roman"/>
                <w:color w:val="000000"/>
                <w:sz w:val="20"/>
                <w:szCs w:val="20"/>
                <w:lang w:eastAsia="ru-RU"/>
              </w:rPr>
              <w:t>. "Иртыш"</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Объездная</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188</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290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328</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383</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430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505</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573</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573</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54</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Котельная «Гагарина, 220а»</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Гагарина, 220a</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55</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КУ «Кирова, 3А»</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Кирова, 3А</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56</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Котельная по ул. Грибная, 8</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Грибная, 8</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57</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Котельная по ул. Доронина, 8</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Доронина, 8</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58</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Котельная по ул. Югорская, 1</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Югорская, 1</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59</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Котельная по ул. Югорская, 5</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Югорская, 5</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60</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Котельная по ул. Югорская, 9</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Югорская, 9</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61</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Котельная по ул. Югорская, 11</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Югорская, 11</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62</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Котельная по ул. Югорская, 13</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Югорская, 13</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3255" w:type="pct"/>
            <w:gridSpan w:val="3"/>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F922FC" w:rsidRPr="00F922FC" w:rsidRDefault="00F922FC" w:rsidP="00F922FC">
            <w:pPr>
              <w:jc w:val="right"/>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ИТОГО по АО «Управление теплоснабжения и инженерных сетей»</w:t>
            </w:r>
          </w:p>
        </w:tc>
        <w:tc>
          <w:tcPr>
            <w:tcW w:w="210" w:type="pct"/>
            <w:tcBorders>
              <w:top w:val="nil"/>
              <w:left w:val="single" w:sz="4" w:space="0" w:color="auto"/>
              <w:bottom w:val="single" w:sz="4" w:space="0" w:color="auto"/>
              <w:right w:val="single" w:sz="4" w:space="0" w:color="auto"/>
            </w:tcBorders>
            <w:shd w:val="clear" w:color="000000" w:fill="A6A6A6"/>
            <w:vAlign w:val="center"/>
            <w:hideMark/>
          </w:tcPr>
          <w:p w:rsidR="00F922FC" w:rsidRPr="00F922FC" w:rsidRDefault="00F922FC"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876</w:t>
            </w:r>
          </w:p>
        </w:tc>
        <w:tc>
          <w:tcPr>
            <w:tcW w:w="210" w:type="pct"/>
            <w:tcBorders>
              <w:top w:val="nil"/>
              <w:left w:val="nil"/>
              <w:bottom w:val="single" w:sz="4" w:space="0" w:color="auto"/>
              <w:right w:val="single" w:sz="4" w:space="0" w:color="auto"/>
            </w:tcBorders>
            <w:shd w:val="clear" w:color="000000" w:fill="A6A6A6"/>
            <w:vAlign w:val="center"/>
            <w:hideMark/>
          </w:tcPr>
          <w:p w:rsidR="00F922FC" w:rsidRPr="00F922FC" w:rsidRDefault="00F922FC"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1443</w:t>
            </w:r>
          </w:p>
        </w:tc>
        <w:tc>
          <w:tcPr>
            <w:tcW w:w="210" w:type="pct"/>
            <w:tcBorders>
              <w:top w:val="nil"/>
              <w:left w:val="nil"/>
              <w:bottom w:val="single" w:sz="4" w:space="0" w:color="auto"/>
              <w:right w:val="single" w:sz="4" w:space="0" w:color="auto"/>
            </w:tcBorders>
            <w:shd w:val="clear" w:color="000000" w:fill="A6A6A6"/>
            <w:vAlign w:val="center"/>
            <w:hideMark/>
          </w:tcPr>
          <w:p w:rsidR="00F922FC" w:rsidRPr="00F922FC" w:rsidRDefault="00F922FC"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2088</w:t>
            </w:r>
          </w:p>
        </w:tc>
        <w:tc>
          <w:tcPr>
            <w:tcW w:w="210" w:type="pct"/>
            <w:tcBorders>
              <w:top w:val="nil"/>
              <w:left w:val="nil"/>
              <w:bottom w:val="single" w:sz="4" w:space="0" w:color="auto"/>
              <w:right w:val="single" w:sz="4" w:space="0" w:color="auto"/>
            </w:tcBorders>
            <w:shd w:val="clear" w:color="000000" w:fill="A6A6A6"/>
            <w:vAlign w:val="center"/>
            <w:hideMark/>
          </w:tcPr>
          <w:p w:rsidR="00F922FC" w:rsidRPr="00F922FC" w:rsidRDefault="00F922FC"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2633</w:t>
            </w:r>
          </w:p>
        </w:tc>
        <w:tc>
          <w:tcPr>
            <w:tcW w:w="210" w:type="pct"/>
            <w:tcBorders>
              <w:top w:val="nil"/>
              <w:left w:val="nil"/>
              <w:bottom w:val="single" w:sz="4" w:space="0" w:color="auto"/>
              <w:right w:val="single" w:sz="4" w:space="0" w:color="auto"/>
            </w:tcBorders>
            <w:shd w:val="clear" w:color="000000" w:fill="A6A6A6"/>
            <w:vAlign w:val="center"/>
            <w:hideMark/>
          </w:tcPr>
          <w:p w:rsidR="00F922FC" w:rsidRPr="00F922FC" w:rsidRDefault="00F922FC"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2910</w:t>
            </w:r>
          </w:p>
        </w:tc>
        <w:tc>
          <w:tcPr>
            <w:tcW w:w="210" w:type="pct"/>
            <w:tcBorders>
              <w:top w:val="nil"/>
              <w:left w:val="nil"/>
              <w:bottom w:val="single" w:sz="4" w:space="0" w:color="auto"/>
              <w:right w:val="single" w:sz="4" w:space="0" w:color="auto"/>
            </w:tcBorders>
            <w:shd w:val="clear" w:color="000000" w:fill="A6A6A6"/>
            <w:vAlign w:val="center"/>
            <w:hideMark/>
          </w:tcPr>
          <w:p w:rsidR="00F922FC" w:rsidRPr="00F922FC" w:rsidRDefault="00F922FC"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3363</w:t>
            </w:r>
          </w:p>
        </w:tc>
        <w:tc>
          <w:tcPr>
            <w:tcW w:w="244" w:type="pct"/>
            <w:tcBorders>
              <w:top w:val="nil"/>
              <w:left w:val="nil"/>
              <w:bottom w:val="single" w:sz="4" w:space="0" w:color="auto"/>
              <w:right w:val="single" w:sz="4" w:space="0" w:color="auto"/>
            </w:tcBorders>
            <w:shd w:val="clear" w:color="000000" w:fill="A6A6A6"/>
            <w:vAlign w:val="center"/>
            <w:hideMark/>
          </w:tcPr>
          <w:p w:rsidR="00F922FC" w:rsidRPr="00F922FC" w:rsidRDefault="00F922FC"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4131</w:t>
            </w:r>
          </w:p>
        </w:tc>
        <w:tc>
          <w:tcPr>
            <w:tcW w:w="242" w:type="pct"/>
            <w:tcBorders>
              <w:top w:val="nil"/>
              <w:left w:val="nil"/>
              <w:bottom w:val="single" w:sz="4" w:space="0" w:color="auto"/>
              <w:right w:val="single" w:sz="4" w:space="0" w:color="auto"/>
            </w:tcBorders>
            <w:shd w:val="clear" w:color="000000" w:fill="A6A6A6"/>
            <w:vAlign w:val="center"/>
            <w:hideMark/>
          </w:tcPr>
          <w:p w:rsidR="00F922FC" w:rsidRPr="00F922FC" w:rsidRDefault="00F922FC"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4718</w:t>
            </w:r>
          </w:p>
        </w:tc>
      </w:tr>
      <w:tr w:rsidR="00F922FC" w:rsidRPr="00F922FC" w:rsidTr="00F922FC">
        <w:trPr>
          <w:trHeight w:val="20"/>
        </w:trPr>
        <w:tc>
          <w:tcPr>
            <w:tcW w:w="5000" w:type="pct"/>
            <w:gridSpan w:val="11"/>
            <w:tcBorders>
              <w:top w:val="nil"/>
              <w:left w:val="single" w:sz="4" w:space="0" w:color="auto"/>
              <w:bottom w:val="single" w:sz="4" w:space="0" w:color="auto"/>
              <w:right w:val="single" w:sz="4" w:space="0" w:color="auto"/>
            </w:tcBorders>
            <w:shd w:val="clear" w:color="000000" w:fill="A6A6A6"/>
            <w:vAlign w:val="center"/>
            <w:hideMark/>
          </w:tcPr>
          <w:p w:rsidR="00F922FC" w:rsidRPr="00F922FC" w:rsidRDefault="00F922FC" w:rsidP="00F922FC">
            <w:pPr>
              <w:rPr>
                <w:rFonts w:ascii="Times New Roman" w:eastAsia="Times New Roman" w:hAnsi="Times New Roman" w:cs="Times New Roman"/>
                <w:b/>
                <w:bCs/>
                <w:color w:val="000000"/>
                <w:sz w:val="32"/>
                <w:szCs w:val="32"/>
                <w:lang w:val="en-US" w:eastAsia="ru-RU"/>
              </w:rPr>
            </w:pPr>
            <w:r w:rsidRPr="00F922FC">
              <w:rPr>
                <w:rFonts w:ascii="Times New Roman" w:eastAsia="Times New Roman" w:hAnsi="Times New Roman" w:cs="Times New Roman"/>
                <w:b/>
                <w:bCs/>
                <w:color w:val="000000"/>
                <w:sz w:val="32"/>
                <w:szCs w:val="32"/>
                <w:lang w:eastAsia="ru-RU"/>
              </w:rPr>
              <w:lastRenderedPageBreak/>
              <w:t>ООО «ЮграТеплоГазСтрой»</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63</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Котельная "Инженерный корпус" </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Б.Щербины,1</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64</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Котельная "Автовокзал" </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ул.Б.Щербины,3</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65</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Котельная "Администрация Ханты-Мансийского района" </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Гагарина, 214</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66</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Котельная "Посадская 16А" </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Посадская,16A</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67</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Крышная котельная мощностью 0.63 МВт</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Ленина, 109</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68</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Отдельно стоящая блок-модульная котельная мощностью 16.05 МВт </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Ледовая-Ямская</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69</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Отдельно стоящая блок-модульная котельная мощностью 12.6 МВт</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proofErr w:type="spellStart"/>
            <w:r w:rsidRPr="00F922FC">
              <w:rPr>
                <w:rFonts w:ascii="Times New Roman" w:eastAsia="Times New Roman" w:hAnsi="Times New Roman" w:cs="Times New Roman"/>
                <w:color w:val="000000"/>
                <w:sz w:val="20"/>
                <w:szCs w:val="20"/>
                <w:lang w:eastAsia="ru-RU"/>
              </w:rPr>
              <w:t>ул.Энгельса</w:t>
            </w:r>
            <w:proofErr w:type="spellEnd"/>
            <w:r w:rsidRPr="00F922FC">
              <w:rPr>
                <w:rFonts w:ascii="Times New Roman" w:eastAsia="Times New Roman" w:hAnsi="Times New Roman" w:cs="Times New Roman"/>
                <w:color w:val="000000"/>
                <w:sz w:val="20"/>
                <w:szCs w:val="20"/>
                <w:lang w:eastAsia="ru-RU"/>
              </w:rPr>
              <w:t>, 45</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283</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476</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600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622</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622</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622</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622</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622</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70</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Котельная мощностью 7.4 МВт "Рыборазводный завод" </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ул. Индустриальная район протоки </w:t>
            </w:r>
            <w:proofErr w:type="spellStart"/>
            <w:r w:rsidRPr="00F922FC">
              <w:rPr>
                <w:rFonts w:ascii="Times New Roman" w:eastAsia="Times New Roman" w:hAnsi="Times New Roman" w:cs="Times New Roman"/>
                <w:color w:val="000000"/>
                <w:sz w:val="20"/>
                <w:szCs w:val="20"/>
                <w:lang w:eastAsia="ru-RU"/>
              </w:rPr>
              <w:t>Ретечная</w:t>
            </w:r>
            <w:proofErr w:type="spellEnd"/>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71</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Автоматизированная блочная котельная на ул. Красноармейской, 35</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Красноармейская, 35</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72</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Котельная жилого дома по ул. Доронина, 6</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Доронина, 6</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73</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Котельная "Ханты-Мансийский Банк"</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Мира, 38</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74</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Крышная котельная административного здания по ул. Комсомольская, 61</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Комсомольская, 61</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75</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Котельная "Гостиный двор"</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Энгельса, 1</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76</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Крышная котельная административного здания по ул. Мира, 27</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Мира, 27</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77</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Котельная жилого дома по ул. Конева, 18</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Конева, 18</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78</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Котельная офис ООО "ЮТГС"</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Рябиновая, 13а</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79</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Котельная Конева, 3</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Конева, 3</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80</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Котельная Югорская, 3</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Югорская, 3</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81</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Котельная жилого дома по ул. Энгельса, 54</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Энгельса, 54</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3255" w:type="pct"/>
            <w:gridSpan w:val="3"/>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F922FC" w:rsidRPr="00F922FC" w:rsidRDefault="00F922FC" w:rsidP="00F922FC">
            <w:pPr>
              <w:jc w:val="right"/>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ИТОГО по ООО «ЮграТеплоГазСтрой»</w:t>
            </w:r>
          </w:p>
        </w:tc>
        <w:tc>
          <w:tcPr>
            <w:tcW w:w="210" w:type="pct"/>
            <w:tcBorders>
              <w:top w:val="nil"/>
              <w:left w:val="single" w:sz="4" w:space="0" w:color="auto"/>
              <w:bottom w:val="single" w:sz="4" w:space="0" w:color="auto"/>
              <w:right w:val="single" w:sz="4" w:space="0" w:color="auto"/>
            </w:tcBorders>
            <w:shd w:val="clear" w:color="000000" w:fill="A6A6A6"/>
            <w:vAlign w:val="center"/>
            <w:hideMark/>
          </w:tcPr>
          <w:p w:rsidR="00F922FC" w:rsidRPr="00F922FC" w:rsidRDefault="00F922FC"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283</w:t>
            </w:r>
          </w:p>
        </w:tc>
        <w:tc>
          <w:tcPr>
            <w:tcW w:w="210" w:type="pct"/>
            <w:tcBorders>
              <w:top w:val="nil"/>
              <w:left w:val="nil"/>
              <w:bottom w:val="single" w:sz="4" w:space="0" w:color="auto"/>
              <w:right w:val="single" w:sz="4" w:space="0" w:color="auto"/>
            </w:tcBorders>
            <w:shd w:val="clear" w:color="000000" w:fill="A6A6A6"/>
            <w:vAlign w:val="center"/>
            <w:hideMark/>
          </w:tcPr>
          <w:p w:rsidR="00F922FC" w:rsidRPr="00F922FC" w:rsidRDefault="00F922FC"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476</w:t>
            </w:r>
          </w:p>
        </w:tc>
        <w:tc>
          <w:tcPr>
            <w:tcW w:w="210" w:type="pct"/>
            <w:tcBorders>
              <w:top w:val="nil"/>
              <w:left w:val="nil"/>
              <w:bottom w:val="single" w:sz="4" w:space="0" w:color="auto"/>
              <w:right w:val="single" w:sz="4" w:space="0" w:color="auto"/>
            </w:tcBorders>
            <w:shd w:val="clear" w:color="000000" w:fill="A6A6A6"/>
            <w:vAlign w:val="center"/>
            <w:hideMark/>
          </w:tcPr>
          <w:p w:rsidR="00F922FC" w:rsidRPr="00F922FC" w:rsidRDefault="00F922FC"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600</w:t>
            </w:r>
          </w:p>
        </w:tc>
        <w:tc>
          <w:tcPr>
            <w:tcW w:w="210" w:type="pct"/>
            <w:tcBorders>
              <w:top w:val="nil"/>
              <w:left w:val="nil"/>
              <w:bottom w:val="single" w:sz="4" w:space="0" w:color="auto"/>
              <w:right w:val="single" w:sz="4" w:space="0" w:color="auto"/>
            </w:tcBorders>
            <w:shd w:val="clear" w:color="000000" w:fill="A6A6A6"/>
            <w:vAlign w:val="center"/>
            <w:hideMark/>
          </w:tcPr>
          <w:p w:rsidR="00F922FC" w:rsidRPr="00F922FC" w:rsidRDefault="00F922FC"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622</w:t>
            </w:r>
          </w:p>
        </w:tc>
        <w:tc>
          <w:tcPr>
            <w:tcW w:w="210" w:type="pct"/>
            <w:tcBorders>
              <w:top w:val="nil"/>
              <w:left w:val="nil"/>
              <w:bottom w:val="single" w:sz="4" w:space="0" w:color="auto"/>
              <w:right w:val="single" w:sz="4" w:space="0" w:color="auto"/>
            </w:tcBorders>
            <w:shd w:val="clear" w:color="000000" w:fill="A6A6A6"/>
            <w:vAlign w:val="center"/>
            <w:hideMark/>
          </w:tcPr>
          <w:p w:rsidR="00F922FC" w:rsidRPr="00F922FC" w:rsidRDefault="00F922FC"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622</w:t>
            </w:r>
          </w:p>
        </w:tc>
        <w:tc>
          <w:tcPr>
            <w:tcW w:w="210" w:type="pct"/>
            <w:tcBorders>
              <w:top w:val="nil"/>
              <w:left w:val="nil"/>
              <w:bottom w:val="single" w:sz="4" w:space="0" w:color="auto"/>
              <w:right w:val="single" w:sz="4" w:space="0" w:color="auto"/>
            </w:tcBorders>
            <w:shd w:val="clear" w:color="000000" w:fill="A6A6A6"/>
            <w:vAlign w:val="center"/>
            <w:hideMark/>
          </w:tcPr>
          <w:p w:rsidR="00F922FC" w:rsidRPr="00F922FC" w:rsidRDefault="00F922FC"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622</w:t>
            </w:r>
          </w:p>
        </w:tc>
        <w:tc>
          <w:tcPr>
            <w:tcW w:w="244" w:type="pct"/>
            <w:tcBorders>
              <w:top w:val="nil"/>
              <w:left w:val="nil"/>
              <w:bottom w:val="single" w:sz="4" w:space="0" w:color="auto"/>
              <w:right w:val="single" w:sz="4" w:space="0" w:color="auto"/>
            </w:tcBorders>
            <w:shd w:val="clear" w:color="000000" w:fill="A6A6A6"/>
            <w:vAlign w:val="center"/>
            <w:hideMark/>
          </w:tcPr>
          <w:p w:rsidR="00F922FC" w:rsidRPr="00F922FC" w:rsidRDefault="00F922FC"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622</w:t>
            </w:r>
          </w:p>
        </w:tc>
        <w:tc>
          <w:tcPr>
            <w:tcW w:w="242" w:type="pct"/>
            <w:tcBorders>
              <w:top w:val="nil"/>
              <w:left w:val="nil"/>
              <w:bottom w:val="single" w:sz="4" w:space="0" w:color="auto"/>
              <w:right w:val="single" w:sz="4" w:space="0" w:color="auto"/>
            </w:tcBorders>
            <w:shd w:val="clear" w:color="000000" w:fill="A6A6A6"/>
            <w:vAlign w:val="center"/>
            <w:hideMark/>
          </w:tcPr>
          <w:p w:rsidR="00F922FC" w:rsidRPr="00F922FC" w:rsidRDefault="00F922FC"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622</w:t>
            </w:r>
          </w:p>
        </w:tc>
      </w:tr>
      <w:tr w:rsidR="00F922FC" w:rsidRPr="00F922FC" w:rsidTr="00F922FC">
        <w:trPr>
          <w:trHeight w:val="20"/>
        </w:trPr>
        <w:tc>
          <w:tcPr>
            <w:tcW w:w="5000" w:type="pct"/>
            <w:gridSpan w:val="11"/>
            <w:tcBorders>
              <w:top w:val="nil"/>
              <w:left w:val="single" w:sz="4" w:space="0" w:color="auto"/>
              <w:bottom w:val="single" w:sz="4" w:space="0" w:color="auto"/>
              <w:right w:val="single" w:sz="4" w:space="0" w:color="auto"/>
            </w:tcBorders>
            <w:shd w:val="clear" w:color="000000" w:fill="A6A6A6"/>
            <w:vAlign w:val="center"/>
            <w:hideMark/>
          </w:tcPr>
          <w:p w:rsidR="00F922FC" w:rsidRPr="00F922FC" w:rsidRDefault="00F922FC" w:rsidP="00F922FC">
            <w:pPr>
              <w:rPr>
                <w:rFonts w:ascii="Times New Roman" w:eastAsia="Times New Roman" w:hAnsi="Times New Roman" w:cs="Times New Roman"/>
                <w:b/>
                <w:bCs/>
                <w:color w:val="000000"/>
                <w:sz w:val="32"/>
                <w:szCs w:val="32"/>
                <w:lang w:val="en-US" w:eastAsia="ru-RU"/>
              </w:rPr>
            </w:pPr>
            <w:r w:rsidRPr="00F922FC">
              <w:rPr>
                <w:rFonts w:ascii="Times New Roman" w:eastAsia="Times New Roman" w:hAnsi="Times New Roman" w:cs="Times New Roman"/>
                <w:b/>
                <w:bCs/>
                <w:color w:val="000000"/>
                <w:sz w:val="32"/>
                <w:szCs w:val="32"/>
                <w:lang w:eastAsia="ru-RU"/>
              </w:rPr>
              <w:t>ОАО «Обьгаз»</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82</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Котельная "База Обьгаз" </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Мира, 120</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83</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Крышная котельная "Мира 51" </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Мира, 51</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84</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Котельная "Ледовый дворец" </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Ледовая, 1</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85</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Котельная "Стадион" </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Отрадная, 9</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86</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Котельная квартала Энгельса-Коминтерна </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Комсомольская, 21</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87</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Котельная к объекту ПУ-10 </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Уральская, 11</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lastRenderedPageBreak/>
              <w:t>88</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Котельная "Ледовый дворец (2-я очередь)" </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Ледовая, 1</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89</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Котельная "Хвойный Урман" </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Ледовая</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90</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Котельная "Северречфлот"</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Затон</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3255" w:type="pct"/>
            <w:gridSpan w:val="3"/>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F922FC" w:rsidRPr="00F922FC" w:rsidRDefault="00F922FC" w:rsidP="00F922FC">
            <w:pPr>
              <w:jc w:val="right"/>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ИТОГО по ОАО «Обьгаз»</w:t>
            </w:r>
          </w:p>
        </w:tc>
        <w:tc>
          <w:tcPr>
            <w:tcW w:w="210" w:type="pct"/>
            <w:tcBorders>
              <w:top w:val="nil"/>
              <w:left w:val="single" w:sz="4" w:space="0" w:color="auto"/>
              <w:bottom w:val="single" w:sz="4" w:space="0" w:color="auto"/>
              <w:right w:val="single" w:sz="4" w:space="0" w:color="auto"/>
            </w:tcBorders>
            <w:shd w:val="clear" w:color="000000" w:fill="A6A6A6"/>
            <w:vAlign w:val="center"/>
            <w:hideMark/>
          </w:tcPr>
          <w:p w:rsidR="00F922FC" w:rsidRPr="00F922FC" w:rsidRDefault="00F922FC"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A6A6A6"/>
            <w:vAlign w:val="center"/>
            <w:hideMark/>
          </w:tcPr>
          <w:p w:rsidR="00F922FC" w:rsidRPr="00F922FC" w:rsidRDefault="00F922FC"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A6A6A6"/>
            <w:vAlign w:val="center"/>
            <w:hideMark/>
          </w:tcPr>
          <w:p w:rsidR="00F922FC" w:rsidRPr="00F922FC" w:rsidRDefault="00F922FC"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A6A6A6"/>
            <w:vAlign w:val="center"/>
            <w:hideMark/>
          </w:tcPr>
          <w:p w:rsidR="00F922FC" w:rsidRPr="00F922FC" w:rsidRDefault="00F922FC"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A6A6A6"/>
            <w:vAlign w:val="center"/>
            <w:hideMark/>
          </w:tcPr>
          <w:p w:rsidR="00F922FC" w:rsidRPr="00F922FC" w:rsidRDefault="00F922FC"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A6A6A6"/>
            <w:vAlign w:val="center"/>
            <w:hideMark/>
          </w:tcPr>
          <w:p w:rsidR="00F922FC" w:rsidRPr="00F922FC" w:rsidRDefault="00F922FC"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0</w:t>
            </w:r>
          </w:p>
        </w:tc>
        <w:tc>
          <w:tcPr>
            <w:tcW w:w="244" w:type="pct"/>
            <w:tcBorders>
              <w:top w:val="nil"/>
              <w:left w:val="nil"/>
              <w:bottom w:val="single" w:sz="4" w:space="0" w:color="auto"/>
              <w:right w:val="single" w:sz="4" w:space="0" w:color="auto"/>
            </w:tcBorders>
            <w:shd w:val="clear" w:color="000000" w:fill="A6A6A6"/>
            <w:vAlign w:val="center"/>
            <w:hideMark/>
          </w:tcPr>
          <w:p w:rsidR="00F922FC" w:rsidRPr="00F922FC" w:rsidRDefault="00F922FC"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0</w:t>
            </w:r>
          </w:p>
        </w:tc>
        <w:tc>
          <w:tcPr>
            <w:tcW w:w="242" w:type="pct"/>
            <w:tcBorders>
              <w:top w:val="nil"/>
              <w:left w:val="nil"/>
              <w:bottom w:val="single" w:sz="4" w:space="0" w:color="auto"/>
              <w:right w:val="single" w:sz="4" w:space="0" w:color="auto"/>
            </w:tcBorders>
            <w:shd w:val="clear" w:color="000000" w:fill="A6A6A6"/>
            <w:vAlign w:val="center"/>
            <w:hideMark/>
          </w:tcPr>
          <w:p w:rsidR="00F922FC" w:rsidRPr="00F922FC" w:rsidRDefault="00F922FC"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0</w:t>
            </w:r>
          </w:p>
        </w:tc>
      </w:tr>
      <w:tr w:rsidR="00F922FC" w:rsidRPr="00F922FC" w:rsidTr="00F922FC">
        <w:trPr>
          <w:trHeight w:val="20"/>
        </w:trPr>
        <w:tc>
          <w:tcPr>
            <w:tcW w:w="5000" w:type="pct"/>
            <w:gridSpan w:val="11"/>
            <w:tcBorders>
              <w:top w:val="nil"/>
              <w:left w:val="single" w:sz="4" w:space="0" w:color="auto"/>
              <w:bottom w:val="single" w:sz="4" w:space="0" w:color="auto"/>
              <w:right w:val="single" w:sz="4" w:space="0" w:color="auto"/>
            </w:tcBorders>
            <w:shd w:val="clear" w:color="000000" w:fill="A6A6A6"/>
            <w:vAlign w:val="center"/>
            <w:hideMark/>
          </w:tcPr>
          <w:p w:rsidR="00F922FC" w:rsidRPr="00F922FC" w:rsidRDefault="00F922FC" w:rsidP="00F922FC">
            <w:pPr>
              <w:rPr>
                <w:rFonts w:ascii="Times New Roman" w:eastAsia="Times New Roman" w:hAnsi="Times New Roman" w:cs="Times New Roman"/>
                <w:b/>
                <w:bCs/>
                <w:color w:val="000000"/>
                <w:sz w:val="32"/>
                <w:szCs w:val="32"/>
                <w:lang w:val="en-US" w:eastAsia="ru-RU"/>
              </w:rPr>
            </w:pPr>
            <w:r w:rsidRPr="00F922FC">
              <w:rPr>
                <w:rFonts w:ascii="Times New Roman" w:eastAsia="Times New Roman" w:hAnsi="Times New Roman" w:cs="Times New Roman"/>
                <w:b/>
                <w:bCs/>
                <w:color w:val="000000"/>
                <w:sz w:val="32"/>
                <w:szCs w:val="32"/>
                <w:lang w:eastAsia="ru-RU"/>
              </w:rPr>
              <w:t>МП «Ханты-Мансийскгаз»</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91</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Газовая котельная "Городское кладбище 5 км а/д Ханты-Мансийск-Тюмень" </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 Тобольский тракт, 15</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92</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Автоматическая блочно-модульная котельная "Наблюдательный комплекс и метеорологическая площадка с пожарным постом"</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 Тобольский тракт, 3</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93</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Автоматическая газовая котельная "Общежитие ОТРК "Югра" </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Ленина, 64</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94</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Автоматическая блочно-модульная котельная "</w:t>
            </w:r>
            <w:proofErr w:type="spellStart"/>
            <w:r w:rsidRPr="00F922FC">
              <w:rPr>
                <w:rFonts w:ascii="Times New Roman" w:eastAsia="Times New Roman" w:hAnsi="Times New Roman" w:cs="Times New Roman"/>
                <w:color w:val="000000"/>
                <w:sz w:val="20"/>
                <w:szCs w:val="20"/>
                <w:lang w:eastAsia="ru-RU"/>
              </w:rPr>
              <w:t>Ляминская</w:t>
            </w:r>
            <w:proofErr w:type="spellEnd"/>
            <w:r w:rsidRPr="00F922FC">
              <w:rPr>
                <w:rFonts w:ascii="Times New Roman" w:eastAsia="Times New Roman" w:hAnsi="Times New Roman" w:cs="Times New Roman"/>
                <w:color w:val="000000"/>
                <w:sz w:val="20"/>
                <w:szCs w:val="20"/>
                <w:lang w:eastAsia="ru-RU"/>
              </w:rPr>
              <w:t xml:space="preserve"> РЭБ" </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Сутормина, 1</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95</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Автоматическая газовая котельная "Временные общежития ПУ-10"  </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Студенческая, 1</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96</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Автоматическая газовая котельная "База Энергонадзора" </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Мира, 118А</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97</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Крышная газовая котельная Жилой дом по ул. Посадской, 6</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Посадская, 6</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98</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Крышная газовая котельная Жилой дом по ул. Дунина-</w:t>
            </w:r>
            <w:proofErr w:type="spellStart"/>
            <w:r w:rsidRPr="00F922FC">
              <w:rPr>
                <w:rFonts w:ascii="Times New Roman" w:eastAsia="Times New Roman" w:hAnsi="Times New Roman" w:cs="Times New Roman"/>
                <w:color w:val="000000"/>
                <w:sz w:val="20"/>
                <w:szCs w:val="20"/>
                <w:lang w:eastAsia="ru-RU"/>
              </w:rPr>
              <w:t>Горкавича</w:t>
            </w:r>
            <w:proofErr w:type="spellEnd"/>
            <w:r w:rsidRPr="00F922FC">
              <w:rPr>
                <w:rFonts w:ascii="Times New Roman" w:eastAsia="Times New Roman" w:hAnsi="Times New Roman" w:cs="Times New Roman"/>
                <w:color w:val="000000"/>
                <w:sz w:val="20"/>
                <w:szCs w:val="20"/>
                <w:lang w:eastAsia="ru-RU"/>
              </w:rPr>
              <w:t>, 5</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Дунина-</w:t>
            </w:r>
            <w:proofErr w:type="spellStart"/>
            <w:r w:rsidRPr="00F922FC">
              <w:rPr>
                <w:rFonts w:ascii="Times New Roman" w:eastAsia="Times New Roman" w:hAnsi="Times New Roman" w:cs="Times New Roman"/>
                <w:color w:val="000000"/>
                <w:sz w:val="20"/>
                <w:szCs w:val="20"/>
                <w:lang w:eastAsia="ru-RU"/>
              </w:rPr>
              <w:t>Горкавича</w:t>
            </w:r>
            <w:proofErr w:type="spellEnd"/>
            <w:r w:rsidRPr="00F922FC">
              <w:rPr>
                <w:rFonts w:ascii="Times New Roman" w:eastAsia="Times New Roman" w:hAnsi="Times New Roman" w:cs="Times New Roman"/>
                <w:color w:val="000000"/>
                <w:sz w:val="20"/>
                <w:szCs w:val="20"/>
                <w:lang w:eastAsia="ru-RU"/>
              </w:rPr>
              <w:t>, 5</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99</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Крышная газовая котельная Жилой дом по ул. Дунина-</w:t>
            </w:r>
            <w:proofErr w:type="spellStart"/>
            <w:r w:rsidRPr="00F922FC">
              <w:rPr>
                <w:rFonts w:ascii="Times New Roman" w:eastAsia="Times New Roman" w:hAnsi="Times New Roman" w:cs="Times New Roman"/>
                <w:color w:val="000000"/>
                <w:sz w:val="20"/>
                <w:szCs w:val="20"/>
                <w:lang w:eastAsia="ru-RU"/>
              </w:rPr>
              <w:t>Горкавича</w:t>
            </w:r>
            <w:proofErr w:type="spellEnd"/>
            <w:r w:rsidRPr="00F922FC">
              <w:rPr>
                <w:rFonts w:ascii="Times New Roman" w:eastAsia="Times New Roman" w:hAnsi="Times New Roman" w:cs="Times New Roman"/>
                <w:color w:val="000000"/>
                <w:sz w:val="20"/>
                <w:szCs w:val="20"/>
                <w:lang w:eastAsia="ru-RU"/>
              </w:rPr>
              <w:t>, 7</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Дунина-</w:t>
            </w:r>
            <w:proofErr w:type="spellStart"/>
            <w:r w:rsidRPr="00F922FC">
              <w:rPr>
                <w:rFonts w:ascii="Times New Roman" w:eastAsia="Times New Roman" w:hAnsi="Times New Roman" w:cs="Times New Roman"/>
                <w:color w:val="000000"/>
                <w:sz w:val="20"/>
                <w:szCs w:val="20"/>
                <w:lang w:eastAsia="ru-RU"/>
              </w:rPr>
              <w:t>Горкавича</w:t>
            </w:r>
            <w:proofErr w:type="spellEnd"/>
            <w:r w:rsidRPr="00F922FC">
              <w:rPr>
                <w:rFonts w:ascii="Times New Roman" w:eastAsia="Times New Roman" w:hAnsi="Times New Roman" w:cs="Times New Roman"/>
                <w:color w:val="000000"/>
                <w:sz w:val="20"/>
                <w:szCs w:val="20"/>
                <w:lang w:eastAsia="ru-RU"/>
              </w:rPr>
              <w:t>, 7</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100</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Газовая блочно-модульная котельная "Студгородок"</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Студенческая</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101</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Газовая автоматическая </w:t>
            </w:r>
            <w:proofErr w:type="spellStart"/>
            <w:r w:rsidRPr="00F922FC">
              <w:rPr>
                <w:rFonts w:ascii="Times New Roman" w:eastAsia="Times New Roman" w:hAnsi="Times New Roman" w:cs="Times New Roman"/>
                <w:color w:val="000000"/>
                <w:sz w:val="20"/>
                <w:szCs w:val="20"/>
                <w:lang w:eastAsia="ru-RU"/>
              </w:rPr>
              <w:t>котельная"Общежитие</w:t>
            </w:r>
            <w:proofErr w:type="spellEnd"/>
            <w:r w:rsidRPr="00F922FC">
              <w:rPr>
                <w:rFonts w:ascii="Times New Roman" w:eastAsia="Times New Roman" w:hAnsi="Times New Roman" w:cs="Times New Roman"/>
                <w:color w:val="000000"/>
                <w:sz w:val="20"/>
                <w:szCs w:val="20"/>
                <w:lang w:eastAsia="ru-RU"/>
              </w:rPr>
              <w:t xml:space="preserve"> на 162 места"(ЮФМШ)</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Мира, 124/1</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102</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Крышная газовая котельная Жилой дом по ул. Ленина, 40</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Ленина, 40</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103</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Крышная газовая котельная Жилой дом по ул. Ленина, 42</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Ленина, 42</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104</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Крышная газовая котельная Жилой дом по ул. Студенческая, 14</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Студенческая, 14</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105</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Крышная газовая котельная Жилой дом по ул. Студенческая, 16</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Студенческая, 16</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106</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Крышная газовая котельная Жилой дом по ул. Студенческая, 18</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Студенческая, 18</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107</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Крышная газовая котельная Жилой дом по ул. Студенческая, 20</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Студенческая, 20</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108</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Автоматическая газовая котельная в районе автовокзала "Набережная" </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Щербины, 7</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109</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Автоматическая газовая котельная д/с  Одуванчик</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Рассветная, 2</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110</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Котельная "Павлика Морозова"</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Павлика Морозова, 19</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111</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Автоматизированная блочно-модульная водогрейная котельная "Водозабор Северный"</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Водопроводная, 2</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lastRenderedPageBreak/>
              <w:t>112</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Автоматизированная блочно-модульная водогрейная котельная по ул. Калинина, 117</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Калинина, 117</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3255" w:type="pct"/>
            <w:gridSpan w:val="3"/>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F922FC" w:rsidRPr="00F922FC" w:rsidRDefault="00F922FC" w:rsidP="00F922FC">
            <w:pPr>
              <w:jc w:val="right"/>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ИТОГО по МП «Ханты-Мансийскгаз»</w:t>
            </w:r>
          </w:p>
        </w:tc>
        <w:tc>
          <w:tcPr>
            <w:tcW w:w="210" w:type="pct"/>
            <w:tcBorders>
              <w:top w:val="nil"/>
              <w:left w:val="single" w:sz="4" w:space="0" w:color="auto"/>
              <w:bottom w:val="single" w:sz="4" w:space="0" w:color="auto"/>
              <w:right w:val="single" w:sz="4" w:space="0" w:color="auto"/>
            </w:tcBorders>
            <w:shd w:val="clear" w:color="000000" w:fill="A6A6A6"/>
            <w:vAlign w:val="center"/>
            <w:hideMark/>
          </w:tcPr>
          <w:p w:rsidR="00F922FC" w:rsidRPr="00F922FC" w:rsidRDefault="00F922FC"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A6A6A6"/>
            <w:vAlign w:val="center"/>
            <w:hideMark/>
          </w:tcPr>
          <w:p w:rsidR="00F922FC" w:rsidRPr="00F922FC" w:rsidRDefault="00F922FC"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A6A6A6"/>
            <w:vAlign w:val="center"/>
            <w:hideMark/>
          </w:tcPr>
          <w:p w:rsidR="00F922FC" w:rsidRPr="00F922FC" w:rsidRDefault="00F922FC"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A6A6A6"/>
            <w:vAlign w:val="center"/>
            <w:hideMark/>
          </w:tcPr>
          <w:p w:rsidR="00F922FC" w:rsidRPr="00F922FC" w:rsidRDefault="00F922FC"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A6A6A6"/>
            <w:vAlign w:val="center"/>
            <w:hideMark/>
          </w:tcPr>
          <w:p w:rsidR="00F922FC" w:rsidRPr="00F922FC" w:rsidRDefault="00F922FC"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A6A6A6"/>
            <w:vAlign w:val="center"/>
            <w:hideMark/>
          </w:tcPr>
          <w:p w:rsidR="00F922FC" w:rsidRPr="00F922FC" w:rsidRDefault="00F922FC"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0</w:t>
            </w:r>
          </w:p>
        </w:tc>
        <w:tc>
          <w:tcPr>
            <w:tcW w:w="244" w:type="pct"/>
            <w:tcBorders>
              <w:top w:val="nil"/>
              <w:left w:val="nil"/>
              <w:bottom w:val="single" w:sz="4" w:space="0" w:color="auto"/>
              <w:right w:val="single" w:sz="4" w:space="0" w:color="auto"/>
            </w:tcBorders>
            <w:shd w:val="clear" w:color="000000" w:fill="A6A6A6"/>
            <w:vAlign w:val="center"/>
            <w:hideMark/>
          </w:tcPr>
          <w:p w:rsidR="00F922FC" w:rsidRPr="00F922FC" w:rsidRDefault="00F922FC"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0</w:t>
            </w:r>
          </w:p>
        </w:tc>
        <w:tc>
          <w:tcPr>
            <w:tcW w:w="242" w:type="pct"/>
            <w:tcBorders>
              <w:top w:val="nil"/>
              <w:left w:val="nil"/>
              <w:bottom w:val="single" w:sz="4" w:space="0" w:color="auto"/>
              <w:right w:val="single" w:sz="4" w:space="0" w:color="auto"/>
            </w:tcBorders>
            <w:shd w:val="clear" w:color="000000" w:fill="A6A6A6"/>
            <w:vAlign w:val="center"/>
            <w:hideMark/>
          </w:tcPr>
          <w:p w:rsidR="00F922FC" w:rsidRPr="00F922FC" w:rsidRDefault="00F922FC"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0</w:t>
            </w:r>
          </w:p>
        </w:tc>
      </w:tr>
      <w:tr w:rsidR="00F922FC" w:rsidRPr="00F922FC" w:rsidTr="00F922FC">
        <w:trPr>
          <w:trHeight w:val="20"/>
        </w:trPr>
        <w:tc>
          <w:tcPr>
            <w:tcW w:w="5000" w:type="pct"/>
            <w:gridSpan w:val="11"/>
            <w:tcBorders>
              <w:top w:val="nil"/>
              <w:left w:val="single" w:sz="4" w:space="0" w:color="auto"/>
              <w:bottom w:val="single" w:sz="4" w:space="0" w:color="auto"/>
              <w:right w:val="single" w:sz="4" w:space="0" w:color="auto"/>
            </w:tcBorders>
            <w:shd w:val="clear" w:color="000000" w:fill="A6A6A6"/>
            <w:vAlign w:val="center"/>
            <w:hideMark/>
          </w:tcPr>
          <w:p w:rsidR="00F922FC" w:rsidRPr="00F922FC" w:rsidRDefault="00F922FC" w:rsidP="00F922FC">
            <w:pPr>
              <w:rPr>
                <w:rFonts w:ascii="Times New Roman" w:eastAsia="Times New Roman" w:hAnsi="Times New Roman" w:cs="Times New Roman"/>
                <w:b/>
                <w:bCs/>
                <w:color w:val="000000"/>
                <w:sz w:val="32"/>
                <w:szCs w:val="32"/>
                <w:lang w:val="en-US" w:eastAsia="ru-RU"/>
              </w:rPr>
            </w:pPr>
            <w:r w:rsidRPr="00F922FC">
              <w:rPr>
                <w:rFonts w:ascii="Times New Roman" w:eastAsia="Times New Roman" w:hAnsi="Times New Roman" w:cs="Times New Roman"/>
                <w:b/>
                <w:bCs/>
                <w:color w:val="000000"/>
                <w:sz w:val="32"/>
                <w:szCs w:val="32"/>
                <w:lang w:eastAsia="ru-RU"/>
              </w:rPr>
              <w:t>БУ ХМАО-Югры «ДЭСЗ»</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113</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Котельная "Гаражи администрации ХМАО" </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Шевченко, 49</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114</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Крышная котельная ОАО "</w:t>
            </w:r>
            <w:proofErr w:type="spellStart"/>
            <w:r w:rsidRPr="00F922FC">
              <w:rPr>
                <w:rFonts w:ascii="Times New Roman" w:eastAsia="Times New Roman" w:hAnsi="Times New Roman" w:cs="Times New Roman"/>
                <w:color w:val="000000"/>
                <w:sz w:val="20"/>
                <w:szCs w:val="20"/>
                <w:lang w:eastAsia="ru-RU"/>
              </w:rPr>
              <w:t>Северавтотранс</w:t>
            </w:r>
            <w:proofErr w:type="spellEnd"/>
            <w:r w:rsidRPr="00F922FC">
              <w:rPr>
                <w:rFonts w:ascii="Times New Roman" w:eastAsia="Times New Roman" w:hAnsi="Times New Roman" w:cs="Times New Roman"/>
                <w:color w:val="000000"/>
                <w:sz w:val="20"/>
                <w:szCs w:val="20"/>
                <w:lang w:eastAsia="ru-RU"/>
              </w:rPr>
              <w:t xml:space="preserve">" </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Мира, 104</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115</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Котельная "Дом Дружбы народов" </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Мира, 14a</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116</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Котельная «Центр искусств для одаренных детей»</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Пискунова, 3a</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8</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117</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Комплекс зданий Правительства ХМАО-Югры </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Мира, 5</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118</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Котельная Югорский НИИИТ</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Мира, 151</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119</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Котельная по ул. Еловая, 36</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Еловая, 36</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120</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Крышная котельная Окружная стоматологическая поликлиника </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Рознина, 75</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121</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Котельная СУР </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Студенческая, 2</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122</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Котельная «</w:t>
            </w:r>
            <w:proofErr w:type="spellStart"/>
            <w:r w:rsidRPr="00F922FC">
              <w:rPr>
                <w:rFonts w:ascii="Times New Roman" w:eastAsia="Times New Roman" w:hAnsi="Times New Roman" w:cs="Times New Roman"/>
                <w:color w:val="000000"/>
                <w:sz w:val="20"/>
                <w:szCs w:val="20"/>
                <w:lang w:eastAsia="ru-RU"/>
              </w:rPr>
              <w:t>Автокемпинговый</w:t>
            </w:r>
            <w:proofErr w:type="spellEnd"/>
            <w:r w:rsidRPr="00F922FC">
              <w:rPr>
                <w:rFonts w:ascii="Times New Roman" w:eastAsia="Times New Roman" w:hAnsi="Times New Roman" w:cs="Times New Roman"/>
                <w:color w:val="000000"/>
                <w:sz w:val="20"/>
                <w:szCs w:val="20"/>
                <w:lang w:eastAsia="ru-RU"/>
              </w:rPr>
              <w:t xml:space="preserve"> комплекс»</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Тобольский тракт, 4</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123</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 xml:space="preserve">Котельная "Картинная галерея" </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Мира, 2a</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124</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Котельная по ул. Еловая, 34</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Еловая, 34</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3255" w:type="pct"/>
            <w:gridSpan w:val="3"/>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F922FC" w:rsidRPr="00F922FC" w:rsidRDefault="00F922FC" w:rsidP="00F922FC">
            <w:pPr>
              <w:jc w:val="right"/>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ИТОГО по БУ ХМАО-Югры «ДЭСЗ»</w:t>
            </w:r>
          </w:p>
        </w:tc>
        <w:tc>
          <w:tcPr>
            <w:tcW w:w="210" w:type="pct"/>
            <w:tcBorders>
              <w:top w:val="nil"/>
              <w:left w:val="single" w:sz="4" w:space="0" w:color="auto"/>
              <w:bottom w:val="single" w:sz="4" w:space="0" w:color="auto"/>
              <w:right w:val="single" w:sz="4" w:space="0" w:color="auto"/>
            </w:tcBorders>
            <w:shd w:val="clear" w:color="000000" w:fill="A6A6A6"/>
            <w:vAlign w:val="center"/>
            <w:hideMark/>
          </w:tcPr>
          <w:p w:rsidR="00F922FC" w:rsidRPr="00F922FC" w:rsidRDefault="00F922FC"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A6A6A6"/>
            <w:vAlign w:val="center"/>
            <w:hideMark/>
          </w:tcPr>
          <w:p w:rsidR="00F922FC" w:rsidRPr="00F922FC" w:rsidRDefault="00F922FC"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A6A6A6"/>
            <w:vAlign w:val="center"/>
            <w:hideMark/>
          </w:tcPr>
          <w:p w:rsidR="00F922FC" w:rsidRPr="00F922FC" w:rsidRDefault="00F922FC"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A6A6A6"/>
            <w:vAlign w:val="center"/>
            <w:hideMark/>
          </w:tcPr>
          <w:p w:rsidR="00F922FC" w:rsidRPr="00F922FC" w:rsidRDefault="00F922FC"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A6A6A6"/>
            <w:vAlign w:val="center"/>
            <w:hideMark/>
          </w:tcPr>
          <w:p w:rsidR="00F922FC" w:rsidRPr="00F922FC" w:rsidRDefault="00F922FC"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A6A6A6"/>
            <w:vAlign w:val="center"/>
            <w:hideMark/>
          </w:tcPr>
          <w:p w:rsidR="00F922FC" w:rsidRPr="00F922FC" w:rsidRDefault="00F922FC"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0</w:t>
            </w:r>
          </w:p>
        </w:tc>
        <w:tc>
          <w:tcPr>
            <w:tcW w:w="244" w:type="pct"/>
            <w:tcBorders>
              <w:top w:val="nil"/>
              <w:left w:val="nil"/>
              <w:bottom w:val="single" w:sz="4" w:space="0" w:color="auto"/>
              <w:right w:val="single" w:sz="4" w:space="0" w:color="auto"/>
            </w:tcBorders>
            <w:shd w:val="clear" w:color="000000" w:fill="A6A6A6"/>
            <w:vAlign w:val="center"/>
            <w:hideMark/>
          </w:tcPr>
          <w:p w:rsidR="00F922FC" w:rsidRPr="00F922FC" w:rsidRDefault="00F922FC"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0</w:t>
            </w:r>
          </w:p>
        </w:tc>
        <w:tc>
          <w:tcPr>
            <w:tcW w:w="242" w:type="pct"/>
            <w:tcBorders>
              <w:top w:val="nil"/>
              <w:left w:val="nil"/>
              <w:bottom w:val="single" w:sz="4" w:space="0" w:color="auto"/>
              <w:right w:val="single" w:sz="4" w:space="0" w:color="auto"/>
            </w:tcBorders>
            <w:shd w:val="clear" w:color="000000" w:fill="A6A6A6"/>
            <w:vAlign w:val="center"/>
            <w:hideMark/>
          </w:tcPr>
          <w:p w:rsidR="00F922FC" w:rsidRPr="00F922FC" w:rsidRDefault="00F922FC"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8</w:t>
            </w:r>
          </w:p>
        </w:tc>
      </w:tr>
      <w:tr w:rsidR="00F922FC" w:rsidRPr="00F922FC" w:rsidTr="00F922FC">
        <w:trPr>
          <w:trHeight w:val="20"/>
        </w:trPr>
        <w:tc>
          <w:tcPr>
            <w:tcW w:w="5000" w:type="pct"/>
            <w:gridSpan w:val="11"/>
            <w:tcBorders>
              <w:top w:val="nil"/>
              <w:left w:val="single" w:sz="4" w:space="0" w:color="auto"/>
              <w:bottom w:val="single" w:sz="4" w:space="0" w:color="auto"/>
              <w:right w:val="single" w:sz="4" w:space="0" w:color="auto"/>
            </w:tcBorders>
            <w:shd w:val="clear" w:color="000000" w:fill="A6A6A6"/>
            <w:vAlign w:val="center"/>
            <w:hideMark/>
          </w:tcPr>
          <w:p w:rsidR="00F922FC" w:rsidRPr="00F922FC" w:rsidRDefault="00F922FC" w:rsidP="00F922FC">
            <w:pPr>
              <w:rPr>
                <w:rFonts w:ascii="Times New Roman" w:eastAsia="Times New Roman" w:hAnsi="Times New Roman" w:cs="Times New Roman"/>
                <w:b/>
                <w:bCs/>
                <w:color w:val="000000"/>
                <w:sz w:val="32"/>
                <w:szCs w:val="32"/>
                <w:lang w:val="en-US" w:eastAsia="ru-RU"/>
              </w:rPr>
            </w:pPr>
            <w:r w:rsidRPr="00F922FC">
              <w:rPr>
                <w:rFonts w:ascii="Times New Roman" w:eastAsia="Times New Roman" w:hAnsi="Times New Roman" w:cs="Times New Roman"/>
                <w:b/>
                <w:bCs/>
                <w:color w:val="000000"/>
                <w:sz w:val="32"/>
                <w:szCs w:val="32"/>
                <w:lang w:eastAsia="ru-RU"/>
              </w:rPr>
              <w:t>АО «ГК «Северавтодор» филиал №5</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125</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Котельная АО «ГК «Северавтодор» филиал №5</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Мира, 116</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r>
      <w:tr w:rsidR="00F922FC" w:rsidRPr="00F922FC" w:rsidTr="003D42DF">
        <w:trPr>
          <w:trHeight w:val="20"/>
        </w:trPr>
        <w:tc>
          <w:tcPr>
            <w:tcW w:w="3255" w:type="pct"/>
            <w:gridSpan w:val="3"/>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F922FC" w:rsidRPr="00F922FC" w:rsidRDefault="00F922FC" w:rsidP="00F922FC">
            <w:pPr>
              <w:jc w:val="right"/>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ИТОГО по АО «ГК «Северавтодор» филиал №5</w:t>
            </w:r>
          </w:p>
        </w:tc>
        <w:tc>
          <w:tcPr>
            <w:tcW w:w="210" w:type="pct"/>
            <w:tcBorders>
              <w:top w:val="nil"/>
              <w:left w:val="single" w:sz="4" w:space="0" w:color="auto"/>
              <w:bottom w:val="single" w:sz="4" w:space="0" w:color="auto"/>
              <w:right w:val="single" w:sz="4" w:space="0" w:color="auto"/>
            </w:tcBorders>
            <w:shd w:val="clear" w:color="000000" w:fill="A6A6A6"/>
            <w:vAlign w:val="center"/>
            <w:hideMark/>
          </w:tcPr>
          <w:p w:rsidR="00F922FC" w:rsidRPr="00F922FC" w:rsidRDefault="00F922FC"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A6A6A6"/>
            <w:vAlign w:val="center"/>
            <w:hideMark/>
          </w:tcPr>
          <w:p w:rsidR="00F922FC" w:rsidRPr="00F922FC" w:rsidRDefault="00F922FC"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A6A6A6"/>
            <w:vAlign w:val="center"/>
            <w:hideMark/>
          </w:tcPr>
          <w:p w:rsidR="00F922FC" w:rsidRPr="00F922FC" w:rsidRDefault="00F922FC"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A6A6A6"/>
            <w:vAlign w:val="center"/>
            <w:hideMark/>
          </w:tcPr>
          <w:p w:rsidR="00F922FC" w:rsidRPr="00F922FC" w:rsidRDefault="00F922FC"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A6A6A6"/>
            <w:vAlign w:val="center"/>
            <w:hideMark/>
          </w:tcPr>
          <w:p w:rsidR="00F922FC" w:rsidRPr="00F922FC" w:rsidRDefault="00F922FC"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0</w:t>
            </w:r>
          </w:p>
        </w:tc>
        <w:tc>
          <w:tcPr>
            <w:tcW w:w="210" w:type="pct"/>
            <w:tcBorders>
              <w:top w:val="nil"/>
              <w:left w:val="nil"/>
              <w:bottom w:val="single" w:sz="4" w:space="0" w:color="auto"/>
              <w:right w:val="single" w:sz="4" w:space="0" w:color="auto"/>
            </w:tcBorders>
            <w:shd w:val="clear" w:color="000000" w:fill="A6A6A6"/>
            <w:vAlign w:val="center"/>
            <w:hideMark/>
          </w:tcPr>
          <w:p w:rsidR="00F922FC" w:rsidRPr="00F922FC" w:rsidRDefault="00F922FC"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0</w:t>
            </w:r>
          </w:p>
        </w:tc>
        <w:tc>
          <w:tcPr>
            <w:tcW w:w="244" w:type="pct"/>
            <w:tcBorders>
              <w:top w:val="nil"/>
              <w:left w:val="nil"/>
              <w:bottom w:val="single" w:sz="4" w:space="0" w:color="auto"/>
              <w:right w:val="single" w:sz="4" w:space="0" w:color="auto"/>
            </w:tcBorders>
            <w:shd w:val="clear" w:color="000000" w:fill="A6A6A6"/>
            <w:vAlign w:val="center"/>
            <w:hideMark/>
          </w:tcPr>
          <w:p w:rsidR="00F922FC" w:rsidRPr="00F922FC" w:rsidRDefault="00F922FC"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0</w:t>
            </w:r>
          </w:p>
        </w:tc>
        <w:tc>
          <w:tcPr>
            <w:tcW w:w="242" w:type="pct"/>
            <w:tcBorders>
              <w:top w:val="nil"/>
              <w:left w:val="nil"/>
              <w:bottom w:val="single" w:sz="4" w:space="0" w:color="auto"/>
              <w:right w:val="single" w:sz="4" w:space="0" w:color="auto"/>
            </w:tcBorders>
            <w:shd w:val="clear" w:color="000000" w:fill="A6A6A6"/>
            <w:vAlign w:val="center"/>
            <w:hideMark/>
          </w:tcPr>
          <w:p w:rsidR="00F922FC" w:rsidRPr="00F922FC" w:rsidRDefault="00F922FC"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0</w:t>
            </w:r>
          </w:p>
        </w:tc>
      </w:tr>
      <w:tr w:rsidR="00F922FC" w:rsidRPr="00F922FC" w:rsidTr="003D42DF">
        <w:trPr>
          <w:trHeight w:val="20"/>
        </w:trPr>
        <w:tc>
          <w:tcPr>
            <w:tcW w:w="3255" w:type="pct"/>
            <w:gridSpan w:val="3"/>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F922FC" w:rsidRPr="00F922FC" w:rsidRDefault="00F922FC" w:rsidP="00F922FC">
            <w:pPr>
              <w:jc w:val="right"/>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ИТОГО по существующим источникам тепловой энергии</w:t>
            </w:r>
          </w:p>
        </w:tc>
        <w:tc>
          <w:tcPr>
            <w:tcW w:w="210" w:type="pct"/>
            <w:tcBorders>
              <w:top w:val="nil"/>
              <w:left w:val="single" w:sz="4" w:space="0" w:color="auto"/>
              <w:bottom w:val="single" w:sz="4" w:space="0" w:color="auto"/>
              <w:right w:val="single" w:sz="4" w:space="0" w:color="auto"/>
            </w:tcBorders>
            <w:shd w:val="clear" w:color="000000" w:fill="808080"/>
            <w:vAlign w:val="center"/>
            <w:hideMark/>
          </w:tcPr>
          <w:p w:rsidR="00F922FC" w:rsidRPr="00F922FC" w:rsidRDefault="00F922FC"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1159</w:t>
            </w:r>
          </w:p>
        </w:tc>
        <w:tc>
          <w:tcPr>
            <w:tcW w:w="210" w:type="pct"/>
            <w:tcBorders>
              <w:top w:val="nil"/>
              <w:left w:val="nil"/>
              <w:bottom w:val="single" w:sz="4" w:space="0" w:color="auto"/>
              <w:right w:val="single" w:sz="4" w:space="0" w:color="auto"/>
            </w:tcBorders>
            <w:shd w:val="clear" w:color="000000" w:fill="808080"/>
            <w:vAlign w:val="center"/>
            <w:hideMark/>
          </w:tcPr>
          <w:p w:rsidR="00F922FC" w:rsidRPr="00F922FC" w:rsidRDefault="00F922FC"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1919</w:t>
            </w:r>
          </w:p>
        </w:tc>
        <w:tc>
          <w:tcPr>
            <w:tcW w:w="210" w:type="pct"/>
            <w:tcBorders>
              <w:top w:val="nil"/>
              <w:left w:val="nil"/>
              <w:bottom w:val="single" w:sz="4" w:space="0" w:color="auto"/>
              <w:right w:val="single" w:sz="4" w:space="0" w:color="auto"/>
            </w:tcBorders>
            <w:shd w:val="clear" w:color="000000" w:fill="808080"/>
            <w:vAlign w:val="center"/>
            <w:hideMark/>
          </w:tcPr>
          <w:p w:rsidR="00F922FC" w:rsidRPr="00F922FC" w:rsidRDefault="00F922FC"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2688</w:t>
            </w:r>
          </w:p>
        </w:tc>
        <w:tc>
          <w:tcPr>
            <w:tcW w:w="210" w:type="pct"/>
            <w:tcBorders>
              <w:top w:val="nil"/>
              <w:left w:val="nil"/>
              <w:bottom w:val="single" w:sz="4" w:space="0" w:color="auto"/>
              <w:right w:val="single" w:sz="4" w:space="0" w:color="auto"/>
            </w:tcBorders>
            <w:shd w:val="clear" w:color="000000" w:fill="808080"/>
            <w:vAlign w:val="center"/>
            <w:hideMark/>
          </w:tcPr>
          <w:p w:rsidR="00F922FC" w:rsidRPr="00F922FC" w:rsidRDefault="00F922FC"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3255</w:t>
            </w:r>
          </w:p>
        </w:tc>
        <w:tc>
          <w:tcPr>
            <w:tcW w:w="210" w:type="pct"/>
            <w:tcBorders>
              <w:top w:val="nil"/>
              <w:left w:val="nil"/>
              <w:bottom w:val="single" w:sz="4" w:space="0" w:color="auto"/>
              <w:right w:val="single" w:sz="4" w:space="0" w:color="auto"/>
            </w:tcBorders>
            <w:shd w:val="clear" w:color="000000" w:fill="808080"/>
            <w:vAlign w:val="center"/>
            <w:hideMark/>
          </w:tcPr>
          <w:p w:rsidR="00F922FC" w:rsidRPr="00F922FC" w:rsidRDefault="00F922FC"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3532</w:t>
            </w:r>
          </w:p>
        </w:tc>
        <w:tc>
          <w:tcPr>
            <w:tcW w:w="210" w:type="pct"/>
            <w:tcBorders>
              <w:top w:val="nil"/>
              <w:left w:val="nil"/>
              <w:bottom w:val="single" w:sz="4" w:space="0" w:color="auto"/>
              <w:right w:val="single" w:sz="4" w:space="0" w:color="auto"/>
            </w:tcBorders>
            <w:shd w:val="clear" w:color="000000" w:fill="808080"/>
            <w:vAlign w:val="center"/>
            <w:hideMark/>
          </w:tcPr>
          <w:p w:rsidR="00F922FC" w:rsidRPr="00F922FC" w:rsidRDefault="00F922FC"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3985</w:t>
            </w:r>
          </w:p>
        </w:tc>
        <w:tc>
          <w:tcPr>
            <w:tcW w:w="244" w:type="pct"/>
            <w:tcBorders>
              <w:top w:val="nil"/>
              <w:left w:val="nil"/>
              <w:bottom w:val="single" w:sz="4" w:space="0" w:color="auto"/>
              <w:right w:val="single" w:sz="4" w:space="0" w:color="auto"/>
            </w:tcBorders>
            <w:shd w:val="clear" w:color="000000" w:fill="808080"/>
            <w:vAlign w:val="center"/>
            <w:hideMark/>
          </w:tcPr>
          <w:p w:rsidR="00F922FC" w:rsidRPr="00F922FC" w:rsidRDefault="00F922FC"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4753</w:t>
            </w:r>
          </w:p>
        </w:tc>
        <w:tc>
          <w:tcPr>
            <w:tcW w:w="242" w:type="pct"/>
            <w:tcBorders>
              <w:top w:val="nil"/>
              <w:left w:val="nil"/>
              <w:bottom w:val="single" w:sz="4" w:space="0" w:color="auto"/>
              <w:right w:val="single" w:sz="4" w:space="0" w:color="auto"/>
            </w:tcBorders>
            <w:shd w:val="clear" w:color="000000" w:fill="808080"/>
            <w:vAlign w:val="center"/>
            <w:hideMark/>
          </w:tcPr>
          <w:p w:rsidR="00F922FC" w:rsidRPr="00F922FC" w:rsidRDefault="00F922FC"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5348</w:t>
            </w:r>
          </w:p>
        </w:tc>
      </w:tr>
      <w:tr w:rsidR="00F922FC" w:rsidRPr="00F922FC" w:rsidTr="00F922FC">
        <w:trPr>
          <w:trHeight w:val="20"/>
        </w:trPr>
        <w:tc>
          <w:tcPr>
            <w:tcW w:w="5000" w:type="pct"/>
            <w:gridSpan w:val="11"/>
            <w:tcBorders>
              <w:top w:val="nil"/>
              <w:left w:val="single" w:sz="4" w:space="0" w:color="auto"/>
              <w:bottom w:val="single" w:sz="4" w:space="0" w:color="auto"/>
              <w:right w:val="single" w:sz="4" w:space="0" w:color="auto"/>
            </w:tcBorders>
            <w:shd w:val="clear" w:color="000000" w:fill="A6A6A6"/>
            <w:vAlign w:val="center"/>
            <w:hideMark/>
          </w:tcPr>
          <w:p w:rsidR="00F922FC" w:rsidRPr="00F922FC" w:rsidRDefault="00F922FC" w:rsidP="00F922FC">
            <w:pPr>
              <w:rPr>
                <w:rFonts w:ascii="Times New Roman" w:eastAsia="Times New Roman" w:hAnsi="Times New Roman" w:cs="Times New Roman"/>
                <w:b/>
                <w:bCs/>
                <w:color w:val="000000"/>
                <w:sz w:val="32"/>
                <w:szCs w:val="32"/>
                <w:lang w:val="en-US" w:eastAsia="ru-RU"/>
              </w:rPr>
            </w:pPr>
            <w:r w:rsidRPr="00F922FC">
              <w:rPr>
                <w:rFonts w:ascii="Times New Roman" w:eastAsia="Times New Roman" w:hAnsi="Times New Roman" w:cs="Times New Roman"/>
                <w:b/>
                <w:bCs/>
                <w:color w:val="000000"/>
                <w:sz w:val="32"/>
                <w:szCs w:val="32"/>
                <w:lang w:eastAsia="ru-RU"/>
              </w:rPr>
              <w:t>Новые источники тепловой энергии</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126</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 новая котельная в микрорайоне «Береговая зона»</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западная часть микрорайона «Береговая зона»</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114</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151</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169</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203</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228</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258</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258</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127</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2 новая котельная в микрорайоне «Береговая зона»</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восточная часть микрорайона «Береговая зона»</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178</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234</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287</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339</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413</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413</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128</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Новая котельная в микрорайоне «Восточный»</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район Восточный</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190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281</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352</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352</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522</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1062</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1117</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129</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Локальные котельные в Восточном районе</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Индустриальная</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4023</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4080</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130</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Новая котельная в Нагорном районе по адресу: ул. Гагарина, 202</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ул. Гагарина, 202</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20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22</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29</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31</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31</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31</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37</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F922FC">
            <w:pPr>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37</w:t>
            </w:r>
          </w:p>
        </w:tc>
      </w:tr>
      <w:tr w:rsidR="00F922FC" w:rsidRPr="00F922FC" w:rsidTr="003D42DF">
        <w:trPr>
          <w:trHeight w:val="20"/>
        </w:trPr>
        <w:tc>
          <w:tcPr>
            <w:tcW w:w="257"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3D42DF">
            <w:pPr>
              <w:keepNex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lastRenderedPageBreak/>
              <w:t>131</w:t>
            </w:r>
          </w:p>
        </w:tc>
        <w:tc>
          <w:tcPr>
            <w:tcW w:w="196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3D42DF">
            <w:pPr>
              <w:keepNext/>
              <w:jc w:val="lef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Проектируемая котельная «Окружной лицей информационных технологий» (15 МВт)</w:t>
            </w:r>
          </w:p>
        </w:tc>
        <w:tc>
          <w:tcPr>
            <w:tcW w:w="1037"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3D42DF">
            <w:pPr>
              <w:keepNex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район Восточный</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F922FC" w:rsidRPr="00F922FC" w:rsidRDefault="00F922FC" w:rsidP="003D42DF">
            <w:pPr>
              <w:keepNex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3D42DF">
            <w:pPr>
              <w:keepNex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3D42DF">
            <w:pPr>
              <w:keepNex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3D42DF">
            <w:pPr>
              <w:keepNex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3D42DF">
            <w:pPr>
              <w:keepNex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10"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3D42DF">
            <w:pPr>
              <w:keepNex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0</w:t>
            </w:r>
          </w:p>
        </w:tc>
        <w:tc>
          <w:tcPr>
            <w:tcW w:w="244"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3D42DF">
            <w:pPr>
              <w:keepNex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98</w:t>
            </w:r>
          </w:p>
        </w:tc>
        <w:tc>
          <w:tcPr>
            <w:tcW w:w="242" w:type="pct"/>
            <w:tcBorders>
              <w:top w:val="nil"/>
              <w:left w:val="nil"/>
              <w:bottom w:val="single" w:sz="4" w:space="0" w:color="auto"/>
              <w:right w:val="single" w:sz="4" w:space="0" w:color="auto"/>
            </w:tcBorders>
            <w:shd w:val="clear" w:color="auto" w:fill="auto"/>
            <w:vAlign w:val="center"/>
            <w:hideMark/>
          </w:tcPr>
          <w:p w:rsidR="00F922FC" w:rsidRPr="00F922FC" w:rsidRDefault="00F922FC" w:rsidP="003D42DF">
            <w:pPr>
              <w:keepNext/>
              <w:rPr>
                <w:rFonts w:ascii="Times New Roman" w:eastAsia="Times New Roman" w:hAnsi="Times New Roman" w:cs="Times New Roman"/>
                <w:color w:val="000000"/>
                <w:sz w:val="20"/>
                <w:szCs w:val="20"/>
                <w:lang w:eastAsia="ru-RU"/>
              </w:rPr>
            </w:pPr>
            <w:r w:rsidRPr="00F922FC">
              <w:rPr>
                <w:rFonts w:ascii="Times New Roman" w:eastAsia="Times New Roman" w:hAnsi="Times New Roman" w:cs="Times New Roman"/>
                <w:color w:val="000000"/>
                <w:sz w:val="20"/>
                <w:szCs w:val="20"/>
                <w:lang w:eastAsia="ru-RU"/>
              </w:rPr>
              <w:t>98</w:t>
            </w:r>
          </w:p>
        </w:tc>
      </w:tr>
      <w:tr w:rsidR="00F922FC" w:rsidRPr="00F922FC" w:rsidTr="003D42DF">
        <w:trPr>
          <w:trHeight w:val="20"/>
        </w:trPr>
        <w:tc>
          <w:tcPr>
            <w:tcW w:w="3255" w:type="pct"/>
            <w:gridSpan w:val="3"/>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F922FC" w:rsidRPr="00F922FC" w:rsidRDefault="00F922FC" w:rsidP="003D42DF">
            <w:pPr>
              <w:keepNext/>
              <w:jc w:val="right"/>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ИТОГО по новым теплоисточникам</w:t>
            </w:r>
          </w:p>
        </w:tc>
        <w:tc>
          <w:tcPr>
            <w:tcW w:w="210" w:type="pct"/>
            <w:tcBorders>
              <w:top w:val="nil"/>
              <w:left w:val="nil"/>
              <w:bottom w:val="single" w:sz="4" w:space="0" w:color="auto"/>
              <w:right w:val="single" w:sz="4" w:space="0" w:color="auto"/>
            </w:tcBorders>
            <w:shd w:val="clear" w:color="000000" w:fill="A6A6A6"/>
            <w:vAlign w:val="center"/>
            <w:hideMark/>
          </w:tcPr>
          <w:p w:rsidR="00F922FC" w:rsidRPr="00F922FC" w:rsidRDefault="00F922FC" w:rsidP="003D42DF">
            <w:pPr>
              <w:keepNext/>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20</w:t>
            </w:r>
          </w:p>
        </w:tc>
        <w:tc>
          <w:tcPr>
            <w:tcW w:w="210" w:type="pct"/>
            <w:tcBorders>
              <w:top w:val="nil"/>
              <w:left w:val="nil"/>
              <w:bottom w:val="single" w:sz="4" w:space="0" w:color="auto"/>
              <w:right w:val="single" w:sz="4" w:space="0" w:color="auto"/>
            </w:tcBorders>
            <w:shd w:val="clear" w:color="000000" w:fill="A6A6A6"/>
            <w:vAlign w:val="center"/>
            <w:hideMark/>
          </w:tcPr>
          <w:p w:rsidR="00F922FC" w:rsidRPr="00F922FC" w:rsidRDefault="00F922FC" w:rsidP="003D42DF">
            <w:pPr>
              <w:keepNext/>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325</w:t>
            </w:r>
          </w:p>
        </w:tc>
        <w:tc>
          <w:tcPr>
            <w:tcW w:w="210" w:type="pct"/>
            <w:tcBorders>
              <w:top w:val="nil"/>
              <w:left w:val="nil"/>
              <w:bottom w:val="single" w:sz="4" w:space="0" w:color="auto"/>
              <w:right w:val="single" w:sz="4" w:space="0" w:color="auto"/>
            </w:tcBorders>
            <w:shd w:val="clear" w:color="000000" w:fill="A6A6A6"/>
            <w:vAlign w:val="center"/>
            <w:hideMark/>
          </w:tcPr>
          <w:p w:rsidR="00F922FC" w:rsidRPr="00F922FC" w:rsidRDefault="00F922FC" w:rsidP="003D42DF">
            <w:pPr>
              <w:keepNext/>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639</w:t>
            </w:r>
          </w:p>
        </w:tc>
        <w:tc>
          <w:tcPr>
            <w:tcW w:w="210" w:type="pct"/>
            <w:tcBorders>
              <w:top w:val="nil"/>
              <w:left w:val="nil"/>
              <w:bottom w:val="single" w:sz="4" w:space="0" w:color="auto"/>
              <w:right w:val="single" w:sz="4" w:space="0" w:color="auto"/>
            </w:tcBorders>
            <w:shd w:val="clear" w:color="000000" w:fill="A6A6A6"/>
            <w:vAlign w:val="center"/>
            <w:hideMark/>
          </w:tcPr>
          <w:p w:rsidR="00F922FC" w:rsidRPr="00F922FC" w:rsidRDefault="00F922FC" w:rsidP="003D42DF">
            <w:pPr>
              <w:keepNext/>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787</w:t>
            </w:r>
          </w:p>
        </w:tc>
        <w:tc>
          <w:tcPr>
            <w:tcW w:w="210" w:type="pct"/>
            <w:tcBorders>
              <w:top w:val="nil"/>
              <w:left w:val="nil"/>
              <w:bottom w:val="single" w:sz="4" w:space="0" w:color="auto"/>
              <w:right w:val="single" w:sz="4" w:space="0" w:color="auto"/>
            </w:tcBorders>
            <w:shd w:val="clear" w:color="000000" w:fill="A6A6A6"/>
            <w:vAlign w:val="center"/>
            <w:hideMark/>
          </w:tcPr>
          <w:p w:rsidR="00F922FC" w:rsidRPr="00F922FC" w:rsidRDefault="00F922FC" w:rsidP="003D42DF">
            <w:pPr>
              <w:keepNext/>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873</w:t>
            </w:r>
          </w:p>
        </w:tc>
        <w:tc>
          <w:tcPr>
            <w:tcW w:w="210" w:type="pct"/>
            <w:tcBorders>
              <w:top w:val="nil"/>
              <w:left w:val="nil"/>
              <w:bottom w:val="single" w:sz="4" w:space="0" w:color="auto"/>
              <w:right w:val="single" w:sz="4" w:space="0" w:color="auto"/>
            </w:tcBorders>
            <w:shd w:val="clear" w:color="000000" w:fill="A6A6A6"/>
            <w:vAlign w:val="center"/>
            <w:hideMark/>
          </w:tcPr>
          <w:p w:rsidR="00F922FC" w:rsidRPr="00F922FC" w:rsidRDefault="00F922FC" w:rsidP="003D42DF">
            <w:pPr>
              <w:keepNext/>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1121</w:t>
            </w:r>
          </w:p>
        </w:tc>
        <w:tc>
          <w:tcPr>
            <w:tcW w:w="244" w:type="pct"/>
            <w:tcBorders>
              <w:top w:val="nil"/>
              <w:left w:val="nil"/>
              <w:bottom w:val="single" w:sz="4" w:space="0" w:color="auto"/>
              <w:right w:val="single" w:sz="4" w:space="0" w:color="auto"/>
            </w:tcBorders>
            <w:shd w:val="clear" w:color="000000" w:fill="A6A6A6"/>
            <w:vAlign w:val="center"/>
            <w:hideMark/>
          </w:tcPr>
          <w:p w:rsidR="00F922FC" w:rsidRPr="00F922FC" w:rsidRDefault="00F922FC" w:rsidP="003D42DF">
            <w:pPr>
              <w:keepNext/>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5891</w:t>
            </w:r>
          </w:p>
        </w:tc>
        <w:tc>
          <w:tcPr>
            <w:tcW w:w="242" w:type="pct"/>
            <w:tcBorders>
              <w:top w:val="nil"/>
              <w:left w:val="nil"/>
              <w:bottom w:val="single" w:sz="4" w:space="0" w:color="auto"/>
              <w:right w:val="single" w:sz="4" w:space="0" w:color="auto"/>
            </w:tcBorders>
            <w:shd w:val="clear" w:color="000000" w:fill="A6A6A6"/>
            <w:vAlign w:val="center"/>
            <w:hideMark/>
          </w:tcPr>
          <w:p w:rsidR="00F922FC" w:rsidRPr="00F922FC" w:rsidRDefault="00F922FC" w:rsidP="003D42DF">
            <w:pPr>
              <w:keepNext/>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6003</w:t>
            </w:r>
          </w:p>
        </w:tc>
      </w:tr>
      <w:tr w:rsidR="00F922FC" w:rsidRPr="00F922FC" w:rsidTr="003D42DF">
        <w:trPr>
          <w:trHeight w:val="20"/>
        </w:trPr>
        <w:tc>
          <w:tcPr>
            <w:tcW w:w="3255" w:type="pct"/>
            <w:gridSpan w:val="3"/>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F922FC" w:rsidRPr="00F922FC" w:rsidRDefault="00F922FC" w:rsidP="00F922FC">
            <w:pPr>
              <w:jc w:val="right"/>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ИТОГО по системам централизованного теплоснабжения</w:t>
            </w:r>
          </w:p>
        </w:tc>
        <w:tc>
          <w:tcPr>
            <w:tcW w:w="210" w:type="pct"/>
            <w:tcBorders>
              <w:top w:val="nil"/>
              <w:left w:val="nil"/>
              <w:bottom w:val="single" w:sz="4" w:space="0" w:color="auto"/>
              <w:right w:val="single" w:sz="4" w:space="0" w:color="auto"/>
            </w:tcBorders>
            <w:shd w:val="clear" w:color="000000" w:fill="808080"/>
            <w:vAlign w:val="center"/>
            <w:hideMark/>
          </w:tcPr>
          <w:p w:rsidR="00F922FC" w:rsidRPr="00F922FC" w:rsidRDefault="00F922FC"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1180</w:t>
            </w:r>
          </w:p>
        </w:tc>
        <w:tc>
          <w:tcPr>
            <w:tcW w:w="210" w:type="pct"/>
            <w:tcBorders>
              <w:top w:val="nil"/>
              <w:left w:val="nil"/>
              <w:bottom w:val="single" w:sz="4" w:space="0" w:color="auto"/>
              <w:right w:val="single" w:sz="4" w:space="0" w:color="auto"/>
            </w:tcBorders>
            <w:shd w:val="clear" w:color="000000" w:fill="808080"/>
            <w:vAlign w:val="center"/>
            <w:hideMark/>
          </w:tcPr>
          <w:p w:rsidR="00F922FC" w:rsidRPr="00F922FC" w:rsidRDefault="00F922FC"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2244</w:t>
            </w:r>
          </w:p>
        </w:tc>
        <w:tc>
          <w:tcPr>
            <w:tcW w:w="210" w:type="pct"/>
            <w:tcBorders>
              <w:top w:val="nil"/>
              <w:left w:val="nil"/>
              <w:bottom w:val="single" w:sz="4" w:space="0" w:color="auto"/>
              <w:right w:val="single" w:sz="4" w:space="0" w:color="auto"/>
            </w:tcBorders>
            <w:shd w:val="clear" w:color="000000" w:fill="808080"/>
            <w:vAlign w:val="center"/>
            <w:hideMark/>
          </w:tcPr>
          <w:p w:rsidR="00F922FC" w:rsidRPr="00F922FC" w:rsidRDefault="00F922FC"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3327</w:t>
            </w:r>
          </w:p>
        </w:tc>
        <w:tc>
          <w:tcPr>
            <w:tcW w:w="210" w:type="pct"/>
            <w:tcBorders>
              <w:top w:val="nil"/>
              <w:left w:val="nil"/>
              <w:bottom w:val="single" w:sz="4" w:space="0" w:color="auto"/>
              <w:right w:val="single" w:sz="4" w:space="0" w:color="auto"/>
            </w:tcBorders>
            <w:shd w:val="clear" w:color="000000" w:fill="808080"/>
            <w:vAlign w:val="center"/>
            <w:hideMark/>
          </w:tcPr>
          <w:p w:rsidR="00F922FC" w:rsidRPr="00F922FC" w:rsidRDefault="00F922FC"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4042</w:t>
            </w:r>
          </w:p>
        </w:tc>
        <w:tc>
          <w:tcPr>
            <w:tcW w:w="210" w:type="pct"/>
            <w:tcBorders>
              <w:top w:val="nil"/>
              <w:left w:val="nil"/>
              <w:bottom w:val="single" w:sz="4" w:space="0" w:color="auto"/>
              <w:right w:val="single" w:sz="4" w:space="0" w:color="auto"/>
            </w:tcBorders>
            <w:shd w:val="clear" w:color="000000" w:fill="808080"/>
            <w:vAlign w:val="center"/>
            <w:hideMark/>
          </w:tcPr>
          <w:p w:rsidR="00F922FC" w:rsidRPr="00F922FC" w:rsidRDefault="00F922FC"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4405</w:t>
            </w:r>
          </w:p>
        </w:tc>
        <w:tc>
          <w:tcPr>
            <w:tcW w:w="210" w:type="pct"/>
            <w:tcBorders>
              <w:top w:val="nil"/>
              <w:left w:val="nil"/>
              <w:bottom w:val="single" w:sz="4" w:space="0" w:color="auto"/>
              <w:right w:val="single" w:sz="4" w:space="0" w:color="auto"/>
            </w:tcBorders>
            <w:shd w:val="clear" w:color="000000" w:fill="808080"/>
            <w:vAlign w:val="center"/>
            <w:hideMark/>
          </w:tcPr>
          <w:p w:rsidR="00F922FC" w:rsidRPr="00F922FC" w:rsidRDefault="00F922FC"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5106</w:t>
            </w:r>
          </w:p>
        </w:tc>
        <w:tc>
          <w:tcPr>
            <w:tcW w:w="244" w:type="pct"/>
            <w:tcBorders>
              <w:top w:val="nil"/>
              <w:left w:val="nil"/>
              <w:bottom w:val="single" w:sz="4" w:space="0" w:color="auto"/>
              <w:right w:val="single" w:sz="4" w:space="0" w:color="auto"/>
            </w:tcBorders>
            <w:shd w:val="clear" w:color="000000" w:fill="808080"/>
            <w:vAlign w:val="center"/>
            <w:hideMark/>
          </w:tcPr>
          <w:p w:rsidR="00F922FC" w:rsidRPr="00F922FC" w:rsidRDefault="00F922FC"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10645</w:t>
            </w:r>
          </w:p>
        </w:tc>
        <w:tc>
          <w:tcPr>
            <w:tcW w:w="242" w:type="pct"/>
            <w:tcBorders>
              <w:top w:val="nil"/>
              <w:left w:val="nil"/>
              <w:bottom w:val="single" w:sz="4" w:space="0" w:color="auto"/>
              <w:right w:val="single" w:sz="4" w:space="0" w:color="auto"/>
            </w:tcBorders>
            <w:shd w:val="clear" w:color="000000" w:fill="808080"/>
            <w:vAlign w:val="center"/>
            <w:hideMark/>
          </w:tcPr>
          <w:p w:rsidR="00F922FC" w:rsidRPr="00F922FC" w:rsidRDefault="00F922FC"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11351</w:t>
            </w:r>
          </w:p>
        </w:tc>
      </w:tr>
      <w:tr w:rsidR="003D42DF" w:rsidRPr="00F922FC" w:rsidTr="003D42DF">
        <w:trPr>
          <w:trHeight w:val="20"/>
        </w:trPr>
        <w:tc>
          <w:tcPr>
            <w:tcW w:w="3255" w:type="pct"/>
            <w:gridSpan w:val="3"/>
            <w:tcBorders>
              <w:top w:val="nil"/>
              <w:left w:val="single" w:sz="4" w:space="0" w:color="auto"/>
              <w:bottom w:val="single" w:sz="4" w:space="0" w:color="auto"/>
              <w:right w:val="single" w:sz="4" w:space="0" w:color="auto"/>
            </w:tcBorders>
            <w:shd w:val="clear" w:color="000000" w:fill="A6A6A6"/>
            <w:vAlign w:val="center"/>
            <w:hideMark/>
          </w:tcPr>
          <w:p w:rsidR="003D42DF" w:rsidRPr="003D42DF" w:rsidRDefault="003D42DF" w:rsidP="00F922FC">
            <w:pPr>
              <w:jc w:val="left"/>
              <w:rPr>
                <w:rFonts w:ascii="Times New Roman" w:eastAsia="Times New Roman" w:hAnsi="Times New Roman" w:cs="Times New Roman"/>
                <w:b/>
                <w:bCs/>
                <w:color w:val="000000"/>
                <w:sz w:val="20"/>
                <w:szCs w:val="20"/>
                <w:lang w:val="en-US" w:eastAsia="ru-RU"/>
              </w:rPr>
            </w:pPr>
            <w:r w:rsidRPr="00F922FC">
              <w:rPr>
                <w:rFonts w:ascii="Times New Roman" w:eastAsia="Times New Roman" w:hAnsi="Times New Roman" w:cs="Times New Roman"/>
                <w:b/>
                <w:bCs/>
                <w:color w:val="000000"/>
                <w:sz w:val="20"/>
                <w:szCs w:val="20"/>
                <w:lang w:eastAsia="ru-RU"/>
              </w:rPr>
              <w:t xml:space="preserve">Индивидуальные </w:t>
            </w:r>
            <w:proofErr w:type="spellStart"/>
            <w:r w:rsidRPr="00F922FC">
              <w:rPr>
                <w:rFonts w:ascii="Times New Roman" w:eastAsia="Times New Roman" w:hAnsi="Times New Roman" w:cs="Times New Roman"/>
                <w:b/>
                <w:bCs/>
                <w:color w:val="000000"/>
                <w:sz w:val="20"/>
                <w:szCs w:val="20"/>
                <w:lang w:eastAsia="ru-RU"/>
              </w:rPr>
              <w:t>теплогенераторы</w:t>
            </w:r>
            <w:proofErr w:type="spellEnd"/>
          </w:p>
        </w:tc>
        <w:tc>
          <w:tcPr>
            <w:tcW w:w="210" w:type="pct"/>
            <w:tcBorders>
              <w:top w:val="nil"/>
              <w:left w:val="nil"/>
              <w:bottom w:val="single" w:sz="4" w:space="0" w:color="auto"/>
              <w:right w:val="single" w:sz="4" w:space="0" w:color="auto"/>
            </w:tcBorders>
            <w:shd w:val="clear" w:color="000000" w:fill="A6A6A6"/>
            <w:vAlign w:val="center"/>
            <w:hideMark/>
          </w:tcPr>
          <w:p w:rsidR="003D42DF" w:rsidRPr="00F922FC" w:rsidRDefault="003D42DF"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10</w:t>
            </w:r>
          </w:p>
        </w:tc>
        <w:tc>
          <w:tcPr>
            <w:tcW w:w="210" w:type="pct"/>
            <w:tcBorders>
              <w:top w:val="nil"/>
              <w:left w:val="nil"/>
              <w:bottom w:val="single" w:sz="4" w:space="0" w:color="auto"/>
              <w:right w:val="single" w:sz="4" w:space="0" w:color="auto"/>
            </w:tcBorders>
            <w:shd w:val="clear" w:color="000000" w:fill="A6A6A6"/>
            <w:vAlign w:val="center"/>
            <w:hideMark/>
          </w:tcPr>
          <w:p w:rsidR="003D42DF" w:rsidRPr="00F922FC" w:rsidRDefault="003D42DF"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28</w:t>
            </w:r>
          </w:p>
        </w:tc>
        <w:tc>
          <w:tcPr>
            <w:tcW w:w="210" w:type="pct"/>
            <w:tcBorders>
              <w:top w:val="nil"/>
              <w:left w:val="nil"/>
              <w:bottom w:val="single" w:sz="4" w:space="0" w:color="auto"/>
              <w:right w:val="single" w:sz="4" w:space="0" w:color="auto"/>
            </w:tcBorders>
            <w:shd w:val="clear" w:color="000000" w:fill="A6A6A6"/>
            <w:vAlign w:val="center"/>
            <w:hideMark/>
          </w:tcPr>
          <w:p w:rsidR="003D42DF" w:rsidRPr="00F922FC" w:rsidRDefault="003D42DF"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53</w:t>
            </w:r>
          </w:p>
        </w:tc>
        <w:tc>
          <w:tcPr>
            <w:tcW w:w="210" w:type="pct"/>
            <w:tcBorders>
              <w:top w:val="nil"/>
              <w:left w:val="nil"/>
              <w:bottom w:val="single" w:sz="4" w:space="0" w:color="auto"/>
              <w:right w:val="single" w:sz="4" w:space="0" w:color="auto"/>
            </w:tcBorders>
            <w:shd w:val="clear" w:color="000000" w:fill="A6A6A6"/>
            <w:vAlign w:val="center"/>
            <w:hideMark/>
          </w:tcPr>
          <w:p w:rsidR="003D42DF" w:rsidRPr="00F922FC" w:rsidRDefault="003D42DF"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92</w:t>
            </w:r>
          </w:p>
        </w:tc>
        <w:tc>
          <w:tcPr>
            <w:tcW w:w="210" w:type="pct"/>
            <w:tcBorders>
              <w:top w:val="nil"/>
              <w:left w:val="nil"/>
              <w:bottom w:val="single" w:sz="4" w:space="0" w:color="auto"/>
              <w:right w:val="single" w:sz="4" w:space="0" w:color="auto"/>
            </w:tcBorders>
            <w:shd w:val="clear" w:color="000000" w:fill="A6A6A6"/>
            <w:vAlign w:val="center"/>
            <w:hideMark/>
          </w:tcPr>
          <w:p w:rsidR="003D42DF" w:rsidRPr="00F922FC" w:rsidRDefault="003D42DF"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136</w:t>
            </w:r>
          </w:p>
        </w:tc>
        <w:tc>
          <w:tcPr>
            <w:tcW w:w="210" w:type="pct"/>
            <w:tcBorders>
              <w:top w:val="nil"/>
              <w:left w:val="nil"/>
              <w:bottom w:val="single" w:sz="4" w:space="0" w:color="auto"/>
              <w:right w:val="single" w:sz="4" w:space="0" w:color="auto"/>
            </w:tcBorders>
            <w:shd w:val="clear" w:color="000000" w:fill="A6A6A6"/>
            <w:vAlign w:val="center"/>
            <w:hideMark/>
          </w:tcPr>
          <w:p w:rsidR="003D42DF" w:rsidRPr="00F922FC" w:rsidRDefault="003D42DF"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187</w:t>
            </w:r>
          </w:p>
        </w:tc>
        <w:tc>
          <w:tcPr>
            <w:tcW w:w="244" w:type="pct"/>
            <w:tcBorders>
              <w:top w:val="nil"/>
              <w:left w:val="nil"/>
              <w:bottom w:val="single" w:sz="4" w:space="0" w:color="auto"/>
              <w:right w:val="single" w:sz="4" w:space="0" w:color="auto"/>
            </w:tcBorders>
            <w:shd w:val="clear" w:color="000000" w:fill="A6A6A6"/>
            <w:vAlign w:val="center"/>
            <w:hideMark/>
          </w:tcPr>
          <w:p w:rsidR="003D42DF" w:rsidRPr="00F922FC" w:rsidRDefault="003D42DF"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540</w:t>
            </w:r>
          </w:p>
        </w:tc>
        <w:tc>
          <w:tcPr>
            <w:tcW w:w="242" w:type="pct"/>
            <w:tcBorders>
              <w:top w:val="nil"/>
              <w:left w:val="nil"/>
              <w:bottom w:val="single" w:sz="4" w:space="0" w:color="auto"/>
              <w:right w:val="single" w:sz="4" w:space="0" w:color="auto"/>
            </w:tcBorders>
            <w:shd w:val="clear" w:color="000000" w:fill="A6A6A6"/>
            <w:vAlign w:val="center"/>
            <w:hideMark/>
          </w:tcPr>
          <w:p w:rsidR="003D42DF" w:rsidRPr="00F922FC" w:rsidRDefault="003D42DF"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1033</w:t>
            </w:r>
          </w:p>
        </w:tc>
      </w:tr>
      <w:tr w:rsidR="00F922FC" w:rsidRPr="00F922FC" w:rsidTr="003D42DF">
        <w:trPr>
          <w:trHeight w:val="20"/>
        </w:trPr>
        <w:tc>
          <w:tcPr>
            <w:tcW w:w="3255" w:type="pct"/>
            <w:gridSpan w:val="3"/>
            <w:tcBorders>
              <w:top w:val="single" w:sz="4" w:space="0" w:color="auto"/>
              <w:left w:val="single" w:sz="4" w:space="0" w:color="auto"/>
              <w:bottom w:val="single" w:sz="4" w:space="0" w:color="auto"/>
              <w:right w:val="single" w:sz="4" w:space="0" w:color="auto"/>
            </w:tcBorders>
            <w:shd w:val="clear" w:color="000000" w:fill="808080"/>
            <w:vAlign w:val="center"/>
            <w:hideMark/>
          </w:tcPr>
          <w:p w:rsidR="00F922FC" w:rsidRPr="00F922FC" w:rsidRDefault="00F922FC" w:rsidP="00F922FC">
            <w:pPr>
              <w:jc w:val="right"/>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ИТОГО по г. Ханты-Мансийску</w:t>
            </w:r>
          </w:p>
        </w:tc>
        <w:tc>
          <w:tcPr>
            <w:tcW w:w="210" w:type="pct"/>
            <w:tcBorders>
              <w:top w:val="nil"/>
              <w:left w:val="nil"/>
              <w:bottom w:val="single" w:sz="4" w:space="0" w:color="auto"/>
              <w:right w:val="single" w:sz="4" w:space="0" w:color="auto"/>
            </w:tcBorders>
            <w:shd w:val="clear" w:color="000000" w:fill="808080"/>
            <w:vAlign w:val="center"/>
            <w:hideMark/>
          </w:tcPr>
          <w:p w:rsidR="00F922FC" w:rsidRPr="00F922FC" w:rsidRDefault="00F922FC"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1189</w:t>
            </w:r>
          </w:p>
        </w:tc>
        <w:tc>
          <w:tcPr>
            <w:tcW w:w="210" w:type="pct"/>
            <w:tcBorders>
              <w:top w:val="nil"/>
              <w:left w:val="nil"/>
              <w:bottom w:val="single" w:sz="4" w:space="0" w:color="auto"/>
              <w:right w:val="single" w:sz="4" w:space="0" w:color="auto"/>
            </w:tcBorders>
            <w:shd w:val="clear" w:color="000000" w:fill="808080"/>
            <w:vAlign w:val="center"/>
            <w:hideMark/>
          </w:tcPr>
          <w:p w:rsidR="00F922FC" w:rsidRPr="00F922FC" w:rsidRDefault="00F922FC"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2272</w:t>
            </w:r>
          </w:p>
        </w:tc>
        <w:tc>
          <w:tcPr>
            <w:tcW w:w="210" w:type="pct"/>
            <w:tcBorders>
              <w:top w:val="nil"/>
              <w:left w:val="nil"/>
              <w:bottom w:val="single" w:sz="4" w:space="0" w:color="auto"/>
              <w:right w:val="single" w:sz="4" w:space="0" w:color="auto"/>
            </w:tcBorders>
            <w:shd w:val="clear" w:color="000000" w:fill="808080"/>
            <w:vAlign w:val="center"/>
            <w:hideMark/>
          </w:tcPr>
          <w:p w:rsidR="00F922FC" w:rsidRPr="00F922FC" w:rsidRDefault="00F922FC"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3380</w:t>
            </w:r>
          </w:p>
        </w:tc>
        <w:tc>
          <w:tcPr>
            <w:tcW w:w="210" w:type="pct"/>
            <w:tcBorders>
              <w:top w:val="nil"/>
              <w:left w:val="nil"/>
              <w:bottom w:val="single" w:sz="4" w:space="0" w:color="auto"/>
              <w:right w:val="single" w:sz="4" w:space="0" w:color="auto"/>
            </w:tcBorders>
            <w:shd w:val="clear" w:color="000000" w:fill="808080"/>
            <w:vAlign w:val="center"/>
            <w:hideMark/>
          </w:tcPr>
          <w:p w:rsidR="00F922FC" w:rsidRPr="00F922FC" w:rsidRDefault="00F922FC"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4134</w:t>
            </w:r>
          </w:p>
        </w:tc>
        <w:tc>
          <w:tcPr>
            <w:tcW w:w="210" w:type="pct"/>
            <w:tcBorders>
              <w:top w:val="nil"/>
              <w:left w:val="nil"/>
              <w:bottom w:val="single" w:sz="4" w:space="0" w:color="auto"/>
              <w:right w:val="single" w:sz="4" w:space="0" w:color="auto"/>
            </w:tcBorders>
            <w:shd w:val="clear" w:color="000000" w:fill="808080"/>
            <w:vAlign w:val="center"/>
            <w:hideMark/>
          </w:tcPr>
          <w:p w:rsidR="00F922FC" w:rsidRPr="00F922FC" w:rsidRDefault="00F922FC"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4541</w:t>
            </w:r>
          </w:p>
        </w:tc>
        <w:tc>
          <w:tcPr>
            <w:tcW w:w="210" w:type="pct"/>
            <w:tcBorders>
              <w:top w:val="nil"/>
              <w:left w:val="nil"/>
              <w:bottom w:val="single" w:sz="4" w:space="0" w:color="auto"/>
              <w:right w:val="single" w:sz="4" w:space="0" w:color="auto"/>
            </w:tcBorders>
            <w:shd w:val="clear" w:color="000000" w:fill="808080"/>
            <w:vAlign w:val="center"/>
            <w:hideMark/>
          </w:tcPr>
          <w:p w:rsidR="00F922FC" w:rsidRPr="00F922FC" w:rsidRDefault="00F922FC"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5293</w:t>
            </w:r>
          </w:p>
        </w:tc>
        <w:tc>
          <w:tcPr>
            <w:tcW w:w="244" w:type="pct"/>
            <w:tcBorders>
              <w:top w:val="nil"/>
              <w:left w:val="nil"/>
              <w:bottom w:val="single" w:sz="4" w:space="0" w:color="auto"/>
              <w:right w:val="single" w:sz="4" w:space="0" w:color="auto"/>
            </w:tcBorders>
            <w:shd w:val="clear" w:color="000000" w:fill="808080"/>
            <w:vAlign w:val="center"/>
            <w:hideMark/>
          </w:tcPr>
          <w:p w:rsidR="00F922FC" w:rsidRPr="00F922FC" w:rsidRDefault="00F922FC"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11185</w:t>
            </w:r>
          </w:p>
        </w:tc>
        <w:tc>
          <w:tcPr>
            <w:tcW w:w="242" w:type="pct"/>
            <w:tcBorders>
              <w:top w:val="nil"/>
              <w:left w:val="nil"/>
              <w:bottom w:val="single" w:sz="4" w:space="0" w:color="auto"/>
              <w:right w:val="single" w:sz="4" w:space="0" w:color="auto"/>
            </w:tcBorders>
            <w:shd w:val="clear" w:color="000000" w:fill="808080"/>
            <w:vAlign w:val="center"/>
            <w:hideMark/>
          </w:tcPr>
          <w:p w:rsidR="00F922FC" w:rsidRPr="00F922FC" w:rsidRDefault="00F922FC" w:rsidP="00F922FC">
            <w:pPr>
              <w:rPr>
                <w:rFonts w:ascii="Times New Roman" w:eastAsia="Times New Roman" w:hAnsi="Times New Roman" w:cs="Times New Roman"/>
                <w:b/>
                <w:bCs/>
                <w:color w:val="000000"/>
                <w:sz w:val="20"/>
                <w:szCs w:val="20"/>
                <w:lang w:eastAsia="ru-RU"/>
              </w:rPr>
            </w:pPr>
            <w:r w:rsidRPr="00F922FC">
              <w:rPr>
                <w:rFonts w:ascii="Times New Roman" w:eastAsia="Times New Roman" w:hAnsi="Times New Roman" w:cs="Times New Roman"/>
                <w:b/>
                <w:bCs/>
                <w:color w:val="000000"/>
                <w:sz w:val="20"/>
                <w:szCs w:val="20"/>
                <w:lang w:eastAsia="ru-RU"/>
              </w:rPr>
              <w:t>12384</w:t>
            </w:r>
          </w:p>
        </w:tc>
      </w:tr>
    </w:tbl>
    <w:p w:rsidR="00451F4D" w:rsidRPr="00451F4D" w:rsidRDefault="00451F4D" w:rsidP="00451F4D">
      <w:pPr>
        <w:pStyle w:val="afff"/>
        <w:widowControl w:val="0"/>
        <w:tabs>
          <w:tab w:val="left" w:pos="851"/>
        </w:tabs>
        <w:spacing w:before="60" w:line="360" w:lineRule="auto"/>
        <w:sectPr w:rsidR="00451F4D" w:rsidRPr="00451F4D" w:rsidSect="00755E3B">
          <w:pgSz w:w="16838" w:h="11906" w:orient="landscape"/>
          <w:pgMar w:top="851" w:right="1134" w:bottom="1701" w:left="1134" w:header="709" w:footer="709" w:gutter="0"/>
          <w:cols w:space="708"/>
          <w:docGrid w:linePitch="360"/>
        </w:sectPr>
      </w:pPr>
    </w:p>
    <w:p w:rsidR="00D7161A" w:rsidRPr="00E15C37" w:rsidRDefault="00D56819" w:rsidP="00E15C37">
      <w:pPr>
        <w:pStyle w:val="a6"/>
        <w:keepNext/>
        <w:keepLines/>
        <w:numPr>
          <w:ilvl w:val="0"/>
          <w:numId w:val="38"/>
        </w:numPr>
        <w:tabs>
          <w:tab w:val="left" w:pos="426"/>
        </w:tabs>
        <w:suppressAutoHyphens/>
        <w:spacing w:before="360" w:after="360" w:line="360" w:lineRule="auto"/>
        <w:ind w:left="0" w:firstLine="0"/>
        <w:contextualSpacing w:val="0"/>
        <w:outlineLvl w:val="0"/>
        <w:rPr>
          <w:rFonts w:ascii="Times New Roman" w:eastAsia="Calibri" w:hAnsi="Times New Roman" w:cs="Times New Roman"/>
          <w:b/>
          <w:bCs/>
          <w:sz w:val="32"/>
          <w:szCs w:val="32"/>
        </w:rPr>
      </w:pPr>
      <w:bookmarkStart w:id="22" w:name="_Toc373534947"/>
      <w:bookmarkStart w:id="23" w:name="_Toc424134068"/>
      <w:r w:rsidRPr="00E15C37">
        <w:rPr>
          <w:rFonts w:ascii="Times New Roman" w:eastAsia="Calibri" w:hAnsi="Times New Roman" w:cs="Times New Roman"/>
          <w:b/>
          <w:bCs/>
          <w:sz w:val="32"/>
          <w:szCs w:val="32"/>
        </w:rPr>
        <w:lastRenderedPageBreak/>
        <w:t xml:space="preserve">Балансы производительности ВПУ и максимального потребления теплоносителя </w:t>
      </w:r>
      <w:proofErr w:type="spellStart"/>
      <w:r w:rsidRPr="00E15C37">
        <w:rPr>
          <w:rFonts w:ascii="Times New Roman" w:eastAsia="Calibri" w:hAnsi="Times New Roman" w:cs="Times New Roman"/>
          <w:b/>
          <w:bCs/>
          <w:sz w:val="32"/>
          <w:szCs w:val="32"/>
        </w:rPr>
        <w:t>теплопотребляющими</w:t>
      </w:r>
      <w:proofErr w:type="spellEnd"/>
      <w:r w:rsidRPr="00E15C37">
        <w:rPr>
          <w:rFonts w:ascii="Times New Roman" w:eastAsia="Calibri" w:hAnsi="Times New Roman" w:cs="Times New Roman"/>
          <w:b/>
          <w:bCs/>
          <w:sz w:val="32"/>
          <w:szCs w:val="32"/>
        </w:rPr>
        <w:t xml:space="preserve"> установками потребителей</w:t>
      </w:r>
      <w:bookmarkEnd w:id="22"/>
      <w:bookmarkEnd w:id="23"/>
    </w:p>
    <w:p w:rsidR="00900153" w:rsidRPr="00900153" w:rsidRDefault="00900153" w:rsidP="00FB7261">
      <w:pPr>
        <w:pStyle w:val="afff"/>
        <w:widowControl w:val="0"/>
        <w:tabs>
          <w:tab w:val="left" w:pos="851"/>
        </w:tabs>
        <w:spacing w:line="360" w:lineRule="auto"/>
      </w:pPr>
      <w:r>
        <w:t>В соответствии с</w:t>
      </w:r>
      <w:r w:rsidR="00164F84">
        <w:t xml:space="preserve"> п. 6.16</w:t>
      </w:r>
      <w:bookmarkStart w:id="24" w:name="OLE_LINK33"/>
      <w:bookmarkStart w:id="25" w:name="OLE_LINK34"/>
      <w:bookmarkStart w:id="26" w:name="OLE_LINK35"/>
      <w:r w:rsidR="0086415E" w:rsidRPr="0086415E">
        <w:t xml:space="preserve"> </w:t>
      </w:r>
      <w:r>
        <w:t>СП 124.13330.2012 Тепловые сети. Актуализированная версия</w:t>
      </w:r>
      <w:r w:rsidR="00FB7261">
        <w:t xml:space="preserve"> СНиП 41-02-2003</w:t>
      </w:r>
      <w:bookmarkEnd w:id="24"/>
      <w:bookmarkEnd w:id="25"/>
      <w:bookmarkEnd w:id="26"/>
      <w:r w:rsidR="00FB7261">
        <w:t>:</w:t>
      </w:r>
    </w:p>
    <w:p w:rsidR="00FB7261" w:rsidRPr="00FB7261" w:rsidRDefault="00FB7261" w:rsidP="00FB7261">
      <w:pPr>
        <w:pStyle w:val="afff"/>
        <w:widowControl w:val="0"/>
        <w:tabs>
          <w:tab w:val="left" w:pos="851"/>
        </w:tabs>
        <w:spacing w:line="360" w:lineRule="auto"/>
        <w:rPr>
          <w:i/>
        </w:rPr>
      </w:pPr>
      <w:r w:rsidRPr="00FB7261">
        <w:rPr>
          <w:i/>
        </w:rPr>
        <w:t>«Среднегодовая утечка теплоносителя (м</w:t>
      </w:r>
      <w:r w:rsidRPr="00E71396">
        <w:rPr>
          <w:i/>
          <w:vertAlign w:val="superscript"/>
        </w:rPr>
        <w:t>3</w:t>
      </w:r>
      <w:r w:rsidRPr="00FB7261">
        <w:rPr>
          <w:i/>
        </w:rPr>
        <w:t xml:space="preserve">/ч) из водяных тепловых сетей должна быть не более 0,25 %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w:t>
      </w:r>
      <w:proofErr w:type="spellStart"/>
      <w:r w:rsidRPr="00FB7261">
        <w:rPr>
          <w:i/>
        </w:rPr>
        <w:t>водоподогреватели</w:t>
      </w:r>
      <w:proofErr w:type="spellEnd"/>
      <w:r w:rsidRPr="00FB7261">
        <w:rPr>
          <w:i/>
        </w:rPr>
        <w:t>). Сезонная норма утечки теплоносителя устанавливается в пределах среднегодового значения.</w:t>
      </w:r>
    </w:p>
    <w:p w:rsidR="00FB7261" w:rsidRPr="00FB7261" w:rsidRDefault="00FB7261" w:rsidP="00FB7261">
      <w:pPr>
        <w:pStyle w:val="afff"/>
        <w:widowControl w:val="0"/>
        <w:tabs>
          <w:tab w:val="left" w:pos="851"/>
        </w:tabs>
        <w:spacing w:line="360" w:lineRule="auto"/>
        <w:rPr>
          <w:i/>
        </w:rPr>
      </w:pPr>
      <w:r w:rsidRPr="00FB7261">
        <w:rPr>
          <w:i/>
        </w:rPr>
        <w:t>Технологические потери теплоносителя включают количество воды на наполнение трубопроводов и систем теплопотребления при их плановом ремонте и подключении новых участков сети и потребителей, промывку, дезинфекцию, проведение регламентных испытаний трубопроводов и оборудования</w:t>
      </w:r>
      <w:r>
        <w:rPr>
          <w:i/>
        </w:rPr>
        <w:t xml:space="preserve"> тепловых сетей [4, п.4.12.30].</w:t>
      </w:r>
    </w:p>
    <w:p w:rsidR="00FB7261" w:rsidRPr="00FB7261" w:rsidRDefault="00FB7261" w:rsidP="00FB7261">
      <w:pPr>
        <w:pStyle w:val="afff"/>
        <w:widowControl w:val="0"/>
        <w:tabs>
          <w:tab w:val="left" w:pos="851"/>
        </w:tabs>
        <w:spacing w:line="360" w:lineRule="auto"/>
        <w:rPr>
          <w:i/>
        </w:rPr>
      </w:pPr>
      <w:r w:rsidRPr="00FB7261">
        <w:rPr>
          <w:i/>
        </w:rPr>
        <w:t>Для компенсации этих расчетных технологических потерь (затрат) сетевой воды, необходима дополнительная производительность водоподготовительной установки и соответствующего оборудования (свыше 0,25 % от объема теплосети), которая зависит от интенсивности заполнения трубопроводов».</w:t>
      </w:r>
    </w:p>
    <w:p w:rsidR="00164F84" w:rsidRDefault="00164F84" w:rsidP="00164F84">
      <w:pPr>
        <w:pStyle w:val="afff"/>
        <w:widowControl w:val="0"/>
        <w:tabs>
          <w:tab w:val="left" w:pos="851"/>
        </w:tabs>
        <w:spacing w:line="360" w:lineRule="auto"/>
      </w:pPr>
      <w:r>
        <w:t>Согласно п. 6.16 базовой версии СНиП 41-02-2003 «Тепловые сети»:</w:t>
      </w:r>
    </w:p>
    <w:p w:rsidR="00164F84" w:rsidRPr="00164F84" w:rsidRDefault="00164F84" w:rsidP="00164F84">
      <w:pPr>
        <w:pStyle w:val="afff"/>
        <w:widowControl w:val="0"/>
        <w:tabs>
          <w:tab w:val="left" w:pos="851"/>
        </w:tabs>
        <w:spacing w:line="360" w:lineRule="auto"/>
        <w:rPr>
          <w:i/>
        </w:rPr>
      </w:pPr>
      <w:r w:rsidRPr="00A90785">
        <w:rPr>
          <w:i/>
        </w:rPr>
        <w:t>«Р</w:t>
      </w:r>
      <w:r w:rsidRPr="00164F84">
        <w:rPr>
          <w:i/>
        </w:rPr>
        <w:t>асчётный часовой расход воды для определения производительности водоподготовки и соответствующего оборудования для подпитки системы теплоснабжения следует принимать:</w:t>
      </w:r>
    </w:p>
    <w:p w:rsidR="00164F84" w:rsidRPr="00164F84" w:rsidRDefault="00164F84" w:rsidP="00164F84">
      <w:pPr>
        <w:pStyle w:val="afff"/>
        <w:widowControl w:val="0"/>
        <w:tabs>
          <w:tab w:val="left" w:pos="851"/>
        </w:tabs>
        <w:spacing w:line="360" w:lineRule="auto"/>
        <w:rPr>
          <w:i/>
        </w:rPr>
      </w:pPr>
      <w:r w:rsidRPr="00164F84">
        <w:rPr>
          <w:i/>
        </w:rPr>
        <w:t>- в закрытых системах теплоснабжения — 0,75 %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км от источников теплоты без распределения теплоты расчётный расход воды следует принимать равным 0,5 % объема воды в этих трубопроводах;</w:t>
      </w:r>
    </w:p>
    <w:p w:rsidR="00164F84" w:rsidRPr="00164F84" w:rsidRDefault="00164F84" w:rsidP="00164F84">
      <w:pPr>
        <w:pStyle w:val="afff"/>
        <w:widowControl w:val="0"/>
        <w:tabs>
          <w:tab w:val="left" w:pos="851"/>
        </w:tabs>
        <w:spacing w:line="360" w:lineRule="auto"/>
        <w:rPr>
          <w:i/>
        </w:rPr>
      </w:pPr>
      <w:r w:rsidRPr="00164F84">
        <w:rPr>
          <w:i/>
        </w:rPr>
        <w:t xml:space="preserve">- в открытых системах теплоснабжения — равным расчётному среднему расходу </w:t>
      </w:r>
      <w:r w:rsidRPr="00164F84">
        <w:rPr>
          <w:i/>
        </w:rPr>
        <w:lastRenderedPageBreak/>
        <w:t>воды на горячее водоснабжение с коэффициентом 1,2 плюс 0,75 % фактического объема воды в трубопроводах тепловых сетей и присоединенных к ним системах отопления, вентиляции и горячего водоснабжения зданий. При этом для участков тепловых сетей длиной более 5 км от источников теплоты без распределения теплоты расчётный расход воды следует принимать равным 0,5 % о</w:t>
      </w:r>
      <w:r w:rsidR="00A90785">
        <w:rPr>
          <w:i/>
        </w:rPr>
        <w:t>бъема воды в этих трубопроводах».</w:t>
      </w:r>
    </w:p>
    <w:p w:rsidR="00900153" w:rsidRDefault="00A90785" w:rsidP="00164F84">
      <w:pPr>
        <w:pStyle w:val="afff"/>
        <w:widowControl w:val="0"/>
        <w:tabs>
          <w:tab w:val="left" w:pos="851"/>
        </w:tabs>
        <w:spacing w:line="360" w:lineRule="auto"/>
      </w:pPr>
      <w:r>
        <w:t xml:space="preserve">Рассчитанный в соответствии с представленными </w:t>
      </w:r>
      <w:r w:rsidR="00164F84" w:rsidRPr="00164F84">
        <w:t xml:space="preserve">требованиями часовой расход воды для определения производительности водоподготовительных установок в целях подготовки теплоносителя для подпитки системы теплоснабжения г. Ханты-Мансийска по существующим </w:t>
      </w:r>
      <w:r>
        <w:t xml:space="preserve">теплоисточникам, </w:t>
      </w:r>
      <w:r w:rsidR="00164F84" w:rsidRPr="00164F84">
        <w:t>не оснащенным ВПУ</w:t>
      </w:r>
      <w:r>
        <w:t>,</w:t>
      </w:r>
      <w:r w:rsidR="00164F84" w:rsidRPr="00164F84">
        <w:t xml:space="preserve"> и планируемым к строительству котельным по каждому этапу рассматриваемого в схеме теплоснабжения пе</w:t>
      </w:r>
      <w:r>
        <w:t xml:space="preserve">риода представлен в таблице </w:t>
      </w:r>
      <w:r w:rsidR="00164F84" w:rsidRPr="00164F84">
        <w:t>3.</w:t>
      </w:r>
    </w:p>
    <w:p w:rsidR="00A90785" w:rsidRDefault="00A90785" w:rsidP="00164F84">
      <w:pPr>
        <w:pStyle w:val="afff"/>
        <w:widowControl w:val="0"/>
        <w:tabs>
          <w:tab w:val="left" w:pos="851"/>
        </w:tabs>
        <w:spacing w:line="360" w:lineRule="auto"/>
      </w:pPr>
    </w:p>
    <w:p w:rsidR="00164F84" w:rsidRPr="00FA142B" w:rsidRDefault="00164F84" w:rsidP="00D56819">
      <w:pPr>
        <w:pStyle w:val="afff"/>
        <w:widowControl w:val="0"/>
        <w:tabs>
          <w:tab w:val="left" w:pos="851"/>
        </w:tabs>
        <w:spacing w:line="360" w:lineRule="auto"/>
      </w:pPr>
    </w:p>
    <w:p w:rsidR="00D56819" w:rsidRPr="00FA142B" w:rsidRDefault="00D56819" w:rsidP="00FB7261">
      <w:pPr>
        <w:pStyle w:val="afff"/>
        <w:widowControl w:val="0"/>
        <w:tabs>
          <w:tab w:val="left" w:pos="851"/>
        </w:tabs>
        <w:spacing w:line="360" w:lineRule="auto"/>
        <w:sectPr w:rsidR="00D56819" w:rsidRPr="00FA142B" w:rsidSect="009402ED">
          <w:pgSz w:w="11906" w:h="16838"/>
          <w:pgMar w:top="1134" w:right="850" w:bottom="1134" w:left="1701" w:header="708" w:footer="708" w:gutter="0"/>
          <w:cols w:space="708"/>
          <w:docGrid w:linePitch="360"/>
        </w:sectPr>
      </w:pPr>
    </w:p>
    <w:p w:rsidR="00FB7261" w:rsidRPr="00E15C37" w:rsidRDefault="00FB7261" w:rsidP="00E15C37">
      <w:pPr>
        <w:keepNext/>
        <w:keepLines/>
        <w:widowControl w:val="0"/>
        <w:numPr>
          <w:ilvl w:val="0"/>
          <w:numId w:val="37"/>
        </w:numPr>
        <w:spacing w:before="120" w:after="120"/>
        <w:ind w:left="0" w:firstLine="0"/>
        <w:jc w:val="both"/>
        <w:rPr>
          <w:rFonts w:ascii="Times New Roman" w:eastAsia="Times New Roman" w:hAnsi="Times New Roman" w:cs="Times New Roman"/>
          <w:b/>
          <w:sz w:val="24"/>
          <w:szCs w:val="24"/>
          <w:lang w:eastAsia="ru-RU"/>
        </w:rPr>
      </w:pPr>
      <w:r w:rsidRPr="00E15C37">
        <w:rPr>
          <w:rFonts w:ascii="Times New Roman" w:eastAsia="Times New Roman" w:hAnsi="Times New Roman" w:cs="Times New Roman"/>
          <w:b/>
          <w:sz w:val="24"/>
          <w:szCs w:val="24"/>
          <w:lang w:eastAsia="ru-RU"/>
        </w:rPr>
        <w:lastRenderedPageBreak/>
        <w:t>Расчётная производительность водоподготовительных установок для подпитки систем теплоснабжения</w:t>
      </w:r>
      <w:r w:rsidR="00A90785">
        <w:rPr>
          <w:rFonts w:ascii="Times New Roman" w:eastAsia="Times New Roman" w:hAnsi="Times New Roman" w:cs="Times New Roman"/>
          <w:b/>
          <w:sz w:val="24"/>
          <w:szCs w:val="24"/>
          <w:lang w:eastAsia="ru-RU"/>
        </w:rPr>
        <w:t xml:space="preserve"> по источникам тепловой энергии, не оборудованным системами водоподготовки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3"/>
        <w:gridCol w:w="1638"/>
        <w:gridCol w:w="772"/>
        <w:gridCol w:w="772"/>
        <w:gridCol w:w="772"/>
        <w:gridCol w:w="772"/>
        <w:gridCol w:w="772"/>
        <w:gridCol w:w="772"/>
        <w:gridCol w:w="772"/>
        <w:gridCol w:w="772"/>
        <w:gridCol w:w="769"/>
      </w:tblGrid>
      <w:tr w:rsidR="003B2B7A" w:rsidRPr="003B2B7A" w:rsidTr="006E7EFF">
        <w:trPr>
          <w:trHeight w:val="20"/>
          <w:tblHeader/>
        </w:trPr>
        <w:tc>
          <w:tcPr>
            <w:tcW w:w="2098" w:type="pct"/>
            <w:vMerge w:val="restart"/>
            <w:shd w:val="clear" w:color="000000" w:fill="FFFFFF"/>
            <w:vAlign w:val="center"/>
            <w:hideMark/>
          </w:tcPr>
          <w:p w:rsidR="003B2B7A" w:rsidRPr="003B2B7A" w:rsidRDefault="003B2B7A" w:rsidP="003B2B7A">
            <w:pPr>
              <w:rPr>
                <w:rFonts w:ascii="Times New Roman" w:eastAsia="Times New Roman" w:hAnsi="Times New Roman" w:cs="Times New Roman"/>
                <w:b/>
                <w:bCs/>
                <w:color w:val="000000"/>
                <w:sz w:val="20"/>
                <w:szCs w:val="20"/>
                <w:lang w:eastAsia="ru-RU"/>
              </w:rPr>
            </w:pPr>
            <w:r w:rsidRPr="003B2B7A">
              <w:rPr>
                <w:rFonts w:ascii="Times New Roman" w:eastAsia="Times New Roman" w:hAnsi="Times New Roman" w:cs="Times New Roman"/>
                <w:b/>
                <w:bCs/>
                <w:color w:val="000000"/>
                <w:sz w:val="20"/>
                <w:szCs w:val="20"/>
                <w:lang w:eastAsia="ru-RU"/>
              </w:rPr>
              <w:t>Показатель</w:t>
            </w:r>
          </w:p>
        </w:tc>
        <w:tc>
          <w:tcPr>
            <w:tcW w:w="554" w:type="pct"/>
            <w:vMerge w:val="restart"/>
            <w:shd w:val="clear" w:color="000000" w:fill="FFFFFF"/>
            <w:vAlign w:val="center"/>
            <w:hideMark/>
          </w:tcPr>
          <w:p w:rsidR="003B2B7A" w:rsidRPr="003B2B7A" w:rsidRDefault="003B2B7A" w:rsidP="003B2B7A">
            <w:pPr>
              <w:rPr>
                <w:rFonts w:ascii="Times New Roman" w:eastAsia="Times New Roman" w:hAnsi="Times New Roman" w:cs="Times New Roman"/>
                <w:b/>
                <w:bCs/>
                <w:color w:val="000000"/>
                <w:sz w:val="20"/>
                <w:szCs w:val="20"/>
                <w:lang w:eastAsia="ru-RU"/>
              </w:rPr>
            </w:pPr>
            <w:r w:rsidRPr="003B2B7A">
              <w:rPr>
                <w:rFonts w:ascii="Times New Roman" w:eastAsia="Times New Roman" w:hAnsi="Times New Roman" w:cs="Times New Roman"/>
                <w:b/>
                <w:bCs/>
                <w:color w:val="000000"/>
                <w:sz w:val="20"/>
                <w:szCs w:val="20"/>
                <w:lang w:eastAsia="ru-RU"/>
              </w:rPr>
              <w:t>Единица измерения</w:t>
            </w:r>
          </w:p>
        </w:tc>
        <w:tc>
          <w:tcPr>
            <w:tcW w:w="2349" w:type="pct"/>
            <w:gridSpan w:val="9"/>
            <w:shd w:val="clear" w:color="000000" w:fill="FFFFFF"/>
            <w:vAlign w:val="center"/>
            <w:hideMark/>
          </w:tcPr>
          <w:p w:rsidR="003B2B7A" w:rsidRPr="003B2B7A" w:rsidRDefault="003B2B7A" w:rsidP="003B2B7A">
            <w:pPr>
              <w:rPr>
                <w:rFonts w:ascii="Times New Roman" w:eastAsia="Times New Roman" w:hAnsi="Times New Roman" w:cs="Times New Roman"/>
                <w:b/>
                <w:bCs/>
                <w:color w:val="000000"/>
                <w:sz w:val="20"/>
                <w:szCs w:val="20"/>
                <w:lang w:eastAsia="ru-RU"/>
              </w:rPr>
            </w:pPr>
            <w:r w:rsidRPr="003B2B7A">
              <w:rPr>
                <w:rFonts w:ascii="Times New Roman" w:eastAsia="Times New Roman" w:hAnsi="Times New Roman" w:cs="Times New Roman"/>
                <w:b/>
                <w:bCs/>
                <w:color w:val="000000"/>
                <w:sz w:val="20"/>
                <w:szCs w:val="20"/>
                <w:lang w:eastAsia="ru-RU"/>
              </w:rPr>
              <w:t>Расчетный срок актуализации Схемы теплоснабжения</w:t>
            </w:r>
          </w:p>
        </w:tc>
      </w:tr>
      <w:tr w:rsidR="003B2B7A" w:rsidRPr="003B2B7A" w:rsidTr="006E7EFF">
        <w:trPr>
          <w:trHeight w:val="20"/>
          <w:tblHeader/>
        </w:trPr>
        <w:tc>
          <w:tcPr>
            <w:tcW w:w="2098" w:type="pct"/>
            <w:vMerge/>
            <w:vAlign w:val="center"/>
            <w:hideMark/>
          </w:tcPr>
          <w:p w:rsidR="003B2B7A" w:rsidRPr="003B2B7A" w:rsidRDefault="003B2B7A" w:rsidP="003B2B7A">
            <w:pPr>
              <w:jc w:val="left"/>
              <w:rPr>
                <w:rFonts w:ascii="Times New Roman" w:eastAsia="Times New Roman" w:hAnsi="Times New Roman" w:cs="Times New Roman"/>
                <w:b/>
                <w:bCs/>
                <w:color w:val="000000"/>
                <w:sz w:val="20"/>
                <w:szCs w:val="20"/>
                <w:lang w:eastAsia="ru-RU"/>
              </w:rPr>
            </w:pPr>
          </w:p>
        </w:tc>
        <w:tc>
          <w:tcPr>
            <w:tcW w:w="554" w:type="pct"/>
            <w:vMerge/>
            <w:vAlign w:val="center"/>
            <w:hideMark/>
          </w:tcPr>
          <w:p w:rsidR="003B2B7A" w:rsidRPr="003B2B7A" w:rsidRDefault="003B2B7A" w:rsidP="003B2B7A">
            <w:pPr>
              <w:jc w:val="left"/>
              <w:rPr>
                <w:rFonts w:ascii="Times New Roman" w:eastAsia="Times New Roman" w:hAnsi="Times New Roman" w:cs="Times New Roman"/>
                <w:b/>
                <w:bCs/>
                <w:color w:val="000000"/>
                <w:sz w:val="20"/>
                <w:szCs w:val="20"/>
                <w:lang w:eastAsia="ru-RU"/>
              </w:rPr>
            </w:pPr>
          </w:p>
        </w:tc>
        <w:tc>
          <w:tcPr>
            <w:tcW w:w="261" w:type="pct"/>
            <w:shd w:val="clear" w:color="000000" w:fill="FFFFFF"/>
            <w:vAlign w:val="center"/>
            <w:hideMark/>
          </w:tcPr>
          <w:p w:rsidR="003B2B7A" w:rsidRPr="003B2B7A" w:rsidRDefault="003B2B7A" w:rsidP="003B2B7A">
            <w:pPr>
              <w:rPr>
                <w:rFonts w:ascii="Times New Roman" w:eastAsia="Times New Roman" w:hAnsi="Times New Roman" w:cs="Times New Roman"/>
                <w:b/>
                <w:bCs/>
                <w:color w:val="000000"/>
                <w:sz w:val="20"/>
                <w:szCs w:val="20"/>
                <w:lang w:eastAsia="ru-RU"/>
              </w:rPr>
            </w:pPr>
            <w:r w:rsidRPr="003B2B7A">
              <w:rPr>
                <w:rFonts w:ascii="Times New Roman" w:eastAsia="Times New Roman" w:hAnsi="Times New Roman" w:cs="Times New Roman"/>
                <w:b/>
                <w:bCs/>
                <w:color w:val="000000"/>
                <w:sz w:val="20"/>
                <w:szCs w:val="20"/>
                <w:lang w:eastAsia="ru-RU"/>
              </w:rPr>
              <w:t>2016</w:t>
            </w:r>
          </w:p>
        </w:tc>
        <w:tc>
          <w:tcPr>
            <w:tcW w:w="261" w:type="pct"/>
            <w:shd w:val="clear" w:color="000000" w:fill="FFFFFF"/>
            <w:vAlign w:val="center"/>
            <w:hideMark/>
          </w:tcPr>
          <w:p w:rsidR="003B2B7A" w:rsidRPr="003B2B7A" w:rsidRDefault="003B2B7A" w:rsidP="003B2B7A">
            <w:pPr>
              <w:rPr>
                <w:rFonts w:ascii="Times New Roman" w:eastAsia="Times New Roman" w:hAnsi="Times New Roman" w:cs="Times New Roman"/>
                <w:b/>
                <w:bCs/>
                <w:color w:val="000000"/>
                <w:sz w:val="20"/>
                <w:szCs w:val="20"/>
                <w:lang w:eastAsia="ru-RU"/>
              </w:rPr>
            </w:pPr>
            <w:r w:rsidRPr="003B2B7A">
              <w:rPr>
                <w:rFonts w:ascii="Times New Roman" w:eastAsia="Times New Roman" w:hAnsi="Times New Roman" w:cs="Times New Roman"/>
                <w:b/>
                <w:bCs/>
                <w:color w:val="000000"/>
                <w:sz w:val="20"/>
                <w:szCs w:val="20"/>
                <w:lang w:eastAsia="ru-RU"/>
              </w:rPr>
              <w:t>2017</w:t>
            </w:r>
          </w:p>
        </w:tc>
        <w:tc>
          <w:tcPr>
            <w:tcW w:w="261" w:type="pct"/>
            <w:shd w:val="clear" w:color="000000" w:fill="FFFFFF"/>
            <w:vAlign w:val="center"/>
            <w:hideMark/>
          </w:tcPr>
          <w:p w:rsidR="003B2B7A" w:rsidRPr="003B2B7A" w:rsidRDefault="003B2B7A" w:rsidP="003B2B7A">
            <w:pPr>
              <w:rPr>
                <w:rFonts w:ascii="Times New Roman" w:eastAsia="Times New Roman" w:hAnsi="Times New Roman" w:cs="Times New Roman"/>
                <w:b/>
                <w:bCs/>
                <w:color w:val="000000"/>
                <w:sz w:val="20"/>
                <w:szCs w:val="20"/>
                <w:lang w:eastAsia="ru-RU"/>
              </w:rPr>
            </w:pPr>
            <w:r w:rsidRPr="003B2B7A">
              <w:rPr>
                <w:rFonts w:ascii="Times New Roman" w:eastAsia="Times New Roman" w:hAnsi="Times New Roman" w:cs="Times New Roman"/>
                <w:b/>
                <w:bCs/>
                <w:color w:val="000000"/>
                <w:sz w:val="20"/>
                <w:szCs w:val="20"/>
                <w:lang w:eastAsia="ru-RU"/>
              </w:rPr>
              <w:t>2018</w:t>
            </w:r>
          </w:p>
        </w:tc>
        <w:tc>
          <w:tcPr>
            <w:tcW w:w="261" w:type="pct"/>
            <w:shd w:val="clear" w:color="000000" w:fill="FFFFFF"/>
            <w:vAlign w:val="center"/>
            <w:hideMark/>
          </w:tcPr>
          <w:p w:rsidR="003B2B7A" w:rsidRPr="003B2B7A" w:rsidRDefault="003B2B7A" w:rsidP="003B2B7A">
            <w:pPr>
              <w:rPr>
                <w:rFonts w:ascii="Times New Roman" w:eastAsia="Times New Roman" w:hAnsi="Times New Roman" w:cs="Times New Roman"/>
                <w:b/>
                <w:bCs/>
                <w:color w:val="000000"/>
                <w:sz w:val="20"/>
                <w:szCs w:val="20"/>
                <w:lang w:eastAsia="ru-RU"/>
              </w:rPr>
            </w:pPr>
            <w:r w:rsidRPr="003B2B7A">
              <w:rPr>
                <w:rFonts w:ascii="Times New Roman" w:eastAsia="Times New Roman" w:hAnsi="Times New Roman" w:cs="Times New Roman"/>
                <w:b/>
                <w:bCs/>
                <w:color w:val="000000"/>
                <w:sz w:val="20"/>
                <w:szCs w:val="20"/>
                <w:lang w:eastAsia="ru-RU"/>
              </w:rPr>
              <w:t>2019</w:t>
            </w:r>
          </w:p>
        </w:tc>
        <w:tc>
          <w:tcPr>
            <w:tcW w:w="261" w:type="pct"/>
            <w:shd w:val="clear" w:color="000000" w:fill="FFFFFF"/>
            <w:vAlign w:val="center"/>
            <w:hideMark/>
          </w:tcPr>
          <w:p w:rsidR="003B2B7A" w:rsidRPr="003B2B7A" w:rsidRDefault="003B2B7A" w:rsidP="003B2B7A">
            <w:pPr>
              <w:rPr>
                <w:rFonts w:ascii="Times New Roman" w:eastAsia="Times New Roman" w:hAnsi="Times New Roman" w:cs="Times New Roman"/>
                <w:b/>
                <w:bCs/>
                <w:color w:val="000000"/>
                <w:sz w:val="20"/>
                <w:szCs w:val="20"/>
                <w:lang w:eastAsia="ru-RU"/>
              </w:rPr>
            </w:pPr>
            <w:r w:rsidRPr="003B2B7A">
              <w:rPr>
                <w:rFonts w:ascii="Times New Roman" w:eastAsia="Times New Roman" w:hAnsi="Times New Roman" w:cs="Times New Roman"/>
                <w:b/>
                <w:bCs/>
                <w:color w:val="000000"/>
                <w:sz w:val="20"/>
                <w:szCs w:val="20"/>
                <w:lang w:eastAsia="ru-RU"/>
              </w:rPr>
              <w:t>2020</w:t>
            </w:r>
          </w:p>
        </w:tc>
        <w:tc>
          <w:tcPr>
            <w:tcW w:w="261" w:type="pct"/>
            <w:shd w:val="clear" w:color="000000" w:fill="FFFFFF"/>
            <w:vAlign w:val="center"/>
            <w:hideMark/>
          </w:tcPr>
          <w:p w:rsidR="003B2B7A" w:rsidRPr="003B2B7A" w:rsidRDefault="003B2B7A" w:rsidP="003B2B7A">
            <w:pPr>
              <w:rPr>
                <w:rFonts w:ascii="Times New Roman" w:eastAsia="Times New Roman" w:hAnsi="Times New Roman" w:cs="Times New Roman"/>
                <w:b/>
                <w:bCs/>
                <w:color w:val="000000"/>
                <w:sz w:val="20"/>
                <w:szCs w:val="20"/>
                <w:lang w:eastAsia="ru-RU"/>
              </w:rPr>
            </w:pPr>
            <w:r w:rsidRPr="003B2B7A">
              <w:rPr>
                <w:rFonts w:ascii="Times New Roman" w:eastAsia="Times New Roman" w:hAnsi="Times New Roman" w:cs="Times New Roman"/>
                <w:b/>
                <w:bCs/>
                <w:color w:val="000000"/>
                <w:sz w:val="20"/>
                <w:szCs w:val="20"/>
                <w:lang w:eastAsia="ru-RU"/>
              </w:rPr>
              <w:t>2021</w:t>
            </w:r>
          </w:p>
        </w:tc>
        <w:tc>
          <w:tcPr>
            <w:tcW w:w="261" w:type="pct"/>
            <w:shd w:val="clear" w:color="000000" w:fill="FFFFFF"/>
            <w:vAlign w:val="center"/>
            <w:hideMark/>
          </w:tcPr>
          <w:p w:rsidR="003B2B7A" w:rsidRPr="003B2B7A" w:rsidRDefault="003B2B7A" w:rsidP="003B2B7A">
            <w:pPr>
              <w:rPr>
                <w:rFonts w:ascii="Times New Roman" w:eastAsia="Times New Roman" w:hAnsi="Times New Roman" w:cs="Times New Roman"/>
                <w:b/>
                <w:bCs/>
                <w:color w:val="000000"/>
                <w:sz w:val="20"/>
                <w:szCs w:val="20"/>
                <w:lang w:eastAsia="ru-RU"/>
              </w:rPr>
            </w:pPr>
            <w:r w:rsidRPr="003B2B7A">
              <w:rPr>
                <w:rFonts w:ascii="Times New Roman" w:eastAsia="Times New Roman" w:hAnsi="Times New Roman" w:cs="Times New Roman"/>
                <w:b/>
                <w:bCs/>
                <w:color w:val="000000"/>
                <w:sz w:val="20"/>
                <w:szCs w:val="20"/>
                <w:lang w:eastAsia="ru-RU"/>
              </w:rPr>
              <w:t>2022</w:t>
            </w:r>
          </w:p>
        </w:tc>
        <w:tc>
          <w:tcPr>
            <w:tcW w:w="261" w:type="pct"/>
            <w:shd w:val="clear" w:color="000000" w:fill="FFFFFF"/>
            <w:vAlign w:val="center"/>
            <w:hideMark/>
          </w:tcPr>
          <w:p w:rsidR="003B2B7A" w:rsidRPr="003B2B7A" w:rsidRDefault="003B2B7A" w:rsidP="003B2B7A">
            <w:pPr>
              <w:rPr>
                <w:rFonts w:ascii="Times New Roman" w:eastAsia="Times New Roman" w:hAnsi="Times New Roman" w:cs="Times New Roman"/>
                <w:b/>
                <w:bCs/>
                <w:color w:val="000000"/>
                <w:sz w:val="20"/>
                <w:szCs w:val="20"/>
                <w:lang w:eastAsia="ru-RU"/>
              </w:rPr>
            </w:pPr>
            <w:r w:rsidRPr="003B2B7A">
              <w:rPr>
                <w:rFonts w:ascii="Times New Roman" w:eastAsia="Times New Roman" w:hAnsi="Times New Roman" w:cs="Times New Roman"/>
                <w:b/>
                <w:bCs/>
                <w:color w:val="000000"/>
                <w:sz w:val="20"/>
                <w:szCs w:val="20"/>
                <w:lang w:eastAsia="ru-RU"/>
              </w:rPr>
              <w:t>2027</w:t>
            </w:r>
          </w:p>
        </w:tc>
        <w:tc>
          <w:tcPr>
            <w:tcW w:w="260" w:type="pct"/>
            <w:shd w:val="clear" w:color="000000" w:fill="FFFFFF"/>
            <w:vAlign w:val="center"/>
            <w:hideMark/>
          </w:tcPr>
          <w:p w:rsidR="003B2B7A" w:rsidRPr="003B2B7A" w:rsidRDefault="003B2B7A" w:rsidP="003B2B7A">
            <w:pPr>
              <w:rPr>
                <w:rFonts w:ascii="Times New Roman" w:eastAsia="Times New Roman" w:hAnsi="Times New Roman" w:cs="Times New Roman"/>
                <w:b/>
                <w:bCs/>
                <w:color w:val="000000"/>
                <w:sz w:val="20"/>
                <w:szCs w:val="20"/>
                <w:lang w:eastAsia="ru-RU"/>
              </w:rPr>
            </w:pPr>
            <w:r w:rsidRPr="003B2B7A">
              <w:rPr>
                <w:rFonts w:ascii="Times New Roman" w:eastAsia="Times New Roman" w:hAnsi="Times New Roman" w:cs="Times New Roman"/>
                <w:b/>
                <w:bCs/>
                <w:color w:val="000000"/>
                <w:sz w:val="20"/>
                <w:szCs w:val="20"/>
                <w:lang w:eastAsia="ru-RU"/>
              </w:rPr>
              <w:t>2032</w:t>
            </w:r>
          </w:p>
        </w:tc>
      </w:tr>
      <w:tr w:rsidR="003B2B7A" w:rsidRPr="003B2B7A" w:rsidTr="003B2B7A">
        <w:trPr>
          <w:trHeight w:val="20"/>
        </w:trPr>
        <w:tc>
          <w:tcPr>
            <w:tcW w:w="5000" w:type="pct"/>
            <w:gridSpan w:val="11"/>
            <w:shd w:val="clear" w:color="000000" w:fill="A6A6A6"/>
            <w:vAlign w:val="center"/>
            <w:hideMark/>
          </w:tcPr>
          <w:p w:rsidR="003B2B7A" w:rsidRPr="003B2B7A" w:rsidRDefault="003B2B7A" w:rsidP="003B2B7A">
            <w:pPr>
              <w:rPr>
                <w:rFonts w:ascii="Times New Roman" w:eastAsia="Times New Roman" w:hAnsi="Times New Roman" w:cs="Times New Roman"/>
                <w:b/>
                <w:bCs/>
                <w:color w:val="000000"/>
                <w:sz w:val="28"/>
                <w:szCs w:val="28"/>
                <w:lang w:eastAsia="ru-RU"/>
              </w:rPr>
            </w:pPr>
            <w:r w:rsidRPr="003B2B7A">
              <w:rPr>
                <w:rFonts w:ascii="Times New Roman" w:eastAsia="Times New Roman" w:hAnsi="Times New Roman" w:cs="Times New Roman"/>
                <w:b/>
                <w:bCs/>
                <w:color w:val="000000"/>
                <w:sz w:val="28"/>
                <w:szCs w:val="28"/>
                <w:lang w:eastAsia="ru-RU"/>
              </w:rPr>
              <w:t>АО «Управление теплоснабжения и инженерных сетей»</w:t>
            </w:r>
          </w:p>
        </w:tc>
      </w:tr>
      <w:tr w:rsidR="003B2B7A" w:rsidRPr="003B2B7A" w:rsidTr="003B2B7A">
        <w:trPr>
          <w:trHeight w:val="20"/>
        </w:trPr>
        <w:tc>
          <w:tcPr>
            <w:tcW w:w="5000" w:type="pct"/>
            <w:gridSpan w:val="11"/>
            <w:shd w:val="clear" w:color="auto" w:fill="auto"/>
            <w:vAlign w:val="center"/>
            <w:hideMark/>
          </w:tcPr>
          <w:p w:rsidR="003B2B7A" w:rsidRPr="003B2B7A" w:rsidRDefault="003B2B7A" w:rsidP="003B2B7A">
            <w:pPr>
              <w:rPr>
                <w:rFonts w:ascii="Times New Roman" w:eastAsia="Times New Roman" w:hAnsi="Times New Roman" w:cs="Times New Roman"/>
                <w:b/>
                <w:bCs/>
                <w:color w:val="000000"/>
                <w:sz w:val="20"/>
                <w:szCs w:val="20"/>
                <w:lang w:eastAsia="ru-RU"/>
              </w:rPr>
            </w:pPr>
            <w:r w:rsidRPr="003B2B7A">
              <w:rPr>
                <w:rFonts w:ascii="Times New Roman" w:eastAsia="Times New Roman" w:hAnsi="Times New Roman" w:cs="Times New Roman"/>
                <w:b/>
                <w:bCs/>
                <w:color w:val="000000"/>
                <w:sz w:val="20"/>
                <w:szCs w:val="20"/>
                <w:lang w:eastAsia="ru-RU"/>
              </w:rPr>
              <w:t xml:space="preserve">Котельная №2 </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Расчётная производительность ВПУ</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0,5</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0,7</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0,7</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0,7</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0,7</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0,7</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0,7</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0,8</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0,8</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0,3</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0,3</w:t>
            </w:r>
          </w:p>
        </w:tc>
      </w:tr>
      <w:tr w:rsidR="003B2B7A" w:rsidRPr="003B2B7A" w:rsidTr="003B2B7A">
        <w:trPr>
          <w:trHeight w:val="20"/>
        </w:trPr>
        <w:tc>
          <w:tcPr>
            <w:tcW w:w="5000" w:type="pct"/>
            <w:gridSpan w:val="11"/>
            <w:shd w:val="clear" w:color="auto" w:fill="auto"/>
            <w:vAlign w:val="center"/>
            <w:hideMark/>
          </w:tcPr>
          <w:p w:rsidR="003B2B7A" w:rsidRPr="003B2B7A" w:rsidRDefault="003B2B7A" w:rsidP="003B2B7A">
            <w:pPr>
              <w:rPr>
                <w:rFonts w:ascii="Times New Roman" w:eastAsia="Times New Roman" w:hAnsi="Times New Roman" w:cs="Times New Roman"/>
                <w:b/>
                <w:bCs/>
                <w:color w:val="000000"/>
                <w:sz w:val="20"/>
                <w:szCs w:val="20"/>
                <w:lang w:eastAsia="ru-RU"/>
              </w:rPr>
            </w:pPr>
            <w:r w:rsidRPr="003B2B7A">
              <w:rPr>
                <w:rFonts w:ascii="Times New Roman" w:eastAsia="Times New Roman" w:hAnsi="Times New Roman" w:cs="Times New Roman"/>
                <w:b/>
                <w:bCs/>
                <w:color w:val="000000"/>
                <w:sz w:val="20"/>
                <w:szCs w:val="20"/>
                <w:lang w:eastAsia="ru-RU"/>
              </w:rPr>
              <w:t xml:space="preserve">Котельная №4 </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Расчётная производительность ВПУ</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0,3</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0,3</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0,1</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0,1</w:t>
            </w:r>
          </w:p>
        </w:tc>
      </w:tr>
      <w:tr w:rsidR="003B2B7A" w:rsidRPr="003B2B7A" w:rsidTr="003B2B7A">
        <w:trPr>
          <w:trHeight w:val="20"/>
        </w:trPr>
        <w:tc>
          <w:tcPr>
            <w:tcW w:w="5000" w:type="pct"/>
            <w:gridSpan w:val="11"/>
            <w:shd w:val="clear" w:color="auto" w:fill="auto"/>
            <w:vAlign w:val="center"/>
            <w:hideMark/>
          </w:tcPr>
          <w:p w:rsidR="003B2B7A" w:rsidRPr="003B2B7A" w:rsidRDefault="003B2B7A" w:rsidP="003B2B7A">
            <w:pPr>
              <w:rPr>
                <w:rFonts w:ascii="Times New Roman" w:eastAsia="Times New Roman" w:hAnsi="Times New Roman" w:cs="Times New Roman"/>
                <w:b/>
                <w:bCs/>
                <w:color w:val="000000"/>
                <w:sz w:val="20"/>
                <w:szCs w:val="20"/>
                <w:lang w:eastAsia="ru-RU"/>
              </w:rPr>
            </w:pPr>
            <w:r w:rsidRPr="003B2B7A">
              <w:rPr>
                <w:rFonts w:ascii="Times New Roman" w:eastAsia="Times New Roman" w:hAnsi="Times New Roman" w:cs="Times New Roman"/>
                <w:b/>
                <w:bCs/>
                <w:color w:val="000000"/>
                <w:sz w:val="20"/>
                <w:szCs w:val="20"/>
                <w:lang w:eastAsia="ru-RU"/>
              </w:rPr>
              <w:t xml:space="preserve">Котельная №5 </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Расчётная производительность ВПУ</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0,4</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0,4</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0,4</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0,4</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0,4</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0,4</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0,1</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0,1</w:t>
            </w:r>
          </w:p>
        </w:tc>
      </w:tr>
      <w:tr w:rsidR="003B2B7A" w:rsidRPr="003B2B7A" w:rsidTr="003B2B7A">
        <w:trPr>
          <w:trHeight w:val="20"/>
        </w:trPr>
        <w:tc>
          <w:tcPr>
            <w:tcW w:w="5000" w:type="pct"/>
            <w:gridSpan w:val="11"/>
            <w:shd w:val="clear" w:color="auto" w:fill="auto"/>
            <w:vAlign w:val="center"/>
            <w:hideMark/>
          </w:tcPr>
          <w:p w:rsidR="003B2B7A" w:rsidRPr="003B2B7A" w:rsidRDefault="003B2B7A" w:rsidP="003B2B7A">
            <w:pPr>
              <w:rPr>
                <w:rFonts w:ascii="Times New Roman" w:eastAsia="Times New Roman" w:hAnsi="Times New Roman" w:cs="Times New Roman"/>
                <w:b/>
                <w:bCs/>
                <w:color w:val="000000"/>
                <w:sz w:val="20"/>
                <w:szCs w:val="20"/>
                <w:lang w:eastAsia="ru-RU"/>
              </w:rPr>
            </w:pPr>
            <w:r w:rsidRPr="003B2B7A">
              <w:rPr>
                <w:rFonts w:ascii="Times New Roman" w:eastAsia="Times New Roman" w:hAnsi="Times New Roman" w:cs="Times New Roman"/>
                <w:b/>
                <w:bCs/>
                <w:color w:val="000000"/>
                <w:sz w:val="20"/>
                <w:szCs w:val="20"/>
                <w:lang w:eastAsia="ru-RU"/>
              </w:rPr>
              <w:t xml:space="preserve">Котельная №9 </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Расчётная производительность ВПУ</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1,6</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1,7</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1,9</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3,6</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4,3</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4,5</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5,0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5,9</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7,2</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0,5</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0,6</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0,6</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1,2</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1,4</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1,5</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1,7</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2,0</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2,4</w:t>
            </w:r>
          </w:p>
        </w:tc>
      </w:tr>
      <w:tr w:rsidR="003B2B7A" w:rsidRPr="003B2B7A" w:rsidTr="003B2B7A">
        <w:trPr>
          <w:trHeight w:val="20"/>
        </w:trPr>
        <w:tc>
          <w:tcPr>
            <w:tcW w:w="5000" w:type="pct"/>
            <w:gridSpan w:val="11"/>
            <w:shd w:val="clear" w:color="auto" w:fill="auto"/>
            <w:vAlign w:val="center"/>
            <w:hideMark/>
          </w:tcPr>
          <w:p w:rsidR="003B2B7A" w:rsidRPr="003B2B7A" w:rsidRDefault="003B2B7A" w:rsidP="003B2B7A">
            <w:pPr>
              <w:rPr>
                <w:rFonts w:ascii="Times New Roman" w:eastAsia="Times New Roman" w:hAnsi="Times New Roman" w:cs="Times New Roman"/>
                <w:b/>
                <w:bCs/>
                <w:color w:val="000000"/>
                <w:sz w:val="20"/>
                <w:szCs w:val="20"/>
                <w:lang w:eastAsia="ru-RU"/>
              </w:rPr>
            </w:pPr>
            <w:r w:rsidRPr="003B2B7A">
              <w:rPr>
                <w:rFonts w:ascii="Times New Roman" w:eastAsia="Times New Roman" w:hAnsi="Times New Roman" w:cs="Times New Roman"/>
                <w:b/>
                <w:bCs/>
                <w:color w:val="000000"/>
                <w:sz w:val="20"/>
                <w:szCs w:val="20"/>
                <w:lang w:eastAsia="ru-RU"/>
              </w:rPr>
              <w:t xml:space="preserve">Котельная №10 </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Расчётная производительность ВПУ</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0,8</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1,8</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2,3</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3,6</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4,2</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5,3</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5,3</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5,3</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0,6</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0,8</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0,9</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1,2</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1,4</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1,8</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1,8</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1,8</w:t>
            </w:r>
          </w:p>
        </w:tc>
      </w:tr>
      <w:tr w:rsidR="003B2B7A" w:rsidRPr="003B2B7A" w:rsidTr="003B2B7A">
        <w:trPr>
          <w:trHeight w:val="20"/>
        </w:trPr>
        <w:tc>
          <w:tcPr>
            <w:tcW w:w="5000" w:type="pct"/>
            <w:gridSpan w:val="11"/>
            <w:shd w:val="clear" w:color="auto" w:fill="auto"/>
            <w:vAlign w:val="center"/>
            <w:hideMark/>
          </w:tcPr>
          <w:p w:rsidR="003B2B7A" w:rsidRPr="003B2B7A" w:rsidRDefault="003B2B7A" w:rsidP="003B2B7A">
            <w:pPr>
              <w:rPr>
                <w:rFonts w:ascii="Times New Roman" w:eastAsia="Times New Roman" w:hAnsi="Times New Roman" w:cs="Times New Roman"/>
                <w:b/>
                <w:bCs/>
                <w:color w:val="000000"/>
                <w:sz w:val="20"/>
                <w:szCs w:val="20"/>
                <w:lang w:eastAsia="ru-RU"/>
              </w:rPr>
            </w:pPr>
            <w:r w:rsidRPr="003B2B7A">
              <w:rPr>
                <w:rFonts w:ascii="Times New Roman" w:eastAsia="Times New Roman" w:hAnsi="Times New Roman" w:cs="Times New Roman"/>
                <w:b/>
                <w:bCs/>
                <w:color w:val="000000"/>
                <w:sz w:val="20"/>
                <w:szCs w:val="20"/>
                <w:lang w:eastAsia="ru-RU"/>
              </w:rPr>
              <w:t xml:space="preserve">Котельная №11 </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Расчётная производительность ВПУ</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2,6</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3,0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3,2</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3,5</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3,5</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3,7</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3,7</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4,0</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4,7</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0,9</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1,1</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1,2</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1,2</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1,2</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1,2</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1,3</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1,6</w:t>
            </w:r>
          </w:p>
        </w:tc>
      </w:tr>
      <w:tr w:rsidR="003B2B7A" w:rsidRPr="003B2B7A" w:rsidTr="003B2B7A">
        <w:trPr>
          <w:trHeight w:val="20"/>
        </w:trPr>
        <w:tc>
          <w:tcPr>
            <w:tcW w:w="5000" w:type="pct"/>
            <w:gridSpan w:val="11"/>
            <w:shd w:val="clear" w:color="auto" w:fill="auto"/>
            <w:vAlign w:val="center"/>
            <w:hideMark/>
          </w:tcPr>
          <w:p w:rsidR="003B2B7A" w:rsidRPr="003B2B7A" w:rsidRDefault="003B2B7A" w:rsidP="003B2B7A">
            <w:pPr>
              <w:rPr>
                <w:rFonts w:ascii="Times New Roman" w:eastAsia="Times New Roman" w:hAnsi="Times New Roman" w:cs="Times New Roman"/>
                <w:b/>
                <w:bCs/>
                <w:color w:val="000000"/>
                <w:sz w:val="20"/>
                <w:szCs w:val="20"/>
                <w:lang w:eastAsia="ru-RU"/>
              </w:rPr>
            </w:pPr>
            <w:r w:rsidRPr="003B2B7A">
              <w:rPr>
                <w:rFonts w:ascii="Times New Roman" w:eastAsia="Times New Roman" w:hAnsi="Times New Roman" w:cs="Times New Roman"/>
                <w:b/>
                <w:bCs/>
                <w:color w:val="000000"/>
                <w:sz w:val="20"/>
                <w:szCs w:val="20"/>
                <w:lang w:eastAsia="ru-RU"/>
              </w:rPr>
              <w:t xml:space="preserve">Котельная №16 </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Расчётная производительность ВПУ</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0,7</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1,7</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2,1</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2,3</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2,4</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2,4</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2,4</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2,4</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2,4</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0,6</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0,7</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0,8</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0,8</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0,8</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0,8</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0,8</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0,8</w:t>
            </w:r>
          </w:p>
        </w:tc>
      </w:tr>
      <w:tr w:rsidR="003B2B7A" w:rsidRPr="003B2B7A" w:rsidTr="003B2B7A">
        <w:trPr>
          <w:trHeight w:val="20"/>
        </w:trPr>
        <w:tc>
          <w:tcPr>
            <w:tcW w:w="5000" w:type="pct"/>
            <w:gridSpan w:val="11"/>
            <w:shd w:val="clear" w:color="auto" w:fill="auto"/>
            <w:vAlign w:val="center"/>
            <w:hideMark/>
          </w:tcPr>
          <w:p w:rsidR="003B2B7A" w:rsidRPr="003B2B7A" w:rsidRDefault="003B2B7A" w:rsidP="003B2B7A">
            <w:pPr>
              <w:rPr>
                <w:rFonts w:ascii="Times New Roman" w:eastAsia="Times New Roman" w:hAnsi="Times New Roman" w:cs="Times New Roman"/>
                <w:b/>
                <w:bCs/>
                <w:color w:val="000000"/>
                <w:sz w:val="20"/>
                <w:szCs w:val="20"/>
                <w:lang w:eastAsia="ru-RU"/>
              </w:rPr>
            </w:pPr>
            <w:r w:rsidRPr="003B2B7A">
              <w:rPr>
                <w:rFonts w:ascii="Times New Roman" w:eastAsia="Times New Roman" w:hAnsi="Times New Roman" w:cs="Times New Roman"/>
                <w:b/>
                <w:bCs/>
                <w:color w:val="000000"/>
                <w:sz w:val="20"/>
                <w:szCs w:val="20"/>
                <w:lang w:eastAsia="ru-RU"/>
              </w:rPr>
              <w:t xml:space="preserve">Котельная №17 </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Расчётная производительность ВПУ</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0,7</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0,9</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1,2</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1,2</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1,2</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1,9</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1,9</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0,4</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0,4</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0,4</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0,6</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0,6</w:t>
            </w:r>
          </w:p>
        </w:tc>
      </w:tr>
      <w:tr w:rsidR="003B2B7A" w:rsidRPr="003B2B7A" w:rsidTr="003B2B7A">
        <w:trPr>
          <w:trHeight w:val="20"/>
        </w:trPr>
        <w:tc>
          <w:tcPr>
            <w:tcW w:w="5000" w:type="pct"/>
            <w:gridSpan w:val="11"/>
            <w:shd w:val="clear" w:color="auto" w:fill="auto"/>
            <w:vAlign w:val="center"/>
            <w:hideMark/>
          </w:tcPr>
          <w:p w:rsidR="003B2B7A" w:rsidRPr="003B2B7A" w:rsidRDefault="003B2B7A" w:rsidP="003B2B7A">
            <w:pPr>
              <w:rPr>
                <w:rFonts w:ascii="Times New Roman" w:eastAsia="Times New Roman" w:hAnsi="Times New Roman" w:cs="Times New Roman"/>
                <w:b/>
                <w:bCs/>
                <w:color w:val="000000"/>
                <w:sz w:val="20"/>
                <w:szCs w:val="20"/>
                <w:lang w:eastAsia="ru-RU"/>
              </w:rPr>
            </w:pPr>
            <w:r w:rsidRPr="003B2B7A">
              <w:rPr>
                <w:rFonts w:ascii="Times New Roman" w:eastAsia="Times New Roman" w:hAnsi="Times New Roman" w:cs="Times New Roman"/>
                <w:b/>
                <w:bCs/>
                <w:color w:val="000000"/>
                <w:sz w:val="20"/>
                <w:szCs w:val="20"/>
                <w:lang w:eastAsia="ru-RU"/>
              </w:rPr>
              <w:t xml:space="preserve">Котельная №29 </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Расчётная производительность ВПУ</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0,9</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0,9</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0,9</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0,9</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0,9</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0,9</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0,9</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0,9</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0,3</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0,3</w:t>
            </w:r>
          </w:p>
        </w:tc>
      </w:tr>
      <w:tr w:rsidR="003B2B7A" w:rsidRPr="003B2B7A" w:rsidTr="003B2B7A">
        <w:trPr>
          <w:trHeight w:val="20"/>
        </w:trPr>
        <w:tc>
          <w:tcPr>
            <w:tcW w:w="5000" w:type="pct"/>
            <w:gridSpan w:val="11"/>
            <w:shd w:val="clear" w:color="auto" w:fill="auto"/>
            <w:vAlign w:val="center"/>
            <w:hideMark/>
          </w:tcPr>
          <w:p w:rsidR="003B2B7A" w:rsidRPr="003B2B7A" w:rsidRDefault="003B2B7A" w:rsidP="006E7EFF">
            <w:pPr>
              <w:keepNext/>
              <w:rPr>
                <w:rFonts w:ascii="Times New Roman" w:eastAsia="Times New Roman" w:hAnsi="Times New Roman" w:cs="Times New Roman"/>
                <w:b/>
                <w:bCs/>
                <w:color w:val="000000"/>
                <w:sz w:val="20"/>
                <w:szCs w:val="20"/>
                <w:lang w:eastAsia="ru-RU"/>
              </w:rPr>
            </w:pPr>
            <w:r w:rsidRPr="003B2B7A">
              <w:rPr>
                <w:rFonts w:ascii="Times New Roman" w:eastAsia="Times New Roman" w:hAnsi="Times New Roman" w:cs="Times New Roman"/>
                <w:b/>
                <w:bCs/>
                <w:color w:val="000000"/>
                <w:sz w:val="20"/>
                <w:szCs w:val="20"/>
                <w:lang w:eastAsia="ru-RU"/>
              </w:rPr>
              <w:lastRenderedPageBreak/>
              <w:t>Котельная №31</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Расчётная производительность ВПУ</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0,5</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0,5</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0,5</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0,5</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0,5</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0,5</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0,5</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0,5</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0,5</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0,2</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0,2</w:t>
            </w:r>
          </w:p>
        </w:tc>
      </w:tr>
      <w:tr w:rsidR="003B2B7A" w:rsidRPr="003B2B7A" w:rsidTr="003B2B7A">
        <w:trPr>
          <w:trHeight w:val="20"/>
        </w:trPr>
        <w:tc>
          <w:tcPr>
            <w:tcW w:w="5000" w:type="pct"/>
            <w:gridSpan w:val="11"/>
            <w:shd w:val="clear" w:color="auto" w:fill="auto"/>
            <w:vAlign w:val="center"/>
            <w:hideMark/>
          </w:tcPr>
          <w:p w:rsidR="003B2B7A" w:rsidRPr="003D42DF" w:rsidRDefault="003B2B7A" w:rsidP="003D42DF">
            <w:pPr>
              <w:rPr>
                <w:rFonts w:ascii="Times New Roman" w:eastAsia="Times New Roman" w:hAnsi="Times New Roman" w:cs="Times New Roman"/>
                <w:b/>
                <w:bCs/>
                <w:color w:val="000000"/>
                <w:sz w:val="20"/>
                <w:szCs w:val="20"/>
                <w:lang w:eastAsia="ru-RU"/>
              </w:rPr>
            </w:pPr>
            <w:r w:rsidRPr="003B2B7A">
              <w:rPr>
                <w:rFonts w:ascii="Times New Roman" w:eastAsia="Times New Roman" w:hAnsi="Times New Roman" w:cs="Times New Roman"/>
                <w:b/>
                <w:bCs/>
                <w:color w:val="000000"/>
                <w:sz w:val="20"/>
                <w:szCs w:val="20"/>
                <w:lang w:eastAsia="ru-RU"/>
              </w:rPr>
              <w:t xml:space="preserve">Котельная </w:t>
            </w:r>
            <w:r w:rsidR="003D42DF">
              <w:rPr>
                <w:rFonts w:ascii="Times New Roman" w:eastAsia="Times New Roman" w:hAnsi="Times New Roman" w:cs="Times New Roman"/>
                <w:b/>
                <w:bCs/>
                <w:color w:val="000000"/>
                <w:sz w:val="20"/>
                <w:szCs w:val="20"/>
                <w:lang w:eastAsia="ru-RU"/>
              </w:rPr>
              <w:t>Кирова, 3А</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Расчётная производительность ВПУ</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0,2</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0,2</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0,1</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0,1</w:t>
            </w:r>
          </w:p>
        </w:tc>
      </w:tr>
      <w:tr w:rsidR="003B2B7A" w:rsidRPr="003B2B7A" w:rsidTr="003B2B7A">
        <w:trPr>
          <w:trHeight w:val="20"/>
        </w:trPr>
        <w:tc>
          <w:tcPr>
            <w:tcW w:w="5000" w:type="pct"/>
            <w:gridSpan w:val="11"/>
            <w:shd w:val="clear" w:color="auto" w:fill="auto"/>
            <w:vAlign w:val="center"/>
            <w:hideMark/>
          </w:tcPr>
          <w:p w:rsidR="003B2B7A" w:rsidRPr="003B2B7A" w:rsidRDefault="003B2B7A" w:rsidP="003B2B7A">
            <w:pPr>
              <w:rPr>
                <w:rFonts w:ascii="Times New Roman" w:eastAsia="Times New Roman" w:hAnsi="Times New Roman" w:cs="Times New Roman"/>
                <w:b/>
                <w:bCs/>
                <w:color w:val="000000"/>
                <w:sz w:val="20"/>
                <w:szCs w:val="20"/>
                <w:lang w:eastAsia="ru-RU"/>
              </w:rPr>
            </w:pPr>
            <w:r w:rsidRPr="003B2B7A">
              <w:rPr>
                <w:rFonts w:ascii="Times New Roman" w:eastAsia="Times New Roman" w:hAnsi="Times New Roman" w:cs="Times New Roman"/>
                <w:b/>
                <w:bCs/>
                <w:color w:val="000000"/>
                <w:sz w:val="20"/>
                <w:szCs w:val="20"/>
                <w:lang w:eastAsia="ru-RU"/>
              </w:rPr>
              <w:t>Котельная по ул. Грибная, 8</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Расчётная производительность ВПУ</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r>
      <w:tr w:rsidR="003B2B7A" w:rsidRPr="003B2B7A" w:rsidTr="003B2B7A">
        <w:trPr>
          <w:trHeight w:val="20"/>
        </w:trPr>
        <w:tc>
          <w:tcPr>
            <w:tcW w:w="5000" w:type="pct"/>
            <w:gridSpan w:val="11"/>
            <w:shd w:val="clear" w:color="auto" w:fill="auto"/>
            <w:vAlign w:val="center"/>
            <w:hideMark/>
          </w:tcPr>
          <w:p w:rsidR="003B2B7A" w:rsidRPr="003B2B7A" w:rsidRDefault="003B2B7A" w:rsidP="003D42DF">
            <w:pPr>
              <w:rPr>
                <w:rFonts w:ascii="Times New Roman" w:eastAsia="Times New Roman" w:hAnsi="Times New Roman" w:cs="Times New Roman"/>
                <w:b/>
                <w:bCs/>
                <w:color w:val="000000"/>
                <w:sz w:val="20"/>
                <w:szCs w:val="20"/>
                <w:lang w:eastAsia="ru-RU"/>
              </w:rPr>
            </w:pPr>
            <w:r w:rsidRPr="003B2B7A">
              <w:rPr>
                <w:rFonts w:ascii="Times New Roman" w:eastAsia="Times New Roman" w:hAnsi="Times New Roman" w:cs="Times New Roman"/>
                <w:b/>
                <w:bCs/>
                <w:color w:val="000000"/>
                <w:sz w:val="20"/>
                <w:szCs w:val="20"/>
                <w:lang w:eastAsia="ru-RU"/>
              </w:rPr>
              <w:t xml:space="preserve">Котельная </w:t>
            </w:r>
            <w:r w:rsidR="003D42DF">
              <w:rPr>
                <w:rFonts w:ascii="Times New Roman" w:eastAsia="Times New Roman" w:hAnsi="Times New Roman" w:cs="Times New Roman"/>
                <w:b/>
                <w:bCs/>
                <w:color w:val="000000"/>
                <w:sz w:val="20"/>
                <w:szCs w:val="20"/>
                <w:lang w:eastAsia="ru-RU"/>
              </w:rPr>
              <w:t>Гагарина, 220а</w:t>
            </w:r>
            <w:r w:rsidRPr="003B2B7A">
              <w:rPr>
                <w:rFonts w:ascii="Times New Roman" w:eastAsia="Times New Roman" w:hAnsi="Times New Roman" w:cs="Times New Roman"/>
                <w:b/>
                <w:bCs/>
                <w:color w:val="000000"/>
                <w:sz w:val="20"/>
                <w:szCs w:val="20"/>
                <w:lang w:eastAsia="ru-RU"/>
              </w:rPr>
              <w:t xml:space="preserve"> </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Расчётная производительность ВПУ</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r>
      <w:tr w:rsidR="003B2B7A" w:rsidRPr="003B2B7A" w:rsidTr="003B2B7A">
        <w:trPr>
          <w:trHeight w:val="20"/>
        </w:trPr>
        <w:tc>
          <w:tcPr>
            <w:tcW w:w="5000" w:type="pct"/>
            <w:gridSpan w:val="11"/>
            <w:shd w:val="clear" w:color="auto" w:fill="auto"/>
            <w:vAlign w:val="center"/>
            <w:hideMark/>
          </w:tcPr>
          <w:p w:rsidR="003B2B7A" w:rsidRPr="003B2B7A" w:rsidRDefault="003B2B7A" w:rsidP="003B2B7A">
            <w:pPr>
              <w:rPr>
                <w:rFonts w:ascii="Times New Roman" w:eastAsia="Times New Roman" w:hAnsi="Times New Roman" w:cs="Times New Roman"/>
                <w:b/>
                <w:bCs/>
                <w:color w:val="000000"/>
                <w:sz w:val="20"/>
                <w:szCs w:val="20"/>
                <w:lang w:eastAsia="ru-RU"/>
              </w:rPr>
            </w:pPr>
            <w:r w:rsidRPr="003B2B7A">
              <w:rPr>
                <w:rFonts w:ascii="Times New Roman" w:eastAsia="Times New Roman" w:hAnsi="Times New Roman" w:cs="Times New Roman"/>
                <w:b/>
                <w:bCs/>
                <w:color w:val="000000"/>
                <w:sz w:val="20"/>
                <w:szCs w:val="20"/>
                <w:lang w:eastAsia="ru-RU"/>
              </w:rPr>
              <w:t>Котельная по ул. Доронина, 8</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Расчётная производительность ВПУ</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r>
      <w:tr w:rsidR="003B2B7A" w:rsidRPr="003B2B7A" w:rsidTr="003B2B7A">
        <w:trPr>
          <w:trHeight w:val="20"/>
        </w:trPr>
        <w:tc>
          <w:tcPr>
            <w:tcW w:w="5000" w:type="pct"/>
            <w:gridSpan w:val="11"/>
            <w:shd w:val="clear" w:color="000000" w:fill="A6A6A6"/>
            <w:vAlign w:val="center"/>
            <w:hideMark/>
          </w:tcPr>
          <w:p w:rsidR="003B2B7A" w:rsidRPr="003B2B7A" w:rsidRDefault="003B2B7A" w:rsidP="003B2B7A">
            <w:pPr>
              <w:rPr>
                <w:rFonts w:ascii="Times New Roman" w:eastAsia="Times New Roman" w:hAnsi="Times New Roman" w:cs="Times New Roman"/>
                <w:b/>
                <w:bCs/>
                <w:color w:val="000000"/>
                <w:sz w:val="28"/>
                <w:szCs w:val="28"/>
                <w:lang w:eastAsia="ru-RU"/>
              </w:rPr>
            </w:pPr>
            <w:r w:rsidRPr="003B2B7A">
              <w:rPr>
                <w:rFonts w:ascii="Times New Roman" w:eastAsia="Times New Roman" w:hAnsi="Times New Roman" w:cs="Times New Roman"/>
                <w:b/>
                <w:bCs/>
                <w:color w:val="000000"/>
                <w:sz w:val="28"/>
                <w:szCs w:val="28"/>
                <w:lang w:eastAsia="ru-RU"/>
              </w:rPr>
              <w:t>ООО «ЮграТеплоГазСтрой»</w:t>
            </w:r>
          </w:p>
        </w:tc>
      </w:tr>
      <w:tr w:rsidR="003B2B7A" w:rsidRPr="003B2B7A" w:rsidTr="003B2B7A">
        <w:trPr>
          <w:trHeight w:val="20"/>
        </w:trPr>
        <w:tc>
          <w:tcPr>
            <w:tcW w:w="5000" w:type="pct"/>
            <w:gridSpan w:val="11"/>
            <w:shd w:val="clear" w:color="auto" w:fill="auto"/>
            <w:vAlign w:val="center"/>
            <w:hideMark/>
          </w:tcPr>
          <w:p w:rsidR="003B2B7A" w:rsidRPr="003B2B7A" w:rsidRDefault="003B2B7A" w:rsidP="003B2B7A">
            <w:pPr>
              <w:rPr>
                <w:rFonts w:ascii="Times New Roman" w:eastAsia="Times New Roman" w:hAnsi="Times New Roman" w:cs="Times New Roman"/>
                <w:b/>
                <w:bCs/>
                <w:color w:val="000000"/>
                <w:sz w:val="20"/>
                <w:szCs w:val="20"/>
                <w:lang w:eastAsia="ru-RU"/>
              </w:rPr>
            </w:pPr>
            <w:r w:rsidRPr="003B2B7A">
              <w:rPr>
                <w:rFonts w:ascii="Times New Roman" w:eastAsia="Times New Roman" w:hAnsi="Times New Roman" w:cs="Times New Roman"/>
                <w:b/>
                <w:bCs/>
                <w:color w:val="000000"/>
                <w:sz w:val="20"/>
                <w:szCs w:val="20"/>
                <w:lang w:eastAsia="ru-RU"/>
              </w:rPr>
              <w:t xml:space="preserve">Котельная "Инженерный корпус" </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Расчётная производительность ВПУ</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r>
      <w:tr w:rsidR="003B2B7A" w:rsidRPr="003B2B7A" w:rsidTr="003B2B7A">
        <w:trPr>
          <w:trHeight w:val="20"/>
        </w:trPr>
        <w:tc>
          <w:tcPr>
            <w:tcW w:w="5000" w:type="pct"/>
            <w:gridSpan w:val="11"/>
            <w:shd w:val="clear" w:color="auto" w:fill="auto"/>
            <w:vAlign w:val="center"/>
            <w:hideMark/>
          </w:tcPr>
          <w:p w:rsidR="003B2B7A" w:rsidRPr="003B2B7A" w:rsidRDefault="003B2B7A" w:rsidP="003B2B7A">
            <w:pPr>
              <w:rPr>
                <w:rFonts w:ascii="Times New Roman" w:eastAsia="Times New Roman" w:hAnsi="Times New Roman" w:cs="Times New Roman"/>
                <w:b/>
                <w:bCs/>
                <w:color w:val="000000"/>
                <w:sz w:val="20"/>
                <w:szCs w:val="20"/>
                <w:lang w:eastAsia="ru-RU"/>
              </w:rPr>
            </w:pPr>
            <w:r w:rsidRPr="003B2B7A">
              <w:rPr>
                <w:rFonts w:ascii="Times New Roman" w:eastAsia="Times New Roman" w:hAnsi="Times New Roman" w:cs="Times New Roman"/>
                <w:b/>
                <w:bCs/>
                <w:color w:val="000000"/>
                <w:sz w:val="20"/>
                <w:szCs w:val="20"/>
                <w:lang w:eastAsia="ru-RU"/>
              </w:rPr>
              <w:t xml:space="preserve">Котельная "Автовокзал" </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Расчётная производительность ВПУ</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r>
      <w:tr w:rsidR="003B2B7A" w:rsidRPr="003B2B7A" w:rsidTr="003B2B7A">
        <w:trPr>
          <w:trHeight w:val="20"/>
        </w:trPr>
        <w:tc>
          <w:tcPr>
            <w:tcW w:w="5000" w:type="pct"/>
            <w:gridSpan w:val="11"/>
            <w:shd w:val="clear" w:color="auto" w:fill="auto"/>
            <w:vAlign w:val="center"/>
            <w:hideMark/>
          </w:tcPr>
          <w:p w:rsidR="003B2B7A" w:rsidRPr="003B2B7A" w:rsidRDefault="003B2B7A" w:rsidP="003B2B7A">
            <w:pPr>
              <w:rPr>
                <w:rFonts w:ascii="Times New Roman" w:eastAsia="Times New Roman" w:hAnsi="Times New Roman" w:cs="Times New Roman"/>
                <w:b/>
                <w:bCs/>
                <w:color w:val="000000"/>
                <w:sz w:val="20"/>
                <w:szCs w:val="20"/>
                <w:lang w:eastAsia="ru-RU"/>
              </w:rPr>
            </w:pPr>
            <w:r w:rsidRPr="003B2B7A">
              <w:rPr>
                <w:rFonts w:ascii="Times New Roman" w:eastAsia="Times New Roman" w:hAnsi="Times New Roman" w:cs="Times New Roman"/>
                <w:b/>
                <w:bCs/>
                <w:color w:val="000000"/>
                <w:sz w:val="20"/>
                <w:szCs w:val="20"/>
                <w:lang w:eastAsia="ru-RU"/>
              </w:rPr>
              <w:t xml:space="preserve">Котельная "Администрация Ханты-Мансийского района" </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Расчётная производительность ВПУ</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r>
      <w:tr w:rsidR="003B2B7A" w:rsidRPr="003B2B7A" w:rsidTr="003B2B7A">
        <w:trPr>
          <w:trHeight w:val="20"/>
        </w:trPr>
        <w:tc>
          <w:tcPr>
            <w:tcW w:w="5000" w:type="pct"/>
            <w:gridSpan w:val="11"/>
            <w:shd w:val="clear" w:color="auto" w:fill="auto"/>
            <w:vAlign w:val="center"/>
            <w:hideMark/>
          </w:tcPr>
          <w:p w:rsidR="003B2B7A" w:rsidRPr="003B2B7A" w:rsidRDefault="003B2B7A" w:rsidP="003B2B7A">
            <w:pPr>
              <w:rPr>
                <w:rFonts w:ascii="Times New Roman" w:eastAsia="Times New Roman" w:hAnsi="Times New Roman" w:cs="Times New Roman"/>
                <w:b/>
                <w:bCs/>
                <w:color w:val="000000"/>
                <w:sz w:val="20"/>
                <w:szCs w:val="20"/>
                <w:lang w:eastAsia="ru-RU"/>
              </w:rPr>
            </w:pPr>
            <w:r w:rsidRPr="003B2B7A">
              <w:rPr>
                <w:rFonts w:ascii="Times New Roman" w:eastAsia="Times New Roman" w:hAnsi="Times New Roman" w:cs="Times New Roman"/>
                <w:b/>
                <w:bCs/>
                <w:color w:val="000000"/>
                <w:sz w:val="20"/>
                <w:szCs w:val="20"/>
                <w:lang w:eastAsia="ru-RU"/>
              </w:rPr>
              <w:t>Крышная котельная мощностью 0.63 МВт</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Расчётная производительность ВПУ</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r>
      <w:tr w:rsidR="003B2B7A" w:rsidRPr="003B2B7A" w:rsidTr="003B2B7A">
        <w:trPr>
          <w:trHeight w:val="20"/>
        </w:trPr>
        <w:tc>
          <w:tcPr>
            <w:tcW w:w="5000" w:type="pct"/>
            <w:gridSpan w:val="11"/>
            <w:shd w:val="clear" w:color="auto" w:fill="auto"/>
            <w:vAlign w:val="center"/>
            <w:hideMark/>
          </w:tcPr>
          <w:p w:rsidR="003B2B7A" w:rsidRPr="003B2B7A" w:rsidRDefault="003B2B7A" w:rsidP="003B2B7A">
            <w:pPr>
              <w:rPr>
                <w:rFonts w:ascii="Times New Roman" w:eastAsia="Times New Roman" w:hAnsi="Times New Roman" w:cs="Times New Roman"/>
                <w:b/>
                <w:bCs/>
                <w:color w:val="000000"/>
                <w:sz w:val="20"/>
                <w:szCs w:val="20"/>
                <w:lang w:eastAsia="ru-RU"/>
              </w:rPr>
            </w:pPr>
            <w:r w:rsidRPr="003B2B7A">
              <w:rPr>
                <w:rFonts w:ascii="Times New Roman" w:eastAsia="Times New Roman" w:hAnsi="Times New Roman" w:cs="Times New Roman"/>
                <w:b/>
                <w:bCs/>
                <w:color w:val="000000"/>
                <w:sz w:val="20"/>
                <w:szCs w:val="20"/>
                <w:lang w:eastAsia="ru-RU"/>
              </w:rPr>
              <w:t>Автоматизированная блочная котельная на ул. Красноармейской, 35</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Расчётная производительность ВПУ</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r>
      <w:tr w:rsidR="003B2B7A" w:rsidRPr="006E7EFF" w:rsidTr="003B2B7A">
        <w:trPr>
          <w:trHeight w:val="20"/>
        </w:trPr>
        <w:tc>
          <w:tcPr>
            <w:tcW w:w="5000" w:type="pct"/>
            <w:gridSpan w:val="11"/>
            <w:shd w:val="clear" w:color="auto" w:fill="auto"/>
            <w:vAlign w:val="center"/>
            <w:hideMark/>
          </w:tcPr>
          <w:p w:rsidR="003B2B7A" w:rsidRPr="003B2B7A" w:rsidRDefault="003B2B7A" w:rsidP="006E7EFF">
            <w:pPr>
              <w:keepNext/>
              <w:rPr>
                <w:rFonts w:ascii="Times New Roman" w:eastAsia="Times New Roman" w:hAnsi="Times New Roman" w:cs="Times New Roman"/>
                <w:b/>
                <w:bCs/>
                <w:color w:val="000000"/>
                <w:sz w:val="20"/>
                <w:szCs w:val="20"/>
                <w:lang w:eastAsia="ru-RU"/>
              </w:rPr>
            </w:pPr>
            <w:r w:rsidRPr="003B2B7A">
              <w:rPr>
                <w:rFonts w:ascii="Times New Roman" w:eastAsia="Times New Roman" w:hAnsi="Times New Roman" w:cs="Times New Roman"/>
                <w:b/>
                <w:bCs/>
                <w:color w:val="000000"/>
                <w:sz w:val="20"/>
                <w:szCs w:val="20"/>
                <w:lang w:eastAsia="ru-RU"/>
              </w:rPr>
              <w:lastRenderedPageBreak/>
              <w:t>Котельная жилого дома по ул. Доронина, 6</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Расчётная производительность ВПУ</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r>
      <w:tr w:rsidR="003B2B7A" w:rsidRPr="003B2B7A" w:rsidTr="003B2B7A">
        <w:trPr>
          <w:trHeight w:val="20"/>
        </w:trPr>
        <w:tc>
          <w:tcPr>
            <w:tcW w:w="5000" w:type="pct"/>
            <w:gridSpan w:val="11"/>
            <w:shd w:val="clear" w:color="auto" w:fill="auto"/>
            <w:vAlign w:val="center"/>
            <w:hideMark/>
          </w:tcPr>
          <w:p w:rsidR="003B2B7A" w:rsidRPr="003B2B7A" w:rsidRDefault="003B2B7A" w:rsidP="003B2B7A">
            <w:pPr>
              <w:rPr>
                <w:rFonts w:ascii="Times New Roman" w:eastAsia="Times New Roman" w:hAnsi="Times New Roman" w:cs="Times New Roman"/>
                <w:b/>
                <w:bCs/>
                <w:color w:val="000000"/>
                <w:sz w:val="20"/>
                <w:szCs w:val="20"/>
                <w:lang w:eastAsia="ru-RU"/>
              </w:rPr>
            </w:pPr>
            <w:r w:rsidRPr="003B2B7A">
              <w:rPr>
                <w:rFonts w:ascii="Times New Roman" w:eastAsia="Times New Roman" w:hAnsi="Times New Roman" w:cs="Times New Roman"/>
                <w:b/>
                <w:bCs/>
                <w:color w:val="000000"/>
                <w:sz w:val="20"/>
                <w:szCs w:val="20"/>
                <w:lang w:eastAsia="ru-RU"/>
              </w:rPr>
              <w:t>Котельная "Ханты-Мансийский Банк"</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Расчётная производительность ВПУ</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r>
      <w:tr w:rsidR="003B2B7A" w:rsidRPr="003B2B7A" w:rsidTr="003B2B7A">
        <w:trPr>
          <w:trHeight w:val="20"/>
        </w:trPr>
        <w:tc>
          <w:tcPr>
            <w:tcW w:w="5000" w:type="pct"/>
            <w:gridSpan w:val="11"/>
            <w:shd w:val="clear" w:color="auto" w:fill="auto"/>
            <w:vAlign w:val="center"/>
            <w:hideMark/>
          </w:tcPr>
          <w:p w:rsidR="003B2B7A" w:rsidRPr="003B2B7A" w:rsidRDefault="003B2B7A" w:rsidP="003B2B7A">
            <w:pPr>
              <w:rPr>
                <w:rFonts w:ascii="Times New Roman" w:eastAsia="Times New Roman" w:hAnsi="Times New Roman" w:cs="Times New Roman"/>
                <w:b/>
                <w:bCs/>
                <w:color w:val="000000"/>
                <w:sz w:val="20"/>
                <w:szCs w:val="20"/>
                <w:lang w:eastAsia="ru-RU"/>
              </w:rPr>
            </w:pPr>
            <w:r w:rsidRPr="003B2B7A">
              <w:rPr>
                <w:rFonts w:ascii="Times New Roman" w:eastAsia="Times New Roman" w:hAnsi="Times New Roman" w:cs="Times New Roman"/>
                <w:b/>
                <w:bCs/>
                <w:color w:val="000000"/>
                <w:sz w:val="20"/>
                <w:szCs w:val="20"/>
                <w:lang w:eastAsia="ru-RU"/>
              </w:rPr>
              <w:t>Крышная котельная административного здания по ул. Комсомольская, 61</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Расчётная производительность ВПУ</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r>
      <w:tr w:rsidR="003B2B7A" w:rsidRPr="003B2B7A" w:rsidTr="003B2B7A">
        <w:trPr>
          <w:trHeight w:val="20"/>
        </w:trPr>
        <w:tc>
          <w:tcPr>
            <w:tcW w:w="5000" w:type="pct"/>
            <w:gridSpan w:val="11"/>
            <w:shd w:val="clear" w:color="auto" w:fill="auto"/>
            <w:vAlign w:val="center"/>
            <w:hideMark/>
          </w:tcPr>
          <w:p w:rsidR="003B2B7A" w:rsidRPr="003B2B7A" w:rsidRDefault="003B2B7A" w:rsidP="003B2B7A">
            <w:pPr>
              <w:rPr>
                <w:rFonts w:ascii="Times New Roman" w:eastAsia="Times New Roman" w:hAnsi="Times New Roman" w:cs="Times New Roman"/>
                <w:b/>
                <w:bCs/>
                <w:color w:val="000000"/>
                <w:sz w:val="20"/>
                <w:szCs w:val="20"/>
                <w:lang w:eastAsia="ru-RU"/>
              </w:rPr>
            </w:pPr>
            <w:r w:rsidRPr="003B2B7A">
              <w:rPr>
                <w:rFonts w:ascii="Times New Roman" w:eastAsia="Times New Roman" w:hAnsi="Times New Roman" w:cs="Times New Roman"/>
                <w:b/>
                <w:bCs/>
                <w:color w:val="000000"/>
                <w:sz w:val="20"/>
                <w:szCs w:val="20"/>
                <w:lang w:eastAsia="ru-RU"/>
              </w:rPr>
              <w:t>Котельная жилого дома по ул. Энгельса, 54</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Расчётная производительность ВПУ</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r>
      <w:tr w:rsidR="003B2B7A" w:rsidRPr="003B2B7A" w:rsidTr="003B2B7A">
        <w:trPr>
          <w:trHeight w:val="20"/>
        </w:trPr>
        <w:tc>
          <w:tcPr>
            <w:tcW w:w="5000" w:type="pct"/>
            <w:gridSpan w:val="11"/>
            <w:shd w:val="clear" w:color="auto" w:fill="auto"/>
            <w:vAlign w:val="center"/>
            <w:hideMark/>
          </w:tcPr>
          <w:p w:rsidR="003B2B7A" w:rsidRPr="003B2B7A" w:rsidRDefault="003B2B7A" w:rsidP="003B2B7A">
            <w:pPr>
              <w:rPr>
                <w:rFonts w:ascii="Times New Roman" w:eastAsia="Times New Roman" w:hAnsi="Times New Roman" w:cs="Times New Roman"/>
                <w:b/>
                <w:bCs/>
                <w:color w:val="000000"/>
                <w:sz w:val="20"/>
                <w:szCs w:val="20"/>
                <w:lang w:eastAsia="ru-RU"/>
              </w:rPr>
            </w:pPr>
            <w:r w:rsidRPr="003B2B7A">
              <w:rPr>
                <w:rFonts w:ascii="Times New Roman" w:eastAsia="Times New Roman" w:hAnsi="Times New Roman" w:cs="Times New Roman"/>
                <w:b/>
                <w:bCs/>
                <w:color w:val="000000"/>
                <w:sz w:val="20"/>
                <w:szCs w:val="20"/>
                <w:lang w:eastAsia="ru-RU"/>
              </w:rPr>
              <w:t>Котельная "Гостиный двор"</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Расчётная производительность ВПУ</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r>
      <w:tr w:rsidR="003B2B7A" w:rsidRPr="003B2B7A" w:rsidTr="003B2B7A">
        <w:trPr>
          <w:trHeight w:val="20"/>
        </w:trPr>
        <w:tc>
          <w:tcPr>
            <w:tcW w:w="5000" w:type="pct"/>
            <w:gridSpan w:val="11"/>
            <w:shd w:val="clear" w:color="auto" w:fill="auto"/>
            <w:vAlign w:val="center"/>
            <w:hideMark/>
          </w:tcPr>
          <w:p w:rsidR="003B2B7A" w:rsidRPr="003B2B7A" w:rsidRDefault="003B2B7A" w:rsidP="003B2B7A">
            <w:pPr>
              <w:rPr>
                <w:rFonts w:ascii="Times New Roman" w:eastAsia="Times New Roman" w:hAnsi="Times New Roman" w:cs="Times New Roman"/>
                <w:b/>
                <w:bCs/>
                <w:color w:val="000000"/>
                <w:sz w:val="20"/>
                <w:szCs w:val="20"/>
                <w:lang w:eastAsia="ru-RU"/>
              </w:rPr>
            </w:pPr>
            <w:r w:rsidRPr="003B2B7A">
              <w:rPr>
                <w:rFonts w:ascii="Times New Roman" w:eastAsia="Times New Roman" w:hAnsi="Times New Roman" w:cs="Times New Roman"/>
                <w:b/>
                <w:bCs/>
                <w:color w:val="000000"/>
                <w:sz w:val="20"/>
                <w:szCs w:val="20"/>
                <w:lang w:eastAsia="ru-RU"/>
              </w:rPr>
              <w:t>Крышная котельная административного здания по ул. Мира, 27</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Расчётная производительность ВПУ</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r>
      <w:tr w:rsidR="003B2B7A" w:rsidRPr="003B2B7A" w:rsidTr="003B2B7A">
        <w:trPr>
          <w:trHeight w:val="20"/>
        </w:trPr>
        <w:tc>
          <w:tcPr>
            <w:tcW w:w="5000" w:type="pct"/>
            <w:gridSpan w:val="11"/>
            <w:shd w:val="clear" w:color="auto" w:fill="auto"/>
            <w:vAlign w:val="center"/>
            <w:hideMark/>
          </w:tcPr>
          <w:p w:rsidR="003B2B7A" w:rsidRPr="003B2B7A" w:rsidRDefault="003B2B7A" w:rsidP="003B2B7A">
            <w:pPr>
              <w:rPr>
                <w:rFonts w:ascii="Times New Roman" w:eastAsia="Times New Roman" w:hAnsi="Times New Roman" w:cs="Times New Roman"/>
                <w:b/>
                <w:bCs/>
                <w:color w:val="000000"/>
                <w:sz w:val="20"/>
                <w:szCs w:val="20"/>
                <w:lang w:eastAsia="ru-RU"/>
              </w:rPr>
            </w:pPr>
            <w:r w:rsidRPr="003B2B7A">
              <w:rPr>
                <w:rFonts w:ascii="Times New Roman" w:eastAsia="Times New Roman" w:hAnsi="Times New Roman" w:cs="Times New Roman"/>
                <w:b/>
                <w:bCs/>
                <w:color w:val="000000"/>
                <w:sz w:val="20"/>
                <w:szCs w:val="20"/>
                <w:lang w:eastAsia="ru-RU"/>
              </w:rPr>
              <w:t>Котельная жилого дома по ул. Конева, 18</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Расчётная производительность ВПУ</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r>
      <w:tr w:rsidR="003B2B7A" w:rsidRPr="003B2B7A" w:rsidTr="003B2B7A">
        <w:trPr>
          <w:trHeight w:val="20"/>
        </w:trPr>
        <w:tc>
          <w:tcPr>
            <w:tcW w:w="5000" w:type="pct"/>
            <w:gridSpan w:val="11"/>
            <w:shd w:val="clear" w:color="auto" w:fill="auto"/>
            <w:vAlign w:val="center"/>
            <w:hideMark/>
          </w:tcPr>
          <w:p w:rsidR="003B2B7A" w:rsidRPr="003B2B7A" w:rsidRDefault="003B2B7A" w:rsidP="003B2B7A">
            <w:pPr>
              <w:rPr>
                <w:rFonts w:ascii="Times New Roman" w:eastAsia="Times New Roman" w:hAnsi="Times New Roman" w:cs="Times New Roman"/>
                <w:b/>
                <w:bCs/>
                <w:color w:val="000000"/>
                <w:sz w:val="20"/>
                <w:szCs w:val="20"/>
                <w:lang w:eastAsia="ru-RU"/>
              </w:rPr>
            </w:pPr>
            <w:r w:rsidRPr="003B2B7A">
              <w:rPr>
                <w:rFonts w:ascii="Times New Roman" w:eastAsia="Times New Roman" w:hAnsi="Times New Roman" w:cs="Times New Roman"/>
                <w:b/>
                <w:bCs/>
                <w:color w:val="000000"/>
                <w:sz w:val="20"/>
                <w:szCs w:val="20"/>
                <w:lang w:eastAsia="ru-RU"/>
              </w:rPr>
              <w:t>Котельная офис ООО "ЮТГС"</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Расчётная производительность ВПУ</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r>
      <w:tr w:rsidR="003B2B7A" w:rsidRPr="003B2B7A" w:rsidTr="003B2B7A">
        <w:trPr>
          <w:trHeight w:val="20"/>
        </w:trPr>
        <w:tc>
          <w:tcPr>
            <w:tcW w:w="5000" w:type="pct"/>
            <w:gridSpan w:val="11"/>
            <w:shd w:val="clear" w:color="000000" w:fill="A6A6A6"/>
            <w:vAlign w:val="center"/>
            <w:hideMark/>
          </w:tcPr>
          <w:p w:rsidR="003B2B7A" w:rsidRPr="003B2B7A" w:rsidRDefault="003B2B7A" w:rsidP="003B2B7A">
            <w:pPr>
              <w:rPr>
                <w:rFonts w:ascii="Times New Roman" w:eastAsia="Times New Roman" w:hAnsi="Times New Roman" w:cs="Times New Roman"/>
                <w:b/>
                <w:bCs/>
                <w:color w:val="000000"/>
                <w:sz w:val="32"/>
                <w:szCs w:val="32"/>
                <w:lang w:eastAsia="ru-RU"/>
              </w:rPr>
            </w:pPr>
            <w:r w:rsidRPr="003B2B7A">
              <w:rPr>
                <w:rFonts w:ascii="Times New Roman" w:eastAsia="Times New Roman" w:hAnsi="Times New Roman" w:cs="Times New Roman"/>
                <w:b/>
                <w:bCs/>
                <w:color w:val="000000"/>
                <w:sz w:val="32"/>
                <w:szCs w:val="32"/>
                <w:lang w:eastAsia="ru-RU"/>
              </w:rPr>
              <w:t>ОАО «Обьгаз»</w:t>
            </w:r>
          </w:p>
        </w:tc>
      </w:tr>
      <w:tr w:rsidR="003B2B7A" w:rsidRPr="003B2B7A" w:rsidTr="003B2B7A">
        <w:trPr>
          <w:trHeight w:val="20"/>
        </w:trPr>
        <w:tc>
          <w:tcPr>
            <w:tcW w:w="5000" w:type="pct"/>
            <w:gridSpan w:val="11"/>
            <w:shd w:val="clear" w:color="auto" w:fill="auto"/>
            <w:vAlign w:val="center"/>
            <w:hideMark/>
          </w:tcPr>
          <w:p w:rsidR="003B2B7A" w:rsidRPr="003B2B7A" w:rsidRDefault="003B2B7A" w:rsidP="003B2B7A">
            <w:pPr>
              <w:rPr>
                <w:rFonts w:ascii="Times New Roman" w:eastAsia="Times New Roman" w:hAnsi="Times New Roman" w:cs="Times New Roman"/>
                <w:b/>
                <w:bCs/>
                <w:color w:val="000000"/>
                <w:sz w:val="20"/>
                <w:szCs w:val="20"/>
                <w:lang w:eastAsia="ru-RU"/>
              </w:rPr>
            </w:pPr>
            <w:r w:rsidRPr="003B2B7A">
              <w:rPr>
                <w:rFonts w:ascii="Times New Roman" w:eastAsia="Times New Roman" w:hAnsi="Times New Roman" w:cs="Times New Roman"/>
                <w:b/>
                <w:bCs/>
                <w:color w:val="000000"/>
                <w:sz w:val="20"/>
                <w:szCs w:val="20"/>
                <w:lang w:eastAsia="ru-RU"/>
              </w:rPr>
              <w:t xml:space="preserve">Котельная "База Обьгаз" </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Расчётная производительность ВПУ</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r>
      <w:tr w:rsidR="003B2B7A" w:rsidRPr="003B2B7A" w:rsidTr="003B2B7A">
        <w:trPr>
          <w:trHeight w:val="20"/>
        </w:trPr>
        <w:tc>
          <w:tcPr>
            <w:tcW w:w="5000" w:type="pct"/>
            <w:gridSpan w:val="11"/>
            <w:shd w:val="clear" w:color="auto" w:fill="auto"/>
            <w:vAlign w:val="center"/>
            <w:hideMark/>
          </w:tcPr>
          <w:p w:rsidR="003B2B7A" w:rsidRPr="003B2B7A" w:rsidRDefault="003B2B7A" w:rsidP="003B2B7A">
            <w:pPr>
              <w:rPr>
                <w:rFonts w:ascii="Times New Roman" w:eastAsia="Times New Roman" w:hAnsi="Times New Roman" w:cs="Times New Roman"/>
                <w:b/>
                <w:bCs/>
                <w:color w:val="000000"/>
                <w:sz w:val="20"/>
                <w:szCs w:val="20"/>
                <w:lang w:eastAsia="ru-RU"/>
              </w:rPr>
            </w:pPr>
            <w:r w:rsidRPr="003B2B7A">
              <w:rPr>
                <w:rFonts w:ascii="Times New Roman" w:eastAsia="Times New Roman" w:hAnsi="Times New Roman" w:cs="Times New Roman"/>
                <w:b/>
                <w:bCs/>
                <w:color w:val="000000"/>
                <w:sz w:val="20"/>
                <w:szCs w:val="20"/>
                <w:lang w:eastAsia="ru-RU"/>
              </w:rPr>
              <w:t xml:space="preserve">Котельная "Хвойный Урман" </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Расчётная производительность ВПУ</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r>
      <w:tr w:rsidR="003B2B7A" w:rsidRPr="003B2B7A" w:rsidTr="003B2B7A">
        <w:trPr>
          <w:trHeight w:val="20"/>
        </w:trPr>
        <w:tc>
          <w:tcPr>
            <w:tcW w:w="5000" w:type="pct"/>
            <w:gridSpan w:val="11"/>
            <w:shd w:val="clear" w:color="000000" w:fill="A6A6A6"/>
            <w:vAlign w:val="center"/>
            <w:hideMark/>
          </w:tcPr>
          <w:p w:rsidR="003B2B7A" w:rsidRPr="003B2B7A" w:rsidRDefault="003B2B7A" w:rsidP="003B2B7A">
            <w:pPr>
              <w:rPr>
                <w:rFonts w:ascii="Times New Roman" w:eastAsia="Times New Roman" w:hAnsi="Times New Roman" w:cs="Times New Roman"/>
                <w:b/>
                <w:bCs/>
                <w:color w:val="000000"/>
                <w:sz w:val="32"/>
                <w:szCs w:val="32"/>
                <w:lang w:eastAsia="ru-RU"/>
              </w:rPr>
            </w:pPr>
            <w:r w:rsidRPr="003B2B7A">
              <w:rPr>
                <w:rFonts w:ascii="Times New Roman" w:eastAsia="Times New Roman" w:hAnsi="Times New Roman" w:cs="Times New Roman"/>
                <w:b/>
                <w:bCs/>
                <w:color w:val="000000"/>
                <w:sz w:val="32"/>
                <w:szCs w:val="32"/>
                <w:lang w:eastAsia="ru-RU"/>
              </w:rPr>
              <w:lastRenderedPageBreak/>
              <w:t>МП «Ханты-Мансийскгаз»</w:t>
            </w:r>
          </w:p>
        </w:tc>
      </w:tr>
      <w:tr w:rsidR="003B2B7A" w:rsidRPr="003B2B7A" w:rsidTr="003B2B7A">
        <w:trPr>
          <w:trHeight w:val="20"/>
        </w:trPr>
        <w:tc>
          <w:tcPr>
            <w:tcW w:w="5000" w:type="pct"/>
            <w:gridSpan w:val="11"/>
            <w:shd w:val="clear" w:color="auto" w:fill="auto"/>
            <w:vAlign w:val="center"/>
            <w:hideMark/>
          </w:tcPr>
          <w:p w:rsidR="003B2B7A" w:rsidRPr="003B2B7A" w:rsidRDefault="003B2B7A" w:rsidP="003B2B7A">
            <w:pPr>
              <w:rPr>
                <w:rFonts w:ascii="Times New Roman" w:eastAsia="Times New Roman" w:hAnsi="Times New Roman" w:cs="Times New Roman"/>
                <w:b/>
                <w:bCs/>
                <w:color w:val="000000"/>
                <w:sz w:val="20"/>
                <w:szCs w:val="20"/>
                <w:lang w:eastAsia="ru-RU"/>
              </w:rPr>
            </w:pPr>
            <w:r w:rsidRPr="003B2B7A">
              <w:rPr>
                <w:rFonts w:ascii="Times New Roman" w:eastAsia="Times New Roman" w:hAnsi="Times New Roman" w:cs="Times New Roman"/>
                <w:b/>
                <w:bCs/>
                <w:color w:val="000000"/>
                <w:sz w:val="20"/>
                <w:szCs w:val="20"/>
                <w:lang w:eastAsia="ru-RU"/>
              </w:rPr>
              <w:t xml:space="preserve">Газовая котельная "Городское кладбище 5 км а/д Ханты-Мансийск-Тюмень" </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Расчётная производительность ВПУ</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r>
      <w:tr w:rsidR="003B2B7A" w:rsidRPr="003B2B7A" w:rsidTr="003B2B7A">
        <w:trPr>
          <w:trHeight w:val="20"/>
        </w:trPr>
        <w:tc>
          <w:tcPr>
            <w:tcW w:w="5000" w:type="pct"/>
            <w:gridSpan w:val="11"/>
            <w:shd w:val="clear" w:color="auto" w:fill="auto"/>
            <w:vAlign w:val="center"/>
            <w:hideMark/>
          </w:tcPr>
          <w:p w:rsidR="003B2B7A" w:rsidRPr="003B2B7A" w:rsidRDefault="003B2B7A" w:rsidP="003B2B7A">
            <w:pPr>
              <w:rPr>
                <w:rFonts w:ascii="Times New Roman" w:eastAsia="Times New Roman" w:hAnsi="Times New Roman" w:cs="Times New Roman"/>
                <w:b/>
                <w:bCs/>
                <w:color w:val="000000"/>
                <w:sz w:val="20"/>
                <w:szCs w:val="20"/>
                <w:lang w:eastAsia="ru-RU"/>
              </w:rPr>
            </w:pPr>
            <w:r w:rsidRPr="003B2B7A">
              <w:rPr>
                <w:rFonts w:ascii="Times New Roman" w:eastAsia="Times New Roman" w:hAnsi="Times New Roman" w:cs="Times New Roman"/>
                <w:b/>
                <w:bCs/>
                <w:color w:val="000000"/>
                <w:sz w:val="20"/>
                <w:szCs w:val="20"/>
                <w:lang w:eastAsia="ru-RU"/>
              </w:rPr>
              <w:t>Крышная газовая котельная Жилой дом по ул. Посадской, 6</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Расчётная производительность ВПУ</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r>
      <w:tr w:rsidR="003B2B7A" w:rsidRPr="003B2B7A" w:rsidTr="003B2B7A">
        <w:trPr>
          <w:trHeight w:val="20"/>
        </w:trPr>
        <w:tc>
          <w:tcPr>
            <w:tcW w:w="5000" w:type="pct"/>
            <w:gridSpan w:val="11"/>
            <w:shd w:val="clear" w:color="auto" w:fill="auto"/>
            <w:vAlign w:val="center"/>
            <w:hideMark/>
          </w:tcPr>
          <w:p w:rsidR="003B2B7A" w:rsidRPr="003B2B7A" w:rsidRDefault="003B2B7A" w:rsidP="003B2B7A">
            <w:pPr>
              <w:rPr>
                <w:rFonts w:ascii="Times New Roman" w:eastAsia="Times New Roman" w:hAnsi="Times New Roman" w:cs="Times New Roman"/>
                <w:b/>
                <w:bCs/>
                <w:color w:val="000000"/>
                <w:sz w:val="20"/>
                <w:szCs w:val="20"/>
                <w:lang w:eastAsia="ru-RU"/>
              </w:rPr>
            </w:pPr>
            <w:r w:rsidRPr="003B2B7A">
              <w:rPr>
                <w:rFonts w:ascii="Times New Roman" w:eastAsia="Times New Roman" w:hAnsi="Times New Roman" w:cs="Times New Roman"/>
                <w:b/>
                <w:bCs/>
                <w:color w:val="000000"/>
                <w:sz w:val="20"/>
                <w:szCs w:val="20"/>
                <w:lang w:eastAsia="ru-RU"/>
              </w:rPr>
              <w:t>Автоматическая газовая котельная д/с  Одуванчик</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Расчётная производительность ВПУ</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r>
      <w:tr w:rsidR="003B2B7A" w:rsidRPr="003B2B7A" w:rsidTr="003B2B7A">
        <w:trPr>
          <w:trHeight w:val="20"/>
        </w:trPr>
        <w:tc>
          <w:tcPr>
            <w:tcW w:w="5000" w:type="pct"/>
            <w:gridSpan w:val="11"/>
            <w:shd w:val="clear" w:color="auto" w:fill="auto"/>
            <w:vAlign w:val="center"/>
            <w:hideMark/>
          </w:tcPr>
          <w:p w:rsidR="003B2B7A" w:rsidRPr="003B2B7A" w:rsidRDefault="003B2B7A" w:rsidP="003B2B7A">
            <w:pPr>
              <w:rPr>
                <w:rFonts w:ascii="Times New Roman" w:eastAsia="Times New Roman" w:hAnsi="Times New Roman" w:cs="Times New Roman"/>
                <w:b/>
                <w:bCs/>
                <w:color w:val="000000"/>
                <w:sz w:val="20"/>
                <w:szCs w:val="20"/>
                <w:lang w:eastAsia="ru-RU"/>
              </w:rPr>
            </w:pPr>
            <w:r w:rsidRPr="003B2B7A">
              <w:rPr>
                <w:rFonts w:ascii="Times New Roman" w:eastAsia="Times New Roman" w:hAnsi="Times New Roman" w:cs="Times New Roman"/>
                <w:b/>
                <w:bCs/>
                <w:color w:val="000000"/>
                <w:sz w:val="20"/>
                <w:szCs w:val="20"/>
                <w:lang w:eastAsia="ru-RU"/>
              </w:rPr>
              <w:t>Автоматическая газовая котельная д/с  Одуванчик</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Расчётная производительность ВПУ</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r>
      <w:tr w:rsidR="003B2B7A" w:rsidRPr="003B2B7A" w:rsidTr="003B2B7A">
        <w:trPr>
          <w:trHeight w:val="20"/>
        </w:trPr>
        <w:tc>
          <w:tcPr>
            <w:tcW w:w="5000" w:type="pct"/>
            <w:gridSpan w:val="11"/>
            <w:shd w:val="clear" w:color="auto" w:fill="auto"/>
            <w:vAlign w:val="center"/>
            <w:hideMark/>
          </w:tcPr>
          <w:p w:rsidR="003B2B7A" w:rsidRPr="003B2B7A" w:rsidRDefault="003B2B7A" w:rsidP="003B2B7A">
            <w:pPr>
              <w:rPr>
                <w:rFonts w:ascii="Times New Roman" w:eastAsia="Times New Roman" w:hAnsi="Times New Roman" w:cs="Times New Roman"/>
                <w:b/>
                <w:bCs/>
                <w:color w:val="000000"/>
                <w:sz w:val="20"/>
                <w:szCs w:val="20"/>
                <w:lang w:eastAsia="ru-RU"/>
              </w:rPr>
            </w:pPr>
            <w:r w:rsidRPr="003B2B7A">
              <w:rPr>
                <w:rFonts w:ascii="Times New Roman" w:eastAsia="Times New Roman" w:hAnsi="Times New Roman" w:cs="Times New Roman"/>
                <w:b/>
                <w:bCs/>
                <w:color w:val="000000"/>
                <w:sz w:val="20"/>
                <w:szCs w:val="20"/>
                <w:lang w:eastAsia="ru-RU"/>
              </w:rPr>
              <w:t>Автоматическая газовая котельная д/с  Одуванчик</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Расчётная производительность ВПУ</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r>
      <w:tr w:rsidR="003B2B7A" w:rsidRPr="003B2B7A" w:rsidTr="003B2B7A">
        <w:trPr>
          <w:trHeight w:val="20"/>
        </w:trPr>
        <w:tc>
          <w:tcPr>
            <w:tcW w:w="5000" w:type="pct"/>
            <w:gridSpan w:val="11"/>
            <w:shd w:val="clear" w:color="auto" w:fill="auto"/>
            <w:vAlign w:val="center"/>
            <w:hideMark/>
          </w:tcPr>
          <w:p w:rsidR="003B2B7A" w:rsidRPr="003B2B7A" w:rsidRDefault="003B2B7A" w:rsidP="003B2B7A">
            <w:pPr>
              <w:rPr>
                <w:rFonts w:ascii="Times New Roman" w:eastAsia="Times New Roman" w:hAnsi="Times New Roman" w:cs="Times New Roman"/>
                <w:b/>
                <w:bCs/>
                <w:color w:val="000000"/>
                <w:sz w:val="20"/>
                <w:szCs w:val="20"/>
                <w:lang w:eastAsia="ru-RU"/>
              </w:rPr>
            </w:pPr>
            <w:r w:rsidRPr="003B2B7A">
              <w:rPr>
                <w:rFonts w:ascii="Times New Roman" w:eastAsia="Times New Roman" w:hAnsi="Times New Roman" w:cs="Times New Roman"/>
                <w:b/>
                <w:bCs/>
                <w:color w:val="000000"/>
                <w:sz w:val="20"/>
                <w:szCs w:val="20"/>
                <w:lang w:eastAsia="ru-RU"/>
              </w:rPr>
              <w:t>Автоматическая газовая котельная д/с  Одуванчик</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Расчётная производительность ВПУ</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r>
      <w:tr w:rsidR="003B2B7A" w:rsidRPr="003B2B7A" w:rsidTr="003B2B7A">
        <w:trPr>
          <w:trHeight w:val="20"/>
        </w:trPr>
        <w:tc>
          <w:tcPr>
            <w:tcW w:w="5000" w:type="pct"/>
            <w:gridSpan w:val="11"/>
            <w:shd w:val="clear" w:color="000000" w:fill="A6A6A6"/>
            <w:vAlign w:val="center"/>
            <w:hideMark/>
          </w:tcPr>
          <w:p w:rsidR="003B2B7A" w:rsidRPr="003B2B7A" w:rsidRDefault="003B2B7A" w:rsidP="003B2B7A">
            <w:pPr>
              <w:rPr>
                <w:rFonts w:ascii="Times New Roman" w:eastAsia="Times New Roman" w:hAnsi="Times New Roman" w:cs="Times New Roman"/>
                <w:b/>
                <w:bCs/>
                <w:color w:val="000000"/>
                <w:sz w:val="32"/>
                <w:szCs w:val="32"/>
                <w:lang w:eastAsia="ru-RU"/>
              </w:rPr>
            </w:pPr>
            <w:r w:rsidRPr="003B2B7A">
              <w:rPr>
                <w:rFonts w:ascii="Times New Roman" w:eastAsia="Times New Roman" w:hAnsi="Times New Roman" w:cs="Times New Roman"/>
                <w:b/>
                <w:bCs/>
                <w:color w:val="000000"/>
                <w:sz w:val="32"/>
                <w:szCs w:val="32"/>
                <w:lang w:eastAsia="ru-RU"/>
              </w:rPr>
              <w:t>БУ ХМАО-Югры «ДЭСЗ»</w:t>
            </w:r>
          </w:p>
        </w:tc>
      </w:tr>
      <w:tr w:rsidR="003B2B7A" w:rsidRPr="003B2B7A" w:rsidTr="003B2B7A">
        <w:trPr>
          <w:trHeight w:val="20"/>
        </w:trPr>
        <w:tc>
          <w:tcPr>
            <w:tcW w:w="5000" w:type="pct"/>
            <w:gridSpan w:val="11"/>
            <w:shd w:val="clear" w:color="auto" w:fill="auto"/>
            <w:vAlign w:val="center"/>
            <w:hideMark/>
          </w:tcPr>
          <w:p w:rsidR="003B2B7A" w:rsidRPr="003B2B7A" w:rsidRDefault="003B2B7A" w:rsidP="003B2B7A">
            <w:pPr>
              <w:rPr>
                <w:rFonts w:ascii="Times New Roman" w:eastAsia="Times New Roman" w:hAnsi="Times New Roman" w:cs="Times New Roman"/>
                <w:b/>
                <w:bCs/>
                <w:color w:val="000000"/>
                <w:sz w:val="20"/>
                <w:szCs w:val="20"/>
                <w:lang w:eastAsia="ru-RU"/>
              </w:rPr>
            </w:pPr>
            <w:r w:rsidRPr="003B2B7A">
              <w:rPr>
                <w:rFonts w:ascii="Times New Roman" w:eastAsia="Times New Roman" w:hAnsi="Times New Roman" w:cs="Times New Roman"/>
                <w:b/>
                <w:bCs/>
                <w:color w:val="000000"/>
                <w:sz w:val="20"/>
                <w:szCs w:val="20"/>
                <w:lang w:eastAsia="ru-RU"/>
              </w:rPr>
              <w:t xml:space="preserve">Котельная "Дом Дружбы народов" </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Расчётная производительность ВПУ</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r>
      <w:tr w:rsidR="003B2B7A" w:rsidRPr="003B2B7A" w:rsidTr="003B2B7A">
        <w:trPr>
          <w:trHeight w:val="20"/>
        </w:trPr>
        <w:tc>
          <w:tcPr>
            <w:tcW w:w="5000" w:type="pct"/>
            <w:gridSpan w:val="11"/>
            <w:shd w:val="clear" w:color="auto" w:fill="auto"/>
            <w:vAlign w:val="center"/>
            <w:hideMark/>
          </w:tcPr>
          <w:p w:rsidR="003B2B7A" w:rsidRPr="003B2B7A" w:rsidRDefault="003B2B7A" w:rsidP="003B2B7A">
            <w:pPr>
              <w:rPr>
                <w:rFonts w:ascii="Times New Roman" w:eastAsia="Times New Roman" w:hAnsi="Times New Roman" w:cs="Times New Roman"/>
                <w:b/>
                <w:bCs/>
                <w:color w:val="000000"/>
                <w:sz w:val="20"/>
                <w:szCs w:val="20"/>
                <w:lang w:eastAsia="ru-RU"/>
              </w:rPr>
            </w:pPr>
            <w:r w:rsidRPr="003B2B7A">
              <w:rPr>
                <w:rFonts w:ascii="Times New Roman" w:eastAsia="Times New Roman" w:hAnsi="Times New Roman" w:cs="Times New Roman"/>
                <w:b/>
                <w:bCs/>
                <w:color w:val="000000"/>
                <w:sz w:val="20"/>
                <w:szCs w:val="20"/>
                <w:lang w:eastAsia="ru-RU"/>
              </w:rPr>
              <w:t>БМК ЮНИИИТ</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Расчётная производительность ВПУ</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r>
      <w:tr w:rsidR="003B2B7A" w:rsidRPr="003B2B7A" w:rsidTr="003B2B7A">
        <w:trPr>
          <w:trHeight w:val="20"/>
        </w:trPr>
        <w:tc>
          <w:tcPr>
            <w:tcW w:w="5000" w:type="pct"/>
            <w:gridSpan w:val="11"/>
            <w:shd w:val="clear" w:color="auto" w:fill="auto"/>
            <w:vAlign w:val="center"/>
            <w:hideMark/>
          </w:tcPr>
          <w:p w:rsidR="003B2B7A" w:rsidRPr="003B2B7A" w:rsidRDefault="003B2B7A" w:rsidP="003B2B7A">
            <w:pPr>
              <w:rPr>
                <w:rFonts w:ascii="Times New Roman" w:eastAsia="Times New Roman" w:hAnsi="Times New Roman" w:cs="Times New Roman"/>
                <w:b/>
                <w:bCs/>
                <w:color w:val="000000"/>
                <w:sz w:val="20"/>
                <w:szCs w:val="20"/>
                <w:lang w:eastAsia="ru-RU"/>
              </w:rPr>
            </w:pPr>
            <w:r w:rsidRPr="003B2B7A">
              <w:rPr>
                <w:rFonts w:ascii="Times New Roman" w:eastAsia="Times New Roman" w:hAnsi="Times New Roman" w:cs="Times New Roman"/>
                <w:b/>
                <w:bCs/>
                <w:color w:val="000000"/>
                <w:sz w:val="20"/>
                <w:szCs w:val="20"/>
                <w:lang w:eastAsia="ru-RU"/>
              </w:rPr>
              <w:t>Котельная по ул. Еловая, 34</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Расчётная производительность ВПУ</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r>
      <w:tr w:rsidR="003B2B7A" w:rsidRPr="003B2B7A" w:rsidTr="003B2B7A">
        <w:trPr>
          <w:trHeight w:val="20"/>
        </w:trPr>
        <w:tc>
          <w:tcPr>
            <w:tcW w:w="5000" w:type="pct"/>
            <w:gridSpan w:val="11"/>
            <w:shd w:val="clear" w:color="auto" w:fill="auto"/>
            <w:vAlign w:val="center"/>
            <w:hideMark/>
          </w:tcPr>
          <w:p w:rsidR="003B2B7A" w:rsidRPr="003B2B7A" w:rsidRDefault="003B2B7A" w:rsidP="003B2B7A">
            <w:pPr>
              <w:rPr>
                <w:rFonts w:ascii="Times New Roman" w:eastAsia="Times New Roman" w:hAnsi="Times New Roman" w:cs="Times New Roman"/>
                <w:b/>
                <w:bCs/>
                <w:color w:val="000000"/>
                <w:sz w:val="20"/>
                <w:szCs w:val="20"/>
                <w:lang w:eastAsia="ru-RU"/>
              </w:rPr>
            </w:pPr>
            <w:r w:rsidRPr="003B2B7A">
              <w:rPr>
                <w:rFonts w:ascii="Times New Roman" w:eastAsia="Times New Roman" w:hAnsi="Times New Roman" w:cs="Times New Roman"/>
                <w:b/>
                <w:bCs/>
                <w:color w:val="000000"/>
                <w:sz w:val="20"/>
                <w:szCs w:val="20"/>
                <w:lang w:eastAsia="ru-RU"/>
              </w:rPr>
              <w:t>Котельная по ул. Еловая, 36</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Расчётная производительность ВПУ</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lastRenderedPageBreak/>
              <w:t>Максимальная подпитка тепловой сети в эксплуатационном режиме</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r>
      <w:tr w:rsidR="003B2B7A" w:rsidRPr="003B2B7A" w:rsidTr="003B2B7A">
        <w:trPr>
          <w:trHeight w:val="20"/>
        </w:trPr>
        <w:tc>
          <w:tcPr>
            <w:tcW w:w="5000" w:type="pct"/>
            <w:gridSpan w:val="11"/>
            <w:shd w:val="clear" w:color="auto" w:fill="auto"/>
            <w:vAlign w:val="center"/>
            <w:hideMark/>
          </w:tcPr>
          <w:p w:rsidR="003B2B7A" w:rsidRPr="003B2B7A" w:rsidRDefault="003B2B7A" w:rsidP="003B2B7A">
            <w:pPr>
              <w:rPr>
                <w:rFonts w:ascii="Times New Roman" w:eastAsia="Times New Roman" w:hAnsi="Times New Roman" w:cs="Times New Roman"/>
                <w:b/>
                <w:bCs/>
                <w:color w:val="000000"/>
                <w:sz w:val="20"/>
                <w:szCs w:val="20"/>
                <w:lang w:eastAsia="ru-RU"/>
              </w:rPr>
            </w:pPr>
            <w:r w:rsidRPr="003B2B7A">
              <w:rPr>
                <w:rFonts w:ascii="Times New Roman" w:eastAsia="Times New Roman" w:hAnsi="Times New Roman" w:cs="Times New Roman"/>
                <w:b/>
                <w:bCs/>
                <w:color w:val="000000"/>
                <w:sz w:val="20"/>
                <w:szCs w:val="20"/>
                <w:lang w:eastAsia="ru-RU"/>
              </w:rPr>
              <w:t xml:space="preserve">Крышная котельная Окружная стоматологическая поликлиника </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Расчётная производительность ВПУ</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r>
      <w:tr w:rsidR="003B2B7A" w:rsidRPr="003B2B7A" w:rsidTr="003B2B7A">
        <w:trPr>
          <w:trHeight w:val="20"/>
        </w:trPr>
        <w:tc>
          <w:tcPr>
            <w:tcW w:w="2098" w:type="pct"/>
            <w:shd w:val="clear" w:color="auto" w:fill="auto"/>
            <w:vAlign w:val="center"/>
            <w:hideMark/>
          </w:tcPr>
          <w:p w:rsidR="003B2B7A" w:rsidRPr="003B2B7A" w:rsidRDefault="003B2B7A" w:rsidP="003B2B7A">
            <w:pPr>
              <w:jc w:val="left"/>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554"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c>
          <w:tcPr>
            <w:tcW w:w="260" w:type="pct"/>
            <w:shd w:val="clear" w:color="auto" w:fill="auto"/>
            <w:vAlign w:val="center"/>
            <w:hideMark/>
          </w:tcPr>
          <w:p w:rsidR="003B2B7A" w:rsidRPr="003B2B7A" w:rsidRDefault="003B2B7A" w:rsidP="003B2B7A">
            <w:pPr>
              <w:rPr>
                <w:rFonts w:ascii="Times New Roman" w:eastAsia="Times New Roman" w:hAnsi="Times New Roman" w:cs="Times New Roman"/>
                <w:color w:val="000000"/>
                <w:sz w:val="20"/>
                <w:szCs w:val="20"/>
                <w:lang w:eastAsia="ru-RU"/>
              </w:rPr>
            </w:pPr>
            <w:r w:rsidRPr="003B2B7A">
              <w:rPr>
                <w:rFonts w:ascii="Times New Roman" w:eastAsia="Times New Roman" w:hAnsi="Times New Roman" w:cs="Times New Roman"/>
                <w:color w:val="000000"/>
                <w:sz w:val="20"/>
                <w:szCs w:val="20"/>
                <w:lang w:eastAsia="ru-RU"/>
              </w:rPr>
              <w:t>0,0</w:t>
            </w:r>
          </w:p>
        </w:tc>
      </w:tr>
    </w:tbl>
    <w:p w:rsidR="00FB7261" w:rsidRDefault="00FB7261" w:rsidP="00FB7261">
      <w:pPr>
        <w:pStyle w:val="afff"/>
        <w:widowControl w:val="0"/>
        <w:tabs>
          <w:tab w:val="left" w:pos="851"/>
        </w:tabs>
        <w:spacing w:line="360" w:lineRule="auto"/>
      </w:pPr>
    </w:p>
    <w:p w:rsidR="00D61D2C" w:rsidRDefault="00D61D2C" w:rsidP="00FB7261">
      <w:pPr>
        <w:pStyle w:val="afff"/>
        <w:widowControl w:val="0"/>
        <w:tabs>
          <w:tab w:val="left" w:pos="851"/>
        </w:tabs>
        <w:spacing w:line="360" w:lineRule="auto"/>
      </w:pPr>
    </w:p>
    <w:p w:rsidR="00D61D2C" w:rsidRDefault="00D61D2C" w:rsidP="00FB7261">
      <w:pPr>
        <w:pStyle w:val="afff"/>
        <w:widowControl w:val="0"/>
        <w:tabs>
          <w:tab w:val="left" w:pos="851"/>
        </w:tabs>
        <w:spacing w:line="360" w:lineRule="auto"/>
        <w:sectPr w:rsidR="00D61D2C" w:rsidSect="001C5520">
          <w:pgSz w:w="16838" w:h="11906" w:orient="landscape" w:code="9"/>
          <w:pgMar w:top="1701" w:right="1134" w:bottom="851" w:left="1134" w:header="709" w:footer="709" w:gutter="0"/>
          <w:cols w:space="708"/>
          <w:docGrid w:linePitch="360"/>
        </w:sectPr>
      </w:pPr>
    </w:p>
    <w:p w:rsidR="00D61D2C" w:rsidRPr="00D61D2C" w:rsidRDefault="00D61D2C" w:rsidP="00D61D2C">
      <w:pPr>
        <w:pStyle w:val="afff"/>
        <w:widowControl w:val="0"/>
        <w:tabs>
          <w:tab w:val="left" w:pos="851"/>
        </w:tabs>
        <w:spacing w:line="360" w:lineRule="auto"/>
      </w:pPr>
      <w:r w:rsidRPr="00D61D2C">
        <w:lastRenderedPageBreak/>
        <w:t>Расчёт нормативных потерь теплоносителя в тепловых сетях всех зон действия источников тепловой энергии выполнен в соответствии с «Методическими указаниями по составлению энергетической характеристики для систем транспорта тепловой энергии по показателю "потери сетевой воды"» СО 153-34.20.523(2)-2003, утвержденными приказом Министерства энергетики Российской Федерации от 30.06.2003 № 278 и «Инструкцией по организации в Минэнерго России работы по расчёт</w:t>
      </w:r>
      <w:r>
        <w:t xml:space="preserve">у и обоснованию </w:t>
      </w:r>
      <w:r w:rsidRPr="00D61D2C">
        <w:t>нормативов технологических потерь при передаче тепловой энергии», утвержденной приказом Министерства энергетики Российской Федерации от 30.12.2008 № 325.</w:t>
      </w:r>
    </w:p>
    <w:p w:rsidR="00D61D2C" w:rsidRPr="00D61D2C" w:rsidRDefault="00D61D2C" w:rsidP="00D61D2C">
      <w:pPr>
        <w:pStyle w:val="afff"/>
        <w:widowControl w:val="0"/>
        <w:tabs>
          <w:tab w:val="left" w:pos="851"/>
        </w:tabs>
        <w:spacing w:line="360" w:lineRule="auto"/>
      </w:pPr>
      <w:r w:rsidRPr="00D61D2C">
        <w:t>Потери сетевой воды по своему отношению к технологическому процессу транспорта, распределения и потребления тепловой энергии разделяются на технологические потери (затраты) сетевой воды и потери сетевой воды (далее - ПСВ) с утечкой.</w:t>
      </w:r>
    </w:p>
    <w:p w:rsidR="00D61D2C" w:rsidRPr="00D61D2C" w:rsidRDefault="00D61D2C" w:rsidP="00D61D2C">
      <w:pPr>
        <w:pStyle w:val="afff"/>
        <w:widowControl w:val="0"/>
        <w:tabs>
          <w:tab w:val="left" w:pos="851"/>
        </w:tabs>
        <w:spacing w:line="360" w:lineRule="auto"/>
      </w:pPr>
      <w:r w:rsidRPr="00D61D2C">
        <w:t>Технически неизбежные в процессе транспорта, распределения и потребления тепловой энергии ПСВ с утечкой в системах централизованного теплоснабжения в установленных пределах составля</w:t>
      </w:r>
      <w:r>
        <w:t>ют нормативное значение утечки.</w:t>
      </w:r>
    </w:p>
    <w:p w:rsidR="00D61D2C" w:rsidRPr="00D61D2C" w:rsidRDefault="00D61D2C" w:rsidP="00D61D2C">
      <w:pPr>
        <w:pStyle w:val="afff"/>
        <w:widowControl w:val="0"/>
        <w:tabs>
          <w:tab w:val="left" w:pos="851"/>
        </w:tabs>
        <w:spacing w:line="360" w:lineRule="auto"/>
      </w:pPr>
      <w:r w:rsidRPr="00D61D2C">
        <w:t>К потерям сетевой воды с утечкой относятся технически неизбежные в процессе транспорта, распределения и потребления тепловой энергии потери сетевой воды с утечкой, величина которых должна быть не более 0,25 % среднегодового объема воды в тепловой сети («Правила эксплуатации электрических станций и сетей Российской Федерации», п. 4.12.30).</w:t>
      </w:r>
    </w:p>
    <w:p w:rsidR="00D61D2C" w:rsidRPr="00D61D2C" w:rsidRDefault="00D61D2C" w:rsidP="00D61D2C">
      <w:pPr>
        <w:pStyle w:val="afff"/>
        <w:widowControl w:val="0"/>
        <w:tabs>
          <w:tab w:val="left" w:pos="851"/>
        </w:tabs>
        <w:spacing w:line="360" w:lineRule="auto"/>
      </w:pPr>
      <w:r w:rsidRPr="00D61D2C">
        <w:t>Допустимое нормативное значение ПСВ с утечкой определяется требованиями действующих «Типовой инструкции по технической эксплуатации систем транспорта и распределения тепловой энергии (тепловых сетей)» и «Типовой инструкции по технической эксплуатации тепловых сетей систем коммунального теплоснабжения». ПСВ с утечкой устанавливается в зависимости от объема сетевой воды в трубопроводах и оборудовании тепловой сети и подключенных к ней систем теплопотребления.</w:t>
      </w:r>
    </w:p>
    <w:p w:rsidR="00D61D2C" w:rsidRPr="00D61D2C" w:rsidRDefault="00D61D2C" w:rsidP="00D61D2C">
      <w:pPr>
        <w:pStyle w:val="afff"/>
        <w:widowControl w:val="0"/>
        <w:tabs>
          <w:tab w:val="left" w:pos="851"/>
        </w:tabs>
        <w:spacing w:line="360" w:lineRule="auto"/>
      </w:pPr>
      <w:r w:rsidRPr="00D61D2C">
        <w:t xml:space="preserve">Нормируемые годовые ПСВ в тепловой сети </w:t>
      </w:r>
      <w:r w:rsidRPr="00D61D2C">
        <w:object w:dxaOrig="55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5pt;height:13.65pt" o:ole="">
            <v:imagedata r:id="rId14" o:title=""/>
          </v:shape>
          <o:OLEObject Type="Embed" ProgID="Equation.3" ShapeID="_x0000_i1025" DrawAspect="Content" ObjectID="_1552389411" r:id="rId15"/>
        </w:object>
      </w:r>
      <w:r w:rsidRPr="00D61D2C">
        <w:t>, м</w:t>
      </w:r>
      <w:r w:rsidRPr="003D42DF">
        <w:rPr>
          <w:vertAlign w:val="superscript"/>
        </w:rPr>
        <w:t>3</w:t>
      </w:r>
      <w:r w:rsidRPr="00D61D2C">
        <w:t xml:space="preserve"> определяем по формуле:</w:t>
      </w:r>
    </w:p>
    <w:p w:rsidR="00D61D2C" w:rsidRPr="00D61D2C" w:rsidRDefault="00D61D2C" w:rsidP="00D61D2C">
      <w:pPr>
        <w:pStyle w:val="afff"/>
        <w:widowControl w:val="0"/>
        <w:tabs>
          <w:tab w:val="left" w:pos="851"/>
        </w:tabs>
        <w:spacing w:line="360" w:lineRule="auto"/>
        <w:jc w:val="center"/>
      </w:pPr>
      <w:r w:rsidRPr="00D61D2C">
        <w:object w:dxaOrig="3645" w:dyaOrig="375">
          <v:shape id="_x0000_i1026" type="#_x0000_t75" style="width:182.5pt;height:13.65pt" o:ole="">
            <v:imagedata r:id="rId16" o:title=""/>
          </v:shape>
          <o:OLEObject Type="Embed" ProgID="Equation.3" ShapeID="_x0000_i1026" DrawAspect="Content" ObjectID="_1552389412" r:id="rId17"/>
        </w:object>
      </w:r>
    </w:p>
    <w:p w:rsidR="00D61D2C" w:rsidRPr="00D61D2C" w:rsidRDefault="00D61D2C" w:rsidP="00D61D2C">
      <w:pPr>
        <w:pStyle w:val="afff"/>
        <w:widowControl w:val="0"/>
        <w:tabs>
          <w:tab w:val="left" w:pos="851"/>
        </w:tabs>
        <w:spacing w:line="360" w:lineRule="auto"/>
      </w:pPr>
      <w:r w:rsidRPr="00D61D2C">
        <w:t xml:space="preserve">где </w:t>
      </w:r>
      <w:r w:rsidRPr="00D61D2C">
        <w:object w:dxaOrig="360" w:dyaOrig="360">
          <v:shape id="_x0000_i1027" type="#_x0000_t75" style="width:13.65pt;height:13.65pt" o:ole="">
            <v:imagedata r:id="rId18" o:title=""/>
          </v:shape>
          <o:OLEObject Type="Embed" ProgID="Equation.3" ShapeID="_x0000_i1027" DrawAspect="Content" ObjectID="_1552389413" r:id="rId19"/>
        </w:object>
      </w:r>
      <w:r w:rsidRPr="00D61D2C">
        <w:t xml:space="preserve"> - расчётные годовые технологические потери сетевой воды, м</w:t>
      </w:r>
      <w:r w:rsidRPr="00D61D2C">
        <w:rPr>
          <w:vertAlign w:val="superscript"/>
        </w:rPr>
        <w:t>3</w:t>
      </w:r>
      <w:r w:rsidRPr="00D61D2C">
        <w:t>;</w:t>
      </w:r>
    </w:p>
    <w:p w:rsidR="00D61D2C" w:rsidRPr="00D61D2C" w:rsidRDefault="00D61D2C" w:rsidP="00D61D2C">
      <w:pPr>
        <w:pStyle w:val="afff"/>
        <w:widowControl w:val="0"/>
        <w:tabs>
          <w:tab w:val="left" w:pos="851"/>
        </w:tabs>
        <w:spacing w:line="360" w:lineRule="auto"/>
      </w:pPr>
      <w:r w:rsidRPr="00D61D2C">
        <w:object w:dxaOrig="420" w:dyaOrig="375">
          <v:shape id="_x0000_i1028" type="#_x0000_t75" style="width:23.6pt;height:13.65pt" o:ole="">
            <v:imagedata r:id="rId20" o:title=""/>
          </v:shape>
          <o:OLEObject Type="Embed" ProgID="Equation.3" ShapeID="_x0000_i1028" DrawAspect="Content" ObjectID="_1552389414" r:id="rId21"/>
        </w:object>
      </w:r>
      <w:r w:rsidRPr="00D61D2C">
        <w:t xml:space="preserve"> - расчётные (нормативные) годовые ПСВ с нормативной утечкой из тепловой </w:t>
      </w:r>
      <w:r w:rsidRPr="00D61D2C">
        <w:lastRenderedPageBreak/>
        <w:t>сети, м</w:t>
      </w:r>
      <w:r w:rsidRPr="00D61D2C">
        <w:rPr>
          <w:vertAlign w:val="superscript"/>
        </w:rPr>
        <w:t>3</w:t>
      </w:r>
      <w:r w:rsidRPr="00D61D2C">
        <w:t>;</w:t>
      </w:r>
    </w:p>
    <w:p w:rsidR="00D61D2C" w:rsidRPr="00D61D2C" w:rsidRDefault="00D61D2C" w:rsidP="00D61D2C">
      <w:pPr>
        <w:pStyle w:val="afff"/>
        <w:widowControl w:val="0"/>
        <w:tabs>
          <w:tab w:val="left" w:pos="851"/>
        </w:tabs>
        <w:spacing w:line="360" w:lineRule="auto"/>
      </w:pPr>
      <w:r w:rsidRPr="00D61D2C">
        <w:object w:dxaOrig="540" w:dyaOrig="375">
          <v:shape id="_x0000_i1029" type="#_x0000_t75" style="width:28.55pt;height:13.65pt" o:ole="">
            <v:imagedata r:id="rId22" o:title=""/>
          </v:shape>
          <o:OLEObject Type="Embed" ProgID="Equation.3" ShapeID="_x0000_i1029" DrawAspect="Content" ObjectID="_1552389415" r:id="rId23"/>
        </w:object>
      </w:r>
      <w:r w:rsidRPr="00D61D2C">
        <w:t xml:space="preserve"> - расчётные годовые потери (затраты) сетевой воды, связанные с пуском тепловых сетей в эксплуатацию после планового ремонта и с подключением новых сетей после монтажа, м3. Потери сетевой воды, связанных с пуском тепловых сетей в эксплуатацию после планового ремонта и подключения новых сетей после монтажа на период регулирования определяются в размере 1,5-кратного объема сетей</w:t>
      </w:r>
      <w:r>
        <w:t>;</w:t>
      </w:r>
    </w:p>
    <w:p w:rsidR="00D61D2C" w:rsidRPr="00D61D2C" w:rsidRDefault="00D61D2C" w:rsidP="00D61D2C">
      <w:pPr>
        <w:pStyle w:val="afff"/>
        <w:widowControl w:val="0"/>
        <w:tabs>
          <w:tab w:val="left" w:pos="851"/>
        </w:tabs>
        <w:spacing w:line="360" w:lineRule="auto"/>
      </w:pPr>
      <w:r w:rsidRPr="00D61D2C">
        <w:object w:dxaOrig="540" w:dyaOrig="375">
          <v:shape id="_x0000_i1030" type="#_x0000_t75" style="width:28.55pt;height:13.65pt" o:ole="">
            <v:imagedata r:id="rId24" o:title=""/>
          </v:shape>
          <o:OLEObject Type="Embed" ProgID="Equation.3" ShapeID="_x0000_i1030" DrawAspect="Content" ObjectID="_1552389416" r:id="rId25"/>
        </w:object>
      </w:r>
      <w:r w:rsidRPr="00D61D2C">
        <w:t>= 0 - расчётные годовые ПСВ со сливами из САРЗ, установленных на тепловых сетях, м3. САРЗ в системе теплоснабжения г. Ханты-Мансийска - отсутствуют;</w:t>
      </w:r>
    </w:p>
    <w:p w:rsidR="00D61D2C" w:rsidRPr="00D61D2C" w:rsidRDefault="00D61D2C" w:rsidP="00D61D2C">
      <w:pPr>
        <w:pStyle w:val="afff"/>
        <w:widowControl w:val="0"/>
        <w:tabs>
          <w:tab w:val="left" w:pos="851"/>
        </w:tabs>
        <w:spacing w:line="360" w:lineRule="auto"/>
      </w:pPr>
      <w:r w:rsidRPr="00D61D2C">
        <w:object w:dxaOrig="540" w:dyaOrig="375">
          <v:shape id="_x0000_i1031" type="#_x0000_t75" style="width:28.55pt;height:13.65pt" o:ole="">
            <v:imagedata r:id="rId26" o:title=""/>
          </v:shape>
          <o:OLEObject Type="Embed" ProgID="Equation.3" ShapeID="_x0000_i1031" DrawAspect="Content" ObjectID="_1552389417" r:id="rId27"/>
        </w:object>
      </w:r>
      <w:r w:rsidRPr="00D61D2C">
        <w:t xml:space="preserve"> - расчётные годовые ПСВ, неизбежные при проведении плановых эксплуатационных испытаний и других регламентных работ на тепловых сетях, м3. Расчётные годовые ПСВ, неизбежные при проведении плановых эксплуатационных испытаний и других регламентных работ на тепловых сетях составляют 0,5-кратного объема сетей.</w:t>
      </w:r>
    </w:p>
    <w:p w:rsidR="00D61D2C" w:rsidRPr="00D61D2C" w:rsidRDefault="00D61D2C" w:rsidP="00D61D2C">
      <w:pPr>
        <w:pStyle w:val="afff"/>
        <w:widowControl w:val="0"/>
        <w:tabs>
          <w:tab w:val="left" w:pos="851"/>
        </w:tabs>
        <w:spacing w:line="360" w:lineRule="auto"/>
      </w:pPr>
      <w:r w:rsidRPr="00D61D2C">
        <w:t>К технологическим потерям (затратам) сетевой воды, как необходимым для обеспечения нормальных режимов работы систем теплоснабжения и обусловленным принятыми технологическими решениями и техническим уровнем применяемого оборудования и устройств относятся:</w:t>
      </w:r>
    </w:p>
    <w:p w:rsidR="00D61D2C" w:rsidRPr="00D61D2C" w:rsidRDefault="00D61D2C" w:rsidP="00D61D2C">
      <w:pPr>
        <w:pStyle w:val="afff"/>
        <w:widowControl w:val="0"/>
        <w:tabs>
          <w:tab w:val="left" w:pos="851"/>
        </w:tabs>
        <w:spacing w:line="360" w:lineRule="auto"/>
      </w:pPr>
      <w:r w:rsidRPr="00D61D2C">
        <w:t>- затраты сетевой воды на пусковое заполнение тепловых сетей после проведения планово-предупредительного ежегодного ремонта, а также при подключении новых сетей и систем;</w:t>
      </w:r>
    </w:p>
    <w:p w:rsidR="00D61D2C" w:rsidRPr="00D61D2C" w:rsidRDefault="00D61D2C" w:rsidP="00D61D2C">
      <w:pPr>
        <w:pStyle w:val="afff"/>
        <w:widowControl w:val="0"/>
        <w:tabs>
          <w:tab w:val="left" w:pos="851"/>
        </w:tabs>
        <w:spacing w:line="360" w:lineRule="auto"/>
      </w:pPr>
      <w:r w:rsidRPr="00D61D2C">
        <w:t>- затраты сетевой воды на проведение плановых эксплуатационных испытаний и работ в размере, не превышающем технически обоснованные значения;</w:t>
      </w:r>
    </w:p>
    <w:p w:rsidR="00D61D2C" w:rsidRPr="00D61D2C" w:rsidRDefault="00D61D2C" w:rsidP="00D61D2C">
      <w:pPr>
        <w:pStyle w:val="afff"/>
        <w:widowControl w:val="0"/>
        <w:tabs>
          <w:tab w:val="left" w:pos="851"/>
        </w:tabs>
        <w:spacing w:line="360" w:lineRule="auto"/>
      </w:pPr>
      <w:r w:rsidRPr="00D61D2C">
        <w:t>- затраты сетевой воды на слив из средств автоматического регулирования и защиты (САРЗ).</w:t>
      </w:r>
    </w:p>
    <w:p w:rsidR="00D61D2C" w:rsidRPr="00D61D2C" w:rsidRDefault="00D61D2C" w:rsidP="00D61D2C">
      <w:pPr>
        <w:pStyle w:val="afff"/>
        <w:widowControl w:val="0"/>
        <w:tabs>
          <w:tab w:val="left" w:pos="851"/>
        </w:tabs>
        <w:spacing w:line="360" w:lineRule="auto"/>
      </w:pPr>
      <w:r w:rsidRPr="00D61D2C">
        <w:t xml:space="preserve">Нормируемые среднегодовые технологические потери теплоносителя с утечкой определяются исходя из установленной п. 4.12.30 «Правил эксплуатации электрических станций и сетей Российской Федерации» нормы утечки равной 0,25 % от среднегодового объема воды в тепловых сетях. При расчёте среднегодового объема сетевой воды в тепловых сетях учитывается объем затраченный в плановый ремонтный период. </w:t>
      </w:r>
    </w:p>
    <w:p w:rsidR="00D61D2C" w:rsidRPr="00D61D2C" w:rsidRDefault="00D61D2C" w:rsidP="00D61D2C">
      <w:pPr>
        <w:pStyle w:val="afff"/>
        <w:widowControl w:val="0"/>
        <w:tabs>
          <w:tab w:val="left" w:pos="851"/>
        </w:tabs>
        <w:spacing w:line="360" w:lineRule="auto"/>
      </w:pPr>
      <w:r w:rsidRPr="00D61D2C">
        <w:t xml:space="preserve">Перспективные балансы производительности существующих водоподготовительных </w:t>
      </w:r>
      <w:r w:rsidRPr="00D61D2C">
        <w:lastRenderedPageBreak/>
        <w:t xml:space="preserve">установок и максимального потребления теплоносителя по действующим и намечаемым к строительству </w:t>
      </w:r>
      <w:r w:rsidR="00556AF0">
        <w:t xml:space="preserve">теплоисточникам </w:t>
      </w:r>
      <w:r w:rsidRPr="00D61D2C">
        <w:t>на всех этапах рассматриваемого периода представлены в таблице 4.</w:t>
      </w:r>
    </w:p>
    <w:p w:rsidR="00D61D2C" w:rsidRPr="00D61D2C" w:rsidRDefault="00D61D2C" w:rsidP="00D61D2C">
      <w:pPr>
        <w:pStyle w:val="afff"/>
        <w:widowControl w:val="0"/>
        <w:tabs>
          <w:tab w:val="left" w:pos="851"/>
        </w:tabs>
        <w:spacing w:line="360" w:lineRule="auto"/>
      </w:pPr>
      <w:r w:rsidRPr="00D61D2C">
        <w:t>Ввиду отсутствия в теплоснабжающих организациях учета фактических потерь сетевой воды сравнительный анализ нормативных и фактических потерь теплоносителя всех зон действия источников тепловой энергии не выполнялся.</w:t>
      </w:r>
    </w:p>
    <w:p w:rsidR="00C51C50" w:rsidRPr="00C51C50" w:rsidRDefault="00C51C50" w:rsidP="00C51C50">
      <w:pPr>
        <w:pStyle w:val="afff"/>
        <w:widowControl w:val="0"/>
        <w:tabs>
          <w:tab w:val="left" w:pos="851"/>
        </w:tabs>
        <w:spacing w:line="360" w:lineRule="auto"/>
        <w:rPr>
          <w:szCs w:val="28"/>
        </w:rPr>
      </w:pPr>
      <w:r w:rsidRPr="00C51C50">
        <w:rPr>
          <w:szCs w:val="28"/>
        </w:rPr>
        <w:t>В таблице 5</w:t>
      </w:r>
      <w:r w:rsidR="003B2B7A">
        <w:rPr>
          <w:szCs w:val="28"/>
        </w:rPr>
        <w:t xml:space="preserve"> </w:t>
      </w:r>
      <w:r w:rsidRPr="00C51C50">
        <w:rPr>
          <w:szCs w:val="28"/>
        </w:rPr>
        <w:t xml:space="preserve">представлены перспективные </w:t>
      </w:r>
      <w:r>
        <w:rPr>
          <w:szCs w:val="28"/>
        </w:rPr>
        <w:t xml:space="preserve">годовые </w:t>
      </w:r>
      <w:r w:rsidRPr="00C51C50">
        <w:rPr>
          <w:szCs w:val="28"/>
        </w:rPr>
        <w:t>объёмы нормативных потерь теплоносителя в ходе развития системы теплоснабжения г. Ханты-Мансийска.</w:t>
      </w:r>
    </w:p>
    <w:p w:rsidR="00D61D2C" w:rsidRDefault="00D61D2C" w:rsidP="00FB7261">
      <w:pPr>
        <w:pStyle w:val="afff"/>
        <w:widowControl w:val="0"/>
        <w:tabs>
          <w:tab w:val="left" w:pos="851"/>
        </w:tabs>
        <w:spacing w:line="360" w:lineRule="auto"/>
      </w:pPr>
    </w:p>
    <w:p w:rsidR="00D61D2C" w:rsidRDefault="00D61D2C" w:rsidP="00FB7261">
      <w:pPr>
        <w:pStyle w:val="afff"/>
        <w:widowControl w:val="0"/>
        <w:tabs>
          <w:tab w:val="left" w:pos="851"/>
        </w:tabs>
        <w:spacing w:line="360" w:lineRule="auto"/>
        <w:sectPr w:rsidR="00D61D2C" w:rsidSect="00D61D2C">
          <w:pgSz w:w="11906" w:h="16838" w:code="9"/>
          <w:pgMar w:top="1134" w:right="851" w:bottom="1134" w:left="1701" w:header="709" w:footer="709" w:gutter="0"/>
          <w:cols w:space="708"/>
          <w:docGrid w:linePitch="360"/>
        </w:sectPr>
      </w:pPr>
    </w:p>
    <w:p w:rsidR="00A90785" w:rsidRPr="00D61D2C" w:rsidRDefault="00D61D2C" w:rsidP="00D61D2C">
      <w:pPr>
        <w:keepNext/>
        <w:keepLines/>
        <w:widowControl w:val="0"/>
        <w:numPr>
          <w:ilvl w:val="0"/>
          <w:numId w:val="37"/>
        </w:numPr>
        <w:spacing w:before="120" w:after="120"/>
        <w:ind w:left="0" w:firstLine="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w:t>
      </w:r>
      <w:r w:rsidRPr="00D61D2C">
        <w:rPr>
          <w:rFonts w:ascii="Times New Roman" w:eastAsia="Times New Roman" w:hAnsi="Times New Roman" w:cs="Times New Roman"/>
          <w:b/>
          <w:sz w:val="24"/>
          <w:szCs w:val="24"/>
          <w:lang w:eastAsia="ru-RU"/>
        </w:rPr>
        <w:t>ерспективные балансы ВПУ в эксплуатационном и расчетном режимах при развитии систем теплоснабжения г. Ханты-Мансийска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5"/>
        <w:gridCol w:w="2008"/>
        <w:gridCol w:w="772"/>
        <w:gridCol w:w="772"/>
        <w:gridCol w:w="772"/>
        <w:gridCol w:w="772"/>
        <w:gridCol w:w="772"/>
        <w:gridCol w:w="772"/>
        <w:gridCol w:w="872"/>
        <w:gridCol w:w="869"/>
      </w:tblGrid>
      <w:tr w:rsidR="003D42DF" w:rsidRPr="003D42DF" w:rsidTr="003D42DF">
        <w:trPr>
          <w:trHeight w:val="20"/>
          <w:tblHeader/>
        </w:trPr>
        <w:tc>
          <w:tcPr>
            <w:tcW w:w="2166" w:type="pct"/>
            <w:vMerge w:val="restart"/>
            <w:shd w:val="clear" w:color="000000" w:fill="FFFFFF"/>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bookmarkStart w:id="27" w:name="_Toc373534948"/>
            <w:r w:rsidRPr="003D42DF">
              <w:rPr>
                <w:rFonts w:ascii="Times New Roman" w:eastAsia="Times New Roman" w:hAnsi="Times New Roman" w:cs="Times New Roman"/>
                <w:b/>
                <w:bCs/>
                <w:color w:val="000000"/>
                <w:sz w:val="20"/>
                <w:szCs w:val="20"/>
                <w:lang w:eastAsia="ru-RU"/>
              </w:rPr>
              <w:t>Показатель</w:t>
            </w:r>
          </w:p>
        </w:tc>
        <w:tc>
          <w:tcPr>
            <w:tcW w:w="679" w:type="pct"/>
            <w:vMerge w:val="restart"/>
            <w:shd w:val="clear" w:color="000000" w:fill="FFFFFF"/>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Единица измерения</w:t>
            </w:r>
          </w:p>
        </w:tc>
        <w:tc>
          <w:tcPr>
            <w:tcW w:w="2155" w:type="pct"/>
            <w:gridSpan w:val="8"/>
            <w:shd w:val="clear" w:color="000000" w:fill="FFFFFF"/>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Расчетный срок актуализации Схемы теплоснабжения</w:t>
            </w:r>
          </w:p>
        </w:tc>
      </w:tr>
      <w:tr w:rsidR="003D42DF" w:rsidRPr="003D42DF" w:rsidTr="003D42DF">
        <w:trPr>
          <w:trHeight w:val="20"/>
          <w:tblHeader/>
        </w:trPr>
        <w:tc>
          <w:tcPr>
            <w:tcW w:w="2166" w:type="pct"/>
            <w:vMerge/>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p>
        </w:tc>
        <w:tc>
          <w:tcPr>
            <w:tcW w:w="679" w:type="pct"/>
            <w:vMerge/>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p>
        </w:tc>
        <w:tc>
          <w:tcPr>
            <w:tcW w:w="261" w:type="pct"/>
            <w:shd w:val="clear" w:color="000000" w:fill="FFFFFF"/>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2017</w:t>
            </w:r>
          </w:p>
        </w:tc>
        <w:tc>
          <w:tcPr>
            <w:tcW w:w="261" w:type="pct"/>
            <w:shd w:val="clear" w:color="000000" w:fill="FFFFFF"/>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2018</w:t>
            </w:r>
          </w:p>
        </w:tc>
        <w:tc>
          <w:tcPr>
            <w:tcW w:w="261" w:type="pct"/>
            <w:shd w:val="clear" w:color="000000" w:fill="FFFFFF"/>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2019</w:t>
            </w:r>
          </w:p>
        </w:tc>
        <w:tc>
          <w:tcPr>
            <w:tcW w:w="261" w:type="pct"/>
            <w:shd w:val="clear" w:color="000000" w:fill="FFFFFF"/>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2020</w:t>
            </w:r>
          </w:p>
        </w:tc>
        <w:tc>
          <w:tcPr>
            <w:tcW w:w="261" w:type="pct"/>
            <w:shd w:val="clear" w:color="000000" w:fill="FFFFFF"/>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2021</w:t>
            </w:r>
          </w:p>
        </w:tc>
        <w:tc>
          <w:tcPr>
            <w:tcW w:w="261" w:type="pct"/>
            <w:shd w:val="clear" w:color="000000" w:fill="FFFFFF"/>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2022</w:t>
            </w:r>
          </w:p>
        </w:tc>
        <w:tc>
          <w:tcPr>
            <w:tcW w:w="295" w:type="pct"/>
            <w:shd w:val="clear" w:color="000000" w:fill="FFFFFF"/>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2027</w:t>
            </w:r>
          </w:p>
        </w:tc>
        <w:tc>
          <w:tcPr>
            <w:tcW w:w="295" w:type="pct"/>
            <w:shd w:val="clear" w:color="000000" w:fill="FFFFFF"/>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2032</w:t>
            </w:r>
          </w:p>
        </w:tc>
      </w:tr>
      <w:tr w:rsidR="003D42DF" w:rsidRPr="003D42DF" w:rsidTr="003D42DF">
        <w:trPr>
          <w:trHeight w:val="20"/>
        </w:trPr>
        <w:tc>
          <w:tcPr>
            <w:tcW w:w="5000" w:type="pct"/>
            <w:gridSpan w:val="10"/>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8"/>
                <w:szCs w:val="28"/>
                <w:lang w:eastAsia="ru-RU"/>
              </w:rPr>
            </w:pPr>
            <w:r w:rsidRPr="003D42DF">
              <w:rPr>
                <w:rFonts w:ascii="Times New Roman" w:eastAsia="Times New Roman" w:hAnsi="Times New Roman" w:cs="Times New Roman"/>
                <w:b/>
                <w:bCs/>
                <w:color w:val="000000"/>
                <w:sz w:val="28"/>
                <w:szCs w:val="28"/>
                <w:lang w:eastAsia="ru-RU"/>
              </w:rPr>
              <w:t>АО «Управление теплоснабжения и инженерных сетей»</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№1 </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1,2</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1,2</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1,2</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94,6%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94,6%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94,6%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88,8%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88,8%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88,8%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88,8%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88,8%</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№2 </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№3 </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4,8</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96,9%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96,9%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96,9%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96,9%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96,9%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96,9%</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96,9%</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96,9%</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№4 </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lastRenderedPageBreak/>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№5 </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комплекса ВУЗов </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5,5</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5,5</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5,5</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5,5</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5,5</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5,5</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1,4</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2,1</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4,9</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4,7</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89,8%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89,8%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89,8%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89,8%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89,8%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89,8%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87,7%</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85,6%</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№7 </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5,7</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5,7</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5,7</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95,3%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95,3%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95,3%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95,3%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95,3%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95,3%</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95,3%</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95,3%</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№8 </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lastRenderedPageBreak/>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7,7</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7,7</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7,7</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96,5%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96,5%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96,5%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96,5%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96,5%</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96,5%</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96,5%</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№9 </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5,9</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7,2</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1,7</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2,4</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-1,7</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-2,4</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№10 </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5,3</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5,3</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5,3</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№11 </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1,7</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2,6</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№12 </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lastRenderedPageBreak/>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2,7</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2,7</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2,7</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97,7%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97,7%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97,7%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97,7%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97,7%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97,7%</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97,7%</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97,7%</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№13 </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№15 </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2,7</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3,4</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4,5</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1,5</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6,7</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6,4</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88,8%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88,8%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88,8%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88,6%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87,3%</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84,1%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79,7%</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№16 </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1,7</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1,7</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1,7</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№17 </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lastRenderedPageBreak/>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Котельная № 48, ул. Рябиновая</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4,7</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4,7</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4,7</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95,6%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95,6%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94,4%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94,4%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94,4%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94,4%</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94,4%</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94,4%</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УВК  </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2,7</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2,7</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2,7</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98,2%</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98,2%</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98,2%</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10 МВт (Учхоз) </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4,8</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96,3%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96,3%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96,3%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96,3%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96,3%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96,3%</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96,3%</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96,3%</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Котельная Менделеева, 3</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lastRenderedPageBreak/>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3,9</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3,9</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3,9</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97,2%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97,2%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97,2%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97,2%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97,2%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97,2%</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97,2%</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97,2%</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№22 </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1,7</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7,7</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7,5</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7,3</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96,5%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96,5%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96,5%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96,5%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96,1%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96,1%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94,0%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91,4%</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Школы №3 </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3,9</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3,9</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3,9</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98,2%</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98,2%</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98,2%</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№24 - "Школа №6" </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1,9</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1,9</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1,9</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95,9%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95,9%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95,9%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95,9%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95,9%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95,9%</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95,9%</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95,9%</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Котельная ДК «Октябрь»</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lastRenderedPageBreak/>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3,8</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94,7%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94,7%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94,7%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94,7%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94,7%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94,7%</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94,7%</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94,7%</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№26 </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3,9</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3,7</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3,7</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96,9%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96,9%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96,9%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96,9%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96,9%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96,9%</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93,4%</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93,4%</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Котельная «Больничный комплекс» (районная)</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4,2</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5,1</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1,4</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1,7</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1,7</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1,6</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1,3</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1,3</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74,2%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63,2%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59,6%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55,1%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52,9%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51,7%</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41,8%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41,8%</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ОПНД </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3,4</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3,4</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3,4</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96,0%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95,1%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95,1%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95,1%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95,1%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95,1%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95,1%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95,1%</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№29 </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lastRenderedPageBreak/>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Микрорайон 6 ж/д 75 квартала </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3,9</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3,9</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3,9</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98,2%</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98,2%</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98,2%</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Котельная №31</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№32 </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2,7</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3,1</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4,9</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4,9</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88,5%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86,1%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84,4%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83,2%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83,2%</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81,1%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81,0%</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Котельная "Квартал малоэтажной застройки" (</w:t>
            </w:r>
            <w:proofErr w:type="spellStart"/>
            <w:r w:rsidRPr="003D42DF">
              <w:rPr>
                <w:rFonts w:ascii="Times New Roman" w:eastAsia="Times New Roman" w:hAnsi="Times New Roman" w:cs="Times New Roman"/>
                <w:b/>
                <w:bCs/>
                <w:color w:val="000000"/>
                <w:sz w:val="20"/>
                <w:szCs w:val="20"/>
                <w:lang w:eastAsia="ru-RU"/>
              </w:rPr>
              <w:t>ул.Чкалова</w:t>
            </w:r>
            <w:proofErr w:type="spellEnd"/>
            <w:r w:rsidRPr="003D42DF">
              <w:rPr>
                <w:rFonts w:ascii="Times New Roman" w:eastAsia="Times New Roman" w:hAnsi="Times New Roman" w:cs="Times New Roman"/>
                <w:b/>
                <w:bCs/>
                <w:color w:val="000000"/>
                <w:sz w:val="20"/>
                <w:szCs w:val="20"/>
                <w:lang w:eastAsia="ru-RU"/>
              </w:rPr>
              <w:t>-Доронина-Шевченко-Чехова)</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lastRenderedPageBreak/>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3,5</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3,5</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3,5</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97,2%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97,2%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97,2%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97,2%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97,2%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97,2%</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97,2%</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97,2%</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Православного храма </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3,9</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3,9</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3,9</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97,5%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97,5%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97,5%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97,5%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97,5%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97,5%</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97,5%</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97,5%</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№35 </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2,1</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1,4</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1,3</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1,3</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87,7%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87,7%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80,4%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73,2%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68,1%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68,1%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62,7%</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62,7%</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Сирина, 68б (95 кв. ж/д) </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2,7</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2,7</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2,7</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97,6%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97,6%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97,6%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97,6%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97,6%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96,6%</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96,6%</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96,6%</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Театрально-концертного комплекса </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2,5</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2,5</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2,5</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2,5</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2,5</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2,5</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lastRenderedPageBreak/>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1,3</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1,3</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1,3</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81,4%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81,4%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81,4%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81,4%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81,4%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81,4%</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81,4%</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81,4%</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Музей геологии, нефти и газа </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3,9</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3,9</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3,9</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97,1%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97,1%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97,1%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97,1%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97,1%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96,6%</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96,6%</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96,4%</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Котельная №39 ОМК</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1,9</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1,9</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1,9</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92,5%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92,5%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92,5%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92,5%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92,5%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92,5%</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92,5%</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92,5%</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Гидронамыв (микрорайон 11 ж/д) </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2,6</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2,6</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2,6</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91,6%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91,6%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91,6%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91,6%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91,6%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91,6%</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91,6%</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91,6%</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СУ-967 </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lastRenderedPageBreak/>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2,7</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2,7</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2,7</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98,0%</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Кирова 35 </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1,9</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1,9</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94,2%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94,2%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94,2%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94,2%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94,2%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94,2%</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94,2%</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89,0%</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Ленина 8 </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2-очередь жил. </w:t>
            </w:r>
            <w:proofErr w:type="spellStart"/>
            <w:r w:rsidRPr="003D42DF">
              <w:rPr>
                <w:rFonts w:ascii="Times New Roman" w:eastAsia="Times New Roman" w:hAnsi="Times New Roman" w:cs="Times New Roman"/>
                <w:b/>
                <w:bCs/>
                <w:color w:val="000000"/>
                <w:sz w:val="20"/>
                <w:szCs w:val="20"/>
                <w:lang w:eastAsia="ru-RU"/>
              </w:rPr>
              <w:t>микр</w:t>
            </w:r>
            <w:proofErr w:type="spellEnd"/>
            <w:r w:rsidRPr="003D42DF">
              <w:rPr>
                <w:rFonts w:ascii="Times New Roman" w:eastAsia="Times New Roman" w:hAnsi="Times New Roman" w:cs="Times New Roman"/>
                <w:b/>
                <w:bCs/>
                <w:color w:val="000000"/>
                <w:sz w:val="20"/>
                <w:szCs w:val="20"/>
                <w:lang w:eastAsia="ru-RU"/>
              </w:rPr>
              <w:t xml:space="preserve">-она </w:t>
            </w:r>
            <w:proofErr w:type="spellStart"/>
            <w:r w:rsidRPr="003D42DF">
              <w:rPr>
                <w:rFonts w:ascii="Times New Roman" w:eastAsia="Times New Roman" w:hAnsi="Times New Roman" w:cs="Times New Roman"/>
                <w:b/>
                <w:bCs/>
                <w:color w:val="000000"/>
                <w:sz w:val="20"/>
                <w:szCs w:val="20"/>
                <w:lang w:eastAsia="ru-RU"/>
              </w:rPr>
              <w:t>ул.Дунина-Горкавича</w:t>
            </w:r>
            <w:proofErr w:type="spellEnd"/>
            <w:r w:rsidRPr="003D42DF">
              <w:rPr>
                <w:rFonts w:ascii="Times New Roman" w:eastAsia="Times New Roman" w:hAnsi="Times New Roman" w:cs="Times New Roman"/>
                <w:b/>
                <w:bCs/>
                <w:color w:val="000000"/>
                <w:sz w:val="20"/>
                <w:szCs w:val="20"/>
                <w:lang w:eastAsia="ru-RU"/>
              </w:rPr>
              <w:t xml:space="preserve"> №1, 2  </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2,5</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2,5</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2,5</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2,5</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2,5</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2,5</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2,4</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2,4</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2,4</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94,9%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94,9%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94,9%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94,9%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94,9%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94,9%</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94,9%</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94,9%</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Юридический институт для подготовки специалистов системы МВД РФ </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lastRenderedPageBreak/>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2,1</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2,9</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88,0%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88,0%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84,9%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83,3%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82,7%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79,5%</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79,1%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79,1%</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Школа № 8 </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4,9</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4,9</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4,9</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97,7%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97,7%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97,7%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97,7%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97,7%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97,7%</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97,7%</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97,7%</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w:t>
            </w:r>
            <w:proofErr w:type="spellStart"/>
            <w:r w:rsidRPr="003D42DF">
              <w:rPr>
                <w:rFonts w:ascii="Times New Roman" w:eastAsia="Times New Roman" w:hAnsi="Times New Roman" w:cs="Times New Roman"/>
                <w:b/>
                <w:bCs/>
                <w:color w:val="000000"/>
                <w:sz w:val="20"/>
                <w:szCs w:val="20"/>
                <w:lang w:eastAsia="ru-RU"/>
              </w:rPr>
              <w:t>Пож.депо</w:t>
            </w:r>
            <w:proofErr w:type="spellEnd"/>
            <w:r w:rsidRPr="003D42DF">
              <w:rPr>
                <w:rFonts w:ascii="Times New Roman" w:eastAsia="Times New Roman" w:hAnsi="Times New Roman" w:cs="Times New Roman"/>
                <w:b/>
                <w:bCs/>
                <w:color w:val="000000"/>
                <w:sz w:val="20"/>
                <w:szCs w:val="20"/>
                <w:lang w:eastAsia="ru-RU"/>
              </w:rPr>
              <w:t xml:space="preserve"> на 8 авт. 5,15 МВт </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95,4%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95,4%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95,4%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94,3%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94,3%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94,3%</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94,3%</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94,3%</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w:t>
            </w:r>
            <w:proofErr w:type="spellStart"/>
            <w:r w:rsidRPr="003D42DF">
              <w:rPr>
                <w:rFonts w:ascii="Times New Roman" w:eastAsia="Times New Roman" w:hAnsi="Times New Roman" w:cs="Times New Roman"/>
                <w:b/>
                <w:bCs/>
                <w:color w:val="000000"/>
                <w:sz w:val="20"/>
                <w:szCs w:val="20"/>
                <w:lang w:eastAsia="ru-RU"/>
              </w:rPr>
              <w:t>мкр</w:t>
            </w:r>
            <w:proofErr w:type="spellEnd"/>
            <w:r w:rsidRPr="003D42DF">
              <w:rPr>
                <w:rFonts w:ascii="Times New Roman" w:eastAsia="Times New Roman" w:hAnsi="Times New Roman" w:cs="Times New Roman"/>
                <w:b/>
                <w:bCs/>
                <w:color w:val="000000"/>
                <w:sz w:val="20"/>
                <w:szCs w:val="20"/>
                <w:lang w:eastAsia="ru-RU"/>
              </w:rPr>
              <w:t>. Менделеева-Шевченко-Строителей</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3,5</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3,5</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3,5</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98,2%</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97,3%</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97,3%</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Котельная Станция скорой медицинской помощи</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lastRenderedPageBreak/>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3,9</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3,9</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3,9</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98,3%</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98,3%</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98,3%</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КУ «Строителей, 12б»</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Котельная Памятный знак Первооткрывателям Сибири (Стелла)</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96,5%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96,5%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96,5%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96,5%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96,5%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96,5%</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96,5%</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96,5%</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Крышная котельная по ул. Гагарина, 35</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на 24,7 МВт </w:t>
            </w:r>
            <w:proofErr w:type="spellStart"/>
            <w:r w:rsidRPr="003D42DF">
              <w:rPr>
                <w:rFonts w:ascii="Times New Roman" w:eastAsia="Times New Roman" w:hAnsi="Times New Roman" w:cs="Times New Roman"/>
                <w:b/>
                <w:bCs/>
                <w:color w:val="000000"/>
                <w:sz w:val="20"/>
                <w:szCs w:val="20"/>
                <w:lang w:eastAsia="ru-RU"/>
              </w:rPr>
              <w:t>мкр</w:t>
            </w:r>
            <w:proofErr w:type="spellEnd"/>
            <w:r w:rsidRPr="003D42DF">
              <w:rPr>
                <w:rFonts w:ascii="Times New Roman" w:eastAsia="Times New Roman" w:hAnsi="Times New Roman" w:cs="Times New Roman"/>
                <w:b/>
                <w:bCs/>
                <w:color w:val="000000"/>
                <w:sz w:val="20"/>
                <w:szCs w:val="20"/>
                <w:lang w:eastAsia="ru-RU"/>
              </w:rPr>
              <w:t>. "Иртыш"</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lastRenderedPageBreak/>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5,6</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5,6</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1,7</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1,9</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1,9</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2,2</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2,1</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75,5%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69,1%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66,8%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63,3%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60,4%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55,7%</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51,4%</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51,4%</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Котельная «Гагарина, 220а»</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КУ «Кирова, 3А»</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2,9</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2,9</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2,9</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95,8%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95,8%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95,8%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95,8%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95,8%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95,8%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95,8%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95,8%</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Котельная по ул. Грибная, 8</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Котельная по ул. Доронина, 8</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lastRenderedPageBreak/>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Котельная по ул. Югорская, 1</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Котельная по ул. Югорская, 5</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Котельная по ул. Югорская, 9</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Котельная по ул. Югорская, 11</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lastRenderedPageBreak/>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Котельная по ул. Югорская, 13</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r>
      <w:tr w:rsidR="003D42DF" w:rsidRPr="003D42DF" w:rsidTr="003D42DF">
        <w:trPr>
          <w:trHeight w:val="20"/>
        </w:trPr>
        <w:tc>
          <w:tcPr>
            <w:tcW w:w="5000" w:type="pct"/>
            <w:gridSpan w:val="10"/>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32"/>
                <w:szCs w:val="32"/>
                <w:lang w:eastAsia="ru-RU"/>
              </w:rPr>
            </w:pPr>
            <w:r w:rsidRPr="003D42DF">
              <w:rPr>
                <w:rFonts w:ascii="Times New Roman" w:eastAsia="Times New Roman" w:hAnsi="Times New Roman" w:cs="Times New Roman"/>
                <w:b/>
                <w:bCs/>
                <w:color w:val="000000"/>
                <w:sz w:val="32"/>
                <w:szCs w:val="32"/>
                <w:lang w:eastAsia="ru-RU"/>
              </w:rPr>
              <w:t>АО «Управление теплоснабжения и инженерных сетей»</w:t>
            </w:r>
          </w:p>
        </w:tc>
      </w:tr>
      <w:tr w:rsidR="003D42DF" w:rsidRPr="003D42DF" w:rsidTr="003D42DF">
        <w:trPr>
          <w:trHeight w:val="20"/>
        </w:trPr>
        <w:tc>
          <w:tcPr>
            <w:tcW w:w="2166" w:type="pct"/>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Производительность ВПУ</w:t>
            </w:r>
          </w:p>
        </w:tc>
        <w:tc>
          <w:tcPr>
            <w:tcW w:w="679"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т/ч</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170,8</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170,8</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170,8</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170,8</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170,8</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170,8</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170,8</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170,8</w:t>
            </w:r>
          </w:p>
        </w:tc>
      </w:tr>
      <w:tr w:rsidR="003D42DF" w:rsidRPr="003D42DF" w:rsidTr="003D42DF">
        <w:trPr>
          <w:trHeight w:val="20"/>
        </w:trPr>
        <w:tc>
          <w:tcPr>
            <w:tcW w:w="2166" w:type="pct"/>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Располагаемая производительность ВПУ</w:t>
            </w:r>
          </w:p>
        </w:tc>
        <w:tc>
          <w:tcPr>
            <w:tcW w:w="679"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т/ч</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170,8</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170,8</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170,8</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170,8</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170,8</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170,8</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170,8</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170,8</w:t>
            </w:r>
          </w:p>
        </w:tc>
      </w:tr>
      <w:tr w:rsidR="003D42DF" w:rsidRPr="003D42DF" w:rsidTr="003D42DF">
        <w:trPr>
          <w:trHeight w:val="20"/>
        </w:trPr>
        <w:tc>
          <w:tcPr>
            <w:tcW w:w="2166" w:type="pct"/>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Собственные нужды</w:t>
            </w:r>
          </w:p>
        </w:tc>
        <w:tc>
          <w:tcPr>
            <w:tcW w:w="679"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т/ч</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2,6</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2,6</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2,6</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2,6</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2,6</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2,6</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2,6</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2,6</w:t>
            </w:r>
          </w:p>
        </w:tc>
      </w:tr>
      <w:tr w:rsidR="003D42DF" w:rsidRPr="003D42DF" w:rsidTr="003D42DF">
        <w:trPr>
          <w:trHeight w:val="20"/>
        </w:trPr>
        <w:tc>
          <w:tcPr>
            <w:tcW w:w="2166" w:type="pct"/>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Расчётная производительность ВПУ</w:t>
            </w:r>
          </w:p>
        </w:tc>
        <w:tc>
          <w:tcPr>
            <w:tcW w:w="679"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т/ч</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28,9</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33,1</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37,9</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42,0</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44,1</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47,5</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53,3</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57,7</w:t>
            </w:r>
          </w:p>
        </w:tc>
      </w:tr>
      <w:tr w:rsidR="003D42DF" w:rsidRPr="003D42DF" w:rsidTr="003D42DF">
        <w:trPr>
          <w:trHeight w:val="20"/>
        </w:trPr>
        <w:tc>
          <w:tcPr>
            <w:tcW w:w="2166" w:type="pct"/>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Максимальная подпитка тепловой сети в эксплуатационном режиме</w:t>
            </w:r>
          </w:p>
        </w:tc>
        <w:tc>
          <w:tcPr>
            <w:tcW w:w="679"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т/ч</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9,6</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11,0</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12,6</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14,0</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14,7</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15,8</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17,8</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19,2</w:t>
            </w:r>
          </w:p>
        </w:tc>
      </w:tr>
      <w:tr w:rsidR="003D42DF" w:rsidRPr="003D42DF" w:rsidTr="003D42DF">
        <w:trPr>
          <w:trHeight w:val="20"/>
        </w:trPr>
        <w:tc>
          <w:tcPr>
            <w:tcW w:w="2166" w:type="pct"/>
            <w:vMerge w:val="restart"/>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Резерв (+) / дефицит (-) ВПУ</w:t>
            </w:r>
          </w:p>
        </w:tc>
        <w:tc>
          <w:tcPr>
            <w:tcW w:w="679"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т/ч</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158,6</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157,2</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155,6</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154,2</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153,5</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152,4</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150,5</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149,0</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p>
        </w:tc>
        <w:tc>
          <w:tcPr>
            <w:tcW w:w="679"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92,9%</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92,0%</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91,1%</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90,3%</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89,9%</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89,2%</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88,1%</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87,2%</w:t>
            </w:r>
          </w:p>
        </w:tc>
      </w:tr>
      <w:tr w:rsidR="003D42DF" w:rsidRPr="003D42DF" w:rsidTr="003D42DF">
        <w:trPr>
          <w:trHeight w:val="20"/>
        </w:trPr>
        <w:tc>
          <w:tcPr>
            <w:tcW w:w="5000" w:type="pct"/>
            <w:gridSpan w:val="10"/>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8"/>
                <w:szCs w:val="28"/>
                <w:lang w:eastAsia="ru-RU"/>
              </w:rPr>
            </w:pPr>
            <w:r w:rsidRPr="003D42DF">
              <w:rPr>
                <w:rFonts w:ascii="Times New Roman" w:eastAsia="Times New Roman" w:hAnsi="Times New Roman" w:cs="Times New Roman"/>
                <w:b/>
                <w:bCs/>
                <w:color w:val="000000"/>
                <w:sz w:val="28"/>
                <w:szCs w:val="28"/>
                <w:lang w:eastAsia="ru-RU"/>
              </w:rPr>
              <w:t>ООО «ЮграТеплоГазСтрой»</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"Инженерный корпус" </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98,3%</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98,3%</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98,3%</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"Автовокзал" </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lastRenderedPageBreak/>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98,3%</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98,3%</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98,3%</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"Администрация Ханты-Мансийского района" </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"Посадская 16А" </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Крышная котельная мощностью 0.63 МВт</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Отдельно стоящая блок-модульная котельная мощностью 16.05 МВт </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lastRenderedPageBreak/>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1,9</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1,9</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1,9</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94,1%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94,1%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94,1%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94,1%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94,1%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94,1%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94,1%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94,1%</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Отдельно стоящая блок-модульная котельная мощностью 12.6 МВт</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6,7</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6,7</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6,7</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6,7</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6,7</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6,7</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4,8</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1,6</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1,6</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1,6</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87,2%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75,4%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74,6%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74,6%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74,6%</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74,6%</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74,6%</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мощностью 7.4 МВт "Рыборазводный завод" </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Автоматизированная блочная котельная на ул. Красноармейской, 35</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Котельная жилого дома по ул. Доронина, 6</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lastRenderedPageBreak/>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Котельная "Ханты-Мансийский Банк"</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Крышная котельная административного здания по ул. Комсомольская, 61</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Котельная "Гостиный двор"</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Крышная котельная административного здания по ул. Мира, 27</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lastRenderedPageBreak/>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Котельная жилого дома по ул. Конева, 18</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Котельная офис ООО "ЮТГС"</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Котельная Конева, 3</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Котельная Югорская, 3</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lastRenderedPageBreak/>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Котельная жилого дома по ул. Энгельса, 54</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5000" w:type="pct"/>
            <w:gridSpan w:val="10"/>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32"/>
                <w:szCs w:val="32"/>
                <w:lang w:eastAsia="ru-RU"/>
              </w:rPr>
            </w:pPr>
            <w:r w:rsidRPr="003D42DF">
              <w:rPr>
                <w:rFonts w:ascii="Times New Roman" w:eastAsia="Times New Roman" w:hAnsi="Times New Roman" w:cs="Times New Roman"/>
                <w:b/>
                <w:bCs/>
                <w:color w:val="000000"/>
                <w:sz w:val="32"/>
                <w:szCs w:val="32"/>
                <w:lang w:eastAsia="ru-RU"/>
              </w:rPr>
              <w:t>ООО «ЮграТеплоГазСтрой»</w:t>
            </w:r>
          </w:p>
        </w:tc>
      </w:tr>
      <w:tr w:rsidR="003D42DF" w:rsidRPr="003D42DF" w:rsidTr="003D42DF">
        <w:trPr>
          <w:trHeight w:val="20"/>
        </w:trPr>
        <w:tc>
          <w:tcPr>
            <w:tcW w:w="2166" w:type="pct"/>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Производительность ВПУ</w:t>
            </w:r>
          </w:p>
        </w:tc>
        <w:tc>
          <w:tcPr>
            <w:tcW w:w="679"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т/ч</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12,6</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12,6</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12,6</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12,6</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12,6</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12,6</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12,6</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12,6</w:t>
            </w:r>
          </w:p>
        </w:tc>
      </w:tr>
      <w:tr w:rsidR="003D42DF" w:rsidRPr="003D42DF" w:rsidTr="003D42DF">
        <w:trPr>
          <w:trHeight w:val="20"/>
        </w:trPr>
        <w:tc>
          <w:tcPr>
            <w:tcW w:w="2166" w:type="pct"/>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Располагаемая производительность ВПУ</w:t>
            </w:r>
          </w:p>
        </w:tc>
        <w:tc>
          <w:tcPr>
            <w:tcW w:w="679"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т/ч</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12,6</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12,6</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12,6</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12,6</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12,6</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12,6</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12,6</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12,6</w:t>
            </w:r>
          </w:p>
        </w:tc>
      </w:tr>
      <w:tr w:rsidR="003D42DF" w:rsidRPr="003D42DF" w:rsidTr="003D42DF">
        <w:trPr>
          <w:trHeight w:val="20"/>
        </w:trPr>
        <w:tc>
          <w:tcPr>
            <w:tcW w:w="2166" w:type="pct"/>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Собственные нужды</w:t>
            </w:r>
          </w:p>
        </w:tc>
        <w:tc>
          <w:tcPr>
            <w:tcW w:w="679"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т/ч</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0,2</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0,2</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0,2</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0,2</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0,2</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0,2</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0,2</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0,2</w:t>
            </w:r>
          </w:p>
        </w:tc>
      </w:tr>
      <w:tr w:rsidR="003D42DF" w:rsidRPr="003D42DF" w:rsidTr="003D42DF">
        <w:trPr>
          <w:trHeight w:val="20"/>
        </w:trPr>
        <w:tc>
          <w:tcPr>
            <w:tcW w:w="2166" w:type="pct"/>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Расчётная производительность ВПУ</w:t>
            </w:r>
          </w:p>
        </w:tc>
        <w:tc>
          <w:tcPr>
            <w:tcW w:w="679"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т/ч</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2,6</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4,0</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5,0</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5,1</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5,1</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5,1</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5,1</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5,1</w:t>
            </w:r>
          </w:p>
        </w:tc>
      </w:tr>
      <w:tr w:rsidR="003D42DF" w:rsidRPr="003D42DF" w:rsidTr="003D42DF">
        <w:trPr>
          <w:trHeight w:val="20"/>
        </w:trPr>
        <w:tc>
          <w:tcPr>
            <w:tcW w:w="2166" w:type="pct"/>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Максимальная подпитка тепловой сети в эксплуатационном режиме</w:t>
            </w:r>
          </w:p>
        </w:tc>
        <w:tc>
          <w:tcPr>
            <w:tcW w:w="679"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т/ч</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0,9</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1,3</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1,7</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1,7</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1,7</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1,7</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1,7</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1,7</w:t>
            </w:r>
          </w:p>
        </w:tc>
      </w:tr>
      <w:tr w:rsidR="003D42DF" w:rsidRPr="003D42DF" w:rsidTr="003D42DF">
        <w:trPr>
          <w:trHeight w:val="20"/>
        </w:trPr>
        <w:tc>
          <w:tcPr>
            <w:tcW w:w="2166" w:type="pct"/>
            <w:vMerge w:val="restart"/>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Резерв (+) / дефицит (-) ВПУ</w:t>
            </w:r>
          </w:p>
        </w:tc>
        <w:tc>
          <w:tcPr>
            <w:tcW w:w="679"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т/ч</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11,5</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11,1</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10,8</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10,7</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10,7</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10,7</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10,7</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10,7</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p>
        </w:tc>
        <w:tc>
          <w:tcPr>
            <w:tcW w:w="679"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91,6%</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87,8%</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85,3%</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84,9%</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84,9%</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84,9%</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84,9%</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84,9%</w:t>
            </w:r>
          </w:p>
        </w:tc>
      </w:tr>
      <w:tr w:rsidR="003D42DF" w:rsidRPr="003D42DF" w:rsidTr="003D42DF">
        <w:trPr>
          <w:trHeight w:val="20"/>
        </w:trPr>
        <w:tc>
          <w:tcPr>
            <w:tcW w:w="5000" w:type="pct"/>
            <w:gridSpan w:val="10"/>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32"/>
                <w:szCs w:val="32"/>
                <w:lang w:eastAsia="ru-RU"/>
              </w:rPr>
            </w:pPr>
            <w:r w:rsidRPr="003D42DF">
              <w:rPr>
                <w:rFonts w:ascii="Times New Roman" w:eastAsia="Times New Roman" w:hAnsi="Times New Roman" w:cs="Times New Roman"/>
                <w:b/>
                <w:bCs/>
                <w:color w:val="000000"/>
                <w:sz w:val="32"/>
                <w:szCs w:val="32"/>
                <w:lang w:eastAsia="ru-RU"/>
              </w:rPr>
              <w:t>ОАО «Обьгаз»</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"База Обьгаз" </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lastRenderedPageBreak/>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Крышная котельная "Мира 51" </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"Ледовый дворец" </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97,9%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97,9%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97,9%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97,9%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97,9%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97,9%</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97,9%</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97,9%</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"Стадион" </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98,2%</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98,2%</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98,2%</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квартала Энгельса-Коминтерна </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10,8</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10,8</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lastRenderedPageBreak/>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10,6</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10,6</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10,6</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к объекту ПУ-10 </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1,7</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1,7</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1,7</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96,0%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96,0%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96,0%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96,0%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96,0%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96,0%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96,0%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96,0%</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"Ледовый дворец (2-я очередь)" </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98,2%</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98,2%</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98,2%</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"Хвойный Урман" </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Котельная "Северречфлот"</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lastRenderedPageBreak/>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r>
      <w:tr w:rsidR="003D42DF" w:rsidRPr="003D42DF" w:rsidTr="003D42DF">
        <w:trPr>
          <w:trHeight w:val="20"/>
        </w:trPr>
        <w:tc>
          <w:tcPr>
            <w:tcW w:w="5000" w:type="pct"/>
            <w:gridSpan w:val="10"/>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32"/>
                <w:szCs w:val="32"/>
                <w:lang w:eastAsia="ru-RU"/>
              </w:rPr>
            </w:pPr>
            <w:r w:rsidRPr="003D42DF">
              <w:rPr>
                <w:rFonts w:ascii="Times New Roman" w:eastAsia="Times New Roman" w:hAnsi="Times New Roman" w:cs="Times New Roman"/>
                <w:b/>
                <w:bCs/>
                <w:color w:val="000000"/>
                <w:sz w:val="32"/>
                <w:szCs w:val="32"/>
                <w:lang w:eastAsia="ru-RU"/>
              </w:rPr>
              <w:t>ОАО «Обьгаз»</w:t>
            </w:r>
          </w:p>
        </w:tc>
      </w:tr>
      <w:tr w:rsidR="003D42DF" w:rsidRPr="003D42DF" w:rsidTr="003D42DF">
        <w:trPr>
          <w:trHeight w:val="20"/>
        </w:trPr>
        <w:tc>
          <w:tcPr>
            <w:tcW w:w="2166" w:type="pct"/>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Производительность ВПУ</w:t>
            </w:r>
          </w:p>
        </w:tc>
        <w:tc>
          <w:tcPr>
            <w:tcW w:w="679"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т/ч</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18,7</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18,7</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18,7</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18,7</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18,7</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18,7</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18,7</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18,7</w:t>
            </w:r>
          </w:p>
        </w:tc>
      </w:tr>
      <w:tr w:rsidR="003D42DF" w:rsidRPr="003D42DF" w:rsidTr="003D42DF">
        <w:trPr>
          <w:trHeight w:val="20"/>
        </w:trPr>
        <w:tc>
          <w:tcPr>
            <w:tcW w:w="2166" w:type="pct"/>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Располагаемая производительность ВПУ</w:t>
            </w:r>
          </w:p>
        </w:tc>
        <w:tc>
          <w:tcPr>
            <w:tcW w:w="679"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т/ч</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18,7</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18,7</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18,7</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18,7</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18,7</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18,7</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18,7</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18,7</w:t>
            </w:r>
          </w:p>
        </w:tc>
      </w:tr>
      <w:tr w:rsidR="003D42DF" w:rsidRPr="003D42DF" w:rsidTr="003D42DF">
        <w:trPr>
          <w:trHeight w:val="20"/>
        </w:trPr>
        <w:tc>
          <w:tcPr>
            <w:tcW w:w="2166" w:type="pct"/>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Собственные нужды</w:t>
            </w:r>
          </w:p>
        </w:tc>
        <w:tc>
          <w:tcPr>
            <w:tcW w:w="679"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т/ч</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0,3</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0,3</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0,3</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0,3</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0,3</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0,3</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0,3</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0,3</w:t>
            </w:r>
          </w:p>
        </w:tc>
      </w:tr>
      <w:tr w:rsidR="003D42DF" w:rsidRPr="003D42DF" w:rsidTr="003D42DF">
        <w:trPr>
          <w:trHeight w:val="20"/>
        </w:trPr>
        <w:tc>
          <w:tcPr>
            <w:tcW w:w="2166" w:type="pct"/>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Расчётная производительность ВПУ</w:t>
            </w:r>
          </w:p>
        </w:tc>
        <w:tc>
          <w:tcPr>
            <w:tcW w:w="679"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т/ч</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0,2</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0,2</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0,2</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0,2</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0,2</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0,2</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0,2</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0,2</w:t>
            </w:r>
          </w:p>
        </w:tc>
      </w:tr>
      <w:tr w:rsidR="003D42DF" w:rsidRPr="003D42DF" w:rsidTr="003D42DF">
        <w:trPr>
          <w:trHeight w:val="20"/>
        </w:trPr>
        <w:tc>
          <w:tcPr>
            <w:tcW w:w="2166" w:type="pct"/>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Максимальная подпитка тепловой сети в эксплуатационном режиме</w:t>
            </w:r>
          </w:p>
        </w:tc>
        <w:tc>
          <w:tcPr>
            <w:tcW w:w="679"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т/ч</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0,1</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0,1</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0,1</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0,1</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0,1</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0,1</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0,1</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0,1</w:t>
            </w:r>
          </w:p>
        </w:tc>
      </w:tr>
      <w:tr w:rsidR="003D42DF" w:rsidRPr="003D42DF" w:rsidTr="003D42DF">
        <w:trPr>
          <w:trHeight w:val="20"/>
        </w:trPr>
        <w:tc>
          <w:tcPr>
            <w:tcW w:w="2166" w:type="pct"/>
            <w:vMerge w:val="restart"/>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Резерв (+) / дефицит (-) ВПУ</w:t>
            </w:r>
          </w:p>
        </w:tc>
        <w:tc>
          <w:tcPr>
            <w:tcW w:w="679"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т/ч</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18,3</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18,3</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18,3</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18,3</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18,3</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18,3</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18,3</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18,3</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p>
        </w:tc>
        <w:tc>
          <w:tcPr>
            <w:tcW w:w="679"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98,1%</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98,1%</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98,1%</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98,1%</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98,1%</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98,1%</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98,1%</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98,1%</w:t>
            </w:r>
          </w:p>
        </w:tc>
      </w:tr>
      <w:tr w:rsidR="003D42DF" w:rsidRPr="003D42DF" w:rsidTr="003D42DF">
        <w:trPr>
          <w:trHeight w:val="20"/>
        </w:trPr>
        <w:tc>
          <w:tcPr>
            <w:tcW w:w="5000" w:type="pct"/>
            <w:gridSpan w:val="10"/>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32"/>
                <w:szCs w:val="32"/>
                <w:lang w:eastAsia="ru-RU"/>
              </w:rPr>
            </w:pPr>
            <w:r w:rsidRPr="003D42DF">
              <w:rPr>
                <w:rFonts w:ascii="Times New Roman" w:eastAsia="Times New Roman" w:hAnsi="Times New Roman" w:cs="Times New Roman"/>
                <w:b/>
                <w:bCs/>
                <w:color w:val="000000"/>
                <w:sz w:val="32"/>
                <w:szCs w:val="32"/>
                <w:lang w:eastAsia="ru-RU"/>
              </w:rPr>
              <w:t>МП «Ханты-Мансийскгаз»</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Газовая котельная "Городское кладбище 5 км а/д Ханты-Мансийск-Тюмень" </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Автоматическая блочно-модульная котельная "Наблюдательный комплекс и метеорологическая площадка с пожарным постом"</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2,7</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2,7</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2,7</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98,0%</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Автоматическая газовая котельная "Общежитие ОТРК "Югра" </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5,1</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5,1</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lastRenderedPageBreak/>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98,1%</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Автоматическая блочно-модульная котельная "</w:t>
            </w:r>
            <w:proofErr w:type="spellStart"/>
            <w:r w:rsidRPr="003D42DF">
              <w:rPr>
                <w:rFonts w:ascii="Times New Roman" w:eastAsia="Times New Roman" w:hAnsi="Times New Roman" w:cs="Times New Roman"/>
                <w:b/>
                <w:bCs/>
                <w:color w:val="000000"/>
                <w:sz w:val="20"/>
                <w:szCs w:val="20"/>
                <w:lang w:eastAsia="ru-RU"/>
              </w:rPr>
              <w:t>Ляминская</w:t>
            </w:r>
            <w:proofErr w:type="spellEnd"/>
            <w:r w:rsidRPr="003D42DF">
              <w:rPr>
                <w:rFonts w:ascii="Times New Roman" w:eastAsia="Times New Roman" w:hAnsi="Times New Roman" w:cs="Times New Roman"/>
                <w:b/>
                <w:bCs/>
                <w:color w:val="000000"/>
                <w:sz w:val="20"/>
                <w:szCs w:val="20"/>
                <w:lang w:eastAsia="ru-RU"/>
              </w:rPr>
              <w:t xml:space="preserve"> РЭБ" </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Автоматическая газовая котельная "Временные общежития ПУ-10"  </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Автоматическая газовая котельная "База Энергонадзора" </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Крышная газовая котельная Жилой дом по ул. Посадской, 6</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lastRenderedPageBreak/>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Крышная газовая котельная Жилой дом по ул. Дунина-</w:t>
            </w:r>
            <w:proofErr w:type="spellStart"/>
            <w:r w:rsidRPr="003D42DF">
              <w:rPr>
                <w:rFonts w:ascii="Times New Roman" w:eastAsia="Times New Roman" w:hAnsi="Times New Roman" w:cs="Times New Roman"/>
                <w:b/>
                <w:bCs/>
                <w:color w:val="000000"/>
                <w:sz w:val="20"/>
                <w:szCs w:val="20"/>
                <w:lang w:eastAsia="ru-RU"/>
              </w:rPr>
              <w:t>Горкавича</w:t>
            </w:r>
            <w:proofErr w:type="spellEnd"/>
            <w:r w:rsidRPr="003D42DF">
              <w:rPr>
                <w:rFonts w:ascii="Times New Roman" w:eastAsia="Times New Roman" w:hAnsi="Times New Roman" w:cs="Times New Roman"/>
                <w:b/>
                <w:bCs/>
                <w:color w:val="000000"/>
                <w:sz w:val="20"/>
                <w:szCs w:val="20"/>
                <w:lang w:eastAsia="ru-RU"/>
              </w:rPr>
              <w:t>, 5</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Крышная газовая котельная Жилой дом по ул. Дунина-</w:t>
            </w:r>
            <w:proofErr w:type="spellStart"/>
            <w:r w:rsidRPr="003D42DF">
              <w:rPr>
                <w:rFonts w:ascii="Times New Roman" w:eastAsia="Times New Roman" w:hAnsi="Times New Roman" w:cs="Times New Roman"/>
                <w:b/>
                <w:bCs/>
                <w:color w:val="000000"/>
                <w:sz w:val="20"/>
                <w:szCs w:val="20"/>
                <w:lang w:eastAsia="ru-RU"/>
              </w:rPr>
              <w:t>Горкавича</w:t>
            </w:r>
            <w:proofErr w:type="spellEnd"/>
            <w:r w:rsidRPr="003D42DF">
              <w:rPr>
                <w:rFonts w:ascii="Times New Roman" w:eastAsia="Times New Roman" w:hAnsi="Times New Roman" w:cs="Times New Roman"/>
                <w:b/>
                <w:bCs/>
                <w:color w:val="000000"/>
                <w:sz w:val="20"/>
                <w:szCs w:val="20"/>
                <w:lang w:eastAsia="ru-RU"/>
              </w:rPr>
              <w:t>, 7</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Газовая блочно-модульная котельная "Студгородок"</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15,3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15,3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15,3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15,3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15,3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15,3</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15,3</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15,3</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15,3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15,3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15,3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15,3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15,3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15,3</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15,3</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15,3</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15,0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15,0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15,0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15,0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15,0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15,0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15,0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15,0</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98,0%</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Газовая автоматическая </w:t>
            </w:r>
            <w:proofErr w:type="spellStart"/>
            <w:r w:rsidRPr="003D42DF">
              <w:rPr>
                <w:rFonts w:ascii="Times New Roman" w:eastAsia="Times New Roman" w:hAnsi="Times New Roman" w:cs="Times New Roman"/>
                <w:b/>
                <w:bCs/>
                <w:color w:val="000000"/>
                <w:sz w:val="20"/>
                <w:szCs w:val="20"/>
                <w:lang w:eastAsia="ru-RU"/>
              </w:rPr>
              <w:t>котельная"Общежитие</w:t>
            </w:r>
            <w:proofErr w:type="spellEnd"/>
            <w:r w:rsidRPr="003D42DF">
              <w:rPr>
                <w:rFonts w:ascii="Times New Roman" w:eastAsia="Times New Roman" w:hAnsi="Times New Roman" w:cs="Times New Roman"/>
                <w:b/>
                <w:bCs/>
                <w:color w:val="000000"/>
                <w:sz w:val="20"/>
                <w:szCs w:val="20"/>
                <w:lang w:eastAsia="ru-RU"/>
              </w:rPr>
              <w:t xml:space="preserve"> на 162 места"(ЮФМШ)</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lastRenderedPageBreak/>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2,7</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2,7</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2,7</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98,2%</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98,2%</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98,2%</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Крышная газовая котельная Жилой дом по ул. Ленина, 40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Крышная газовая котельная Жилой дом по ул. Ленина, 42</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Крышная газовая котельная Жилой дом по ул. Студенческая, 14</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Крышная газовая котельная Жилой дом по ул. Студенческая, 16</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lastRenderedPageBreak/>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Крышная газовая котельная Жилой дом по ул. Студенческая, 18</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Крышная газовая котельная Жилой дом по ул. Студенческая, 20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Автоматическая газовая котельная в районе автовокзала "Набережная" </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5,1</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5,1</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98,0%</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Автоматическая газовая котельная д/с  Одуванчик</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lastRenderedPageBreak/>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Котельная "Павлика Морозова"</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Автоматизированная блочно-модульная водогрейная котельная "Водозабор Северный"</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Автоматизированная блочно-модульная водогрейная котельная по ул. Калинина, 117</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r>
      <w:tr w:rsidR="003D42DF" w:rsidRPr="003D42DF" w:rsidTr="003D42DF">
        <w:trPr>
          <w:trHeight w:val="20"/>
        </w:trPr>
        <w:tc>
          <w:tcPr>
            <w:tcW w:w="5000" w:type="pct"/>
            <w:gridSpan w:val="10"/>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32"/>
                <w:szCs w:val="32"/>
                <w:lang w:eastAsia="ru-RU"/>
              </w:rPr>
            </w:pPr>
            <w:r w:rsidRPr="003D42DF">
              <w:rPr>
                <w:rFonts w:ascii="Times New Roman" w:eastAsia="Times New Roman" w:hAnsi="Times New Roman" w:cs="Times New Roman"/>
                <w:b/>
                <w:bCs/>
                <w:color w:val="000000"/>
                <w:sz w:val="32"/>
                <w:szCs w:val="32"/>
                <w:lang w:eastAsia="ru-RU"/>
              </w:rPr>
              <w:t>МП «Ханты-Мансийскгаз»</w:t>
            </w:r>
          </w:p>
        </w:tc>
      </w:tr>
      <w:tr w:rsidR="003D42DF" w:rsidRPr="003D42DF" w:rsidTr="003D42DF">
        <w:trPr>
          <w:trHeight w:val="20"/>
        </w:trPr>
        <w:tc>
          <w:tcPr>
            <w:tcW w:w="2166" w:type="pct"/>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Производительность ВПУ</w:t>
            </w:r>
          </w:p>
        </w:tc>
        <w:tc>
          <w:tcPr>
            <w:tcW w:w="679"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т/ч</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67,5</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67,5</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67,5</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67,5</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67,5</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67,5</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67,5</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67,5</w:t>
            </w:r>
          </w:p>
        </w:tc>
      </w:tr>
      <w:tr w:rsidR="003D42DF" w:rsidRPr="003D42DF" w:rsidTr="003D42DF">
        <w:trPr>
          <w:trHeight w:val="20"/>
        </w:trPr>
        <w:tc>
          <w:tcPr>
            <w:tcW w:w="2166" w:type="pct"/>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Располагаемая производительность ВПУ</w:t>
            </w:r>
          </w:p>
        </w:tc>
        <w:tc>
          <w:tcPr>
            <w:tcW w:w="679"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т/ч</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67,5</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67,5</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67,5</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67,5</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67,5</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67,5</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67,5</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67,5</w:t>
            </w:r>
          </w:p>
        </w:tc>
      </w:tr>
      <w:tr w:rsidR="003D42DF" w:rsidRPr="003D42DF" w:rsidTr="003D42DF">
        <w:trPr>
          <w:trHeight w:val="20"/>
        </w:trPr>
        <w:tc>
          <w:tcPr>
            <w:tcW w:w="2166" w:type="pct"/>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lastRenderedPageBreak/>
              <w:t>Собственные нужды</w:t>
            </w:r>
          </w:p>
        </w:tc>
        <w:tc>
          <w:tcPr>
            <w:tcW w:w="679"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т/ч</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1,0</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1,0</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1,0</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1,0</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1,0</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1,0</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1,0</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1,0</w:t>
            </w:r>
          </w:p>
        </w:tc>
      </w:tr>
      <w:tr w:rsidR="003D42DF" w:rsidRPr="003D42DF" w:rsidTr="003D42DF">
        <w:trPr>
          <w:trHeight w:val="20"/>
        </w:trPr>
        <w:tc>
          <w:tcPr>
            <w:tcW w:w="2166" w:type="pct"/>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Расчётная производительность ВПУ</w:t>
            </w:r>
          </w:p>
        </w:tc>
        <w:tc>
          <w:tcPr>
            <w:tcW w:w="679"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т/ч</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0,5</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0,5</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0,5</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0,5</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0,5</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0,5</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0,5</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0,5</w:t>
            </w:r>
          </w:p>
        </w:tc>
      </w:tr>
      <w:tr w:rsidR="003D42DF" w:rsidRPr="003D42DF" w:rsidTr="003D42DF">
        <w:trPr>
          <w:trHeight w:val="20"/>
        </w:trPr>
        <w:tc>
          <w:tcPr>
            <w:tcW w:w="2166" w:type="pct"/>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Максимальная подпитка тепловой сети в эксплуатационном режиме</w:t>
            </w:r>
          </w:p>
        </w:tc>
        <w:tc>
          <w:tcPr>
            <w:tcW w:w="679"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т/ч</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0,2</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0,2</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0,2</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0,2</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0,2</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0,2</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0,2</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0,2</w:t>
            </w:r>
          </w:p>
        </w:tc>
      </w:tr>
      <w:tr w:rsidR="003D42DF" w:rsidRPr="003D42DF" w:rsidTr="003D42DF">
        <w:trPr>
          <w:trHeight w:val="20"/>
        </w:trPr>
        <w:tc>
          <w:tcPr>
            <w:tcW w:w="2166" w:type="pct"/>
            <w:vMerge w:val="restart"/>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Резерв (+) / дефицит (-) ВПУ</w:t>
            </w:r>
          </w:p>
        </w:tc>
        <w:tc>
          <w:tcPr>
            <w:tcW w:w="679"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т/ч</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66,3</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66,3</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66,3</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66,3</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66,3</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66,3</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66,3</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66,3</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p>
        </w:tc>
        <w:tc>
          <w:tcPr>
            <w:tcW w:w="679"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98,2%</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98,2%</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98,2%</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98,2%</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98,2%</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98,2%</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98,2%</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98,2%</w:t>
            </w:r>
          </w:p>
        </w:tc>
      </w:tr>
      <w:tr w:rsidR="003D42DF" w:rsidRPr="003D42DF" w:rsidTr="003D42DF">
        <w:trPr>
          <w:trHeight w:val="20"/>
        </w:trPr>
        <w:tc>
          <w:tcPr>
            <w:tcW w:w="5000" w:type="pct"/>
            <w:gridSpan w:val="10"/>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32"/>
                <w:szCs w:val="32"/>
                <w:lang w:eastAsia="ru-RU"/>
              </w:rPr>
            </w:pPr>
            <w:r w:rsidRPr="003D42DF">
              <w:rPr>
                <w:rFonts w:ascii="Times New Roman" w:eastAsia="Times New Roman" w:hAnsi="Times New Roman" w:cs="Times New Roman"/>
                <w:b/>
                <w:bCs/>
                <w:color w:val="000000"/>
                <w:sz w:val="32"/>
                <w:szCs w:val="32"/>
                <w:lang w:eastAsia="ru-RU"/>
              </w:rPr>
              <w:t>БУ ХМАО-Югры «ДЭСЗ»</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"Гаражи администрации ХМАО" </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10,8</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10,8</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10,6</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10,6</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10,6</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Крышная котельная ОАО "</w:t>
            </w:r>
            <w:proofErr w:type="spellStart"/>
            <w:r w:rsidRPr="003D42DF">
              <w:rPr>
                <w:rFonts w:ascii="Times New Roman" w:eastAsia="Times New Roman" w:hAnsi="Times New Roman" w:cs="Times New Roman"/>
                <w:b/>
                <w:bCs/>
                <w:color w:val="000000"/>
                <w:sz w:val="20"/>
                <w:szCs w:val="20"/>
                <w:lang w:eastAsia="ru-RU"/>
              </w:rPr>
              <w:t>Северавтотранс</w:t>
            </w:r>
            <w:proofErr w:type="spellEnd"/>
            <w:r w:rsidRPr="003D42DF">
              <w:rPr>
                <w:rFonts w:ascii="Times New Roman" w:eastAsia="Times New Roman" w:hAnsi="Times New Roman" w:cs="Times New Roman"/>
                <w:b/>
                <w:bCs/>
                <w:color w:val="000000"/>
                <w:sz w:val="20"/>
                <w:szCs w:val="20"/>
                <w:lang w:eastAsia="ru-RU"/>
              </w:rPr>
              <w:t xml:space="preserve">" </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"Дом Дружбы народов" </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Котельная «Центр искусств для одаренных детей»</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lastRenderedPageBreak/>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8,4</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8,4</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8,4</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8,4</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8,4</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8,4</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8,2</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8,2</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8,2</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97,9%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97,9%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97,9%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97,9%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97,9%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97,9%</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97,9%</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97,7%</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Комплекс зданий Правительства ХМАО-Югры </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33,6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33,6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33,6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33,6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33,6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33,6</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33,6</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33,6</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33,6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33,6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33,6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33,6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33,6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33,6</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33,6</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33,6</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33,1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33,1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33,1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33,1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33,1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33,1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33,1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33,1</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98,5%</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Котельная Югорский НИИИТ</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Котельная по ул. Еловая, 36</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Крышная котельная Окружная стоматологическая поликлиника </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lastRenderedPageBreak/>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СУР </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8,4</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8,4</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8,4</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8,4</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8,4</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8,4</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8,3</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8,3</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8,3</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Котельная «</w:t>
            </w:r>
            <w:proofErr w:type="spellStart"/>
            <w:r w:rsidRPr="003D42DF">
              <w:rPr>
                <w:rFonts w:ascii="Times New Roman" w:eastAsia="Times New Roman" w:hAnsi="Times New Roman" w:cs="Times New Roman"/>
                <w:b/>
                <w:bCs/>
                <w:color w:val="000000"/>
                <w:sz w:val="20"/>
                <w:szCs w:val="20"/>
                <w:lang w:eastAsia="ru-RU"/>
              </w:rPr>
              <w:t>Автокемпинговый</w:t>
            </w:r>
            <w:proofErr w:type="spellEnd"/>
            <w:r w:rsidRPr="003D42DF">
              <w:rPr>
                <w:rFonts w:ascii="Times New Roman" w:eastAsia="Times New Roman" w:hAnsi="Times New Roman" w:cs="Times New Roman"/>
                <w:b/>
                <w:bCs/>
                <w:color w:val="000000"/>
                <w:sz w:val="20"/>
                <w:szCs w:val="20"/>
                <w:lang w:eastAsia="ru-RU"/>
              </w:rPr>
              <w:t xml:space="preserve"> комплекс»</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"Картинная галерея" </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3,5</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3,5</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3,5</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98,4%</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Котельная по ул. Еловая, 34</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lastRenderedPageBreak/>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5000" w:type="pct"/>
            <w:gridSpan w:val="10"/>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32"/>
                <w:szCs w:val="32"/>
                <w:lang w:eastAsia="ru-RU"/>
              </w:rPr>
            </w:pPr>
            <w:r w:rsidRPr="003D42DF">
              <w:rPr>
                <w:rFonts w:ascii="Times New Roman" w:eastAsia="Times New Roman" w:hAnsi="Times New Roman" w:cs="Times New Roman"/>
                <w:b/>
                <w:bCs/>
                <w:color w:val="000000"/>
                <w:sz w:val="32"/>
                <w:szCs w:val="32"/>
                <w:lang w:eastAsia="ru-RU"/>
              </w:rPr>
              <w:t>БУ ХМАО-Югры «ДЭСЗ»</w:t>
            </w:r>
          </w:p>
        </w:tc>
      </w:tr>
      <w:tr w:rsidR="003D42DF" w:rsidRPr="003D42DF" w:rsidTr="003D42DF">
        <w:trPr>
          <w:trHeight w:val="20"/>
        </w:trPr>
        <w:tc>
          <w:tcPr>
            <w:tcW w:w="2166" w:type="pct"/>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Производительность ВПУ</w:t>
            </w:r>
          </w:p>
        </w:tc>
        <w:tc>
          <w:tcPr>
            <w:tcW w:w="679"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т/ч</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65,9</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65,9</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65,9</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65,9</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65,9</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65,9</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65,9</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65,9</w:t>
            </w:r>
          </w:p>
        </w:tc>
      </w:tr>
      <w:tr w:rsidR="003D42DF" w:rsidRPr="003D42DF" w:rsidTr="003D42DF">
        <w:trPr>
          <w:trHeight w:val="20"/>
        </w:trPr>
        <w:tc>
          <w:tcPr>
            <w:tcW w:w="2166" w:type="pct"/>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Располагаемая производительность ВПУ</w:t>
            </w:r>
          </w:p>
        </w:tc>
        <w:tc>
          <w:tcPr>
            <w:tcW w:w="679"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т/ч</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65,9</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65,9</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65,9</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65,9</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65,9</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65,9</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65,9</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65,9</w:t>
            </w:r>
          </w:p>
        </w:tc>
      </w:tr>
      <w:tr w:rsidR="003D42DF" w:rsidRPr="003D42DF" w:rsidTr="003D42DF">
        <w:trPr>
          <w:trHeight w:val="20"/>
        </w:trPr>
        <w:tc>
          <w:tcPr>
            <w:tcW w:w="2166" w:type="pct"/>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Собственные нужды</w:t>
            </w:r>
          </w:p>
        </w:tc>
        <w:tc>
          <w:tcPr>
            <w:tcW w:w="679"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т/ч</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1,0</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1,0</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1,0</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1,0</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1,0</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1,0</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1,0</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1,0</w:t>
            </w:r>
          </w:p>
        </w:tc>
      </w:tr>
      <w:tr w:rsidR="003D42DF" w:rsidRPr="003D42DF" w:rsidTr="003D42DF">
        <w:trPr>
          <w:trHeight w:val="20"/>
        </w:trPr>
        <w:tc>
          <w:tcPr>
            <w:tcW w:w="2166" w:type="pct"/>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Расчётная производительность ВПУ</w:t>
            </w:r>
          </w:p>
        </w:tc>
        <w:tc>
          <w:tcPr>
            <w:tcW w:w="679"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т/ч</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0,2</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0,2</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0,2</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0,2</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0,2</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0,2</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0,2</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0,3</w:t>
            </w:r>
          </w:p>
        </w:tc>
      </w:tr>
      <w:tr w:rsidR="003D42DF" w:rsidRPr="003D42DF" w:rsidTr="003D42DF">
        <w:trPr>
          <w:trHeight w:val="20"/>
        </w:trPr>
        <w:tc>
          <w:tcPr>
            <w:tcW w:w="2166" w:type="pct"/>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Максимальная подпитка тепловой сети в эксплуатационном режиме</w:t>
            </w:r>
          </w:p>
        </w:tc>
        <w:tc>
          <w:tcPr>
            <w:tcW w:w="679"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т/ч</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0,1</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0,1</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0,1</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0,1</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0,1</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0,1</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0,1</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0,1</w:t>
            </w:r>
          </w:p>
        </w:tc>
      </w:tr>
      <w:tr w:rsidR="003D42DF" w:rsidRPr="003D42DF" w:rsidTr="003D42DF">
        <w:trPr>
          <w:trHeight w:val="20"/>
        </w:trPr>
        <w:tc>
          <w:tcPr>
            <w:tcW w:w="2166" w:type="pct"/>
            <w:vMerge w:val="restart"/>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Резерв (+) / дефицит (-) ВПУ</w:t>
            </w:r>
          </w:p>
        </w:tc>
        <w:tc>
          <w:tcPr>
            <w:tcW w:w="679"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т/ч</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64,8</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64,8</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64,8</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64,8</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64,8</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64,8</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64,8</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64,8</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p>
        </w:tc>
        <w:tc>
          <w:tcPr>
            <w:tcW w:w="679"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98,4%</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98,4%</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98,4%</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98,4%</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98,4%</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98,4%</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98,4%</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98,4%</w:t>
            </w:r>
          </w:p>
        </w:tc>
      </w:tr>
      <w:tr w:rsidR="003D42DF" w:rsidRPr="003D42DF" w:rsidTr="003D42DF">
        <w:trPr>
          <w:trHeight w:val="20"/>
        </w:trPr>
        <w:tc>
          <w:tcPr>
            <w:tcW w:w="5000" w:type="pct"/>
            <w:gridSpan w:val="10"/>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32"/>
                <w:szCs w:val="32"/>
                <w:lang w:eastAsia="ru-RU"/>
              </w:rPr>
            </w:pPr>
            <w:r w:rsidRPr="003D42DF">
              <w:rPr>
                <w:rFonts w:ascii="Times New Roman" w:eastAsia="Times New Roman" w:hAnsi="Times New Roman" w:cs="Times New Roman"/>
                <w:b/>
                <w:bCs/>
                <w:color w:val="000000"/>
                <w:sz w:val="32"/>
                <w:szCs w:val="32"/>
                <w:lang w:eastAsia="ru-RU"/>
              </w:rPr>
              <w:t>АО «ГК «Северавтодор» филиал №5</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Котельная АО «ГК «Северавтодор» филиал №5</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89,2%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89,2%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89,2%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89,2%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89,2%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89,2%</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89,2%</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89,2%</w:t>
            </w:r>
          </w:p>
        </w:tc>
      </w:tr>
      <w:tr w:rsidR="003D42DF" w:rsidRPr="003D42DF" w:rsidTr="003D42DF">
        <w:trPr>
          <w:trHeight w:val="20"/>
        </w:trPr>
        <w:tc>
          <w:tcPr>
            <w:tcW w:w="5000" w:type="pct"/>
            <w:gridSpan w:val="10"/>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32"/>
                <w:szCs w:val="32"/>
                <w:lang w:eastAsia="ru-RU"/>
              </w:rPr>
            </w:pPr>
            <w:r w:rsidRPr="003D42DF">
              <w:rPr>
                <w:rFonts w:ascii="Times New Roman" w:eastAsia="Times New Roman" w:hAnsi="Times New Roman" w:cs="Times New Roman"/>
                <w:b/>
                <w:bCs/>
                <w:color w:val="000000"/>
                <w:sz w:val="32"/>
                <w:szCs w:val="32"/>
                <w:lang w:eastAsia="ru-RU"/>
              </w:rPr>
              <w:t>АО «ГК «Северавтодор» филиал №5</w:t>
            </w:r>
          </w:p>
        </w:tc>
      </w:tr>
      <w:tr w:rsidR="003D42DF" w:rsidRPr="003D42DF" w:rsidTr="003D42DF">
        <w:trPr>
          <w:trHeight w:val="20"/>
        </w:trPr>
        <w:tc>
          <w:tcPr>
            <w:tcW w:w="2166" w:type="pct"/>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Производительность ВПУ</w:t>
            </w:r>
          </w:p>
        </w:tc>
        <w:tc>
          <w:tcPr>
            <w:tcW w:w="679"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т/ч</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1,0</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1,0</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1,0</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1,0</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1,0</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1,0</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1,0</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1,0</w:t>
            </w:r>
          </w:p>
        </w:tc>
      </w:tr>
      <w:tr w:rsidR="003D42DF" w:rsidRPr="003D42DF" w:rsidTr="003D42DF">
        <w:trPr>
          <w:trHeight w:val="20"/>
        </w:trPr>
        <w:tc>
          <w:tcPr>
            <w:tcW w:w="2166" w:type="pct"/>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Располагаемая производительность ВПУ</w:t>
            </w:r>
          </w:p>
        </w:tc>
        <w:tc>
          <w:tcPr>
            <w:tcW w:w="679"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т/ч</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1,0</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1,0</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1,0</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1,0</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1,0</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1,0</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1,0</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1,0</w:t>
            </w:r>
          </w:p>
        </w:tc>
      </w:tr>
      <w:tr w:rsidR="003D42DF" w:rsidRPr="003D42DF" w:rsidTr="003D42DF">
        <w:trPr>
          <w:trHeight w:val="20"/>
        </w:trPr>
        <w:tc>
          <w:tcPr>
            <w:tcW w:w="2166" w:type="pct"/>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Собственные нужды</w:t>
            </w:r>
          </w:p>
        </w:tc>
        <w:tc>
          <w:tcPr>
            <w:tcW w:w="679"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т/ч</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w:t>
            </w:r>
          </w:p>
        </w:tc>
      </w:tr>
      <w:tr w:rsidR="003D42DF" w:rsidRPr="003D42DF" w:rsidTr="003D42DF">
        <w:trPr>
          <w:trHeight w:val="20"/>
        </w:trPr>
        <w:tc>
          <w:tcPr>
            <w:tcW w:w="2166" w:type="pct"/>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Расчётная производительность ВПУ</w:t>
            </w:r>
          </w:p>
        </w:tc>
        <w:tc>
          <w:tcPr>
            <w:tcW w:w="679"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т/ч</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0,3</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0,3</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0,3</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0,3</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0,3</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0,3</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0,3</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0,3</w:t>
            </w:r>
          </w:p>
        </w:tc>
      </w:tr>
      <w:tr w:rsidR="003D42DF" w:rsidRPr="003D42DF" w:rsidTr="003D42DF">
        <w:trPr>
          <w:trHeight w:val="20"/>
        </w:trPr>
        <w:tc>
          <w:tcPr>
            <w:tcW w:w="2166" w:type="pct"/>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Максимальная подпитка тепловой сети в эксплуатационном </w:t>
            </w:r>
            <w:r w:rsidRPr="003D42DF">
              <w:rPr>
                <w:rFonts w:ascii="Times New Roman" w:eastAsia="Times New Roman" w:hAnsi="Times New Roman" w:cs="Times New Roman"/>
                <w:b/>
                <w:bCs/>
                <w:color w:val="000000"/>
                <w:sz w:val="20"/>
                <w:szCs w:val="20"/>
                <w:lang w:eastAsia="ru-RU"/>
              </w:rPr>
              <w:lastRenderedPageBreak/>
              <w:t>режиме</w:t>
            </w:r>
          </w:p>
        </w:tc>
        <w:tc>
          <w:tcPr>
            <w:tcW w:w="679"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lastRenderedPageBreak/>
              <w:t>т/ч</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0,1</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0,1</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0,1</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0,1</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0,1</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0,1</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0,1</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0,1</w:t>
            </w:r>
          </w:p>
        </w:tc>
      </w:tr>
      <w:tr w:rsidR="003D42DF" w:rsidRPr="003D42DF" w:rsidTr="003D42DF">
        <w:trPr>
          <w:trHeight w:val="20"/>
        </w:trPr>
        <w:tc>
          <w:tcPr>
            <w:tcW w:w="2166" w:type="pct"/>
            <w:vMerge w:val="restart"/>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lastRenderedPageBreak/>
              <w:t>Резерв (+) / дефицит (-) ВПУ</w:t>
            </w:r>
          </w:p>
        </w:tc>
        <w:tc>
          <w:tcPr>
            <w:tcW w:w="679"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т/ч</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0,9</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0,9</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0,9</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0,9</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0,9</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0,9</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0,9</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0,9</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p>
        </w:tc>
        <w:tc>
          <w:tcPr>
            <w:tcW w:w="679"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89,2%</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89,2%</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89,2%</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89,2%</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89,2%</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89,2%</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89,2%</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89,2%</w:t>
            </w:r>
          </w:p>
        </w:tc>
      </w:tr>
      <w:tr w:rsidR="003D42DF" w:rsidRPr="003D42DF" w:rsidTr="003D42DF">
        <w:trPr>
          <w:trHeight w:val="20"/>
        </w:trPr>
        <w:tc>
          <w:tcPr>
            <w:tcW w:w="5000" w:type="pct"/>
            <w:gridSpan w:val="10"/>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32"/>
                <w:szCs w:val="32"/>
                <w:lang w:eastAsia="ru-RU"/>
              </w:rPr>
            </w:pPr>
            <w:r w:rsidRPr="003D42DF">
              <w:rPr>
                <w:rFonts w:ascii="Times New Roman" w:eastAsia="Times New Roman" w:hAnsi="Times New Roman" w:cs="Times New Roman"/>
                <w:b/>
                <w:bCs/>
                <w:color w:val="000000"/>
                <w:sz w:val="32"/>
                <w:szCs w:val="32"/>
                <w:lang w:eastAsia="ru-RU"/>
              </w:rPr>
              <w:t>ИТОГО по существующим системам централизованного теплоснабжения</w:t>
            </w:r>
          </w:p>
        </w:tc>
      </w:tr>
      <w:tr w:rsidR="003D42DF" w:rsidRPr="003D42DF" w:rsidTr="003D42DF">
        <w:trPr>
          <w:trHeight w:val="20"/>
        </w:trPr>
        <w:tc>
          <w:tcPr>
            <w:tcW w:w="2166" w:type="pct"/>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Производительность ВПУ</w:t>
            </w:r>
          </w:p>
        </w:tc>
        <w:tc>
          <w:tcPr>
            <w:tcW w:w="679"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т/ч</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336,5</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336,5</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336,5</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336,5</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336,5</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336,5</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336,5</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336,5</w:t>
            </w:r>
          </w:p>
        </w:tc>
      </w:tr>
      <w:tr w:rsidR="003D42DF" w:rsidRPr="003D42DF" w:rsidTr="003D42DF">
        <w:trPr>
          <w:trHeight w:val="20"/>
        </w:trPr>
        <w:tc>
          <w:tcPr>
            <w:tcW w:w="2166" w:type="pct"/>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Располагаемая производительность ВПУ</w:t>
            </w:r>
          </w:p>
        </w:tc>
        <w:tc>
          <w:tcPr>
            <w:tcW w:w="679"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т/ч</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336,5</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336,5</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336,5</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336,5</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336,5</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336,5</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336,5</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336,5</w:t>
            </w:r>
          </w:p>
        </w:tc>
      </w:tr>
      <w:tr w:rsidR="003D42DF" w:rsidRPr="003D42DF" w:rsidTr="003D42DF">
        <w:trPr>
          <w:trHeight w:val="20"/>
        </w:trPr>
        <w:tc>
          <w:tcPr>
            <w:tcW w:w="2166" w:type="pct"/>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Собственные нужды</w:t>
            </w:r>
          </w:p>
        </w:tc>
        <w:tc>
          <w:tcPr>
            <w:tcW w:w="679"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т/ч</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5,0</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5,0</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5,0</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5,0</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5,0</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5,0</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5,0</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5,0</w:t>
            </w:r>
          </w:p>
        </w:tc>
      </w:tr>
      <w:tr w:rsidR="003D42DF" w:rsidRPr="003D42DF" w:rsidTr="003D42DF">
        <w:trPr>
          <w:trHeight w:val="20"/>
        </w:trPr>
        <w:tc>
          <w:tcPr>
            <w:tcW w:w="2166" w:type="pct"/>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Расчётная производительность ВПУ</w:t>
            </w:r>
          </w:p>
        </w:tc>
        <w:tc>
          <w:tcPr>
            <w:tcW w:w="679"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т/ч</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32,7</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38,4</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44,2</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48,4</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50,5</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53,9</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59,7</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64,1</w:t>
            </w:r>
          </w:p>
        </w:tc>
      </w:tr>
      <w:tr w:rsidR="003D42DF" w:rsidRPr="003D42DF" w:rsidTr="003D42DF">
        <w:trPr>
          <w:trHeight w:val="20"/>
        </w:trPr>
        <w:tc>
          <w:tcPr>
            <w:tcW w:w="2166" w:type="pct"/>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Максимальная подпитка тепловой сети в эксплуатационном режиме</w:t>
            </w:r>
          </w:p>
        </w:tc>
        <w:tc>
          <w:tcPr>
            <w:tcW w:w="679"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т/ч</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10,9</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12,8</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14,7</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16,1</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16,8</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18,0</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19,9</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21,4</w:t>
            </w:r>
          </w:p>
        </w:tc>
      </w:tr>
      <w:tr w:rsidR="003D42DF" w:rsidRPr="003D42DF" w:rsidTr="003D42DF">
        <w:trPr>
          <w:trHeight w:val="20"/>
        </w:trPr>
        <w:tc>
          <w:tcPr>
            <w:tcW w:w="2166" w:type="pct"/>
            <w:vMerge w:val="restart"/>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Резерв (+) / дефицит (-) ВПУ</w:t>
            </w:r>
          </w:p>
        </w:tc>
        <w:tc>
          <w:tcPr>
            <w:tcW w:w="679"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т/ч</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320,5</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318,7</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316,7</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315,3</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314,6</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313,5</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311,6</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310,1</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p>
        </w:tc>
        <w:tc>
          <w:tcPr>
            <w:tcW w:w="679"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95,3%</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94,7%</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94,1%</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93,7%</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93,5%</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93,2%</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92,6%</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92,1%</w:t>
            </w:r>
          </w:p>
        </w:tc>
      </w:tr>
      <w:tr w:rsidR="003D42DF" w:rsidRPr="003D42DF" w:rsidTr="003D42DF">
        <w:trPr>
          <w:trHeight w:val="20"/>
        </w:trPr>
        <w:tc>
          <w:tcPr>
            <w:tcW w:w="5000" w:type="pct"/>
            <w:gridSpan w:val="10"/>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32"/>
                <w:szCs w:val="32"/>
                <w:lang w:eastAsia="ru-RU"/>
              </w:rPr>
            </w:pPr>
            <w:r w:rsidRPr="003D42DF">
              <w:rPr>
                <w:rFonts w:ascii="Times New Roman" w:eastAsia="Times New Roman" w:hAnsi="Times New Roman" w:cs="Times New Roman"/>
                <w:b/>
                <w:bCs/>
                <w:color w:val="000000"/>
                <w:sz w:val="32"/>
                <w:szCs w:val="32"/>
                <w:lang w:eastAsia="ru-RU"/>
              </w:rPr>
              <w:t>Новые источники тепловой энергии</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 новая котельная в микрорайоне «Береговая зона»</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1,7</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1,9</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1,9</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1,3</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1,3</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2 новая котельная в микрорайоне «Береговая зона»</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1,3</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2,5</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3,1</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1,7</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2,1</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Новая котельная в микрорайоне «Восточный»</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lastRenderedPageBreak/>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2,6</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3,9</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8,4</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1,3</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2,7</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1,4</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2,6</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5,3</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5,6</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Локальные котельные в Восточном районе</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30,2</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30,6</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10,2</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20,4</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Новая котельная в Нагорном районе по адресу: ул. Гагарина, 202</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5000" w:type="pct"/>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Проектируемая котельная «Окружной лицей информационных технологий» (15 МВт)</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Располагаемая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Собственные нужды</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Расчётная производительность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w:t>
            </w:r>
          </w:p>
        </w:tc>
      </w:tr>
      <w:tr w:rsidR="003D42DF" w:rsidRPr="003D42DF" w:rsidTr="003D42DF">
        <w:trPr>
          <w:trHeight w:val="20"/>
        </w:trPr>
        <w:tc>
          <w:tcPr>
            <w:tcW w:w="2166" w:type="pc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Максимальная подпитка тепловой сети в эксплуатационном режиме</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w:t>
            </w:r>
          </w:p>
        </w:tc>
      </w:tr>
      <w:tr w:rsidR="003D42DF" w:rsidRPr="003D42DF" w:rsidTr="003D42DF">
        <w:trPr>
          <w:trHeight w:val="20"/>
        </w:trPr>
        <w:tc>
          <w:tcPr>
            <w:tcW w:w="2166" w:type="pct"/>
            <w:vMerge w:val="restart"/>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Резерв (+) / дефицит (-) ВПУ</w:t>
            </w: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т/ч</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p>
        </w:tc>
        <w:tc>
          <w:tcPr>
            <w:tcW w:w="679"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61"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c>
          <w:tcPr>
            <w:tcW w:w="295" w:type="pct"/>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w:t>
            </w:r>
          </w:p>
        </w:tc>
      </w:tr>
      <w:tr w:rsidR="003D42DF" w:rsidRPr="003D42DF" w:rsidTr="003D42DF">
        <w:trPr>
          <w:trHeight w:val="20"/>
        </w:trPr>
        <w:tc>
          <w:tcPr>
            <w:tcW w:w="5000" w:type="pct"/>
            <w:gridSpan w:val="10"/>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32"/>
                <w:szCs w:val="32"/>
                <w:lang w:eastAsia="ru-RU"/>
              </w:rPr>
            </w:pPr>
            <w:r w:rsidRPr="003D42DF">
              <w:rPr>
                <w:rFonts w:ascii="Times New Roman" w:eastAsia="Times New Roman" w:hAnsi="Times New Roman" w:cs="Times New Roman"/>
                <w:b/>
                <w:bCs/>
                <w:color w:val="000000"/>
                <w:sz w:val="32"/>
                <w:szCs w:val="32"/>
                <w:lang w:eastAsia="ru-RU"/>
              </w:rPr>
              <w:t>Новые источники тепловой энергии</w:t>
            </w:r>
          </w:p>
        </w:tc>
      </w:tr>
      <w:tr w:rsidR="003D42DF" w:rsidRPr="003D42DF" w:rsidTr="003D42DF">
        <w:trPr>
          <w:trHeight w:val="20"/>
        </w:trPr>
        <w:tc>
          <w:tcPr>
            <w:tcW w:w="2166" w:type="pct"/>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Производительность ВПУ</w:t>
            </w:r>
          </w:p>
        </w:tc>
        <w:tc>
          <w:tcPr>
            <w:tcW w:w="679"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т/ч</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w:t>
            </w:r>
          </w:p>
        </w:tc>
      </w:tr>
      <w:tr w:rsidR="003D42DF" w:rsidRPr="003D42DF" w:rsidTr="003D42DF">
        <w:trPr>
          <w:trHeight w:val="20"/>
        </w:trPr>
        <w:tc>
          <w:tcPr>
            <w:tcW w:w="2166" w:type="pct"/>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lastRenderedPageBreak/>
              <w:t>Располагаемая производительность ВПУ</w:t>
            </w:r>
          </w:p>
        </w:tc>
        <w:tc>
          <w:tcPr>
            <w:tcW w:w="679"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т/ч</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w:t>
            </w:r>
          </w:p>
        </w:tc>
      </w:tr>
      <w:tr w:rsidR="003D42DF" w:rsidRPr="003D42DF" w:rsidTr="003D42DF">
        <w:trPr>
          <w:trHeight w:val="20"/>
        </w:trPr>
        <w:tc>
          <w:tcPr>
            <w:tcW w:w="2166" w:type="pct"/>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Собственные нужды</w:t>
            </w:r>
          </w:p>
        </w:tc>
        <w:tc>
          <w:tcPr>
            <w:tcW w:w="679"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т/ч</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w:t>
            </w:r>
          </w:p>
        </w:tc>
      </w:tr>
      <w:tr w:rsidR="003D42DF" w:rsidRPr="003D42DF" w:rsidTr="003D42DF">
        <w:trPr>
          <w:trHeight w:val="20"/>
        </w:trPr>
        <w:tc>
          <w:tcPr>
            <w:tcW w:w="2166" w:type="pct"/>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Расчётная производительность ВПУ</w:t>
            </w:r>
          </w:p>
        </w:tc>
        <w:tc>
          <w:tcPr>
            <w:tcW w:w="679"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т/ч</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0,2</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2,4</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4,8</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5,9</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6,5</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8,4</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44,2</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45,0</w:t>
            </w:r>
          </w:p>
        </w:tc>
      </w:tr>
      <w:tr w:rsidR="003D42DF" w:rsidRPr="003D42DF" w:rsidTr="003D42DF">
        <w:trPr>
          <w:trHeight w:val="20"/>
        </w:trPr>
        <w:tc>
          <w:tcPr>
            <w:tcW w:w="2166" w:type="pct"/>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Максимальная подпитка тепловой сети в эксплуатационном режиме</w:t>
            </w:r>
          </w:p>
        </w:tc>
        <w:tc>
          <w:tcPr>
            <w:tcW w:w="679"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т/ч</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0,1</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0,8</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1,6</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2,0</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2,2</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2,8</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14,7</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15,0</w:t>
            </w:r>
          </w:p>
        </w:tc>
      </w:tr>
      <w:tr w:rsidR="003D42DF" w:rsidRPr="003D42DF" w:rsidTr="003D42DF">
        <w:trPr>
          <w:trHeight w:val="20"/>
        </w:trPr>
        <w:tc>
          <w:tcPr>
            <w:tcW w:w="2166" w:type="pct"/>
            <w:vMerge w:val="restart"/>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Резерв (+) / дефицит (-) ВПУ</w:t>
            </w:r>
          </w:p>
        </w:tc>
        <w:tc>
          <w:tcPr>
            <w:tcW w:w="679"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т/ч</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0,1</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1,6</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3,2</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3,9</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4,4</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5,6</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29,5</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30,0</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p>
        </w:tc>
        <w:tc>
          <w:tcPr>
            <w:tcW w:w="679"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w:t>
            </w:r>
          </w:p>
        </w:tc>
        <w:tc>
          <w:tcPr>
            <w:tcW w:w="261"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w:t>
            </w:r>
          </w:p>
        </w:tc>
        <w:tc>
          <w:tcPr>
            <w:tcW w:w="295" w:type="pct"/>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w:t>
            </w:r>
          </w:p>
        </w:tc>
      </w:tr>
      <w:tr w:rsidR="003D42DF" w:rsidRPr="003D42DF" w:rsidTr="003D42DF">
        <w:trPr>
          <w:trHeight w:val="20"/>
        </w:trPr>
        <w:tc>
          <w:tcPr>
            <w:tcW w:w="5000" w:type="pct"/>
            <w:gridSpan w:val="10"/>
            <w:shd w:val="clear" w:color="000000" w:fill="808080"/>
            <w:vAlign w:val="center"/>
            <w:hideMark/>
          </w:tcPr>
          <w:p w:rsidR="003D42DF" w:rsidRPr="003D42DF" w:rsidRDefault="003D42DF" w:rsidP="003D42DF">
            <w:pPr>
              <w:rPr>
                <w:rFonts w:ascii="Times New Roman" w:eastAsia="Times New Roman" w:hAnsi="Times New Roman" w:cs="Times New Roman"/>
                <w:b/>
                <w:bCs/>
                <w:color w:val="000000"/>
                <w:sz w:val="40"/>
                <w:szCs w:val="40"/>
                <w:lang w:eastAsia="ru-RU"/>
              </w:rPr>
            </w:pPr>
            <w:r w:rsidRPr="003D42DF">
              <w:rPr>
                <w:rFonts w:ascii="Times New Roman" w:eastAsia="Times New Roman" w:hAnsi="Times New Roman" w:cs="Times New Roman"/>
                <w:b/>
                <w:bCs/>
                <w:color w:val="000000"/>
                <w:sz w:val="40"/>
                <w:szCs w:val="40"/>
                <w:lang w:eastAsia="ru-RU"/>
              </w:rPr>
              <w:t>Системы централизованного теплоснабжения</w:t>
            </w:r>
          </w:p>
        </w:tc>
      </w:tr>
      <w:tr w:rsidR="003D42DF" w:rsidRPr="003D42DF" w:rsidTr="003D42DF">
        <w:trPr>
          <w:trHeight w:val="20"/>
        </w:trPr>
        <w:tc>
          <w:tcPr>
            <w:tcW w:w="2166" w:type="pct"/>
            <w:shd w:val="clear" w:color="000000" w:fill="808080"/>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Производительность ВПУ</w:t>
            </w:r>
          </w:p>
        </w:tc>
        <w:tc>
          <w:tcPr>
            <w:tcW w:w="679" w:type="pct"/>
            <w:shd w:val="clear" w:color="000000" w:fill="808080"/>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т/ч</w:t>
            </w:r>
          </w:p>
        </w:tc>
        <w:tc>
          <w:tcPr>
            <w:tcW w:w="261" w:type="pct"/>
            <w:shd w:val="clear" w:color="000000" w:fill="808080"/>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336,5</w:t>
            </w:r>
          </w:p>
        </w:tc>
        <w:tc>
          <w:tcPr>
            <w:tcW w:w="261" w:type="pct"/>
            <w:shd w:val="clear" w:color="000000" w:fill="808080"/>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336,5</w:t>
            </w:r>
          </w:p>
        </w:tc>
        <w:tc>
          <w:tcPr>
            <w:tcW w:w="261" w:type="pct"/>
            <w:shd w:val="clear" w:color="000000" w:fill="808080"/>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336,5</w:t>
            </w:r>
          </w:p>
        </w:tc>
        <w:tc>
          <w:tcPr>
            <w:tcW w:w="261" w:type="pct"/>
            <w:shd w:val="clear" w:color="000000" w:fill="808080"/>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336,5</w:t>
            </w:r>
          </w:p>
        </w:tc>
        <w:tc>
          <w:tcPr>
            <w:tcW w:w="261" w:type="pct"/>
            <w:shd w:val="clear" w:color="000000" w:fill="808080"/>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336,5</w:t>
            </w:r>
          </w:p>
        </w:tc>
        <w:tc>
          <w:tcPr>
            <w:tcW w:w="261" w:type="pct"/>
            <w:shd w:val="clear" w:color="000000" w:fill="808080"/>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336,5</w:t>
            </w:r>
          </w:p>
        </w:tc>
        <w:tc>
          <w:tcPr>
            <w:tcW w:w="295" w:type="pct"/>
            <w:shd w:val="clear" w:color="000000" w:fill="808080"/>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336,5</w:t>
            </w:r>
          </w:p>
        </w:tc>
        <w:tc>
          <w:tcPr>
            <w:tcW w:w="295" w:type="pct"/>
            <w:shd w:val="clear" w:color="000000" w:fill="808080"/>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336,5</w:t>
            </w:r>
          </w:p>
        </w:tc>
      </w:tr>
      <w:tr w:rsidR="003D42DF" w:rsidRPr="003D42DF" w:rsidTr="003D42DF">
        <w:trPr>
          <w:trHeight w:val="20"/>
        </w:trPr>
        <w:tc>
          <w:tcPr>
            <w:tcW w:w="2166" w:type="pct"/>
            <w:shd w:val="clear" w:color="000000" w:fill="808080"/>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Располагаемая производительность ВПУ</w:t>
            </w:r>
          </w:p>
        </w:tc>
        <w:tc>
          <w:tcPr>
            <w:tcW w:w="679" w:type="pct"/>
            <w:shd w:val="clear" w:color="000000" w:fill="808080"/>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т/ч</w:t>
            </w:r>
          </w:p>
        </w:tc>
        <w:tc>
          <w:tcPr>
            <w:tcW w:w="261" w:type="pct"/>
            <w:shd w:val="clear" w:color="000000" w:fill="808080"/>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336,5</w:t>
            </w:r>
          </w:p>
        </w:tc>
        <w:tc>
          <w:tcPr>
            <w:tcW w:w="261" w:type="pct"/>
            <w:shd w:val="clear" w:color="000000" w:fill="808080"/>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336,5</w:t>
            </w:r>
          </w:p>
        </w:tc>
        <w:tc>
          <w:tcPr>
            <w:tcW w:w="261" w:type="pct"/>
            <w:shd w:val="clear" w:color="000000" w:fill="808080"/>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336,5</w:t>
            </w:r>
          </w:p>
        </w:tc>
        <w:tc>
          <w:tcPr>
            <w:tcW w:w="261" w:type="pct"/>
            <w:shd w:val="clear" w:color="000000" w:fill="808080"/>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336,5</w:t>
            </w:r>
          </w:p>
        </w:tc>
        <w:tc>
          <w:tcPr>
            <w:tcW w:w="261" w:type="pct"/>
            <w:shd w:val="clear" w:color="000000" w:fill="808080"/>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336,5</w:t>
            </w:r>
          </w:p>
        </w:tc>
        <w:tc>
          <w:tcPr>
            <w:tcW w:w="261" w:type="pct"/>
            <w:shd w:val="clear" w:color="000000" w:fill="808080"/>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336,5</w:t>
            </w:r>
          </w:p>
        </w:tc>
        <w:tc>
          <w:tcPr>
            <w:tcW w:w="295" w:type="pct"/>
            <w:shd w:val="clear" w:color="000000" w:fill="808080"/>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336,5</w:t>
            </w:r>
          </w:p>
        </w:tc>
        <w:tc>
          <w:tcPr>
            <w:tcW w:w="295" w:type="pct"/>
            <w:shd w:val="clear" w:color="000000" w:fill="808080"/>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336,5</w:t>
            </w:r>
          </w:p>
        </w:tc>
      </w:tr>
      <w:tr w:rsidR="003D42DF" w:rsidRPr="003D42DF" w:rsidTr="003D42DF">
        <w:trPr>
          <w:trHeight w:val="20"/>
        </w:trPr>
        <w:tc>
          <w:tcPr>
            <w:tcW w:w="2166" w:type="pct"/>
            <w:shd w:val="clear" w:color="000000" w:fill="808080"/>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Собственные нужды</w:t>
            </w:r>
          </w:p>
        </w:tc>
        <w:tc>
          <w:tcPr>
            <w:tcW w:w="679" w:type="pct"/>
            <w:shd w:val="clear" w:color="000000" w:fill="808080"/>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т/ч</w:t>
            </w:r>
          </w:p>
        </w:tc>
        <w:tc>
          <w:tcPr>
            <w:tcW w:w="261" w:type="pct"/>
            <w:shd w:val="clear" w:color="000000" w:fill="808080"/>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5,0</w:t>
            </w:r>
          </w:p>
        </w:tc>
        <w:tc>
          <w:tcPr>
            <w:tcW w:w="261" w:type="pct"/>
            <w:shd w:val="clear" w:color="000000" w:fill="808080"/>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5,0</w:t>
            </w:r>
          </w:p>
        </w:tc>
        <w:tc>
          <w:tcPr>
            <w:tcW w:w="261" w:type="pct"/>
            <w:shd w:val="clear" w:color="000000" w:fill="808080"/>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5,0</w:t>
            </w:r>
          </w:p>
        </w:tc>
        <w:tc>
          <w:tcPr>
            <w:tcW w:w="261" w:type="pct"/>
            <w:shd w:val="clear" w:color="000000" w:fill="808080"/>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5,0</w:t>
            </w:r>
          </w:p>
        </w:tc>
        <w:tc>
          <w:tcPr>
            <w:tcW w:w="261" w:type="pct"/>
            <w:shd w:val="clear" w:color="000000" w:fill="808080"/>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5,0</w:t>
            </w:r>
          </w:p>
        </w:tc>
        <w:tc>
          <w:tcPr>
            <w:tcW w:w="261" w:type="pct"/>
            <w:shd w:val="clear" w:color="000000" w:fill="808080"/>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5,0</w:t>
            </w:r>
          </w:p>
        </w:tc>
        <w:tc>
          <w:tcPr>
            <w:tcW w:w="295" w:type="pct"/>
            <w:shd w:val="clear" w:color="000000" w:fill="808080"/>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5,0</w:t>
            </w:r>
          </w:p>
        </w:tc>
        <w:tc>
          <w:tcPr>
            <w:tcW w:w="295" w:type="pct"/>
            <w:shd w:val="clear" w:color="000000" w:fill="808080"/>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5,0</w:t>
            </w:r>
          </w:p>
        </w:tc>
      </w:tr>
      <w:tr w:rsidR="003D42DF" w:rsidRPr="003D42DF" w:rsidTr="003D42DF">
        <w:trPr>
          <w:trHeight w:val="20"/>
        </w:trPr>
        <w:tc>
          <w:tcPr>
            <w:tcW w:w="2166" w:type="pct"/>
            <w:shd w:val="clear" w:color="000000" w:fill="808080"/>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Расчётная производительность ВПУ</w:t>
            </w:r>
          </w:p>
        </w:tc>
        <w:tc>
          <w:tcPr>
            <w:tcW w:w="679" w:type="pct"/>
            <w:shd w:val="clear" w:color="000000" w:fill="808080"/>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т/ч</w:t>
            </w:r>
          </w:p>
        </w:tc>
        <w:tc>
          <w:tcPr>
            <w:tcW w:w="261" w:type="pct"/>
            <w:shd w:val="clear" w:color="000000" w:fill="808080"/>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32,9</w:t>
            </w:r>
          </w:p>
        </w:tc>
        <w:tc>
          <w:tcPr>
            <w:tcW w:w="261" w:type="pct"/>
            <w:shd w:val="clear" w:color="000000" w:fill="808080"/>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40,8</w:t>
            </w:r>
          </w:p>
        </w:tc>
        <w:tc>
          <w:tcPr>
            <w:tcW w:w="261" w:type="pct"/>
            <w:shd w:val="clear" w:color="000000" w:fill="808080"/>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49,0</w:t>
            </w:r>
          </w:p>
        </w:tc>
        <w:tc>
          <w:tcPr>
            <w:tcW w:w="261" w:type="pct"/>
            <w:shd w:val="clear" w:color="000000" w:fill="808080"/>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54,3</w:t>
            </w:r>
          </w:p>
        </w:tc>
        <w:tc>
          <w:tcPr>
            <w:tcW w:w="261" w:type="pct"/>
            <w:shd w:val="clear" w:color="000000" w:fill="808080"/>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57,0</w:t>
            </w:r>
          </w:p>
        </w:tc>
        <w:tc>
          <w:tcPr>
            <w:tcW w:w="261" w:type="pct"/>
            <w:shd w:val="clear" w:color="000000" w:fill="808080"/>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62,3</w:t>
            </w:r>
          </w:p>
        </w:tc>
        <w:tc>
          <w:tcPr>
            <w:tcW w:w="295" w:type="pct"/>
            <w:shd w:val="clear" w:color="000000" w:fill="808080"/>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103,8</w:t>
            </w:r>
          </w:p>
        </w:tc>
        <w:tc>
          <w:tcPr>
            <w:tcW w:w="295" w:type="pct"/>
            <w:shd w:val="clear" w:color="000000" w:fill="808080"/>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109,1</w:t>
            </w:r>
          </w:p>
        </w:tc>
      </w:tr>
      <w:tr w:rsidR="003D42DF" w:rsidRPr="003D42DF" w:rsidTr="003D42DF">
        <w:trPr>
          <w:trHeight w:val="20"/>
        </w:trPr>
        <w:tc>
          <w:tcPr>
            <w:tcW w:w="2166" w:type="pct"/>
            <w:shd w:val="clear" w:color="000000" w:fill="808080"/>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Максимальная подпитка тепловой сети в эксплуатационном режиме</w:t>
            </w:r>
          </w:p>
        </w:tc>
        <w:tc>
          <w:tcPr>
            <w:tcW w:w="679" w:type="pct"/>
            <w:shd w:val="clear" w:color="000000" w:fill="808080"/>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т/ч</w:t>
            </w:r>
          </w:p>
        </w:tc>
        <w:tc>
          <w:tcPr>
            <w:tcW w:w="261" w:type="pct"/>
            <w:shd w:val="clear" w:color="000000" w:fill="808080"/>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11,0</w:t>
            </w:r>
          </w:p>
        </w:tc>
        <w:tc>
          <w:tcPr>
            <w:tcW w:w="261" w:type="pct"/>
            <w:shd w:val="clear" w:color="000000" w:fill="808080"/>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13,6</w:t>
            </w:r>
          </w:p>
        </w:tc>
        <w:tc>
          <w:tcPr>
            <w:tcW w:w="261" w:type="pct"/>
            <w:shd w:val="clear" w:color="000000" w:fill="808080"/>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16,3</w:t>
            </w:r>
          </w:p>
        </w:tc>
        <w:tc>
          <w:tcPr>
            <w:tcW w:w="261" w:type="pct"/>
            <w:shd w:val="clear" w:color="000000" w:fill="808080"/>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18,1</w:t>
            </w:r>
          </w:p>
        </w:tc>
        <w:tc>
          <w:tcPr>
            <w:tcW w:w="261" w:type="pct"/>
            <w:shd w:val="clear" w:color="000000" w:fill="808080"/>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19,0</w:t>
            </w:r>
          </w:p>
        </w:tc>
        <w:tc>
          <w:tcPr>
            <w:tcW w:w="261" w:type="pct"/>
            <w:shd w:val="clear" w:color="000000" w:fill="808080"/>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20,8</w:t>
            </w:r>
          </w:p>
        </w:tc>
        <w:tc>
          <w:tcPr>
            <w:tcW w:w="295" w:type="pct"/>
            <w:shd w:val="clear" w:color="000000" w:fill="808080"/>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34,6</w:t>
            </w:r>
          </w:p>
        </w:tc>
        <w:tc>
          <w:tcPr>
            <w:tcW w:w="295" w:type="pct"/>
            <w:shd w:val="clear" w:color="000000" w:fill="808080"/>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36,4</w:t>
            </w:r>
          </w:p>
        </w:tc>
      </w:tr>
      <w:tr w:rsidR="003D42DF" w:rsidRPr="003D42DF" w:rsidTr="003D42DF">
        <w:trPr>
          <w:trHeight w:val="20"/>
        </w:trPr>
        <w:tc>
          <w:tcPr>
            <w:tcW w:w="2166" w:type="pct"/>
            <w:vMerge w:val="restart"/>
            <w:shd w:val="clear" w:color="000000" w:fill="808080"/>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Резерв (+) / дефицит (-) ВПУ</w:t>
            </w:r>
          </w:p>
        </w:tc>
        <w:tc>
          <w:tcPr>
            <w:tcW w:w="679" w:type="pct"/>
            <w:shd w:val="clear" w:color="000000" w:fill="808080"/>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т/ч</w:t>
            </w:r>
          </w:p>
        </w:tc>
        <w:tc>
          <w:tcPr>
            <w:tcW w:w="261" w:type="pct"/>
            <w:shd w:val="clear" w:color="000000" w:fill="808080"/>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320,7</w:t>
            </w:r>
          </w:p>
        </w:tc>
        <w:tc>
          <w:tcPr>
            <w:tcW w:w="261" w:type="pct"/>
            <w:shd w:val="clear" w:color="000000" w:fill="808080"/>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320,3</w:t>
            </w:r>
          </w:p>
        </w:tc>
        <w:tc>
          <w:tcPr>
            <w:tcW w:w="261" w:type="pct"/>
            <w:shd w:val="clear" w:color="000000" w:fill="808080"/>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319,9</w:t>
            </w:r>
          </w:p>
        </w:tc>
        <w:tc>
          <w:tcPr>
            <w:tcW w:w="261" w:type="pct"/>
            <w:shd w:val="clear" w:color="000000" w:fill="808080"/>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319,2</w:t>
            </w:r>
          </w:p>
        </w:tc>
        <w:tc>
          <w:tcPr>
            <w:tcW w:w="261" w:type="pct"/>
            <w:shd w:val="clear" w:color="000000" w:fill="808080"/>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319,0</w:t>
            </w:r>
          </w:p>
        </w:tc>
        <w:tc>
          <w:tcPr>
            <w:tcW w:w="261" w:type="pct"/>
            <w:shd w:val="clear" w:color="000000" w:fill="808080"/>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319,1</w:t>
            </w:r>
          </w:p>
        </w:tc>
        <w:tc>
          <w:tcPr>
            <w:tcW w:w="295" w:type="pct"/>
            <w:shd w:val="clear" w:color="000000" w:fill="808080"/>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341,0</w:t>
            </w:r>
          </w:p>
        </w:tc>
        <w:tc>
          <w:tcPr>
            <w:tcW w:w="295" w:type="pct"/>
            <w:shd w:val="clear" w:color="000000" w:fill="808080"/>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340,1</w:t>
            </w:r>
          </w:p>
        </w:tc>
      </w:tr>
      <w:tr w:rsidR="003D42DF" w:rsidRPr="003D42DF" w:rsidTr="003D42DF">
        <w:trPr>
          <w:trHeight w:val="20"/>
        </w:trPr>
        <w:tc>
          <w:tcPr>
            <w:tcW w:w="2166" w:type="pct"/>
            <w:vMerge/>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p>
        </w:tc>
        <w:tc>
          <w:tcPr>
            <w:tcW w:w="679" w:type="pct"/>
            <w:shd w:val="clear" w:color="000000" w:fill="808080"/>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w:t>
            </w:r>
          </w:p>
        </w:tc>
        <w:tc>
          <w:tcPr>
            <w:tcW w:w="261" w:type="pct"/>
            <w:shd w:val="clear" w:color="000000" w:fill="808080"/>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95,3%</w:t>
            </w:r>
          </w:p>
        </w:tc>
        <w:tc>
          <w:tcPr>
            <w:tcW w:w="261" w:type="pct"/>
            <w:shd w:val="clear" w:color="000000" w:fill="808080"/>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95,2%</w:t>
            </w:r>
          </w:p>
        </w:tc>
        <w:tc>
          <w:tcPr>
            <w:tcW w:w="261" w:type="pct"/>
            <w:shd w:val="clear" w:color="000000" w:fill="808080"/>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95,1%</w:t>
            </w:r>
          </w:p>
        </w:tc>
        <w:tc>
          <w:tcPr>
            <w:tcW w:w="261" w:type="pct"/>
            <w:shd w:val="clear" w:color="000000" w:fill="808080"/>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94,9%</w:t>
            </w:r>
          </w:p>
        </w:tc>
        <w:tc>
          <w:tcPr>
            <w:tcW w:w="261" w:type="pct"/>
            <w:shd w:val="clear" w:color="000000" w:fill="808080"/>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94,8%</w:t>
            </w:r>
          </w:p>
        </w:tc>
        <w:tc>
          <w:tcPr>
            <w:tcW w:w="261" w:type="pct"/>
            <w:shd w:val="clear" w:color="000000" w:fill="808080"/>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94,8%</w:t>
            </w:r>
          </w:p>
        </w:tc>
        <w:tc>
          <w:tcPr>
            <w:tcW w:w="295" w:type="pct"/>
            <w:shd w:val="clear" w:color="000000" w:fill="808080"/>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101,3%</w:t>
            </w:r>
          </w:p>
        </w:tc>
        <w:tc>
          <w:tcPr>
            <w:tcW w:w="295" w:type="pct"/>
            <w:shd w:val="clear" w:color="000000" w:fill="808080"/>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101,1%</w:t>
            </w:r>
          </w:p>
        </w:tc>
      </w:tr>
    </w:tbl>
    <w:p w:rsidR="00C51C50" w:rsidRPr="00E15C37" w:rsidRDefault="00C51C50" w:rsidP="00C51C50">
      <w:pPr>
        <w:keepNext/>
        <w:keepLines/>
        <w:widowControl w:val="0"/>
        <w:numPr>
          <w:ilvl w:val="0"/>
          <w:numId w:val="37"/>
        </w:numPr>
        <w:spacing w:before="120" w:after="120"/>
        <w:ind w:left="0" w:firstLine="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w:t>
      </w:r>
      <w:r w:rsidRPr="00C51C50">
        <w:rPr>
          <w:rFonts w:ascii="Times New Roman" w:eastAsia="Times New Roman" w:hAnsi="Times New Roman" w:cs="Times New Roman"/>
          <w:b/>
          <w:sz w:val="24"/>
          <w:szCs w:val="24"/>
          <w:lang w:eastAsia="ru-RU"/>
        </w:rPr>
        <w:t>одовые объёмы нормативных потерь теплоносителя в ходе развития системы теплоснабжения г. Ханты-Мансийска</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6"/>
        <w:gridCol w:w="1229"/>
        <w:gridCol w:w="866"/>
        <w:gridCol w:w="866"/>
        <w:gridCol w:w="866"/>
        <w:gridCol w:w="866"/>
        <w:gridCol w:w="866"/>
        <w:gridCol w:w="866"/>
        <w:gridCol w:w="866"/>
        <w:gridCol w:w="866"/>
      </w:tblGrid>
      <w:tr w:rsidR="003D42DF" w:rsidRPr="003D42DF" w:rsidTr="003D42DF">
        <w:trPr>
          <w:trHeight w:val="20"/>
          <w:tblHeader/>
        </w:trPr>
        <w:tc>
          <w:tcPr>
            <w:tcW w:w="6526" w:type="dxa"/>
            <w:vMerge w:val="restart"/>
            <w:shd w:val="clear" w:color="000000" w:fill="FFFFFF"/>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Показатель</w:t>
            </w:r>
          </w:p>
        </w:tc>
        <w:tc>
          <w:tcPr>
            <w:tcW w:w="1229" w:type="dxa"/>
            <w:vMerge w:val="restart"/>
            <w:shd w:val="clear" w:color="000000" w:fill="FFFFFF"/>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Единица измерения</w:t>
            </w:r>
          </w:p>
        </w:tc>
        <w:tc>
          <w:tcPr>
            <w:tcW w:w="0" w:type="auto"/>
            <w:gridSpan w:val="8"/>
            <w:shd w:val="clear" w:color="000000" w:fill="FFFFFF"/>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Расчетный срок актуализации Схемы теплоснабжения</w:t>
            </w:r>
          </w:p>
        </w:tc>
      </w:tr>
      <w:tr w:rsidR="003D42DF" w:rsidRPr="003D42DF" w:rsidTr="003D42DF">
        <w:trPr>
          <w:trHeight w:val="20"/>
          <w:tblHeader/>
        </w:trPr>
        <w:tc>
          <w:tcPr>
            <w:tcW w:w="6526" w:type="dxa"/>
            <w:vMerge/>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p>
        </w:tc>
        <w:tc>
          <w:tcPr>
            <w:tcW w:w="1229" w:type="dxa"/>
            <w:vMerge/>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p>
        </w:tc>
        <w:tc>
          <w:tcPr>
            <w:tcW w:w="0" w:type="auto"/>
            <w:shd w:val="clear" w:color="000000" w:fill="FFFFFF"/>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2017</w:t>
            </w:r>
          </w:p>
        </w:tc>
        <w:tc>
          <w:tcPr>
            <w:tcW w:w="0" w:type="auto"/>
            <w:shd w:val="clear" w:color="000000" w:fill="FFFFFF"/>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2018</w:t>
            </w:r>
          </w:p>
        </w:tc>
        <w:tc>
          <w:tcPr>
            <w:tcW w:w="0" w:type="auto"/>
            <w:shd w:val="clear" w:color="000000" w:fill="FFFFFF"/>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2019</w:t>
            </w:r>
          </w:p>
        </w:tc>
        <w:tc>
          <w:tcPr>
            <w:tcW w:w="0" w:type="auto"/>
            <w:shd w:val="clear" w:color="000000" w:fill="FFFFFF"/>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2020</w:t>
            </w:r>
          </w:p>
        </w:tc>
        <w:tc>
          <w:tcPr>
            <w:tcW w:w="0" w:type="auto"/>
            <w:shd w:val="clear" w:color="000000" w:fill="FFFFFF"/>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2021</w:t>
            </w:r>
          </w:p>
        </w:tc>
        <w:tc>
          <w:tcPr>
            <w:tcW w:w="0" w:type="auto"/>
            <w:shd w:val="clear" w:color="000000" w:fill="FFFFFF"/>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2022</w:t>
            </w:r>
          </w:p>
        </w:tc>
        <w:tc>
          <w:tcPr>
            <w:tcW w:w="0" w:type="auto"/>
            <w:shd w:val="clear" w:color="000000" w:fill="FFFFFF"/>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2027</w:t>
            </w:r>
          </w:p>
        </w:tc>
        <w:tc>
          <w:tcPr>
            <w:tcW w:w="0" w:type="auto"/>
            <w:shd w:val="clear" w:color="000000" w:fill="FFFFFF"/>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2032</w:t>
            </w:r>
          </w:p>
        </w:tc>
      </w:tr>
      <w:tr w:rsidR="003D42DF" w:rsidRPr="003D42DF" w:rsidTr="003D42DF">
        <w:trPr>
          <w:trHeight w:val="20"/>
        </w:trPr>
        <w:tc>
          <w:tcPr>
            <w:tcW w:w="0" w:type="auto"/>
            <w:gridSpan w:val="10"/>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32"/>
                <w:szCs w:val="32"/>
                <w:lang w:eastAsia="ru-RU"/>
              </w:rPr>
            </w:pPr>
            <w:r w:rsidRPr="003D42DF">
              <w:rPr>
                <w:rFonts w:ascii="Times New Roman" w:eastAsia="Times New Roman" w:hAnsi="Times New Roman" w:cs="Times New Roman"/>
                <w:b/>
                <w:bCs/>
                <w:color w:val="000000"/>
                <w:sz w:val="32"/>
                <w:szCs w:val="32"/>
                <w:lang w:eastAsia="ru-RU"/>
              </w:rPr>
              <w:t>АО «Управление теплоснабжения и инженерных сетей»</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№1 </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1,837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1,837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1,837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2,023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2,023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2,023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2,023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2,023</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1,378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1,378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1,378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1,517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1,517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1,517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1,517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1,517</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0,459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0,459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0,459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0,506</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№2 </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5,015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5,015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5,015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5,015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5,262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5,262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5,566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5,566</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4,655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4,655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4,655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4,655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4,892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4,892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5,185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5,185</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lastRenderedPageBreak/>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0,270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0,270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0,270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0,270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0,277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0,277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0,286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0,286</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0,090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0,090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0,090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0,090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0,092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0,092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0,095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0,095</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№3 </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2,415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2,415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2,415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2,415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2,415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2,415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2,415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2,415</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1,811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1,811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1,811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1,811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1,811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1,811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1,811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1,811</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0,604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0,604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0,604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0,604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0,604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0,604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0,604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0,604</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№4 </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0,932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0,932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0,932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0,932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0,932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0,932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0,932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0,932</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0,851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0,851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0,851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0,851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0,851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0,851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0,851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0,851</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№5 </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3,382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3,402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3,412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3,412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3,430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3,430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3,430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3,430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2,537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2,551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2,559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2,559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2,572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2,572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2,572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2,572</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0,846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0,850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0,853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0,853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0,857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0,857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0,857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0,857</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комплекса ВУЗов </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8,133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8,133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8,133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8,133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8,133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8,133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10,071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11,967</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7,573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7,573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7,573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7,573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7,573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7,573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9,418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11,223</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0,420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0,420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0,420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0,420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0,420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0,420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0,490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0,558</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0,140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0,140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0,140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0,140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0,140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0,140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0,163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0,186</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lastRenderedPageBreak/>
              <w:t xml:space="preserve">Котельная №7 </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5,782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5,782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5,782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5,782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5,782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5,782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5,782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5,782</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5,310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5,310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5,310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5,310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5,310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5,310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5,310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5,310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0,354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0,354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0,354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0,354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0,354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0,354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0,354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0,354</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0,118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0,118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0,118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0,118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0,118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0,118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0,118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0,118</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№8 </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3,876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3,972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3,972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3,972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3,972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3,972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3,972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3,972</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2,907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2,979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2,979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2,979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2,979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2,979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2,979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2,979</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0,969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0,993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0,993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0,993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0,993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0,993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0,993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0,993</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№9 </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12,925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13,979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26,505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31,084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31,084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36,405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42,774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52,398</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11,921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12,935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24,995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29,404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29,404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34,527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40,658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49,924</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0,753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0,783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1,132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1,260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1,260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1,409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1,587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1,855</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0,251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0,261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0,377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0,420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0,420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0,470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0,529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0,618</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№10 </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16,113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20,049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24,891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31,732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36,678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46,837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46,837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46,837</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15,232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19,048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23,742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30,374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35,169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45,016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45,016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45,016</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0,660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0,751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0,862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1,019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1,132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1,365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1,365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1,365</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0,220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0,250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0,287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0,340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0,377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0,455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0,455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0,455</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№11 </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11,213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13,465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16,532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17,224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18,552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19,244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22,193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29,687</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10,578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12,776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15,769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16,445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17,740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18,416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21,295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28,608</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0,476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0,517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0,572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0,584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0,608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0,621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0,674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0,809</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lastRenderedPageBreak/>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0,159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0,172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0,191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0,195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0,207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0,225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0,270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keepNex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№12 </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0,853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0,853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0,853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0,853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0,853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0,853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0,853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0,853</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0,640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0,640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0,640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0,640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0,640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0,640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0,640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0,640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0,213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0,213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0,213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0,213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0,213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0,213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0,213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0,213</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№13 </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0,276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0,276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0,276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0,276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0,276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0,276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0,276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0,276</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0,207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0,207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0,207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0,207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0,207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0,207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0,207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0,207</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0,069</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№15 </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14,554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14,554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14,554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14,886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15,190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16,760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21,419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27,966</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13,581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13,581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13,581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13,898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14,189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15,691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20,146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26,407</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0,730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0,730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0,730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0,741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0,751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0,955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1,169</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0,243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0,243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0,243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0,247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0,250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0,267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0,318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0,390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№16 </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5,725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8,375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9,367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9,526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9,526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9,526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9,526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9,526</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5,310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7,831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8,774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8,925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8,925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8,925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8,925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8,925</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0,311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0,408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0,445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0,451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0,451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0,451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0,451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0,451</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0,104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0,136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0,148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0,150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0,150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0,150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0,150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0,150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keepNex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lastRenderedPageBreak/>
              <w:t xml:space="preserve">Котельная №17 </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10,651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14,598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14,991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14,991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14,991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14,991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18,465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18,465</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10,063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13,949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14,336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14,336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14,336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14,336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17,757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17,757</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0,441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0,487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0,491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0,491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0,491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0,491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0,531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0,531</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0,147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0,162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0,164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0,164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0,164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0,164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0,177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0,177</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Котельная № 48, ул. Рябиновая</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3,624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3,624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5,050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5,050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5,050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5,050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5,050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5,050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3,318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3,318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4,696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4,696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4,696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4,696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4,696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4,696</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0,230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0,230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0,266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0,266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0,266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0,266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0,266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0,266</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0,077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0,077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0,089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0,089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0,089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0,089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0,089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0,089</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УВК  </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0,184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0,184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0,184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0,184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0,184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0,184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0,184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0,184</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0,172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0,172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0,172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0,172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0,172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0,172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0,172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0,172</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0,009</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0,003</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10 МВт (Учхоз) </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3,728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3,728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3,728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3,728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3,728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3,728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3,728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3,728</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3,406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3,406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3,406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3,406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3,406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3,406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3,406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3,406</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0,242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0,242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0,242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0,242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0,242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0,242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0,242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0,242</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0,081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0,081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0,081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0,081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0,081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0,081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0,081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0,081</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Котельная Менделеева, 3</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0,926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0,926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0,926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0,926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0,926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0,926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0,926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0,926</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0,695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0,695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0,695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0,695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0,695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0,695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0,695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0,695</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lastRenderedPageBreak/>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0,232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0,232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0,232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0,232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0,232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0,232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0,232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0,232</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№22 </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6,734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6,734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6,734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6,734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8,099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8,099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14,803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23,039</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6,179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6,179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6,179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6,179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7,516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7,516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14,086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22,158</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0,417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0,417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0,417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0,417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0,437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0,437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0,537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0,661</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0,139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0,139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0,139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0,139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0,146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0,146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0,179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0,220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Школы №3 </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0,057</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0,053</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0,003</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№24 - "Школа №6" </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0,606</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0,566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0,566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0,566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0,566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0,566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0,566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0,566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0,566</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Котельная ДК «Октябрь»</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0,963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0,963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0,963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0,963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0,963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0,963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0,963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0,963</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0,874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0,874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0,874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0,874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0,874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0,874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0,874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0,874</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0,067</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0,022</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keepNex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lastRenderedPageBreak/>
              <w:t xml:space="preserve">Котельная №26 </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2,495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2,495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2,495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2,495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2,495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2,495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2,610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2,610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1,871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1,871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1,871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1,871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1,871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1,871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1,957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1,957</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0,624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0,624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0,624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0,624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0,624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0,624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0,652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0,652</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Котельная «Больничный комплекс» (районная)</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11,086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15,934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17,553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19,525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20,489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21,032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25,420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25,420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10,133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14,718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16,249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18,113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19,025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19,538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23,688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23,688</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0,715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0,912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0,978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1,059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1,098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1,120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1,299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1,299</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0,238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0,304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0,326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0,353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0,366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0,373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0,433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0,433</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ОПНД </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3,688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3,715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3,715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3,715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3,715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3,715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3,715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3,715</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2,766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2,786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2,786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2,786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2,786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2,786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2,786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2,786</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0,922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0,929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0,929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0,929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0,929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0,929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0,929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0,929</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№29 </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7,371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7,371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7,371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7,371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7,371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7,371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7,872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7,872</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6,993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6,993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6,993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6,993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6,993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6,993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7,478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7,478</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0,284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0,284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0,284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0,284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0,284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0,284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0,296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0,296</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0,095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0,095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0,095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0,095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0,095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0,095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0,099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0,099</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Микрорайон 6 ж/д 75 квартала </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0,163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0,163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0,163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0,163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0,163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0,163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0,163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0,163</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0,122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0,122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0,122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0,122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0,122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0,122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0,122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0,122</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lastRenderedPageBreak/>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0,041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0,041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0,041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0,041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0,041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0,041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0,041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0,041</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Котельная №31</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7,757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7,757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7,757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7,757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7,757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7,757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7,757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7,757</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7,124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7,124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7,124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7,124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7,124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7,124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7,124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7,124</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0,475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0,475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0,475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0,475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0,475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0,475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0,475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0,475</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0,158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0,158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0,158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0,158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0,158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0,158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0,158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0,158</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№32 </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9,187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12,102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14,969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16,899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18,294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18,294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20,779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20,866</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8,442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11,237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13,987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15,838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17,176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17,176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19,559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19,643</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0,559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0,649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0,737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0,796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0,839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0,839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0,915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0,918</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0,186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0,216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0,246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0,265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0,280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0,280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0,305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0,306</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Котельная "Квартал малоэтажной застройки" (</w:t>
            </w:r>
            <w:proofErr w:type="spellStart"/>
            <w:r w:rsidRPr="003D42DF">
              <w:rPr>
                <w:rFonts w:ascii="Times New Roman" w:eastAsia="Times New Roman" w:hAnsi="Times New Roman" w:cs="Times New Roman"/>
                <w:b/>
                <w:bCs/>
                <w:color w:val="000000"/>
                <w:sz w:val="20"/>
                <w:szCs w:val="20"/>
                <w:lang w:eastAsia="ru-RU"/>
              </w:rPr>
              <w:t>ул.Чкалова</w:t>
            </w:r>
            <w:proofErr w:type="spellEnd"/>
            <w:r w:rsidRPr="003D42DF">
              <w:rPr>
                <w:rFonts w:ascii="Times New Roman" w:eastAsia="Times New Roman" w:hAnsi="Times New Roman" w:cs="Times New Roman"/>
                <w:b/>
                <w:bCs/>
                <w:color w:val="000000"/>
                <w:sz w:val="20"/>
                <w:szCs w:val="20"/>
                <w:lang w:eastAsia="ru-RU"/>
              </w:rPr>
              <w:t>-Доронина-Шевченко-Чехова)</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1,914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1,914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1,914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1,914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1,914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1,914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1,914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1,914</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1,748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1,748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1,748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1,748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1,748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1,748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1,748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1,748</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0,124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0,124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0,124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0,124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0,124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0,124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0,124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0,124</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0,041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0,041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0,041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0,041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0,041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0,041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0,041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0,041</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Православного храма </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0,384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0,384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0,384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0,384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0,384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0,384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0,384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0,384</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0,288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0,288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0,288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0,288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0,288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0,288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0,288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0,288</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0,096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0,096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0,096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0,096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0,096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0,096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0,096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0,096</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keepNex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lastRenderedPageBreak/>
              <w:t xml:space="preserve">Котельная №35 </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4,145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4,145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6,787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9,450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11,322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11,322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13,301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13,301</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3,807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3,807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6,334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8,881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10,671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10,671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12,564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12,564</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0,254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0,254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0,340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0,427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0,488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0,488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0,553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0,553</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0,085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0,085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0,113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0,142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0,163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0,163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0,184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0,184</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Сирина, 68б (95 кв. ж/д) </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1,966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1,966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1,966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1,966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1,966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1,990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1,990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1,990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1,475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1,475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1,475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1,475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1,475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1,492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1,492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1,492</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0,492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0,492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0,492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0,492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0,492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0,497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0,497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0,497</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Театрально-концертного комплекса </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4,495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4,495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4,495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4,495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4,495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4,495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4,495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4,495</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3,371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3,371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3,371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3,371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3,371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3,371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3,371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3,371</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1,124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1,124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1,124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1,124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1,124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1,124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1,124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1,124</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Музей геологии, нефти и газа </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0,024</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0,018</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0,006</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Котельная №39 ОМК</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1,916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1,916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1,916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1,916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1,916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1,916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1,916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1,916</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1,750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1,750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1,750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1,750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1,750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1,750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1,750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1,750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0,124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0,124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0,124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0,124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0,124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0,124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0,124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0,124</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lastRenderedPageBreak/>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0,041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0,041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0,041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0,041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0,041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0,041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0,041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0,041</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Гидронамыв (микрорайон 11 ж/д) </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0,394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0,394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0,394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0,394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0,394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0,394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0,394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0,394</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0,368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0,368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0,368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0,368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0,368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0,368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0,368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0,368</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0,007</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СУ-967 </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0,332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0,332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0,332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0,332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0,332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0,332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0,332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0,332</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0,249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0,249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0,249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0,249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0,249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0,249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0,249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0,249</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0,083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0,083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0,083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0,083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0,083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0,083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0,083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0,083</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Кирова 35 </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3,506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3,506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3,506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3,506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3,506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3,506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3,506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3,590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2,630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2,630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2,630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2,630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2,630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2,630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2,630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2,693</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0,877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0,877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0,877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0,877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0,877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0,877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0,877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0,898</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Ленина 8 </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0,019</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keepNex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lastRenderedPageBreak/>
              <w:t xml:space="preserve">Котельная 2-очередь жил. </w:t>
            </w:r>
            <w:proofErr w:type="spellStart"/>
            <w:r w:rsidRPr="003D42DF">
              <w:rPr>
                <w:rFonts w:ascii="Times New Roman" w:eastAsia="Times New Roman" w:hAnsi="Times New Roman" w:cs="Times New Roman"/>
                <w:b/>
                <w:bCs/>
                <w:color w:val="000000"/>
                <w:sz w:val="20"/>
                <w:szCs w:val="20"/>
                <w:lang w:eastAsia="ru-RU"/>
              </w:rPr>
              <w:t>микр</w:t>
            </w:r>
            <w:proofErr w:type="spellEnd"/>
            <w:r w:rsidRPr="003D42DF">
              <w:rPr>
                <w:rFonts w:ascii="Times New Roman" w:eastAsia="Times New Roman" w:hAnsi="Times New Roman" w:cs="Times New Roman"/>
                <w:b/>
                <w:bCs/>
                <w:color w:val="000000"/>
                <w:sz w:val="20"/>
                <w:szCs w:val="20"/>
                <w:lang w:eastAsia="ru-RU"/>
              </w:rPr>
              <w:t xml:space="preserve">-она </w:t>
            </w:r>
            <w:proofErr w:type="spellStart"/>
            <w:r w:rsidRPr="003D42DF">
              <w:rPr>
                <w:rFonts w:ascii="Times New Roman" w:eastAsia="Times New Roman" w:hAnsi="Times New Roman" w:cs="Times New Roman"/>
                <w:b/>
                <w:bCs/>
                <w:color w:val="000000"/>
                <w:sz w:val="20"/>
                <w:szCs w:val="20"/>
                <w:lang w:eastAsia="ru-RU"/>
              </w:rPr>
              <w:t>ул.Дунина-Горкавича</w:t>
            </w:r>
            <w:proofErr w:type="spellEnd"/>
            <w:r w:rsidRPr="003D42DF">
              <w:rPr>
                <w:rFonts w:ascii="Times New Roman" w:eastAsia="Times New Roman" w:hAnsi="Times New Roman" w:cs="Times New Roman"/>
                <w:b/>
                <w:bCs/>
                <w:color w:val="000000"/>
                <w:sz w:val="20"/>
                <w:szCs w:val="20"/>
                <w:lang w:eastAsia="ru-RU"/>
              </w:rPr>
              <w:t xml:space="preserve"> №1, 2  </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0,772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0,772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0,772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0,772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0,772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0,772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0,772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0,772</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0,579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0,579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0,579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0,579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0,579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0,579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0,579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0,579</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0,193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0,193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0,193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0,193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0,193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0,193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0,193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0,193</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Юридический институт для подготовки специалистов системы МВД РФ </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1,089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1,089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1,181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1,226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1,244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1,335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1,346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1,346</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0,817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0,817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0,885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0,920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0,933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1,010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0,272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0,272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0,295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0,307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0,311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0,334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0,337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0,337</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Школа № 8 </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0,007</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0,005</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w:t>
            </w:r>
            <w:proofErr w:type="spellStart"/>
            <w:r w:rsidRPr="003D42DF">
              <w:rPr>
                <w:rFonts w:ascii="Times New Roman" w:eastAsia="Times New Roman" w:hAnsi="Times New Roman" w:cs="Times New Roman"/>
                <w:b/>
                <w:bCs/>
                <w:color w:val="000000"/>
                <w:sz w:val="20"/>
                <w:szCs w:val="20"/>
                <w:lang w:eastAsia="ru-RU"/>
              </w:rPr>
              <w:t>Пож.депо</w:t>
            </w:r>
            <w:proofErr w:type="spellEnd"/>
            <w:r w:rsidRPr="003D42DF">
              <w:rPr>
                <w:rFonts w:ascii="Times New Roman" w:eastAsia="Times New Roman" w:hAnsi="Times New Roman" w:cs="Times New Roman"/>
                <w:b/>
                <w:bCs/>
                <w:color w:val="000000"/>
                <w:sz w:val="20"/>
                <w:szCs w:val="20"/>
                <w:lang w:eastAsia="ru-RU"/>
              </w:rPr>
              <w:t xml:space="preserve"> на 8 авт. 5,15 МВт </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0,071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0,071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0,071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0,098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0,098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0,098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0,098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0,098</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0,074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0,074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0,074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0,074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0,074</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0,025</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w:t>
            </w:r>
            <w:proofErr w:type="spellStart"/>
            <w:r w:rsidRPr="003D42DF">
              <w:rPr>
                <w:rFonts w:ascii="Times New Roman" w:eastAsia="Times New Roman" w:hAnsi="Times New Roman" w:cs="Times New Roman"/>
                <w:b/>
                <w:bCs/>
                <w:color w:val="000000"/>
                <w:sz w:val="20"/>
                <w:szCs w:val="20"/>
                <w:lang w:eastAsia="ru-RU"/>
              </w:rPr>
              <w:t>мкр</w:t>
            </w:r>
            <w:proofErr w:type="spellEnd"/>
            <w:r w:rsidRPr="003D42DF">
              <w:rPr>
                <w:rFonts w:ascii="Times New Roman" w:eastAsia="Times New Roman" w:hAnsi="Times New Roman" w:cs="Times New Roman"/>
                <w:b/>
                <w:bCs/>
                <w:color w:val="000000"/>
                <w:sz w:val="20"/>
                <w:szCs w:val="20"/>
                <w:lang w:eastAsia="ru-RU"/>
              </w:rPr>
              <w:t>. Менделеева-Шевченко-Строителей</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0,117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0,117</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0,089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0,089</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0,021</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lastRenderedPageBreak/>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0,007</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Котельная Станция скорой медицинской помощи</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0,158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0,158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0,158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0,158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0,158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0,158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0,158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0,158</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0,145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0,145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0,145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0,145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0,145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0,145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0,145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0,145</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0,003</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КУ «Строителей, 12б»</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6,110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6,110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6,110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6,110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6,110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6,110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6,110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6,110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5,581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5,581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5,581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5,581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5,581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5,581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5,581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5,581</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0,396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0,396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0,396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0,396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0,396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0,396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0,396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0,396</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0,132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0,132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0,132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0,132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0,132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0,132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0,132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0,132</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Котельная Памятный знак Первооткрывателям Сибири (Стелла)</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Крышная котельная по ул. Гагарина, 35</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0,278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0,278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0,278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0,278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0,278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0,278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0,278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0,278</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0,245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0,245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0,245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0,245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0,245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0,245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0,245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0,245</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0,025</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0,008</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keepNex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lastRenderedPageBreak/>
              <w:t xml:space="preserve">Котельная на 24,7 МВт </w:t>
            </w:r>
            <w:proofErr w:type="spellStart"/>
            <w:r w:rsidRPr="003D42DF">
              <w:rPr>
                <w:rFonts w:ascii="Times New Roman" w:eastAsia="Times New Roman" w:hAnsi="Times New Roman" w:cs="Times New Roman"/>
                <w:b/>
                <w:bCs/>
                <w:color w:val="000000"/>
                <w:sz w:val="20"/>
                <w:szCs w:val="20"/>
                <w:lang w:eastAsia="ru-RU"/>
              </w:rPr>
              <w:t>мкр</w:t>
            </w:r>
            <w:proofErr w:type="spellEnd"/>
            <w:r w:rsidRPr="003D42DF">
              <w:rPr>
                <w:rFonts w:ascii="Times New Roman" w:eastAsia="Times New Roman" w:hAnsi="Times New Roman" w:cs="Times New Roman"/>
                <w:b/>
                <w:bCs/>
                <w:color w:val="000000"/>
                <w:sz w:val="20"/>
                <w:szCs w:val="20"/>
                <w:lang w:eastAsia="ru-RU"/>
              </w:rPr>
              <w:t>. "Иртыш"</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4,199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5,401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5,841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6,485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7,038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7,917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8,719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8,719</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3,586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4,583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4,948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5,483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5,942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6,671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7,337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7,337</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0,460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0,613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0,669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0,752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0,822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0,935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1,037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1,037</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0,153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0,204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0,223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0,251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0,274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0,312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0,346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0,346</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Котельная «Гагарина, 220а»</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0,058</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0,053</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0,004</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КУ «Кирова, 3А»</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0,306</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0,230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0,230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0,230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0,230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0,230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0,230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0,230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0,230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0,077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0,077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0,077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0,077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0,077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0,077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0,077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0,077</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Котельная по ул. Грибная, 8</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0,003</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0,003</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Котельная по ул. Доронина, 8</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lastRenderedPageBreak/>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Котельная по ул. Югорская, 1</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Котельная по ул. Югорская, 5</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Котельная по ул. Югорская, 9</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Котельная по ул. Югорская, 11</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keepNex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lastRenderedPageBreak/>
              <w:t>Котельная по ул. Югорская, 13</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32"/>
                <w:szCs w:val="32"/>
                <w:lang w:eastAsia="ru-RU"/>
              </w:rPr>
            </w:pPr>
            <w:r w:rsidRPr="003D42DF">
              <w:rPr>
                <w:rFonts w:ascii="Times New Roman" w:eastAsia="Times New Roman" w:hAnsi="Times New Roman" w:cs="Times New Roman"/>
                <w:b/>
                <w:bCs/>
                <w:color w:val="000000"/>
                <w:sz w:val="32"/>
                <w:szCs w:val="32"/>
                <w:lang w:eastAsia="ru-RU"/>
              </w:rPr>
              <w:t>АО «Управление теплоснабжения и инженерных сетей»</w:t>
            </w:r>
          </w:p>
        </w:tc>
      </w:tr>
      <w:tr w:rsidR="003D42DF" w:rsidRPr="003D42DF" w:rsidTr="003D42DF">
        <w:trPr>
          <w:trHeight w:val="20"/>
        </w:trPr>
        <w:tc>
          <w:tcPr>
            <w:tcW w:w="6526" w:type="dxa"/>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Всего подпитка тепловой сети, в т. ч.:</w:t>
            </w:r>
          </w:p>
        </w:tc>
        <w:tc>
          <w:tcPr>
            <w:tcW w:w="1229" w:type="dxa"/>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тыс. м</w:t>
            </w:r>
            <w:r w:rsidRPr="003D42DF">
              <w:rPr>
                <w:rFonts w:ascii="Times New Roman" w:eastAsia="Times New Roman" w:hAnsi="Times New Roman" w:cs="Times New Roman"/>
                <w:b/>
                <w:bCs/>
                <w:color w:val="000000"/>
                <w:sz w:val="20"/>
                <w:szCs w:val="20"/>
                <w:vertAlign w:val="superscript"/>
                <w:lang w:eastAsia="ru-RU"/>
              </w:rPr>
              <w:t>3</w:t>
            </w:r>
            <w:r w:rsidRPr="003D42DF">
              <w:rPr>
                <w:rFonts w:ascii="Times New Roman" w:eastAsia="Times New Roman" w:hAnsi="Times New Roman" w:cs="Times New Roman"/>
                <w:b/>
                <w:bCs/>
                <w:color w:val="000000"/>
                <w:sz w:val="20"/>
                <w:szCs w:val="20"/>
                <w:lang w:eastAsia="ru-RU"/>
              </w:rPr>
              <w:t>/год</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194</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217</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248</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268</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281</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301</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337</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371</w:t>
            </w:r>
          </w:p>
        </w:tc>
      </w:tr>
      <w:tr w:rsidR="003D42DF" w:rsidRPr="003D42DF" w:rsidTr="003D42DF">
        <w:trPr>
          <w:trHeight w:val="20"/>
        </w:trPr>
        <w:tc>
          <w:tcPr>
            <w:tcW w:w="6526" w:type="dxa"/>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    потери сетевой воды с утечками</w:t>
            </w:r>
          </w:p>
        </w:tc>
        <w:tc>
          <w:tcPr>
            <w:tcW w:w="1229" w:type="dxa"/>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тыс. м</w:t>
            </w:r>
            <w:r w:rsidRPr="003D42DF">
              <w:rPr>
                <w:rFonts w:ascii="Times New Roman" w:eastAsia="Times New Roman" w:hAnsi="Times New Roman" w:cs="Times New Roman"/>
                <w:b/>
                <w:bCs/>
                <w:color w:val="000000"/>
                <w:sz w:val="20"/>
                <w:szCs w:val="20"/>
                <w:vertAlign w:val="superscript"/>
                <w:lang w:eastAsia="ru-RU"/>
              </w:rPr>
              <w:t>3</w:t>
            </w:r>
            <w:r w:rsidRPr="003D42DF">
              <w:rPr>
                <w:rFonts w:ascii="Times New Roman" w:eastAsia="Times New Roman" w:hAnsi="Times New Roman" w:cs="Times New Roman"/>
                <w:b/>
                <w:bCs/>
                <w:color w:val="000000"/>
                <w:sz w:val="20"/>
                <w:szCs w:val="20"/>
                <w:lang w:eastAsia="ru-RU"/>
              </w:rPr>
              <w:t>/год</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150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171</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201</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220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233</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251</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286</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319</w:t>
            </w:r>
          </w:p>
        </w:tc>
      </w:tr>
      <w:tr w:rsidR="003D42DF" w:rsidRPr="003D42DF" w:rsidTr="003D42DF">
        <w:trPr>
          <w:trHeight w:val="20"/>
        </w:trPr>
        <w:tc>
          <w:tcPr>
            <w:tcW w:w="6526" w:type="dxa"/>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    потери сетевой воды, связанные с пуском после плановых ремонтов</w:t>
            </w:r>
          </w:p>
        </w:tc>
        <w:tc>
          <w:tcPr>
            <w:tcW w:w="1229" w:type="dxa"/>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тыс. м</w:t>
            </w:r>
            <w:r w:rsidRPr="003D42DF">
              <w:rPr>
                <w:rFonts w:ascii="Times New Roman" w:eastAsia="Times New Roman" w:hAnsi="Times New Roman" w:cs="Times New Roman"/>
                <w:b/>
                <w:bCs/>
                <w:color w:val="000000"/>
                <w:sz w:val="20"/>
                <w:szCs w:val="20"/>
                <w:vertAlign w:val="superscript"/>
                <w:lang w:eastAsia="ru-RU"/>
              </w:rPr>
              <w:t>3</w:t>
            </w:r>
            <w:r w:rsidRPr="003D42DF">
              <w:rPr>
                <w:rFonts w:ascii="Times New Roman" w:eastAsia="Times New Roman" w:hAnsi="Times New Roman" w:cs="Times New Roman"/>
                <w:b/>
                <w:bCs/>
                <w:color w:val="000000"/>
                <w:sz w:val="20"/>
                <w:szCs w:val="20"/>
                <w:lang w:eastAsia="ru-RU"/>
              </w:rPr>
              <w:t>/год</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34</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34</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35</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36</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37</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37</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38</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39</w:t>
            </w:r>
          </w:p>
        </w:tc>
      </w:tr>
      <w:tr w:rsidR="003D42DF" w:rsidRPr="003D42DF" w:rsidTr="003D42DF">
        <w:trPr>
          <w:trHeight w:val="20"/>
        </w:trPr>
        <w:tc>
          <w:tcPr>
            <w:tcW w:w="6526" w:type="dxa"/>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    потери сетевой воды, связанные с проведением испытаний</w:t>
            </w:r>
          </w:p>
        </w:tc>
        <w:tc>
          <w:tcPr>
            <w:tcW w:w="1229" w:type="dxa"/>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тыс. м</w:t>
            </w:r>
            <w:r w:rsidRPr="003D42DF">
              <w:rPr>
                <w:rFonts w:ascii="Times New Roman" w:eastAsia="Times New Roman" w:hAnsi="Times New Roman" w:cs="Times New Roman"/>
                <w:b/>
                <w:bCs/>
                <w:color w:val="000000"/>
                <w:sz w:val="20"/>
                <w:szCs w:val="20"/>
                <w:vertAlign w:val="superscript"/>
                <w:lang w:eastAsia="ru-RU"/>
              </w:rPr>
              <w:t>3</w:t>
            </w:r>
            <w:r w:rsidRPr="003D42DF">
              <w:rPr>
                <w:rFonts w:ascii="Times New Roman" w:eastAsia="Times New Roman" w:hAnsi="Times New Roman" w:cs="Times New Roman"/>
                <w:b/>
                <w:bCs/>
                <w:color w:val="000000"/>
                <w:sz w:val="20"/>
                <w:szCs w:val="20"/>
                <w:lang w:eastAsia="ru-RU"/>
              </w:rPr>
              <w:t>/год</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11</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11</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12</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12</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12</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12</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13</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13</w:t>
            </w:r>
          </w:p>
        </w:tc>
      </w:tr>
      <w:tr w:rsidR="003D42DF" w:rsidRPr="003D42DF" w:rsidTr="003D42DF">
        <w:trPr>
          <w:trHeight w:val="20"/>
        </w:trPr>
        <w:tc>
          <w:tcPr>
            <w:tcW w:w="6526" w:type="dxa"/>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тыс. м</w:t>
            </w:r>
            <w:r w:rsidRPr="003D42DF">
              <w:rPr>
                <w:rFonts w:ascii="Times New Roman" w:eastAsia="Times New Roman" w:hAnsi="Times New Roman" w:cs="Times New Roman"/>
                <w:b/>
                <w:bCs/>
                <w:color w:val="000000"/>
                <w:sz w:val="20"/>
                <w:szCs w:val="20"/>
                <w:vertAlign w:val="superscript"/>
                <w:lang w:eastAsia="ru-RU"/>
              </w:rPr>
              <w:t>3</w:t>
            </w:r>
            <w:r w:rsidRPr="003D42DF">
              <w:rPr>
                <w:rFonts w:ascii="Times New Roman" w:eastAsia="Times New Roman" w:hAnsi="Times New Roman" w:cs="Times New Roman"/>
                <w:b/>
                <w:bCs/>
                <w:color w:val="000000"/>
                <w:sz w:val="20"/>
                <w:szCs w:val="20"/>
                <w:lang w:eastAsia="ru-RU"/>
              </w:rPr>
              <w:t>/год</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w:t>
            </w:r>
          </w:p>
        </w:tc>
      </w:tr>
      <w:tr w:rsidR="003D42DF" w:rsidRPr="003D42DF" w:rsidTr="003D42DF">
        <w:trPr>
          <w:trHeight w:val="20"/>
        </w:trPr>
        <w:tc>
          <w:tcPr>
            <w:tcW w:w="0" w:type="auto"/>
            <w:gridSpan w:val="10"/>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8"/>
                <w:szCs w:val="28"/>
                <w:lang w:eastAsia="ru-RU"/>
              </w:rPr>
            </w:pPr>
            <w:r w:rsidRPr="003D42DF">
              <w:rPr>
                <w:rFonts w:ascii="Times New Roman" w:eastAsia="Times New Roman" w:hAnsi="Times New Roman" w:cs="Times New Roman"/>
                <w:b/>
                <w:bCs/>
                <w:color w:val="000000"/>
                <w:sz w:val="28"/>
                <w:szCs w:val="28"/>
                <w:lang w:eastAsia="ru-RU"/>
              </w:rPr>
              <w:t>ООО «ЮграТеплоГазСтрой»</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"Инженерный корпус" </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0,472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0,472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0,472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0,472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0,472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0,472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0,472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0,472</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0,416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0,416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0,416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0,416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0,416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0,416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0,416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0,416</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0,042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0,042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0,042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0,042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0,042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0,042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0,042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0,042</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0,014</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"Автовокзал" </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1,156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1,156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1,156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1,156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1,156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1,156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1,156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1,156</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1,018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1,018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1,018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1,018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1,018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1,018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1,018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1,018</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0,103</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0,034</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keepNex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lastRenderedPageBreak/>
              <w:t xml:space="preserve">Котельная "Администрация Ханты-Мансийского района" </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0,198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0,198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0,198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0,198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0,198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0,198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0,198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0,198</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0,175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0,175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0,175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0,175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0,175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0,175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0,175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0,175</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0,018</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0,006</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"Посадская 16А" </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0,142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0,142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0,142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0,142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0,142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0,142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0,142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0,142</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0,125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0,125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0,125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0,125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0,125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0,125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0,125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0,125</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0,013</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0,004</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Крышная котельная мощностью 0.63 МВт</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0,244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0,244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0,244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0,244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0,244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0,244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0,244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0,244</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0,215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0,215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0,215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0,215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0,215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0,215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0,215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0,215</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0,022</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0,007</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Отдельно стоящая блок-модульная котельная мощностью 16.05 МВт </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7,756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7,756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7,756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7,756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7,756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7,756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7,756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7,756</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6,833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6,833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6,833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6,833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6,833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6,833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6,833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6,833</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0,692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0,692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0,692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0,692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0,692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0,692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0,692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0,692</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0,231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0,231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0,231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0,231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0,231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0,231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0,231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0,231</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Отдельно стоящая блок-модульная котельная мощностью 12.6 МВт</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25,072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40,971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51,278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53,094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53,094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53,094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53,094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53,094</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24,303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39,816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49,873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51,646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51,646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51,646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51,646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51,646</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0,577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0,866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1,053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1,086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1,086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1,086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1,086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1,086</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lastRenderedPageBreak/>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0,192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0,289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0,351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0,362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0,362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0,362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0,362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0,362</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мощностью 7.4 МВт "Рыборазводный завод" </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5,365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5,365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5,365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5,365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5,365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5,365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5,365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5,365</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4,727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4,727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4,727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4,727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4,727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4,727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4,727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4,727</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0,478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0,478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0,478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0,478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0,478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0,478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0,478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0,478</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0,159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0,159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0,159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0,159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0,159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0,159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0,159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0,159</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Автоматизированная блочная котельная на ул. Красноармейской, 35</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0,503</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0,443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0,443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0,443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0,443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0,443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0,443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0,443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0,443</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0,045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0,045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0,045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0,045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0,045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0,045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0,045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0,045</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0,015</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Котельная жилого дома по ул. Доронина, 6</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0,570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0,570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0,570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0,570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0,570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0,570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0,570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0,570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0,502</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0,051</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0,017</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Котельная "Ханты-Мансийский Банк"</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1,740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1,740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1,740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1,740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1,740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1,740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1,740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1,740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1,533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1,533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1,533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1,533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1,533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1,533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1,533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1,533</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0,155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0,155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0,155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0,155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0,155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0,155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0,155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0,155</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0,052</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keepNex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lastRenderedPageBreak/>
              <w:t>Крышная котельная административного здания по ул. Комсомольская, 61</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1,024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1,024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1,024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1,024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1,024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1,024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1,024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1,024</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0,902</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0,091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0,091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0,091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0,091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0,091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0,091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0,091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0,091</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Котельная "Гостиный двор"</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7,048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7,048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7,048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7,048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7,048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7,048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7,048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7,048</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6,210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6,210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6,210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6,210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6,210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6,210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6,210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6,210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0,629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0,629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0,629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0,629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0,629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0,629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0,629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0,629</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0,210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Крышная котельная административного здания по ул. Мира, 27</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2,617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2,617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2,617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2,617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2,617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2,617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2,617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2,617</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2,306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2,306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2,306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2,306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2,306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2,306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2,306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2,306</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0,233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0,233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0,233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0,233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0,233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0,233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0,233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0,233</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0,078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0,078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0,078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0,078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0,078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0,078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0,078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0,078</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Котельная жилого дома по ул. Конева, 18</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0,497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0,497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0,497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0,497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0,497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0,497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0,497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0,497</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0,438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0,438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0,438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0,438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0,438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0,438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0,438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0,438</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0,044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0,044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0,044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0,044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0,044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0,044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0,044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0,044</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0,015</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Котельная офис ООО "ЮТГС"</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1,836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1,836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1,836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1,836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1,836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1,836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1,836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1,836</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1,618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1,618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1,618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1,618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1,618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1,618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1,618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1,618</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0,164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0,164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0,164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0,164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0,164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0,164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0,164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0,164</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lastRenderedPageBreak/>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0,055</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Котельная Конева, 3</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0,410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0,361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0,361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0,361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0,361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0,361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0,361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0,361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0,361</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0,037</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0,012</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Котельная Югорская, 3</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0,830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0,830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0,830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0,830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0,830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0,830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0,830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0,830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0,732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0,732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0,732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0,732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0,732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0,732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0,732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0,732</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0,074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0,074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0,074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0,074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0,074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0,074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0,074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0,074</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0,025</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Котельная жилого дома по ул. Энгельса, 54</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3,012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3,012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3,012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3,012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3,012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3,012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3,012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3,012</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2,654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2,654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2,654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2,654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2,654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2,654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2,654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2,654</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0,269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0,269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0,269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0,269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0,269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0,269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0,269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0,269</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0,090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0,090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0,090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0,090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0,090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0,090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0,090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0,090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32"/>
                <w:szCs w:val="32"/>
                <w:lang w:eastAsia="ru-RU"/>
              </w:rPr>
            </w:pPr>
            <w:r w:rsidRPr="003D42DF">
              <w:rPr>
                <w:rFonts w:ascii="Times New Roman" w:eastAsia="Times New Roman" w:hAnsi="Times New Roman" w:cs="Times New Roman"/>
                <w:b/>
                <w:bCs/>
                <w:color w:val="000000"/>
                <w:sz w:val="32"/>
                <w:szCs w:val="32"/>
                <w:lang w:eastAsia="ru-RU"/>
              </w:rPr>
              <w:t>ООО «ЮграТеплоГазСтрой»</w:t>
            </w:r>
          </w:p>
        </w:tc>
      </w:tr>
      <w:tr w:rsidR="003D42DF" w:rsidRPr="003D42DF" w:rsidTr="003D42DF">
        <w:trPr>
          <w:trHeight w:val="20"/>
        </w:trPr>
        <w:tc>
          <w:tcPr>
            <w:tcW w:w="6526" w:type="dxa"/>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Всего подпитка тепловой сети, в т. ч.:</w:t>
            </w:r>
          </w:p>
        </w:tc>
        <w:tc>
          <w:tcPr>
            <w:tcW w:w="1229" w:type="dxa"/>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60,493</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76,392</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86,699</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88,515</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88,515</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88,515</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88,515</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88,515</w:t>
            </w:r>
          </w:p>
        </w:tc>
      </w:tr>
      <w:tr w:rsidR="003D42DF" w:rsidRPr="003D42DF" w:rsidTr="003D42DF">
        <w:trPr>
          <w:trHeight w:val="20"/>
        </w:trPr>
        <w:tc>
          <w:tcPr>
            <w:tcW w:w="6526" w:type="dxa"/>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    потери сетевой воды с утечками</w:t>
            </w:r>
          </w:p>
        </w:tc>
        <w:tc>
          <w:tcPr>
            <w:tcW w:w="1229" w:type="dxa"/>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55,512</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71,026</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81,083</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82,855</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82,855</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82,855</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82,855</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82,855</w:t>
            </w:r>
          </w:p>
        </w:tc>
      </w:tr>
      <w:tr w:rsidR="003D42DF" w:rsidRPr="003D42DF" w:rsidTr="003D42DF">
        <w:trPr>
          <w:trHeight w:val="20"/>
        </w:trPr>
        <w:tc>
          <w:tcPr>
            <w:tcW w:w="6526" w:type="dxa"/>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    потери сетевой воды, связанные с пуском после плановых ремонтов</w:t>
            </w:r>
          </w:p>
        </w:tc>
        <w:tc>
          <w:tcPr>
            <w:tcW w:w="1229" w:type="dxa"/>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3,736</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4,025</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4,212</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4,245</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4,245</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4,245</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4,245</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4,245</w:t>
            </w:r>
          </w:p>
        </w:tc>
      </w:tr>
      <w:tr w:rsidR="003D42DF" w:rsidRPr="003D42DF" w:rsidTr="003D42DF">
        <w:trPr>
          <w:trHeight w:val="20"/>
        </w:trPr>
        <w:tc>
          <w:tcPr>
            <w:tcW w:w="6526" w:type="dxa"/>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    потери сетевой воды, связанные с проведением испытаний</w:t>
            </w:r>
          </w:p>
        </w:tc>
        <w:tc>
          <w:tcPr>
            <w:tcW w:w="1229" w:type="dxa"/>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1,245</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1,342</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1,404</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1,415</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1,415</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1,415</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1,415</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1,415</w:t>
            </w:r>
          </w:p>
        </w:tc>
      </w:tr>
      <w:tr w:rsidR="003D42DF" w:rsidRPr="003D42DF" w:rsidTr="003D42DF">
        <w:trPr>
          <w:trHeight w:val="20"/>
        </w:trPr>
        <w:tc>
          <w:tcPr>
            <w:tcW w:w="6526" w:type="dxa"/>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0,000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0,000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0,000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0,000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0,000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0,000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0,000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0,000</w:t>
            </w:r>
          </w:p>
        </w:tc>
      </w:tr>
      <w:tr w:rsidR="003D42DF" w:rsidRPr="003D42DF" w:rsidTr="003D42DF">
        <w:trPr>
          <w:trHeight w:val="20"/>
        </w:trPr>
        <w:tc>
          <w:tcPr>
            <w:tcW w:w="0" w:type="auto"/>
            <w:gridSpan w:val="10"/>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32"/>
                <w:szCs w:val="32"/>
                <w:lang w:eastAsia="ru-RU"/>
              </w:rPr>
            </w:pPr>
            <w:r w:rsidRPr="003D42DF">
              <w:rPr>
                <w:rFonts w:ascii="Times New Roman" w:eastAsia="Times New Roman" w:hAnsi="Times New Roman" w:cs="Times New Roman"/>
                <w:b/>
                <w:bCs/>
                <w:color w:val="000000"/>
                <w:sz w:val="32"/>
                <w:szCs w:val="32"/>
                <w:lang w:eastAsia="ru-RU"/>
              </w:rPr>
              <w:lastRenderedPageBreak/>
              <w:t>ОАО «Обьгаз»</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"База Обьгаз" </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0,945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0,945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0,945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0,945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0,945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0,945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0,945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0,945</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0,833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0,833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0,833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0,833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0,833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0,833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0,833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0,833</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0,084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0,084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0,084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0,084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0,084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0,084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0,084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0,084</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0,028</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Крышная котельная "Мира 51" </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0,715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0,715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0,715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0,715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0,715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0,715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0,715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0,715</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0,630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0,630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0,630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0,630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0,630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0,630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0,630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0,630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0,064</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0,021</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"Ледовый дворец" </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1,330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1,330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1,330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1,330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1,330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1,330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1,330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1,330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1,172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1,172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1,172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1,172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1,172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1,172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1,172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1,172</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0,119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0,119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0,119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0,119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0,119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0,119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0,119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0,119</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0,040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0,040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0,040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0,040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0,040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0,040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0,040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0,040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"Стадион" </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1,195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1,195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1,195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1,195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1,195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1,195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1,195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1,195</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1,053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1,053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1,053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1,053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1,053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1,053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1,053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1,053</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0,107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0,107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0,107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0,107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0,107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0,107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0,107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0,107</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0,036</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квартала Энгельса-Коминтерна </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1,071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1,071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1,071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1,071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1,071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1,071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1,071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1,071</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0,944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0,944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0,944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0,944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0,944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0,944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0,944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0,944</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lastRenderedPageBreak/>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0,096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0,096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0,096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0,096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0,096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0,096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0,096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0,096</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0,032</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к объекту ПУ-10 </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1,056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1,056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1,056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1,056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1,056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1,056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1,056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1,056</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0,930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0,930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0,930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0,930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0,930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0,930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0,930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0,930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0,094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0,094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0,094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0,094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0,094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0,094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0,094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0,094</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0,031</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"Ледовый дворец (2-я очередь)" </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1,496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1,496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1,496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1,496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1,496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1,496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1,496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1,496</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1,318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1,318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1,318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1,318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1,318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1,318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1,318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1,318</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0,133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0,133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0,133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0,133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0,133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0,133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0,133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0,133</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0,044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0,044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0,044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0,044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0,044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0,044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0,044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0,044</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"Хвойный Урман" </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0,256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0,256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0,256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0,256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0,256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0,256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0,256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0,256</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0,226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0,226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0,226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0,226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0,226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0,226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0,226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0,226</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0,023</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0,008</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Котельная "Северречфлот"</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0,284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0,284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0,284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0,284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0,284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0,284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0,284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0,284</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0,250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0,250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0,250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0,250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0,250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0,250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0,250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0,250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0,025</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0,008</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32"/>
                <w:szCs w:val="32"/>
                <w:lang w:eastAsia="ru-RU"/>
              </w:rPr>
            </w:pPr>
            <w:r w:rsidRPr="003D42DF">
              <w:rPr>
                <w:rFonts w:ascii="Times New Roman" w:eastAsia="Times New Roman" w:hAnsi="Times New Roman" w:cs="Times New Roman"/>
                <w:b/>
                <w:bCs/>
                <w:color w:val="000000"/>
                <w:sz w:val="32"/>
                <w:szCs w:val="32"/>
                <w:lang w:eastAsia="ru-RU"/>
              </w:rPr>
              <w:lastRenderedPageBreak/>
              <w:t>ОАО «Обьгаз»</w:t>
            </w:r>
          </w:p>
        </w:tc>
      </w:tr>
      <w:tr w:rsidR="003D42DF" w:rsidRPr="003D42DF" w:rsidTr="003D42DF">
        <w:trPr>
          <w:trHeight w:val="20"/>
        </w:trPr>
        <w:tc>
          <w:tcPr>
            <w:tcW w:w="6526" w:type="dxa"/>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Всего подпитка тепловой сети, в т. ч.:</w:t>
            </w:r>
          </w:p>
        </w:tc>
        <w:tc>
          <w:tcPr>
            <w:tcW w:w="1229" w:type="dxa"/>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8,349</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8,349</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8,349</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8,349</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8,349</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8,349</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8,349</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8,349</w:t>
            </w:r>
          </w:p>
        </w:tc>
      </w:tr>
      <w:tr w:rsidR="003D42DF" w:rsidRPr="003D42DF" w:rsidTr="003D42DF">
        <w:trPr>
          <w:trHeight w:val="20"/>
        </w:trPr>
        <w:tc>
          <w:tcPr>
            <w:tcW w:w="6526" w:type="dxa"/>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    потери сетевой воды с утечками</w:t>
            </w:r>
          </w:p>
        </w:tc>
        <w:tc>
          <w:tcPr>
            <w:tcW w:w="1229" w:type="dxa"/>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7,356</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7,356</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7,356</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7,356</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7,356</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7,356</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7,356</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7,356</w:t>
            </w:r>
          </w:p>
        </w:tc>
      </w:tr>
      <w:tr w:rsidR="003D42DF" w:rsidRPr="003D42DF" w:rsidTr="003D42DF">
        <w:trPr>
          <w:trHeight w:val="20"/>
        </w:trPr>
        <w:tc>
          <w:tcPr>
            <w:tcW w:w="6526" w:type="dxa"/>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    потери сетевой воды, связанные с пуском после плановых ремонтов</w:t>
            </w:r>
          </w:p>
        </w:tc>
        <w:tc>
          <w:tcPr>
            <w:tcW w:w="1229" w:type="dxa"/>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0,745</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0,745</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0,745</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0,745</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0,745</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0,745</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0,745</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0,745</w:t>
            </w:r>
          </w:p>
        </w:tc>
      </w:tr>
      <w:tr w:rsidR="003D42DF" w:rsidRPr="003D42DF" w:rsidTr="003D42DF">
        <w:trPr>
          <w:trHeight w:val="20"/>
        </w:trPr>
        <w:tc>
          <w:tcPr>
            <w:tcW w:w="6526" w:type="dxa"/>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    потери сетевой воды, связанные с проведением испытаний</w:t>
            </w:r>
          </w:p>
        </w:tc>
        <w:tc>
          <w:tcPr>
            <w:tcW w:w="1229" w:type="dxa"/>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0,248</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0,248</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0,248</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0,248</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0,248</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0,248</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0,248</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0,248</w:t>
            </w:r>
          </w:p>
        </w:tc>
      </w:tr>
      <w:tr w:rsidR="003D42DF" w:rsidRPr="003D42DF" w:rsidTr="003D42DF">
        <w:trPr>
          <w:trHeight w:val="20"/>
        </w:trPr>
        <w:tc>
          <w:tcPr>
            <w:tcW w:w="6526" w:type="dxa"/>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0,000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0,000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0,000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0,000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0,000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0,000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0,000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0,000</w:t>
            </w:r>
          </w:p>
        </w:tc>
      </w:tr>
      <w:tr w:rsidR="003D42DF" w:rsidRPr="003D42DF" w:rsidTr="003D42DF">
        <w:trPr>
          <w:trHeight w:val="20"/>
        </w:trPr>
        <w:tc>
          <w:tcPr>
            <w:tcW w:w="0" w:type="auto"/>
            <w:gridSpan w:val="10"/>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32"/>
                <w:szCs w:val="32"/>
                <w:lang w:eastAsia="ru-RU"/>
              </w:rPr>
            </w:pPr>
            <w:r w:rsidRPr="003D42DF">
              <w:rPr>
                <w:rFonts w:ascii="Times New Roman" w:eastAsia="Times New Roman" w:hAnsi="Times New Roman" w:cs="Times New Roman"/>
                <w:b/>
                <w:bCs/>
                <w:color w:val="000000"/>
                <w:sz w:val="32"/>
                <w:szCs w:val="32"/>
                <w:lang w:eastAsia="ru-RU"/>
              </w:rPr>
              <w:t>МП «Ханты-Мансийскгаз»</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Газовая котельная "Городское кладбище 5 км а/д Ханты-Мансийск-Тюмень" </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0,008</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Автоматическая блочно-модульная котельная "Наблюдательный комплекс и метеорологическая площадка с пожарным постом"</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0,033</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0,029</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0,003</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Автоматическая газовая котельная "Общежитие ОТРК "Югра" </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0,066</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0,058</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0,006</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74612">
            <w:pPr>
              <w:keepNex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lastRenderedPageBreak/>
              <w:t>Автоматическая блочно-модульная котельная "</w:t>
            </w:r>
            <w:proofErr w:type="spellStart"/>
            <w:r w:rsidRPr="003D42DF">
              <w:rPr>
                <w:rFonts w:ascii="Times New Roman" w:eastAsia="Times New Roman" w:hAnsi="Times New Roman" w:cs="Times New Roman"/>
                <w:b/>
                <w:bCs/>
                <w:color w:val="000000"/>
                <w:sz w:val="20"/>
                <w:szCs w:val="20"/>
                <w:lang w:eastAsia="ru-RU"/>
              </w:rPr>
              <w:t>Ляминская</w:t>
            </w:r>
            <w:proofErr w:type="spellEnd"/>
            <w:r w:rsidRPr="003D42DF">
              <w:rPr>
                <w:rFonts w:ascii="Times New Roman" w:eastAsia="Times New Roman" w:hAnsi="Times New Roman" w:cs="Times New Roman"/>
                <w:b/>
                <w:bCs/>
                <w:color w:val="000000"/>
                <w:sz w:val="20"/>
                <w:szCs w:val="20"/>
                <w:lang w:eastAsia="ru-RU"/>
              </w:rPr>
              <w:t xml:space="preserve"> РЭБ" </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0,027</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0,024</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Автоматическая газовая котельная "Временные общежития ПУ-10"  </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0,065</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0,057</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0,006</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Автоматическая газовая котельная "База Энергонадзора" </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0,009</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Крышная газовая котельная Жилой дом по ул. Посадской, 6</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0,007</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0,006</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Крышная газовая котельная Жилой дом по ул. Дунина-</w:t>
            </w:r>
            <w:proofErr w:type="spellStart"/>
            <w:r w:rsidRPr="003D42DF">
              <w:rPr>
                <w:rFonts w:ascii="Times New Roman" w:eastAsia="Times New Roman" w:hAnsi="Times New Roman" w:cs="Times New Roman"/>
                <w:b/>
                <w:bCs/>
                <w:color w:val="000000"/>
                <w:sz w:val="20"/>
                <w:szCs w:val="20"/>
                <w:lang w:eastAsia="ru-RU"/>
              </w:rPr>
              <w:t>Горкавича</w:t>
            </w:r>
            <w:proofErr w:type="spellEnd"/>
            <w:r w:rsidRPr="003D42DF">
              <w:rPr>
                <w:rFonts w:ascii="Times New Roman" w:eastAsia="Times New Roman" w:hAnsi="Times New Roman" w:cs="Times New Roman"/>
                <w:b/>
                <w:bCs/>
                <w:color w:val="000000"/>
                <w:sz w:val="20"/>
                <w:szCs w:val="20"/>
                <w:lang w:eastAsia="ru-RU"/>
              </w:rPr>
              <w:t>, 5</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0,037</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0,032</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0,003</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lastRenderedPageBreak/>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Крышная газовая котельная Жилой дом по ул. Дунина-</w:t>
            </w:r>
            <w:proofErr w:type="spellStart"/>
            <w:r w:rsidRPr="003D42DF">
              <w:rPr>
                <w:rFonts w:ascii="Times New Roman" w:eastAsia="Times New Roman" w:hAnsi="Times New Roman" w:cs="Times New Roman"/>
                <w:b/>
                <w:bCs/>
                <w:color w:val="000000"/>
                <w:sz w:val="20"/>
                <w:szCs w:val="20"/>
                <w:lang w:eastAsia="ru-RU"/>
              </w:rPr>
              <w:t>Горкавича</w:t>
            </w:r>
            <w:proofErr w:type="spellEnd"/>
            <w:r w:rsidRPr="003D42DF">
              <w:rPr>
                <w:rFonts w:ascii="Times New Roman" w:eastAsia="Times New Roman" w:hAnsi="Times New Roman" w:cs="Times New Roman"/>
                <w:b/>
                <w:bCs/>
                <w:color w:val="000000"/>
                <w:sz w:val="20"/>
                <w:szCs w:val="20"/>
                <w:lang w:eastAsia="ru-RU"/>
              </w:rPr>
              <w:t>, 7</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0,039</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0,034</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0,003</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Газовая блочно-модульная котельная "Студгородок"</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0,163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0,163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0,163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0,163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0,163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0,163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0,163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0,163</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0,144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0,144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0,144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0,144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0,144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0,144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0,144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0,144</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0,015</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0,005</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Газовая автоматическая </w:t>
            </w:r>
            <w:proofErr w:type="spellStart"/>
            <w:r w:rsidRPr="003D42DF">
              <w:rPr>
                <w:rFonts w:ascii="Times New Roman" w:eastAsia="Times New Roman" w:hAnsi="Times New Roman" w:cs="Times New Roman"/>
                <w:b/>
                <w:bCs/>
                <w:color w:val="000000"/>
                <w:sz w:val="20"/>
                <w:szCs w:val="20"/>
                <w:lang w:eastAsia="ru-RU"/>
              </w:rPr>
              <w:t>котельная"Общежитие</w:t>
            </w:r>
            <w:proofErr w:type="spellEnd"/>
            <w:r w:rsidRPr="003D42DF">
              <w:rPr>
                <w:rFonts w:ascii="Times New Roman" w:eastAsia="Times New Roman" w:hAnsi="Times New Roman" w:cs="Times New Roman"/>
                <w:b/>
                <w:bCs/>
                <w:color w:val="000000"/>
                <w:sz w:val="20"/>
                <w:szCs w:val="20"/>
                <w:lang w:eastAsia="ru-RU"/>
              </w:rPr>
              <w:t xml:space="preserve"> на 162 места"(ЮФМШ)</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0,024</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0,021</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Крышная газовая котельная Жилой дом по ул. Ленина, 40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0,035</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0,031</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0,003</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74612">
            <w:pPr>
              <w:keepNex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lastRenderedPageBreak/>
              <w:t>Крышная газовая котельная Жилой дом по ул. Ленина, 42</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0,021</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0,018</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Крышная газовая котельная Жилой дом по ул. Студенческая, 14</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0,022</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0,019</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Крышная газовая котельная Жилой дом по ул. Студенческая, 16</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0,023</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Крышная газовая котельная Жилой дом по ул. Студенческая, 18</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0,023</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0,021</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Крышная газовая котельная Жилой дом по ул. Студенческая, 20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0,023</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lastRenderedPageBreak/>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Автоматическая газовая котельная в районе автовокзала "Набережная" </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0,068</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0,006</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Автоматическая газовая котельная д/с  Одуванчик</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0,008</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0,007</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Котельная "Павлика Морозова"</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0,009</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0,001</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Автоматизированная блочно-модульная водогрейная котельная "Водозабор Северный"</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0,132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0,132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0,132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0,132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0,132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0,132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0,132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0,132</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0,117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0,117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0,117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0,117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0,117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0,117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0,117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0,117</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0,012</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0,004</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74612">
            <w:pPr>
              <w:keepNex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lastRenderedPageBreak/>
              <w:t>Автоматизированная блочно-модульная водогрейная котельная по ул. Калинина, 117</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0,066</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0,058</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0,006</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0,002</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32"/>
                <w:szCs w:val="32"/>
                <w:lang w:eastAsia="ru-RU"/>
              </w:rPr>
            </w:pPr>
            <w:r w:rsidRPr="003D42DF">
              <w:rPr>
                <w:rFonts w:ascii="Times New Roman" w:eastAsia="Times New Roman" w:hAnsi="Times New Roman" w:cs="Times New Roman"/>
                <w:b/>
                <w:bCs/>
                <w:color w:val="000000"/>
                <w:sz w:val="32"/>
                <w:szCs w:val="32"/>
                <w:lang w:eastAsia="ru-RU"/>
              </w:rPr>
              <w:t>МП «Ханты-Мансийскгаз»</w:t>
            </w:r>
          </w:p>
        </w:tc>
      </w:tr>
      <w:tr w:rsidR="003D42DF" w:rsidRPr="003D42DF" w:rsidTr="003D42DF">
        <w:trPr>
          <w:trHeight w:val="20"/>
        </w:trPr>
        <w:tc>
          <w:tcPr>
            <w:tcW w:w="6526" w:type="dxa"/>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Всего подпитка тепловой сети, в т. ч.:</w:t>
            </w:r>
          </w:p>
        </w:tc>
        <w:tc>
          <w:tcPr>
            <w:tcW w:w="1229" w:type="dxa"/>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0,910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0,910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0,910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0,910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0,910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0,910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0,910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0,910</w:t>
            </w:r>
          </w:p>
        </w:tc>
      </w:tr>
      <w:tr w:rsidR="003D42DF" w:rsidRPr="003D42DF" w:rsidTr="003D42DF">
        <w:trPr>
          <w:trHeight w:val="20"/>
        </w:trPr>
        <w:tc>
          <w:tcPr>
            <w:tcW w:w="6526" w:type="dxa"/>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    потери сетевой воды с утечками</w:t>
            </w:r>
          </w:p>
        </w:tc>
        <w:tc>
          <w:tcPr>
            <w:tcW w:w="1229" w:type="dxa"/>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0,801</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0,801</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0,801</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0,801</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0,801</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0,801</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0,801</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0,801</w:t>
            </w:r>
          </w:p>
        </w:tc>
      </w:tr>
      <w:tr w:rsidR="003D42DF" w:rsidRPr="003D42DF" w:rsidTr="003D42DF">
        <w:trPr>
          <w:trHeight w:val="20"/>
        </w:trPr>
        <w:tc>
          <w:tcPr>
            <w:tcW w:w="6526" w:type="dxa"/>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    потери сетевой воды, связанные с пуском после плановых ремонтов</w:t>
            </w:r>
          </w:p>
        </w:tc>
        <w:tc>
          <w:tcPr>
            <w:tcW w:w="1229" w:type="dxa"/>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0,081</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0,081</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0,081</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0,081</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0,081</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0,081</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0,081</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0,081</w:t>
            </w:r>
          </w:p>
        </w:tc>
      </w:tr>
      <w:tr w:rsidR="003D42DF" w:rsidRPr="003D42DF" w:rsidTr="003D42DF">
        <w:trPr>
          <w:trHeight w:val="20"/>
        </w:trPr>
        <w:tc>
          <w:tcPr>
            <w:tcW w:w="6526" w:type="dxa"/>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    потери сетевой воды, связанные с проведением испытаний</w:t>
            </w:r>
          </w:p>
        </w:tc>
        <w:tc>
          <w:tcPr>
            <w:tcW w:w="1229" w:type="dxa"/>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0,027</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0,027</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0,027</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0,027</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0,027</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0,027</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0,027</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0,027</w:t>
            </w:r>
          </w:p>
        </w:tc>
      </w:tr>
      <w:tr w:rsidR="003D42DF" w:rsidRPr="003D42DF" w:rsidTr="003D42DF">
        <w:trPr>
          <w:trHeight w:val="20"/>
        </w:trPr>
        <w:tc>
          <w:tcPr>
            <w:tcW w:w="6526" w:type="dxa"/>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0,000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0,000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0,000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0,000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0,000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0,000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0,000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0,000</w:t>
            </w:r>
          </w:p>
        </w:tc>
      </w:tr>
      <w:tr w:rsidR="003D42DF" w:rsidRPr="003D42DF" w:rsidTr="003D42DF">
        <w:trPr>
          <w:trHeight w:val="20"/>
        </w:trPr>
        <w:tc>
          <w:tcPr>
            <w:tcW w:w="0" w:type="auto"/>
            <w:gridSpan w:val="10"/>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32"/>
                <w:szCs w:val="32"/>
                <w:lang w:eastAsia="ru-RU"/>
              </w:rPr>
            </w:pPr>
            <w:r w:rsidRPr="003D42DF">
              <w:rPr>
                <w:rFonts w:ascii="Times New Roman" w:eastAsia="Times New Roman" w:hAnsi="Times New Roman" w:cs="Times New Roman"/>
                <w:b/>
                <w:bCs/>
                <w:color w:val="000000"/>
                <w:sz w:val="32"/>
                <w:szCs w:val="32"/>
                <w:lang w:eastAsia="ru-RU"/>
              </w:rPr>
              <w:t>БУ ХМАО-Югры «ДЭСЗ»</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"Гаражи администрации ХМАО" </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0,210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0,185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0,185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0,185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0,185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0,185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0,185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0,185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0,185</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0,019</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0,006</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Крышная котельная ОАО "</w:t>
            </w:r>
            <w:proofErr w:type="spellStart"/>
            <w:r w:rsidRPr="003D42DF">
              <w:rPr>
                <w:rFonts w:ascii="Times New Roman" w:eastAsia="Times New Roman" w:hAnsi="Times New Roman" w:cs="Times New Roman"/>
                <w:b/>
                <w:bCs/>
                <w:color w:val="000000"/>
                <w:sz w:val="20"/>
                <w:szCs w:val="20"/>
                <w:lang w:eastAsia="ru-RU"/>
              </w:rPr>
              <w:t>Северавтотранс</w:t>
            </w:r>
            <w:proofErr w:type="spellEnd"/>
            <w:r w:rsidRPr="003D42DF">
              <w:rPr>
                <w:rFonts w:ascii="Times New Roman" w:eastAsia="Times New Roman" w:hAnsi="Times New Roman" w:cs="Times New Roman"/>
                <w:b/>
                <w:bCs/>
                <w:color w:val="000000"/>
                <w:sz w:val="20"/>
                <w:szCs w:val="20"/>
                <w:lang w:eastAsia="ru-RU"/>
              </w:rPr>
              <w:t xml:space="preserve">" </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0,348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0,348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0,348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0,348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0,348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0,348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0,348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0,348</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0,307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0,307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0,307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0,307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0,307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0,307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0,307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0,307</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0,031</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74612">
            <w:pPr>
              <w:keepNex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lastRenderedPageBreak/>
              <w:t xml:space="preserve">Котельная "Дом Дружбы народов" </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0,444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0,444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0,444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0,444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0,444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0,444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0,444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0,444</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0,391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0,391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0,391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0,391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0,391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0,391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0,391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0,391</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0,040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0,040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0,040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0,040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0,040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0,040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0,040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0,040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0,013</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Котельная «Центр искусств для одаренных детей»</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2,706</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1,771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1,771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1,771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1,771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1,771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1,771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1,771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2,452</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0,179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0,179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0,179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0,179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0,179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0,179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0,179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0,191</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0,064</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Комплекс зданий Правительства ХМАО-Югры </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1,059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1,059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1,059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1,059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1,059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1,059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1,059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1,059</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0,933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0,933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0,933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0,933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0,933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0,933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0,933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0,933</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0,094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0,094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0,094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0,094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0,094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0,094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0,094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0,094</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0,031</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Котельная Югорский НИИИТ</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0,851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0,851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0,851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0,851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0,851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0,851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0,851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0,851</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0,750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0,750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0,750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0,750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0,750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0,750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0,750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0,750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0,076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0,076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0,076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0,076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0,076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0,076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0,076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0,076</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0,025</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Котельная по ул. Еловая, 36</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0,284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0,284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0,284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0,284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0,284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0,284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0,284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0,284</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0,250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0,250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0,250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0,250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0,250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0,250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0,250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0,250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0,025</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lastRenderedPageBreak/>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0,008</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Крышная котельная Окружная стоматологическая поликлиника </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0,376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0,376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0,376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0,376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0,376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0,376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0,376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0,376</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0,331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0,331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0,331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0,331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0,331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0,331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0,331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0,331</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0,034</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0,011</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СУР </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1,987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1,987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1,987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1,987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1,987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1,987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1,987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1,987</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1,751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1,751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1,751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1,751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1,751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1,751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1,751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1,751</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0,177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0,177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0,177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0,177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0,177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0,177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0,177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0,177</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0,059</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Котельная «</w:t>
            </w:r>
            <w:proofErr w:type="spellStart"/>
            <w:r w:rsidRPr="003D42DF">
              <w:rPr>
                <w:rFonts w:ascii="Times New Roman" w:eastAsia="Times New Roman" w:hAnsi="Times New Roman" w:cs="Times New Roman"/>
                <w:b/>
                <w:bCs/>
                <w:color w:val="000000"/>
                <w:sz w:val="20"/>
                <w:szCs w:val="20"/>
                <w:lang w:eastAsia="ru-RU"/>
              </w:rPr>
              <w:t>Автокемпинговый</w:t>
            </w:r>
            <w:proofErr w:type="spellEnd"/>
            <w:r w:rsidRPr="003D42DF">
              <w:rPr>
                <w:rFonts w:ascii="Times New Roman" w:eastAsia="Times New Roman" w:hAnsi="Times New Roman" w:cs="Times New Roman"/>
                <w:b/>
                <w:bCs/>
                <w:color w:val="000000"/>
                <w:sz w:val="20"/>
                <w:szCs w:val="20"/>
                <w:lang w:eastAsia="ru-RU"/>
              </w:rPr>
              <w:t xml:space="preserve"> комплекс»</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4,651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4,651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4,651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4,651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4,651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4,651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4,651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4,651</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4,098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4,098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4,098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4,098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4,098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4,098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4,098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4,098</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0,415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0,415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0,415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0,415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0,415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0,415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0,415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0,415</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0,138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0,138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0,138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0,138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0,138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0,138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0,138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0,138</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Котельная "Картинная галерея" </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0,608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0,608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0,608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0,608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0,608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0,608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0,608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0,608</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0,536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0,536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0,536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0,536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0,536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0,536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0,536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0,536</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0,054</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0,018</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74612">
            <w:pPr>
              <w:keepNex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lastRenderedPageBreak/>
              <w:t>Котельная по ул. Еловая, 34</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0,284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0,284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0,284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0,284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0,284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0,284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0,284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0,284</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0,250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0,250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0,250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0,250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0,250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0,250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0,250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0,250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0,025</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0,008</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32"/>
                <w:szCs w:val="32"/>
                <w:lang w:eastAsia="ru-RU"/>
              </w:rPr>
            </w:pPr>
            <w:r w:rsidRPr="003D42DF">
              <w:rPr>
                <w:rFonts w:ascii="Times New Roman" w:eastAsia="Times New Roman" w:hAnsi="Times New Roman" w:cs="Times New Roman"/>
                <w:b/>
                <w:bCs/>
                <w:color w:val="000000"/>
                <w:sz w:val="32"/>
                <w:szCs w:val="32"/>
                <w:lang w:eastAsia="ru-RU"/>
              </w:rPr>
              <w:t>БУ ХМАО-Югры «ДЭСЗ»</w:t>
            </w:r>
          </w:p>
        </w:tc>
      </w:tr>
      <w:tr w:rsidR="003D42DF" w:rsidRPr="003D42DF" w:rsidTr="003D42DF">
        <w:trPr>
          <w:trHeight w:val="20"/>
        </w:trPr>
        <w:tc>
          <w:tcPr>
            <w:tcW w:w="6526" w:type="dxa"/>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Всего подпитка тепловой сети, в т. ч.:</w:t>
            </w:r>
          </w:p>
        </w:tc>
        <w:tc>
          <w:tcPr>
            <w:tcW w:w="1229" w:type="dxa"/>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13,111</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13,111</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13,111</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13,111</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13,111</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13,111</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13,111</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13,807</w:t>
            </w:r>
          </w:p>
        </w:tc>
      </w:tr>
      <w:tr w:rsidR="003D42DF" w:rsidRPr="003D42DF" w:rsidTr="003D42DF">
        <w:trPr>
          <w:trHeight w:val="20"/>
        </w:trPr>
        <w:tc>
          <w:tcPr>
            <w:tcW w:w="6526" w:type="dxa"/>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    потери сетевой воды с утечками</w:t>
            </w:r>
          </w:p>
        </w:tc>
        <w:tc>
          <w:tcPr>
            <w:tcW w:w="1229" w:type="dxa"/>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11,552</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11,552</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11,552</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11,552</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11,552</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11,552</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11,552</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12,233</w:t>
            </w:r>
          </w:p>
        </w:tc>
      </w:tr>
      <w:tr w:rsidR="003D42DF" w:rsidRPr="003D42DF" w:rsidTr="003D42DF">
        <w:trPr>
          <w:trHeight w:val="20"/>
        </w:trPr>
        <w:tc>
          <w:tcPr>
            <w:tcW w:w="6526" w:type="dxa"/>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    потери сетевой воды, связанные с пуском после плановых ремонтов</w:t>
            </w:r>
          </w:p>
        </w:tc>
        <w:tc>
          <w:tcPr>
            <w:tcW w:w="1229" w:type="dxa"/>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1,169</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1,169</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1,169</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1,169</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1,169</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1,169</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1,169</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1,181</w:t>
            </w:r>
          </w:p>
        </w:tc>
      </w:tr>
      <w:tr w:rsidR="003D42DF" w:rsidRPr="003D42DF" w:rsidTr="003D42DF">
        <w:trPr>
          <w:trHeight w:val="20"/>
        </w:trPr>
        <w:tc>
          <w:tcPr>
            <w:tcW w:w="6526" w:type="dxa"/>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    потери сетевой воды, связанные с проведением испытаний</w:t>
            </w:r>
          </w:p>
        </w:tc>
        <w:tc>
          <w:tcPr>
            <w:tcW w:w="1229" w:type="dxa"/>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0,390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0,390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0,390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0,390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0,390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0,390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0,390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0,394</w:t>
            </w:r>
          </w:p>
        </w:tc>
      </w:tr>
      <w:tr w:rsidR="003D42DF" w:rsidRPr="003D42DF" w:rsidTr="003D42DF">
        <w:trPr>
          <w:trHeight w:val="20"/>
        </w:trPr>
        <w:tc>
          <w:tcPr>
            <w:tcW w:w="6526" w:type="dxa"/>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0,000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0,000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0,000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0,000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0,000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0,000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0,000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0,000</w:t>
            </w:r>
          </w:p>
        </w:tc>
      </w:tr>
      <w:tr w:rsidR="003D42DF" w:rsidRPr="003D42DF" w:rsidTr="003D42DF">
        <w:trPr>
          <w:trHeight w:val="20"/>
        </w:trPr>
        <w:tc>
          <w:tcPr>
            <w:tcW w:w="0" w:type="auto"/>
            <w:gridSpan w:val="10"/>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32"/>
                <w:szCs w:val="32"/>
                <w:lang w:eastAsia="ru-RU"/>
              </w:rPr>
            </w:pPr>
            <w:r w:rsidRPr="003D42DF">
              <w:rPr>
                <w:rFonts w:ascii="Times New Roman" w:eastAsia="Times New Roman" w:hAnsi="Times New Roman" w:cs="Times New Roman"/>
                <w:b/>
                <w:bCs/>
                <w:color w:val="000000"/>
                <w:sz w:val="32"/>
                <w:szCs w:val="32"/>
                <w:lang w:eastAsia="ru-RU"/>
              </w:rPr>
              <w:t>АО «ГК «Северавтодор» филиал №5</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Котельная АО «ГК «Северавтодор» филиал №5</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2,485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2,485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2,485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2,485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2,485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2,485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2,485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2,485</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2,190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2,190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2,190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2,190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2,190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2,190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2,190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2,190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0,222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0,222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0,222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0,222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0,222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0,222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0,222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0,222</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0,074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0,074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0,074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0,074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0,074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0,074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0,074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0,074</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32"/>
                <w:szCs w:val="32"/>
                <w:lang w:eastAsia="ru-RU"/>
              </w:rPr>
            </w:pPr>
            <w:r w:rsidRPr="003D42DF">
              <w:rPr>
                <w:rFonts w:ascii="Times New Roman" w:eastAsia="Times New Roman" w:hAnsi="Times New Roman" w:cs="Times New Roman"/>
                <w:b/>
                <w:bCs/>
                <w:color w:val="000000"/>
                <w:sz w:val="32"/>
                <w:szCs w:val="32"/>
                <w:lang w:eastAsia="ru-RU"/>
              </w:rPr>
              <w:t>АО «ГК «Северавтодор» филиал №5</w:t>
            </w:r>
          </w:p>
        </w:tc>
      </w:tr>
      <w:tr w:rsidR="003D42DF" w:rsidRPr="003D42DF" w:rsidTr="003D42DF">
        <w:trPr>
          <w:trHeight w:val="20"/>
        </w:trPr>
        <w:tc>
          <w:tcPr>
            <w:tcW w:w="6526" w:type="dxa"/>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Всего подпитка тепловой сети, в т. ч.:</w:t>
            </w:r>
          </w:p>
        </w:tc>
        <w:tc>
          <w:tcPr>
            <w:tcW w:w="1229" w:type="dxa"/>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2,485</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2,485</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2,485</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2,485</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2,485</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2,485</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2,485</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2,485</w:t>
            </w:r>
          </w:p>
        </w:tc>
      </w:tr>
      <w:tr w:rsidR="003D42DF" w:rsidRPr="003D42DF" w:rsidTr="003D42DF">
        <w:trPr>
          <w:trHeight w:val="20"/>
        </w:trPr>
        <w:tc>
          <w:tcPr>
            <w:tcW w:w="6526" w:type="dxa"/>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    потери сетевой воды с утечками</w:t>
            </w:r>
          </w:p>
        </w:tc>
        <w:tc>
          <w:tcPr>
            <w:tcW w:w="1229" w:type="dxa"/>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2,190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2,190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2,190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2,190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2,190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2,190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2,190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2,190</w:t>
            </w:r>
          </w:p>
        </w:tc>
      </w:tr>
      <w:tr w:rsidR="003D42DF" w:rsidRPr="003D42DF" w:rsidTr="003D42DF">
        <w:trPr>
          <w:trHeight w:val="20"/>
        </w:trPr>
        <w:tc>
          <w:tcPr>
            <w:tcW w:w="6526" w:type="dxa"/>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    потери сетевой воды, связанные с пуском после плановых ремонтов</w:t>
            </w:r>
          </w:p>
        </w:tc>
        <w:tc>
          <w:tcPr>
            <w:tcW w:w="1229" w:type="dxa"/>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0,222</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0,222</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0,222</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0,222</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0,222</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0,222</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0,222</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0,222</w:t>
            </w:r>
          </w:p>
        </w:tc>
      </w:tr>
      <w:tr w:rsidR="003D42DF" w:rsidRPr="003D42DF" w:rsidTr="003D42DF">
        <w:trPr>
          <w:trHeight w:val="20"/>
        </w:trPr>
        <w:tc>
          <w:tcPr>
            <w:tcW w:w="6526" w:type="dxa"/>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    потери сетевой воды, связанные с проведением испытаний</w:t>
            </w:r>
          </w:p>
        </w:tc>
        <w:tc>
          <w:tcPr>
            <w:tcW w:w="1229" w:type="dxa"/>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0,074</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0,074</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0,074</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0,074</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0,074</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0,074</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0,074</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0,074</w:t>
            </w:r>
          </w:p>
        </w:tc>
      </w:tr>
      <w:tr w:rsidR="003D42DF" w:rsidRPr="003D42DF" w:rsidTr="003D42DF">
        <w:trPr>
          <w:trHeight w:val="20"/>
        </w:trPr>
        <w:tc>
          <w:tcPr>
            <w:tcW w:w="6526" w:type="dxa"/>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0,000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0,000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0,000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0,000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0,000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0,000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0,000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0,000</w:t>
            </w:r>
          </w:p>
        </w:tc>
      </w:tr>
      <w:tr w:rsidR="003D42DF" w:rsidRPr="003D42DF" w:rsidTr="003D42DF">
        <w:trPr>
          <w:trHeight w:val="20"/>
        </w:trPr>
        <w:tc>
          <w:tcPr>
            <w:tcW w:w="0" w:type="auto"/>
            <w:gridSpan w:val="10"/>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32"/>
                <w:szCs w:val="32"/>
                <w:lang w:eastAsia="ru-RU"/>
              </w:rPr>
            </w:pPr>
            <w:r w:rsidRPr="003D42DF">
              <w:rPr>
                <w:rFonts w:ascii="Times New Roman" w:eastAsia="Times New Roman" w:hAnsi="Times New Roman" w:cs="Times New Roman"/>
                <w:b/>
                <w:bCs/>
                <w:color w:val="000000"/>
                <w:sz w:val="32"/>
                <w:szCs w:val="32"/>
                <w:lang w:eastAsia="ru-RU"/>
              </w:rPr>
              <w:lastRenderedPageBreak/>
              <w:t>ИТОГО по существующим системам централизованного теплоснабжения</w:t>
            </w:r>
          </w:p>
        </w:tc>
      </w:tr>
      <w:tr w:rsidR="003D42DF" w:rsidRPr="003D42DF" w:rsidTr="003D42DF">
        <w:trPr>
          <w:trHeight w:val="20"/>
        </w:trPr>
        <w:tc>
          <w:tcPr>
            <w:tcW w:w="6526" w:type="dxa"/>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Всего подпитка тепловой сети, в т. ч.:</w:t>
            </w:r>
          </w:p>
        </w:tc>
        <w:tc>
          <w:tcPr>
            <w:tcW w:w="1229" w:type="dxa"/>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279,745</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318,590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359,813</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381,701</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394,711</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414,006</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450,780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485,450</w:t>
            </w:r>
          </w:p>
        </w:tc>
      </w:tr>
      <w:tr w:rsidR="003D42DF" w:rsidRPr="003D42DF" w:rsidTr="003D42DF">
        <w:trPr>
          <w:trHeight w:val="20"/>
        </w:trPr>
        <w:tc>
          <w:tcPr>
            <w:tcW w:w="6526" w:type="dxa"/>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    потери сетевой воды с утечками</w:t>
            </w:r>
          </w:p>
        </w:tc>
        <w:tc>
          <w:tcPr>
            <w:tcW w:w="1229" w:type="dxa"/>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227,072</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264,398</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304,082</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324,836</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337,292</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355,681</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390,918</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424,400</w:t>
            </w:r>
          </w:p>
        </w:tc>
      </w:tr>
      <w:tr w:rsidR="003D42DF" w:rsidRPr="003D42DF" w:rsidTr="003D42DF">
        <w:trPr>
          <w:trHeight w:val="20"/>
        </w:trPr>
        <w:tc>
          <w:tcPr>
            <w:tcW w:w="6526" w:type="dxa"/>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    потери сетевой воды, связанные с пуском после плановых ремонтов</w:t>
            </w:r>
          </w:p>
        </w:tc>
        <w:tc>
          <w:tcPr>
            <w:tcW w:w="1229" w:type="dxa"/>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39,505</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40,645</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41,798</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42,649</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43,064</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43,744</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44,896</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45,788</w:t>
            </w:r>
          </w:p>
        </w:tc>
      </w:tr>
      <w:tr w:rsidR="003D42DF" w:rsidRPr="003D42DF" w:rsidTr="003D42DF">
        <w:trPr>
          <w:trHeight w:val="20"/>
        </w:trPr>
        <w:tc>
          <w:tcPr>
            <w:tcW w:w="6526" w:type="dxa"/>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    потери сетевой воды, связанные с проведением испытаний</w:t>
            </w:r>
          </w:p>
        </w:tc>
        <w:tc>
          <w:tcPr>
            <w:tcW w:w="1229" w:type="dxa"/>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13,168</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13,548</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13,933</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14,216</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14,355</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14,581</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14,965</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15,263</w:t>
            </w:r>
          </w:p>
        </w:tc>
      </w:tr>
      <w:tr w:rsidR="003D42DF" w:rsidRPr="003D42DF" w:rsidTr="003D42DF">
        <w:trPr>
          <w:trHeight w:val="20"/>
        </w:trPr>
        <w:tc>
          <w:tcPr>
            <w:tcW w:w="6526" w:type="dxa"/>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0,000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0,000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0,000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0,000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0,000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0,000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0,000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0,000</w:t>
            </w:r>
          </w:p>
        </w:tc>
      </w:tr>
      <w:tr w:rsidR="003D42DF" w:rsidRPr="003D42DF" w:rsidTr="003D42DF">
        <w:trPr>
          <w:trHeight w:val="20"/>
        </w:trPr>
        <w:tc>
          <w:tcPr>
            <w:tcW w:w="0" w:type="auto"/>
            <w:gridSpan w:val="10"/>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32"/>
                <w:szCs w:val="32"/>
                <w:lang w:eastAsia="ru-RU"/>
              </w:rPr>
            </w:pPr>
            <w:r w:rsidRPr="003D42DF">
              <w:rPr>
                <w:rFonts w:ascii="Times New Roman" w:eastAsia="Times New Roman" w:hAnsi="Times New Roman" w:cs="Times New Roman"/>
                <w:b/>
                <w:bCs/>
                <w:color w:val="000000"/>
                <w:sz w:val="32"/>
                <w:szCs w:val="32"/>
                <w:lang w:eastAsia="ru-RU"/>
              </w:rPr>
              <w:t>Новые источники тепловой энергии</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 новая котельная в микрорайоне «Береговая зона»</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4,524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6,018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6,729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8,065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9,090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10,257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10,257</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4,297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5,716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6,391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7,660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8,633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9,742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9,742</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0,170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0,227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0,254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0,304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0,342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0,386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0,386</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0,076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0,085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0,101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0,114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0,129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0,129</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2 новая котельная в микрорайоне «Береговая зона»</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7,072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9,328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11,412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13,505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16,435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16,435</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6,717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8,859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10,838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12,827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15,610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15,610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0,266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0,351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0,430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0,509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0,619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0,619</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0,089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0,117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0,143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0,170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0,206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0,206</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Новая котельная в микрорайоне «Восточный»</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7,556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11,195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14,016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14,016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20,785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42,297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44,461</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7,176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10,632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13,312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13,312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19,740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40,172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42,228</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0,285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0,422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0,528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0,528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0,783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1,594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1,675</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0,095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0,141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0,176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0,176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0,261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0,531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0,558</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74612">
            <w:pPr>
              <w:keepNex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lastRenderedPageBreak/>
              <w:t>Локальные котельные в Восточном районе</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160,177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162,442</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152,130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154,281</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6,035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6,121</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2,012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2,040</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Новая котельная в Нагорном районе по адресу: ул. Гагарина, 202</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0,869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1,146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1,246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1,246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1,246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1,465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1,465</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0,769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0,825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1,089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1,184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1,184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1,184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1,392</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1,392</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0,033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0,043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0,047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0,047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0,047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0,055</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0,055</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0,011</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0,014</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0,018</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0,018</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auto" w:fill="auto"/>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Проектируемая котельная «Окружной лицей информационных технологий» (15 МВт)</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Всего подпитка тепловой сети, в т. ч.:</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3,913</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3,913</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 утечками</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3,716</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3,716</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пуском после плановых ремонтов</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0,147</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0,147</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потери сетевой воды, связанные с проведением испытаний</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0,049</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0,049</w:t>
            </w:r>
          </w:p>
        </w:tc>
      </w:tr>
      <w:tr w:rsidR="003D42DF" w:rsidRPr="003D42DF" w:rsidTr="003D42DF">
        <w:trPr>
          <w:trHeight w:val="20"/>
        </w:trPr>
        <w:tc>
          <w:tcPr>
            <w:tcW w:w="6526" w:type="dxa"/>
            <w:shd w:val="clear" w:color="auto" w:fill="auto"/>
            <w:vAlign w:val="center"/>
            <w:hideMark/>
          </w:tcPr>
          <w:p w:rsidR="003D42DF" w:rsidRPr="003D42DF" w:rsidRDefault="003D42DF" w:rsidP="003D42DF">
            <w:pPr>
              <w:jc w:val="left"/>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c>
          <w:tcPr>
            <w:tcW w:w="0" w:type="auto"/>
            <w:shd w:val="clear" w:color="auto" w:fill="auto"/>
            <w:vAlign w:val="center"/>
            <w:hideMark/>
          </w:tcPr>
          <w:p w:rsidR="003D42DF" w:rsidRPr="003D42DF" w:rsidRDefault="003D42DF" w:rsidP="003D42DF">
            <w:pPr>
              <w:rPr>
                <w:rFonts w:ascii="Times New Roman" w:eastAsia="Times New Roman" w:hAnsi="Times New Roman" w:cs="Times New Roman"/>
                <w:color w:val="000000"/>
                <w:sz w:val="20"/>
                <w:szCs w:val="20"/>
                <w:lang w:eastAsia="ru-RU"/>
              </w:rPr>
            </w:pPr>
            <w:r w:rsidRPr="003D42DF">
              <w:rPr>
                <w:rFonts w:ascii="Times New Roman" w:eastAsia="Times New Roman" w:hAnsi="Times New Roman" w:cs="Times New Roman"/>
                <w:color w:val="000000"/>
                <w:sz w:val="20"/>
                <w:szCs w:val="20"/>
                <w:lang w:eastAsia="ru-RU"/>
              </w:rPr>
              <w:t>0,000</w:t>
            </w:r>
          </w:p>
        </w:tc>
      </w:tr>
      <w:tr w:rsidR="003D42DF" w:rsidRPr="003D42DF" w:rsidTr="003D42DF">
        <w:trPr>
          <w:trHeight w:val="20"/>
        </w:trPr>
        <w:tc>
          <w:tcPr>
            <w:tcW w:w="0" w:type="auto"/>
            <w:gridSpan w:val="10"/>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32"/>
                <w:szCs w:val="32"/>
                <w:lang w:eastAsia="ru-RU"/>
              </w:rPr>
            </w:pPr>
            <w:r w:rsidRPr="003D42DF">
              <w:rPr>
                <w:rFonts w:ascii="Times New Roman" w:eastAsia="Times New Roman" w:hAnsi="Times New Roman" w:cs="Times New Roman"/>
                <w:b/>
                <w:bCs/>
                <w:color w:val="000000"/>
                <w:sz w:val="32"/>
                <w:szCs w:val="32"/>
                <w:lang w:eastAsia="ru-RU"/>
              </w:rPr>
              <w:t>Новые источники тепловой энергии</w:t>
            </w:r>
          </w:p>
        </w:tc>
      </w:tr>
      <w:tr w:rsidR="003D42DF" w:rsidRPr="003D42DF" w:rsidTr="003D42DF">
        <w:trPr>
          <w:trHeight w:val="20"/>
        </w:trPr>
        <w:tc>
          <w:tcPr>
            <w:tcW w:w="6526" w:type="dxa"/>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Всего подпитка тепловой сети, в т. ч.:</w:t>
            </w:r>
          </w:p>
        </w:tc>
        <w:tc>
          <w:tcPr>
            <w:tcW w:w="1229" w:type="dxa"/>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0,810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12,949</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25,432</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31,319</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34,738</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44,626</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234,544</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238,973</w:t>
            </w:r>
          </w:p>
        </w:tc>
      </w:tr>
      <w:tr w:rsidR="003D42DF" w:rsidRPr="003D42DF" w:rsidTr="003D42DF">
        <w:trPr>
          <w:trHeight w:val="20"/>
        </w:trPr>
        <w:tc>
          <w:tcPr>
            <w:tcW w:w="6526" w:type="dxa"/>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    потери сетевой воды с утечками</w:t>
            </w:r>
          </w:p>
        </w:tc>
        <w:tc>
          <w:tcPr>
            <w:tcW w:w="1229" w:type="dxa"/>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0,769</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12,298</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24,154</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29,745</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32,993</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42,384</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222,761</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226,968</w:t>
            </w:r>
          </w:p>
        </w:tc>
      </w:tr>
      <w:tr w:rsidR="003D42DF" w:rsidRPr="003D42DF" w:rsidTr="003D42DF">
        <w:trPr>
          <w:trHeight w:val="20"/>
        </w:trPr>
        <w:tc>
          <w:tcPr>
            <w:tcW w:w="6526" w:type="dxa"/>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    потери сетевой воды, связанные с пуском после плановых ремонтов</w:t>
            </w:r>
          </w:p>
        </w:tc>
        <w:tc>
          <w:tcPr>
            <w:tcW w:w="1229" w:type="dxa"/>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0,031</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0,488</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0,958</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1,180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1,309</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1,681</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8,837</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9,004</w:t>
            </w:r>
          </w:p>
        </w:tc>
      </w:tr>
      <w:tr w:rsidR="003D42DF" w:rsidRPr="003D42DF" w:rsidTr="003D42DF">
        <w:trPr>
          <w:trHeight w:val="20"/>
        </w:trPr>
        <w:tc>
          <w:tcPr>
            <w:tcW w:w="6526" w:type="dxa"/>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    потери сетевой воды, связанные с проведением испытаний</w:t>
            </w:r>
          </w:p>
        </w:tc>
        <w:tc>
          <w:tcPr>
            <w:tcW w:w="1229" w:type="dxa"/>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0,010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0,163</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0,319</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0,393</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0,436</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0,560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2,946</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3,001</w:t>
            </w:r>
          </w:p>
        </w:tc>
      </w:tr>
      <w:tr w:rsidR="003D42DF" w:rsidRPr="003D42DF" w:rsidTr="003D42DF">
        <w:trPr>
          <w:trHeight w:val="20"/>
        </w:trPr>
        <w:tc>
          <w:tcPr>
            <w:tcW w:w="6526" w:type="dxa"/>
            <w:shd w:val="clear" w:color="000000" w:fill="A6A6A6"/>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тыс. м</w:t>
            </w:r>
            <w:r w:rsidRPr="003D42DF">
              <w:rPr>
                <w:rFonts w:ascii="Times New Roman" w:eastAsia="Times New Roman" w:hAnsi="Times New Roman" w:cs="Times New Roman"/>
                <w:color w:val="000000"/>
                <w:sz w:val="20"/>
                <w:szCs w:val="20"/>
                <w:vertAlign w:val="superscript"/>
                <w:lang w:eastAsia="ru-RU"/>
              </w:rPr>
              <w:t>3</w:t>
            </w:r>
            <w:r w:rsidRPr="003D42DF">
              <w:rPr>
                <w:rFonts w:ascii="Times New Roman" w:eastAsia="Times New Roman" w:hAnsi="Times New Roman" w:cs="Times New Roman"/>
                <w:color w:val="000000"/>
                <w:sz w:val="20"/>
                <w:szCs w:val="20"/>
                <w:lang w:eastAsia="ru-RU"/>
              </w:rPr>
              <w:t>/год</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0,000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0,000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0,000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0,000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0,000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0,000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0,000</w:t>
            </w:r>
          </w:p>
        </w:tc>
        <w:tc>
          <w:tcPr>
            <w:tcW w:w="0" w:type="auto"/>
            <w:shd w:val="clear" w:color="000000" w:fill="A6A6A6"/>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0,000</w:t>
            </w:r>
          </w:p>
        </w:tc>
      </w:tr>
      <w:tr w:rsidR="003D42DF" w:rsidRPr="003D42DF" w:rsidTr="003D42DF">
        <w:trPr>
          <w:trHeight w:val="20"/>
        </w:trPr>
        <w:tc>
          <w:tcPr>
            <w:tcW w:w="0" w:type="auto"/>
            <w:gridSpan w:val="10"/>
            <w:shd w:val="clear" w:color="000000" w:fill="808080"/>
            <w:vAlign w:val="center"/>
            <w:hideMark/>
          </w:tcPr>
          <w:p w:rsidR="003D42DF" w:rsidRPr="003D42DF" w:rsidRDefault="003D42DF" w:rsidP="00374612">
            <w:pPr>
              <w:keepNext/>
              <w:rPr>
                <w:rFonts w:ascii="Times New Roman" w:eastAsia="Times New Roman" w:hAnsi="Times New Roman" w:cs="Times New Roman"/>
                <w:b/>
                <w:bCs/>
                <w:color w:val="000000"/>
                <w:sz w:val="40"/>
                <w:szCs w:val="40"/>
                <w:lang w:eastAsia="ru-RU"/>
              </w:rPr>
            </w:pPr>
            <w:r w:rsidRPr="003D42DF">
              <w:rPr>
                <w:rFonts w:ascii="Times New Roman" w:eastAsia="Times New Roman" w:hAnsi="Times New Roman" w:cs="Times New Roman"/>
                <w:b/>
                <w:bCs/>
                <w:color w:val="000000"/>
                <w:sz w:val="40"/>
                <w:szCs w:val="40"/>
                <w:lang w:eastAsia="ru-RU"/>
              </w:rPr>
              <w:lastRenderedPageBreak/>
              <w:t>Системы централизованного теплоснабжения</w:t>
            </w:r>
          </w:p>
        </w:tc>
      </w:tr>
      <w:tr w:rsidR="003D42DF" w:rsidRPr="003D42DF" w:rsidTr="003D42DF">
        <w:trPr>
          <w:trHeight w:val="20"/>
        </w:trPr>
        <w:tc>
          <w:tcPr>
            <w:tcW w:w="6526" w:type="dxa"/>
            <w:shd w:val="clear" w:color="000000" w:fill="808080"/>
            <w:vAlign w:val="center"/>
            <w:hideMark/>
          </w:tcPr>
          <w:p w:rsidR="003D42DF" w:rsidRPr="003D42DF" w:rsidRDefault="003D42DF" w:rsidP="00374612">
            <w:pPr>
              <w:keepNext/>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Всего подпитка тепловой сети, в т. ч.:</w:t>
            </w:r>
          </w:p>
        </w:tc>
        <w:tc>
          <w:tcPr>
            <w:tcW w:w="1229" w:type="dxa"/>
            <w:shd w:val="clear" w:color="000000" w:fill="808080"/>
            <w:vAlign w:val="center"/>
            <w:hideMark/>
          </w:tcPr>
          <w:p w:rsidR="003D42DF" w:rsidRPr="003D42DF" w:rsidRDefault="003D42DF" w:rsidP="00374612">
            <w:pPr>
              <w:keepNex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тыс. м</w:t>
            </w:r>
            <w:r w:rsidRPr="003D42DF">
              <w:rPr>
                <w:rFonts w:ascii="Times New Roman" w:eastAsia="Times New Roman" w:hAnsi="Times New Roman" w:cs="Times New Roman"/>
                <w:b/>
                <w:bCs/>
                <w:color w:val="000000"/>
                <w:sz w:val="20"/>
                <w:szCs w:val="20"/>
                <w:vertAlign w:val="superscript"/>
                <w:lang w:eastAsia="ru-RU"/>
              </w:rPr>
              <w:t>3</w:t>
            </w:r>
            <w:r w:rsidRPr="003D42DF">
              <w:rPr>
                <w:rFonts w:ascii="Times New Roman" w:eastAsia="Times New Roman" w:hAnsi="Times New Roman" w:cs="Times New Roman"/>
                <w:b/>
                <w:bCs/>
                <w:color w:val="000000"/>
                <w:sz w:val="20"/>
                <w:szCs w:val="20"/>
                <w:lang w:eastAsia="ru-RU"/>
              </w:rPr>
              <w:t>/год</w:t>
            </w:r>
          </w:p>
        </w:tc>
        <w:tc>
          <w:tcPr>
            <w:tcW w:w="0" w:type="auto"/>
            <w:shd w:val="clear" w:color="000000" w:fill="808080"/>
            <w:vAlign w:val="center"/>
            <w:hideMark/>
          </w:tcPr>
          <w:p w:rsidR="003D42DF" w:rsidRPr="003D42DF" w:rsidRDefault="003D42DF" w:rsidP="00374612">
            <w:pPr>
              <w:keepNex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280,556</w:t>
            </w:r>
          </w:p>
        </w:tc>
        <w:tc>
          <w:tcPr>
            <w:tcW w:w="0" w:type="auto"/>
            <w:shd w:val="clear" w:color="000000" w:fill="808080"/>
            <w:vAlign w:val="center"/>
            <w:hideMark/>
          </w:tcPr>
          <w:p w:rsidR="003D42DF" w:rsidRPr="003D42DF" w:rsidRDefault="003D42DF" w:rsidP="00374612">
            <w:pPr>
              <w:keepNex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331,539</w:t>
            </w:r>
          </w:p>
        </w:tc>
        <w:tc>
          <w:tcPr>
            <w:tcW w:w="0" w:type="auto"/>
            <w:shd w:val="clear" w:color="000000" w:fill="808080"/>
            <w:vAlign w:val="center"/>
            <w:hideMark/>
          </w:tcPr>
          <w:p w:rsidR="003D42DF" w:rsidRPr="003D42DF" w:rsidRDefault="003D42DF" w:rsidP="00374612">
            <w:pPr>
              <w:keepNex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385,245</w:t>
            </w:r>
          </w:p>
        </w:tc>
        <w:tc>
          <w:tcPr>
            <w:tcW w:w="0" w:type="auto"/>
            <w:shd w:val="clear" w:color="000000" w:fill="808080"/>
            <w:vAlign w:val="center"/>
            <w:hideMark/>
          </w:tcPr>
          <w:p w:rsidR="003D42DF" w:rsidRPr="003D42DF" w:rsidRDefault="003D42DF" w:rsidP="00374612">
            <w:pPr>
              <w:keepNex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413,020</w:t>
            </w:r>
          </w:p>
        </w:tc>
        <w:tc>
          <w:tcPr>
            <w:tcW w:w="0" w:type="auto"/>
            <w:shd w:val="clear" w:color="000000" w:fill="808080"/>
            <w:vAlign w:val="center"/>
            <w:hideMark/>
          </w:tcPr>
          <w:p w:rsidR="003D42DF" w:rsidRPr="003D42DF" w:rsidRDefault="003D42DF" w:rsidP="00374612">
            <w:pPr>
              <w:keepNex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429,449</w:t>
            </w:r>
          </w:p>
        </w:tc>
        <w:tc>
          <w:tcPr>
            <w:tcW w:w="0" w:type="auto"/>
            <w:shd w:val="clear" w:color="000000" w:fill="808080"/>
            <w:vAlign w:val="center"/>
            <w:hideMark/>
          </w:tcPr>
          <w:p w:rsidR="003D42DF" w:rsidRPr="003D42DF" w:rsidRDefault="003D42DF" w:rsidP="00374612">
            <w:pPr>
              <w:keepNex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458,632</w:t>
            </w:r>
          </w:p>
        </w:tc>
        <w:tc>
          <w:tcPr>
            <w:tcW w:w="0" w:type="auto"/>
            <w:shd w:val="clear" w:color="000000" w:fill="808080"/>
            <w:vAlign w:val="center"/>
            <w:hideMark/>
          </w:tcPr>
          <w:p w:rsidR="003D42DF" w:rsidRPr="003D42DF" w:rsidRDefault="003D42DF" w:rsidP="00374612">
            <w:pPr>
              <w:keepNex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685,324</w:t>
            </w:r>
          </w:p>
        </w:tc>
        <w:tc>
          <w:tcPr>
            <w:tcW w:w="0" w:type="auto"/>
            <w:shd w:val="clear" w:color="000000" w:fill="808080"/>
            <w:vAlign w:val="center"/>
            <w:hideMark/>
          </w:tcPr>
          <w:p w:rsidR="003D42DF" w:rsidRPr="003D42DF" w:rsidRDefault="003D42DF" w:rsidP="00374612">
            <w:pPr>
              <w:keepNex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724,424</w:t>
            </w:r>
          </w:p>
        </w:tc>
      </w:tr>
      <w:tr w:rsidR="003D42DF" w:rsidRPr="003D42DF" w:rsidTr="003D42DF">
        <w:trPr>
          <w:trHeight w:val="20"/>
        </w:trPr>
        <w:tc>
          <w:tcPr>
            <w:tcW w:w="6526" w:type="dxa"/>
            <w:shd w:val="clear" w:color="000000" w:fill="808080"/>
            <w:vAlign w:val="center"/>
            <w:hideMark/>
          </w:tcPr>
          <w:p w:rsidR="003D42DF" w:rsidRPr="003D42DF" w:rsidRDefault="003D42DF" w:rsidP="00374612">
            <w:pPr>
              <w:keepNext/>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    потери сетевой воды с утечками</w:t>
            </w:r>
          </w:p>
        </w:tc>
        <w:tc>
          <w:tcPr>
            <w:tcW w:w="1229" w:type="dxa"/>
            <w:shd w:val="clear" w:color="000000" w:fill="808080"/>
            <w:vAlign w:val="center"/>
            <w:hideMark/>
          </w:tcPr>
          <w:p w:rsidR="003D42DF" w:rsidRPr="003D42DF" w:rsidRDefault="003D42DF" w:rsidP="00374612">
            <w:pPr>
              <w:keepNex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тыс. м</w:t>
            </w:r>
            <w:r w:rsidRPr="003D42DF">
              <w:rPr>
                <w:rFonts w:ascii="Times New Roman" w:eastAsia="Times New Roman" w:hAnsi="Times New Roman" w:cs="Times New Roman"/>
                <w:b/>
                <w:bCs/>
                <w:color w:val="000000"/>
                <w:sz w:val="20"/>
                <w:szCs w:val="20"/>
                <w:vertAlign w:val="superscript"/>
                <w:lang w:eastAsia="ru-RU"/>
              </w:rPr>
              <w:t>3</w:t>
            </w:r>
            <w:r w:rsidRPr="003D42DF">
              <w:rPr>
                <w:rFonts w:ascii="Times New Roman" w:eastAsia="Times New Roman" w:hAnsi="Times New Roman" w:cs="Times New Roman"/>
                <w:b/>
                <w:bCs/>
                <w:color w:val="000000"/>
                <w:sz w:val="20"/>
                <w:szCs w:val="20"/>
                <w:lang w:eastAsia="ru-RU"/>
              </w:rPr>
              <w:t>/год</w:t>
            </w:r>
          </w:p>
        </w:tc>
        <w:tc>
          <w:tcPr>
            <w:tcW w:w="0" w:type="auto"/>
            <w:shd w:val="clear" w:color="000000" w:fill="808080"/>
            <w:vAlign w:val="center"/>
            <w:hideMark/>
          </w:tcPr>
          <w:p w:rsidR="003D42DF" w:rsidRPr="003D42DF" w:rsidRDefault="003D42DF" w:rsidP="00374612">
            <w:pPr>
              <w:keepNex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227,841</w:t>
            </w:r>
          </w:p>
        </w:tc>
        <w:tc>
          <w:tcPr>
            <w:tcW w:w="0" w:type="auto"/>
            <w:shd w:val="clear" w:color="000000" w:fill="808080"/>
            <w:vAlign w:val="center"/>
            <w:hideMark/>
          </w:tcPr>
          <w:p w:rsidR="003D42DF" w:rsidRPr="003D42DF" w:rsidRDefault="003D42DF" w:rsidP="00374612">
            <w:pPr>
              <w:keepNex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276,696</w:t>
            </w:r>
          </w:p>
        </w:tc>
        <w:tc>
          <w:tcPr>
            <w:tcW w:w="0" w:type="auto"/>
            <w:shd w:val="clear" w:color="000000" w:fill="808080"/>
            <w:vAlign w:val="center"/>
            <w:hideMark/>
          </w:tcPr>
          <w:p w:rsidR="003D42DF" w:rsidRPr="003D42DF" w:rsidRDefault="003D42DF" w:rsidP="00374612">
            <w:pPr>
              <w:keepNex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328,236</w:t>
            </w:r>
          </w:p>
        </w:tc>
        <w:tc>
          <w:tcPr>
            <w:tcW w:w="0" w:type="auto"/>
            <w:shd w:val="clear" w:color="000000" w:fill="808080"/>
            <w:vAlign w:val="center"/>
            <w:hideMark/>
          </w:tcPr>
          <w:p w:rsidR="003D42DF" w:rsidRPr="003D42DF" w:rsidRDefault="003D42DF" w:rsidP="00374612">
            <w:pPr>
              <w:keepNex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354,581</w:t>
            </w:r>
          </w:p>
        </w:tc>
        <w:tc>
          <w:tcPr>
            <w:tcW w:w="0" w:type="auto"/>
            <w:shd w:val="clear" w:color="000000" w:fill="808080"/>
            <w:vAlign w:val="center"/>
            <w:hideMark/>
          </w:tcPr>
          <w:p w:rsidR="003D42DF" w:rsidRPr="003D42DF" w:rsidRDefault="003D42DF" w:rsidP="00374612">
            <w:pPr>
              <w:keepNex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370,285</w:t>
            </w:r>
          </w:p>
        </w:tc>
        <w:tc>
          <w:tcPr>
            <w:tcW w:w="0" w:type="auto"/>
            <w:shd w:val="clear" w:color="000000" w:fill="808080"/>
            <w:vAlign w:val="center"/>
            <w:hideMark/>
          </w:tcPr>
          <w:p w:rsidR="003D42DF" w:rsidRPr="003D42DF" w:rsidRDefault="003D42DF" w:rsidP="00374612">
            <w:pPr>
              <w:keepNex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398,065</w:t>
            </w:r>
          </w:p>
        </w:tc>
        <w:tc>
          <w:tcPr>
            <w:tcW w:w="0" w:type="auto"/>
            <w:shd w:val="clear" w:color="000000" w:fill="808080"/>
            <w:vAlign w:val="center"/>
            <w:hideMark/>
          </w:tcPr>
          <w:p w:rsidR="003D42DF" w:rsidRPr="003D42DF" w:rsidRDefault="003D42DF" w:rsidP="00374612">
            <w:pPr>
              <w:keepNex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613,680</w:t>
            </w:r>
          </w:p>
        </w:tc>
        <w:tc>
          <w:tcPr>
            <w:tcW w:w="0" w:type="auto"/>
            <w:shd w:val="clear" w:color="000000" w:fill="808080"/>
            <w:vAlign w:val="center"/>
            <w:hideMark/>
          </w:tcPr>
          <w:p w:rsidR="003D42DF" w:rsidRPr="003D42DF" w:rsidRDefault="003D42DF" w:rsidP="00374612">
            <w:pPr>
              <w:keepNex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651,368</w:t>
            </w:r>
          </w:p>
        </w:tc>
      </w:tr>
      <w:tr w:rsidR="003D42DF" w:rsidRPr="003D42DF" w:rsidTr="003D42DF">
        <w:trPr>
          <w:trHeight w:val="20"/>
        </w:trPr>
        <w:tc>
          <w:tcPr>
            <w:tcW w:w="6526" w:type="dxa"/>
            <w:shd w:val="clear" w:color="000000" w:fill="808080"/>
            <w:vAlign w:val="center"/>
            <w:hideMark/>
          </w:tcPr>
          <w:p w:rsidR="003D42DF" w:rsidRPr="003D42DF" w:rsidRDefault="003D42DF" w:rsidP="00374612">
            <w:pPr>
              <w:keepNext/>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    потери сетевой воды, связанные с пуском после плановых ремонтов</w:t>
            </w:r>
          </w:p>
        </w:tc>
        <w:tc>
          <w:tcPr>
            <w:tcW w:w="1229" w:type="dxa"/>
            <w:shd w:val="clear" w:color="000000" w:fill="808080"/>
            <w:vAlign w:val="center"/>
            <w:hideMark/>
          </w:tcPr>
          <w:p w:rsidR="003D42DF" w:rsidRPr="003D42DF" w:rsidRDefault="003D42DF" w:rsidP="00374612">
            <w:pPr>
              <w:keepNex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тыс. м</w:t>
            </w:r>
            <w:r w:rsidRPr="003D42DF">
              <w:rPr>
                <w:rFonts w:ascii="Times New Roman" w:eastAsia="Times New Roman" w:hAnsi="Times New Roman" w:cs="Times New Roman"/>
                <w:b/>
                <w:bCs/>
                <w:color w:val="000000"/>
                <w:sz w:val="20"/>
                <w:szCs w:val="20"/>
                <w:vertAlign w:val="superscript"/>
                <w:lang w:eastAsia="ru-RU"/>
              </w:rPr>
              <w:t>3</w:t>
            </w:r>
            <w:r w:rsidRPr="003D42DF">
              <w:rPr>
                <w:rFonts w:ascii="Times New Roman" w:eastAsia="Times New Roman" w:hAnsi="Times New Roman" w:cs="Times New Roman"/>
                <w:b/>
                <w:bCs/>
                <w:color w:val="000000"/>
                <w:sz w:val="20"/>
                <w:szCs w:val="20"/>
                <w:lang w:eastAsia="ru-RU"/>
              </w:rPr>
              <w:t>/год</w:t>
            </w:r>
          </w:p>
        </w:tc>
        <w:tc>
          <w:tcPr>
            <w:tcW w:w="0" w:type="auto"/>
            <w:shd w:val="clear" w:color="000000" w:fill="808080"/>
            <w:vAlign w:val="center"/>
            <w:hideMark/>
          </w:tcPr>
          <w:p w:rsidR="003D42DF" w:rsidRPr="003D42DF" w:rsidRDefault="003D42DF" w:rsidP="00374612">
            <w:pPr>
              <w:keepNex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39,536</w:t>
            </w:r>
          </w:p>
        </w:tc>
        <w:tc>
          <w:tcPr>
            <w:tcW w:w="0" w:type="auto"/>
            <w:shd w:val="clear" w:color="000000" w:fill="808080"/>
            <w:vAlign w:val="center"/>
            <w:hideMark/>
          </w:tcPr>
          <w:p w:rsidR="003D42DF" w:rsidRPr="003D42DF" w:rsidRDefault="003D42DF" w:rsidP="00374612">
            <w:pPr>
              <w:keepNex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41,133</w:t>
            </w:r>
          </w:p>
        </w:tc>
        <w:tc>
          <w:tcPr>
            <w:tcW w:w="0" w:type="auto"/>
            <w:shd w:val="clear" w:color="000000" w:fill="808080"/>
            <w:vAlign w:val="center"/>
            <w:hideMark/>
          </w:tcPr>
          <w:p w:rsidR="003D42DF" w:rsidRPr="003D42DF" w:rsidRDefault="003D42DF" w:rsidP="00374612">
            <w:pPr>
              <w:keepNex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42,756</w:t>
            </w:r>
          </w:p>
        </w:tc>
        <w:tc>
          <w:tcPr>
            <w:tcW w:w="0" w:type="auto"/>
            <w:shd w:val="clear" w:color="000000" w:fill="808080"/>
            <w:vAlign w:val="center"/>
            <w:hideMark/>
          </w:tcPr>
          <w:p w:rsidR="003D42DF" w:rsidRPr="003D42DF" w:rsidRDefault="003D42DF" w:rsidP="00374612">
            <w:pPr>
              <w:keepNex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43,829</w:t>
            </w:r>
          </w:p>
        </w:tc>
        <w:tc>
          <w:tcPr>
            <w:tcW w:w="0" w:type="auto"/>
            <w:shd w:val="clear" w:color="000000" w:fill="808080"/>
            <w:vAlign w:val="center"/>
            <w:hideMark/>
          </w:tcPr>
          <w:p w:rsidR="003D42DF" w:rsidRPr="003D42DF" w:rsidRDefault="003D42DF" w:rsidP="00374612">
            <w:pPr>
              <w:keepNex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44,373</w:t>
            </w:r>
          </w:p>
        </w:tc>
        <w:tc>
          <w:tcPr>
            <w:tcW w:w="0" w:type="auto"/>
            <w:shd w:val="clear" w:color="000000" w:fill="808080"/>
            <w:vAlign w:val="center"/>
            <w:hideMark/>
          </w:tcPr>
          <w:p w:rsidR="003D42DF" w:rsidRPr="003D42DF" w:rsidRDefault="003D42DF" w:rsidP="00374612">
            <w:pPr>
              <w:keepNex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45,425</w:t>
            </w:r>
          </w:p>
        </w:tc>
        <w:tc>
          <w:tcPr>
            <w:tcW w:w="0" w:type="auto"/>
            <w:shd w:val="clear" w:color="000000" w:fill="808080"/>
            <w:vAlign w:val="center"/>
            <w:hideMark/>
          </w:tcPr>
          <w:p w:rsidR="003D42DF" w:rsidRPr="003D42DF" w:rsidRDefault="003D42DF" w:rsidP="00374612">
            <w:pPr>
              <w:keepNex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53,733</w:t>
            </w:r>
          </w:p>
        </w:tc>
        <w:tc>
          <w:tcPr>
            <w:tcW w:w="0" w:type="auto"/>
            <w:shd w:val="clear" w:color="000000" w:fill="808080"/>
            <w:vAlign w:val="center"/>
            <w:hideMark/>
          </w:tcPr>
          <w:p w:rsidR="003D42DF" w:rsidRPr="003D42DF" w:rsidRDefault="003D42DF" w:rsidP="00374612">
            <w:pPr>
              <w:keepNex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54,792</w:t>
            </w:r>
          </w:p>
        </w:tc>
      </w:tr>
      <w:tr w:rsidR="003D42DF" w:rsidRPr="003D42DF" w:rsidTr="003D42DF">
        <w:trPr>
          <w:trHeight w:val="20"/>
        </w:trPr>
        <w:tc>
          <w:tcPr>
            <w:tcW w:w="6526" w:type="dxa"/>
            <w:shd w:val="clear" w:color="000000" w:fill="808080"/>
            <w:vAlign w:val="center"/>
            <w:hideMark/>
          </w:tcPr>
          <w:p w:rsidR="003D42DF" w:rsidRPr="003D42DF" w:rsidRDefault="003D42DF" w:rsidP="00374612">
            <w:pPr>
              <w:keepNext/>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    потери сетевой воды, связанные с проведением испытаний</w:t>
            </w:r>
          </w:p>
        </w:tc>
        <w:tc>
          <w:tcPr>
            <w:tcW w:w="1229" w:type="dxa"/>
            <w:shd w:val="clear" w:color="000000" w:fill="808080"/>
            <w:vAlign w:val="center"/>
            <w:hideMark/>
          </w:tcPr>
          <w:p w:rsidR="003D42DF" w:rsidRPr="003D42DF" w:rsidRDefault="003D42DF" w:rsidP="00374612">
            <w:pPr>
              <w:keepNex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тыс. м</w:t>
            </w:r>
            <w:r w:rsidRPr="003D42DF">
              <w:rPr>
                <w:rFonts w:ascii="Times New Roman" w:eastAsia="Times New Roman" w:hAnsi="Times New Roman" w:cs="Times New Roman"/>
                <w:b/>
                <w:bCs/>
                <w:color w:val="000000"/>
                <w:sz w:val="20"/>
                <w:szCs w:val="20"/>
                <w:vertAlign w:val="superscript"/>
                <w:lang w:eastAsia="ru-RU"/>
              </w:rPr>
              <w:t>3</w:t>
            </w:r>
            <w:r w:rsidRPr="003D42DF">
              <w:rPr>
                <w:rFonts w:ascii="Times New Roman" w:eastAsia="Times New Roman" w:hAnsi="Times New Roman" w:cs="Times New Roman"/>
                <w:b/>
                <w:bCs/>
                <w:color w:val="000000"/>
                <w:sz w:val="20"/>
                <w:szCs w:val="20"/>
                <w:lang w:eastAsia="ru-RU"/>
              </w:rPr>
              <w:t>/год</w:t>
            </w:r>
          </w:p>
        </w:tc>
        <w:tc>
          <w:tcPr>
            <w:tcW w:w="0" w:type="auto"/>
            <w:shd w:val="clear" w:color="000000" w:fill="808080"/>
            <w:vAlign w:val="center"/>
            <w:hideMark/>
          </w:tcPr>
          <w:p w:rsidR="003D42DF" w:rsidRPr="003D42DF" w:rsidRDefault="003D42DF" w:rsidP="00374612">
            <w:pPr>
              <w:keepNex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13,179</w:t>
            </w:r>
          </w:p>
        </w:tc>
        <w:tc>
          <w:tcPr>
            <w:tcW w:w="0" w:type="auto"/>
            <w:shd w:val="clear" w:color="000000" w:fill="808080"/>
            <w:vAlign w:val="center"/>
            <w:hideMark/>
          </w:tcPr>
          <w:p w:rsidR="003D42DF" w:rsidRPr="003D42DF" w:rsidRDefault="003D42DF" w:rsidP="00374612">
            <w:pPr>
              <w:keepNex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13,711</w:t>
            </w:r>
          </w:p>
        </w:tc>
        <w:tc>
          <w:tcPr>
            <w:tcW w:w="0" w:type="auto"/>
            <w:shd w:val="clear" w:color="000000" w:fill="808080"/>
            <w:vAlign w:val="center"/>
            <w:hideMark/>
          </w:tcPr>
          <w:p w:rsidR="003D42DF" w:rsidRPr="003D42DF" w:rsidRDefault="003D42DF" w:rsidP="00374612">
            <w:pPr>
              <w:keepNex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14,252</w:t>
            </w:r>
          </w:p>
        </w:tc>
        <w:tc>
          <w:tcPr>
            <w:tcW w:w="0" w:type="auto"/>
            <w:shd w:val="clear" w:color="000000" w:fill="808080"/>
            <w:vAlign w:val="center"/>
            <w:hideMark/>
          </w:tcPr>
          <w:p w:rsidR="003D42DF" w:rsidRPr="003D42DF" w:rsidRDefault="003D42DF" w:rsidP="00374612">
            <w:pPr>
              <w:keepNex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14,610</w:t>
            </w:r>
          </w:p>
        </w:tc>
        <w:tc>
          <w:tcPr>
            <w:tcW w:w="0" w:type="auto"/>
            <w:shd w:val="clear" w:color="000000" w:fill="808080"/>
            <w:vAlign w:val="center"/>
            <w:hideMark/>
          </w:tcPr>
          <w:p w:rsidR="003D42DF" w:rsidRPr="003D42DF" w:rsidRDefault="003D42DF" w:rsidP="00374612">
            <w:pPr>
              <w:keepNex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14,791</w:t>
            </w:r>
          </w:p>
        </w:tc>
        <w:tc>
          <w:tcPr>
            <w:tcW w:w="0" w:type="auto"/>
            <w:shd w:val="clear" w:color="000000" w:fill="808080"/>
            <w:vAlign w:val="center"/>
            <w:hideMark/>
          </w:tcPr>
          <w:p w:rsidR="003D42DF" w:rsidRPr="003D42DF" w:rsidRDefault="003D42DF" w:rsidP="00374612">
            <w:pPr>
              <w:keepNex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15,142</w:t>
            </w:r>
          </w:p>
        </w:tc>
        <w:tc>
          <w:tcPr>
            <w:tcW w:w="0" w:type="auto"/>
            <w:shd w:val="clear" w:color="000000" w:fill="808080"/>
            <w:vAlign w:val="center"/>
            <w:hideMark/>
          </w:tcPr>
          <w:p w:rsidR="003D42DF" w:rsidRPr="003D42DF" w:rsidRDefault="003D42DF" w:rsidP="00374612">
            <w:pPr>
              <w:keepNex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17,911</w:t>
            </w:r>
          </w:p>
        </w:tc>
        <w:tc>
          <w:tcPr>
            <w:tcW w:w="0" w:type="auto"/>
            <w:shd w:val="clear" w:color="000000" w:fill="808080"/>
            <w:vAlign w:val="center"/>
            <w:hideMark/>
          </w:tcPr>
          <w:p w:rsidR="003D42DF" w:rsidRPr="003D42DF" w:rsidRDefault="003D42DF" w:rsidP="00374612">
            <w:pPr>
              <w:keepNex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18,264</w:t>
            </w:r>
          </w:p>
        </w:tc>
      </w:tr>
      <w:tr w:rsidR="003D42DF" w:rsidRPr="003D42DF" w:rsidTr="003D42DF">
        <w:trPr>
          <w:trHeight w:val="20"/>
        </w:trPr>
        <w:tc>
          <w:tcPr>
            <w:tcW w:w="6526" w:type="dxa"/>
            <w:shd w:val="clear" w:color="000000" w:fill="808080"/>
            <w:vAlign w:val="center"/>
            <w:hideMark/>
          </w:tcPr>
          <w:p w:rsidR="003D42DF" w:rsidRPr="003D42DF" w:rsidRDefault="003D42DF" w:rsidP="003D42DF">
            <w:pPr>
              <w:jc w:val="left"/>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 xml:space="preserve">    отпуск теплоносителя из тепловых сетей на цели горячего водоснабжения (для открытых систем теплоснабжения)</w:t>
            </w:r>
          </w:p>
        </w:tc>
        <w:tc>
          <w:tcPr>
            <w:tcW w:w="1229" w:type="dxa"/>
            <w:shd w:val="clear" w:color="000000" w:fill="808080"/>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тыс. м</w:t>
            </w:r>
            <w:r w:rsidRPr="003D42DF">
              <w:rPr>
                <w:rFonts w:ascii="Times New Roman" w:eastAsia="Times New Roman" w:hAnsi="Times New Roman" w:cs="Times New Roman"/>
                <w:b/>
                <w:bCs/>
                <w:color w:val="000000"/>
                <w:sz w:val="20"/>
                <w:szCs w:val="20"/>
                <w:vertAlign w:val="superscript"/>
                <w:lang w:eastAsia="ru-RU"/>
              </w:rPr>
              <w:t>3</w:t>
            </w:r>
            <w:r w:rsidRPr="003D42DF">
              <w:rPr>
                <w:rFonts w:ascii="Times New Roman" w:eastAsia="Times New Roman" w:hAnsi="Times New Roman" w:cs="Times New Roman"/>
                <w:b/>
                <w:bCs/>
                <w:color w:val="000000"/>
                <w:sz w:val="20"/>
                <w:szCs w:val="20"/>
                <w:lang w:eastAsia="ru-RU"/>
              </w:rPr>
              <w:t>/год</w:t>
            </w:r>
          </w:p>
        </w:tc>
        <w:tc>
          <w:tcPr>
            <w:tcW w:w="0" w:type="auto"/>
            <w:shd w:val="clear" w:color="000000" w:fill="808080"/>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0,000</w:t>
            </w:r>
          </w:p>
        </w:tc>
        <w:tc>
          <w:tcPr>
            <w:tcW w:w="0" w:type="auto"/>
            <w:shd w:val="clear" w:color="000000" w:fill="808080"/>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0,000</w:t>
            </w:r>
          </w:p>
        </w:tc>
        <w:tc>
          <w:tcPr>
            <w:tcW w:w="0" w:type="auto"/>
            <w:shd w:val="clear" w:color="000000" w:fill="808080"/>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0,000</w:t>
            </w:r>
          </w:p>
        </w:tc>
        <w:tc>
          <w:tcPr>
            <w:tcW w:w="0" w:type="auto"/>
            <w:shd w:val="clear" w:color="000000" w:fill="808080"/>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0,000</w:t>
            </w:r>
          </w:p>
        </w:tc>
        <w:tc>
          <w:tcPr>
            <w:tcW w:w="0" w:type="auto"/>
            <w:shd w:val="clear" w:color="000000" w:fill="808080"/>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0,000</w:t>
            </w:r>
          </w:p>
        </w:tc>
        <w:tc>
          <w:tcPr>
            <w:tcW w:w="0" w:type="auto"/>
            <w:shd w:val="clear" w:color="000000" w:fill="808080"/>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0,000</w:t>
            </w:r>
          </w:p>
        </w:tc>
        <w:tc>
          <w:tcPr>
            <w:tcW w:w="0" w:type="auto"/>
            <w:shd w:val="clear" w:color="000000" w:fill="808080"/>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0,000</w:t>
            </w:r>
          </w:p>
        </w:tc>
        <w:tc>
          <w:tcPr>
            <w:tcW w:w="0" w:type="auto"/>
            <w:shd w:val="clear" w:color="000000" w:fill="808080"/>
            <w:vAlign w:val="center"/>
            <w:hideMark/>
          </w:tcPr>
          <w:p w:rsidR="003D42DF" w:rsidRPr="003D42DF" w:rsidRDefault="003D42DF" w:rsidP="003D42DF">
            <w:pPr>
              <w:rPr>
                <w:rFonts w:ascii="Times New Roman" w:eastAsia="Times New Roman" w:hAnsi="Times New Roman" w:cs="Times New Roman"/>
                <w:b/>
                <w:bCs/>
                <w:color w:val="000000"/>
                <w:sz w:val="20"/>
                <w:szCs w:val="20"/>
                <w:lang w:eastAsia="ru-RU"/>
              </w:rPr>
            </w:pPr>
            <w:r w:rsidRPr="003D42DF">
              <w:rPr>
                <w:rFonts w:ascii="Times New Roman" w:eastAsia="Times New Roman" w:hAnsi="Times New Roman" w:cs="Times New Roman"/>
                <w:b/>
                <w:bCs/>
                <w:color w:val="000000"/>
                <w:sz w:val="20"/>
                <w:szCs w:val="20"/>
                <w:lang w:eastAsia="ru-RU"/>
              </w:rPr>
              <w:t>0,000</w:t>
            </w:r>
          </w:p>
        </w:tc>
      </w:tr>
    </w:tbl>
    <w:p w:rsidR="00C51C50" w:rsidRDefault="00C51C50" w:rsidP="00C51C50">
      <w:pPr>
        <w:pStyle w:val="afff"/>
        <w:widowControl w:val="0"/>
        <w:tabs>
          <w:tab w:val="left" w:pos="851"/>
        </w:tabs>
        <w:spacing w:line="360" w:lineRule="auto"/>
        <w:sectPr w:rsidR="00C51C50" w:rsidSect="001C5520">
          <w:pgSz w:w="16838" w:h="11906" w:orient="landscape" w:code="9"/>
          <w:pgMar w:top="1701" w:right="1134" w:bottom="851" w:left="1134" w:header="709" w:footer="709" w:gutter="0"/>
          <w:cols w:space="708"/>
          <w:docGrid w:linePitch="360"/>
        </w:sectPr>
      </w:pPr>
    </w:p>
    <w:p w:rsidR="004157BE" w:rsidRPr="00E15C37" w:rsidRDefault="00D56819" w:rsidP="00E15C37">
      <w:pPr>
        <w:pStyle w:val="a6"/>
        <w:keepNext/>
        <w:keepLines/>
        <w:numPr>
          <w:ilvl w:val="0"/>
          <w:numId w:val="38"/>
        </w:numPr>
        <w:tabs>
          <w:tab w:val="left" w:pos="426"/>
        </w:tabs>
        <w:suppressAutoHyphens/>
        <w:spacing w:before="360" w:after="360" w:line="360" w:lineRule="auto"/>
        <w:ind w:left="0" w:firstLine="0"/>
        <w:contextualSpacing w:val="0"/>
        <w:outlineLvl w:val="0"/>
        <w:rPr>
          <w:rFonts w:ascii="Times New Roman" w:eastAsia="Calibri" w:hAnsi="Times New Roman" w:cs="Times New Roman"/>
          <w:b/>
          <w:bCs/>
          <w:sz w:val="32"/>
          <w:szCs w:val="32"/>
        </w:rPr>
      </w:pPr>
      <w:bookmarkStart w:id="28" w:name="_Toc424134070"/>
      <w:r w:rsidRPr="00E15C37">
        <w:rPr>
          <w:rFonts w:ascii="Times New Roman" w:eastAsia="Calibri" w:hAnsi="Times New Roman" w:cs="Times New Roman"/>
          <w:b/>
          <w:bCs/>
          <w:sz w:val="32"/>
          <w:szCs w:val="32"/>
        </w:rPr>
        <w:lastRenderedPageBreak/>
        <w:t>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27"/>
      <w:bookmarkEnd w:id="28"/>
    </w:p>
    <w:bookmarkEnd w:id="10"/>
    <w:bookmarkEnd w:id="11"/>
    <w:bookmarkEnd w:id="12"/>
    <w:p w:rsidR="00374D09" w:rsidRPr="00900153" w:rsidRDefault="00374D09" w:rsidP="00374D09">
      <w:pPr>
        <w:pStyle w:val="afff"/>
        <w:widowControl w:val="0"/>
        <w:tabs>
          <w:tab w:val="left" w:pos="851"/>
        </w:tabs>
        <w:spacing w:line="360" w:lineRule="auto"/>
      </w:pPr>
      <w:r>
        <w:t>В соответствии с п. 6.22 СП 124.13330.2012 Тепловые сети. Актуализированная версия СНиП 41-02-2003:</w:t>
      </w:r>
    </w:p>
    <w:p w:rsidR="00374D09" w:rsidRPr="00374D09" w:rsidRDefault="00374D09" w:rsidP="00374D09">
      <w:pPr>
        <w:pStyle w:val="afff"/>
        <w:widowControl w:val="0"/>
        <w:tabs>
          <w:tab w:val="left" w:pos="851"/>
        </w:tabs>
        <w:spacing w:line="360" w:lineRule="auto"/>
        <w:rPr>
          <w:i/>
        </w:rPr>
      </w:pPr>
      <w:r w:rsidRPr="00374D09">
        <w:rPr>
          <w:i/>
        </w:rPr>
        <w:t xml:space="preserve">«Для открытых и закрытых систем теплоснабжения должна предусматриваться дополнительно аварийная подпитка химически не обработанной и не </w:t>
      </w:r>
      <w:proofErr w:type="spellStart"/>
      <w:r w:rsidRPr="00374D09">
        <w:rPr>
          <w:i/>
        </w:rPr>
        <w:t>деарированной</w:t>
      </w:r>
      <w:proofErr w:type="spellEnd"/>
      <w:r w:rsidRPr="00374D09">
        <w:rPr>
          <w:i/>
        </w:rPr>
        <w:t xml:space="preserve"> водой, расход которой принимается в количестве 2 %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w:t>
      </w:r>
      <w:proofErr w:type="spellStart"/>
      <w:r w:rsidRPr="00374D09">
        <w:rPr>
          <w:i/>
        </w:rPr>
        <w:t>водоподогреватели</w:t>
      </w:r>
      <w:proofErr w:type="spellEnd"/>
      <w:r w:rsidRPr="00374D09">
        <w:rPr>
          <w:i/>
        </w:rPr>
        <w:t>), если другое не предусмотрено проектными (эксплуатационными) решениями. При наличии нескольких отдельных тепловых сетей, отходящих от коллектора источника тепла, аварийную подпитку допускается определять только для одной наибольшей по объему тепловой сети. Для открытых систем теплоснабжения аварийная подпитка должна обеспечиваться только из систем хозяйственно-питьевого водоснабжения».</w:t>
      </w:r>
    </w:p>
    <w:p w:rsidR="00374D09" w:rsidRDefault="00374D09" w:rsidP="00374D09">
      <w:pPr>
        <w:pStyle w:val="18"/>
        <w:spacing w:line="360" w:lineRule="auto"/>
        <w:ind w:left="0" w:firstLine="567"/>
        <w:jc w:val="both"/>
        <w:rPr>
          <w:rFonts w:ascii="Times New Roman" w:hAnsi="Times New Roman" w:cs="Times New Roman"/>
          <w:sz w:val="24"/>
          <w:szCs w:val="24"/>
        </w:rPr>
      </w:pPr>
      <w:r w:rsidRPr="00374D09">
        <w:rPr>
          <w:rFonts w:ascii="Times New Roman" w:hAnsi="Times New Roman" w:cs="Times New Roman"/>
          <w:sz w:val="24"/>
          <w:szCs w:val="24"/>
        </w:rPr>
        <w:t xml:space="preserve">Перспективные балансы производительности водоподготовительных установок и максимального потребления теплоносителя в аварийных режимах работы систем теплоснабжения для действующих и планируемых к строительству теплоисточников на всех этапах рассматриваемого периода представлены в таблице </w:t>
      </w:r>
      <w:r>
        <w:rPr>
          <w:rFonts w:ascii="Times New Roman" w:hAnsi="Times New Roman" w:cs="Times New Roman"/>
          <w:sz w:val="24"/>
          <w:szCs w:val="24"/>
        </w:rPr>
        <w:t>6.</w:t>
      </w:r>
    </w:p>
    <w:p w:rsidR="00BE5E0B" w:rsidRDefault="00BE5E0B" w:rsidP="00E15C37">
      <w:pPr>
        <w:keepNext/>
        <w:keepLines/>
        <w:widowControl w:val="0"/>
        <w:numPr>
          <w:ilvl w:val="0"/>
          <w:numId w:val="37"/>
        </w:numPr>
        <w:spacing w:before="120" w:after="120"/>
        <w:ind w:left="0" w:firstLine="0"/>
        <w:jc w:val="both"/>
        <w:rPr>
          <w:rFonts w:ascii="Times New Roman" w:eastAsia="Times New Roman" w:hAnsi="Times New Roman" w:cs="Times New Roman"/>
          <w:b/>
          <w:bCs/>
          <w:sz w:val="24"/>
          <w:szCs w:val="24"/>
          <w:lang w:eastAsia="ru-RU"/>
        </w:rPr>
        <w:sectPr w:rsidR="00BE5E0B" w:rsidSect="00A13F06">
          <w:pgSz w:w="11906" w:h="16838"/>
          <w:pgMar w:top="1134" w:right="567" w:bottom="1134" w:left="1418" w:header="708" w:footer="708" w:gutter="0"/>
          <w:cols w:space="708"/>
          <w:docGrid w:linePitch="360"/>
        </w:sectPr>
      </w:pPr>
    </w:p>
    <w:p w:rsidR="001B46AC" w:rsidRPr="00E15C37" w:rsidRDefault="00BE5E0B" w:rsidP="00E15C37">
      <w:pPr>
        <w:keepNext/>
        <w:keepLines/>
        <w:widowControl w:val="0"/>
        <w:numPr>
          <w:ilvl w:val="0"/>
          <w:numId w:val="37"/>
        </w:numPr>
        <w:spacing w:before="120" w:after="120"/>
        <w:ind w:left="0" w:firstLine="0"/>
        <w:jc w:val="both"/>
        <w:rPr>
          <w:rFonts w:ascii="Times New Roman" w:eastAsia="Times New Roman" w:hAnsi="Times New Roman" w:cs="Times New Roman"/>
          <w:b/>
          <w:sz w:val="24"/>
          <w:szCs w:val="24"/>
          <w:lang w:eastAsia="ru-RU"/>
        </w:rPr>
      </w:pPr>
      <w:r w:rsidRPr="00BE5E0B">
        <w:rPr>
          <w:rFonts w:ascii="Times New Roman" w:eastAsia="Times New Roman" w:hAnsi="Times New Roman" w:cs="Times New Roman"/>
          <w:b/>
          <w:bCs/>
          <w:sz w:val="24"/>
          <w:szCs w:val="24"/>
          <w:lang w:eastAsia="ru-RU"/>
        </w:rPr>
        <w:lastRenderedPageBreak/>
        <w:t>Перспективные балансы производительности водоподготовительных установок и максимального потребления теплоносителя в аварийных режимах систем теплоснабжения</w:t>
      </w:r>
    </w:p>
    <w:tbl>
      <w:tblPr>
        <w:tblW w:w="0" w:type="auto"/>
        <w:tblInd w:w="103" w:type="dxa"/>
        <w:tblLook w:val="04A0" w:firstRow="1" w:lastRow="0" w:firstColumn="1" w:lastColumn="0" w:noHBand="0" w:noVBand="1"/>
      </w:tblPr>
      <w:tblGrid>
        <w:gridCol w:w="5623"/>
        <w:gridCol w:w="1983"/>
        <w:gridCol w:w="798"/>
        <w:gridCol w:w="897"/>
        <w:gridCol w:w="897"/>
        <w:gridCol w:w="897"/>
        <w:gridCol w:w="897"/>
        <w:gridCol w:w="897"/>
        <w:gridCol w:w="897"/>
        <w:gridCol w:w="897"/>
      </w:tblGrid>
      <w:tr w:rsidR="00374612" w:rsidRPr="00374612" w:rsidTr="00374612">
        <w:trPr>
          <w:trHeight w:val="20"/>
          <w:tblHeader/>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Показатель</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Единица измерения</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Расчетный срок актуализации Схемы теплоснабжения</w:t>
            </w:r>
          </w:p>
        </w:tc>
      </w:tr>
      <w:tr w:rsidR="00374612" w:rsidRPr="00374612" w:rsidTr="00374612">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b/>
                <w:bCs/>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b/>
                <w:bCs/>
                <w:color w:val="000000"/>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2017</w:t>
            </w:r>
          </w:p>
        </w:tc>
        <w:tc>
          <w:tcPr>
            <w:tcW w:w="0" w:type="auto"/>
            <w:tcBorders>
              <w:top w:val="nil"/>
              <w:left w:val="nil"/>
              <w:bottom w:val="single" w:sz="4" w:space="0" w:color="auto"/>
              <w:right w:val="single" w:sz="4" w:space="0" w:color="auto"/>
            </w:tcBorders>
            <w:shd w:val="clear" w:color="000000" w:fill="FFFFFF"/>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2018</w:t>
            </w:r>
          </w:p>
        </w:tc>
        <w:tc>
          <w:tcPr>
            <w:tcW w:w="0" w:type="auto"/>
            <w:tcBorders>
              <w:top w:val="nil"/>
              <w:left w:val="nil"/>
              <w:bottom w:val="single" w:sz="4" w:space="0" w:color="auto"/>
              <w:right w:val="single" w:sz="4" w:space="0" w:color="auto"/>
            </w:tcBorders>
            <w:shd w:val="clear" w:color="000000" w:fill="FFFFFF"/>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2019</w:t>
            </w:r>
          </w:p>
        </w:tc>
        <w:tc>
          <w:tcPr>
            <w:tcW w:w="0" w:type="auto"/>
            <w:tcBorders>
              <w:top w:val="nil"/>
              <w:left w:val="nil"/>
              <w:bottom w:val="single" w:sz="4" w:space="0" w:color="auto"/>
              <w:right w:val="single" w:sz="4" w:space="0" w:color="auto"/>
            </w:tcBorders>
            <w:shd w:val="clear" w:color="000000" w:fill="FFFFFF"/>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2020</w:t>
            </w:r>
          </w:p>
        </w:tc>
        <w:tc>
          <w:tcPr>
            <w:tcW w:w="0" w:type="auto"/>
            <w:tcBorders>
              <w:top w:val="nil"/>
              <w:left w:val="nil"/>
              <w:bottom w:val="single" w:sz="4" w:space="0" w:color="auto"/>
              <w:right w:val="single" w:sz="4" w:space="0" w:color="auto"/>
            </w:tcBorders>
            <w:shd w:val="clear" w:color="000000" w:fill="FFFFFF"/>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2021</w:t>
            </w:r>
          </w:p>
        </w:tc>
        <w:tc>
          <w:tcPr>
            <w:tcW w:w="0" w:type="auto"/>
            <w:tcBorders>
              <w:top w:val="nil"/>
              <w:left w:val="nil"/>
              <w:bottom w:val="single" w:sz="4" w:space="0" w:color="auto"/>
              <w:right w:val="single" w:sz="4" w:space="0" w:color="auto"/>
            </w:tcBorders>
            <w:shd w:val="clear" w:color="000000" w:fill="FFFFFF"/>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2022</w:t>
            </w:r>
          </w:p>
        </w:tc>
        <w:tc>
          <w:tcPr>
            <w:tcW w:w="0" w:type="auto"/>
            <w:tcBorders>
              <w:top w:val="nil"/>
              <w:left w:val="nil"/>
              <w:bottom w:val="single" w:sz="4" w:space="0" w:color="auto"/>
              <w:right w:val="single" w:sz="4" w:space="0" w:color="auto"/>
            </w:tcBorders>
            <w:shd w:val="clear" w:color="000000" w:fill="FFFFFF"/>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2027</w:t>
            </w:r>
          </w:p>
        </w:tc>
        <w:tc>
          <w:tcPr>
            <w:tcW w:w="0" w:type="auto"/>
            <w:tcBorders>
              <w:top w:val="nil"/>
              <w:left w:val="nil"/>
              <w:bottom w:val="single" w:sz="4" w:space="0" w:color="auto"/>
              <w:right w:val="single" w:sz="4" w:space="0" w:color="auto"/>
            </w:tcBorders>
            <w:shd w:val="clear" w:color="000000" w:fill="FFFFFF"/>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2032</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8"/>
                <w:szCs w:val="28"/>
                <w:lang w:eastAsia="ru-RU"/>
              </w:rPr>
            </w:pPr>
            <w:r w:rsidRPr="00374612">
              <w:rPr>
                <w:rFonts w:ascii="Times New Roman" w:eastAsia="Times New Roman" w:hAnsi="Times New Roman" w:cs="Times New Roman"/>
                <w:b/>
                <w:bCs/>
                <w:color w:val="000000"/>
                <w:sz w:val="28"/>
                <w:szCs w:val="28"/>
                <w:lang w:eastAsia="ru-RU"/>
              </w:rPr>
              <w:t>АО «Управление теплоснабжения и инженерных сетей»</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 xml:space="preserve">Котельная №1 </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1,2</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3,1</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0,8</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67,6%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67,6%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67,6%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21,1%</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 xml:space="preserve">Котельная №2 </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0,8</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2,1</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-2,1</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 xml:space="preserve">Котельная №3 </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4,3</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85,9%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85,9%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85,9%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85,9%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85,9%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85,9%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85,9%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85,9%</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 xml:space="preserve">Котельная №4 </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0,3</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lastRenderedPageBreak/>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 xml:space="preserve">Котельная №5 </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1,2</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-1,2</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 xml:space="preserve">Котельная комплекса ВУЗов </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5,5</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5,5</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2,1</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5,7</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29,0%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29,0%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29,0%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29,0%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29,0%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29,0%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-4,5%</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 xml:space="preserve">Котельная №7 </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1,6</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4,4</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72,5%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72,5%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72,5%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72,5%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72,5%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72,5%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72,5%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72,5%</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 xml:space="preserve">Котельная №8 </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1,3</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lastRenderedPageBreak/>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7,6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6,6</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94,8%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82,8%</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 xml:space="preserve">Котельная №9 </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7,2</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13,4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15,7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19,3</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-13,4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-15,7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-19,3</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 xml:space="preserve">Котельная №10 </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5,3</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7,5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14,2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14,2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14,2</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-7,5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-14,2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-14,2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-14,2</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 xml:space="preserve">Котельная №11 </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2,6</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7,0</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-7,0</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 xml:space="preserve">Котельная №12 </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2,6</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92,5%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92,5%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92,5%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92,5%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92,5%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92,5%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92,5%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92,5%</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 xml:space="preserve">Котельная №13 </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97,5%</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 xml:space="preserve">Котельная №15 </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4,5</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7,2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12,0</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-4,2</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19,2%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17,6%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-16,4%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-52,1%</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 xml:space="preserve">Котельная №16 </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1,7</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4,6</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-4,6</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 xml:space="preserve">Котельная №17 </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lastRenderedPageBreak/>
              <w:t>Котельная № 48, ул. Рябиновая</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1,6</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3,3</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75,4%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75,4%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65,8%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65,8%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65,8%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65,8%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65,8%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65,8%</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 xml:space="preserve">Котельная УВК  </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96,1%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96,1%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96,1%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96,1%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96,1%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96,1%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96,1%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96,1%</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 xml:space="preserve">Котельная 10 МВт (Учхоз) </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0,3</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0,9</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80,9%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80,9%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80,9%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80,9%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80,9%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80,9%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80,9%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80,9%</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Котельная Менделеева, 3</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3,5</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88,1%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88,1%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88,1%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88,1%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88,1%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88,1%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88,1%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88,1%</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keepNext/>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lastRenderedPageBreak/>
              <w:t xml:space="preserve">Котельная №22 </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1,7</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4,5</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3,4</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79,3%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79,3%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62,6%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42,0%</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 xml:space="preserve">Котельная Школы №3 </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3,9</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96,4%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96,4%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96,4%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96,4%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96,4%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96,4%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96,4%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96,4%</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 xml:space="preserve">Котельная №24 - "Школа №6" </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1,6</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77,9%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77,9%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77,9%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77,9%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77,9%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77,9%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77,9%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77,9%</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Котельная ДК «Октябрь»</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1,2</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68,2%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68,2%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68,2%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68,2%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68,2%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68,2%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68,2%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68,2%</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keepNext/>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lastRenderedPageBreak/>
              <w:t xml:space="preserve">Котельная №26 </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1,6</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2,3</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86,0%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86,0%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86,0%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86,0%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86,0%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86,0%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57,4%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57,4%</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Котельная «Больничный комплекс» (районная)</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5,1</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13,6</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-7,5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-10,7</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-95,7%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-183,5%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-212,8%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-248,6%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-266,0%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-275,9%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-355,4%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-355,4%</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 xml:space="preserve">Котельная ОПНД </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2,6</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78,5%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71,1%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71,1%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71,1%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71,1%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71,1%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71,1%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71,1%</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 xml:space="preserve">Котельная №29 </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0,9</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2,5</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-2,5</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lastRenderedPageBreak/>
              <w:t xml:space="preserve">Котельная Микрорайон 6 ж/д 75 квартала </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3,8</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96,1%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96,1%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96,1%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96,1%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96,1%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96,1%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96,1%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96,1%</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Котельная №31</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1,3</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-1,3</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 xml:space="preserve">Котельная №32 </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3,1</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7,3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7,3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8,4</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-2,5</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38,4%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18,6%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-14,2%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-23,7%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-23,7%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-41,2%</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Котельная "Квартал малоэтажной застройки" (</w:t>
            </w:r>
            <w:proofErr w:type="spellStart"/>
            <w:r w:rsidRPr="00374612">
              <w:rPr>
                <w:rFonts w:ascii="Times New Roman" w:eastAsia="Times New Roman" w:hAnsi="Times New Roman" w:cs="Times New Roman"/>
                <w:b/>
                <w:bCs/>
                <w:color w:val="000000"/>
                <w:sz w:val="20"/>
                <w:szCs w:val="20"/>
                <w:lang w:eastAsia="ru-RU"/>
              </w:rPr>
              <w:t>ул.Чкалова</w:t>
            </w:r>
            <w:proofErr w:type="spellEnd"/>
            <w:r w:rsidRPr="00374612">
              <w:rPr>
                <w:rFonts w:ascii="Times New Roman" w:eastAsia="Times New Roman" w:hAnsi="Times New Roman" w:cs="Times New Roman"/>
                <w:b/>
                <w:bCs/>
                <w:color w:val="000000"/>
                <w:sz w:val="20"/>
                <w:szCs w:val="20"/>
                <w:lang w:eastAsia="ru-RU"/>
              </w:rPr>
              <w:t>-Доронина-Шевченко-Чехова)</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3,2</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88,0%</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keepNext/>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lastRenderedPageBreak/>
              <w:t xml:space="preserve">Котельная Православного храма </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0,3</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90,3%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90,3%</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 xml:space="preserve">Котельная №35 </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2,1</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5,7</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-3,8</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-45,9%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-144,8%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-144,8%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-187,9%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-187,9%</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 xml:space="preserve">Котельная Сирина, 68б (95 кв. ж/д) </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2,3</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91,5%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91,5%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91,5%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91,5%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91,5%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82,9%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82,9%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82,9%</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 xml:space="preserve">Котельная Театрально-концертного комплекса </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2,5</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2,5</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1,3</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3,4</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-0,9</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r w:rsidRPr="00374612">
              <w:rPr>
                <w:rFonts w:ascii="Times New Roman" w:eastAsia="Times New Roman" w:hAnsi="Times New Roman" w:cs="Times New Roman"/>
                <w:color w:val="000000"/>
                <w:sz w:val="20"/>
                <w:szCs w:val="20"/>
                <w:lang w:eastAsia="ru-RU"/>
              </w:rPr>
              <w:lastRenderedPageBreak/>
              <w:t>37,9%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lastRenderedPageBreak/>
              <w:t>-37,9%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-37,9%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-37,9%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-37,9%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-37,9%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-37,9%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-37,9%</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lastRenderedPageBreak/>
              <w:t xml:space="preserve">Котельная Музей геологии, нефти и газа </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0,3</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3,3</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87,4%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87,4%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87,4%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87,4%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87,4%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82,9%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82,9%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81,3%</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Котельная №39 ОМК</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50,7%</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 xml:space="preserve">Котельная Гидронамыв (микрорайон 11 ж/д) </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1,5</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1,2</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43,1%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43,1%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43,1%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43,1%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43,1%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43,1%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43,1%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43,1%</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 xml:space="preserve">Котельная СУ-967 </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2,6</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94,4%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94,4%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94,4%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94,4%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94,4%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94,4%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94,4%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94,4%</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lastRenderedPageBreak/>
              <w:t xml:space="preserve">Котельная Кирова 35 </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1,5</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64,5%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64,5%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64,5%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64,5%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64,5%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64,5%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64,5%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22,3%</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 xml:space="preserve">Котельная Ленина 8 </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 xml:space="preserve">Котельная 2-очередь жил. </w:t>
            </w:r>
            <w:proofErr w:type="spellStart"/>
            <w:r w:rsidRPr="00374612">
              <w:rPr>
                <w:rFonts w:ascii="Times New Roman" w:eastAsia="Times New Roman" w:hAnsi="Times New Roman" w:cs="Times New Roman"/>
                <w:b/>
                <w:bCs/>
                <w:color w:val="000000"/>
                <w:sz w:val="20"/>
                <w:szCs w:val="20"/>
                <w:lang w:eastAsia="ru-RU"/>
              </w:rPr>
              <w:t>микр</w:t>
            </w:r>
            <w:proofErr w:type="spellEnd"/>
            <w:r w:rsidRPr="00374612">
              <w:rPr>
                <w:rFonts w:ascii="Times New Roman" w:eastAsia="Times New Roman" w:hAnsi="Times New Roman" w:cs="Times New Roman"/>
                <w:b/>
                <w:bCs/>
                <w:color w:val="000000"/>
                <w:sz w:val="20"/>
                <w:szCs w:val="20"/>
                <w:lang w:eastAsia="ru-RU"/>
              </w:rPr>
              <w:t xml:space="preserve">-она </w:t>
            </w:r>
            <w:proofErr w:type="spellStart"/>
            <w:r w:rsidRPr="00374612">
              <w:rPr>
                <w:rFonts w:ascii="Times New Roman" w:eastAsia="Times New Roman" w:hAnsi="Times New Roman" w:cs="Times New Roman"/>
                <w:b/>
                <w:bCs/>
                <w:color w:val="000000"/>
                <w:sz w:val="20"/>
                <w:szCs w:val="20"/>
                <w:lang w:eastAsia="ru-RU"/>
              </w:rPr>
              <w:t>ул.Дунина-Горкавича</w:t>
            </w:r>
            <w:proofErr w:type="spellEnd"/>
            <w:r w:rsidRPr="00374612">
              <w:rPr>
                <w:rFonts w:ascii="Times New Roman" w:eastAsia="Times New Roman" w:hAnsi="Times New Roman" w:cs="Times New Roman"/>
                <w:b/>
                <w:bCs/>
                <w:color w:val="000000"/>
                <w:sz w:val="20"/>
                <w:szCs w:val="20"/>
                <w:lang w:eastAsia="ru-RU"/>
              </w:rPr>
              <w:t xml:space="preserve"> №1, 2  </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2,5</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2,5</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0,3</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1,7</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69,3%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69,3%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69,3%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69,3%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69,3%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69,3%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69,3%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69,3%</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 xml:space="preserve">Котельная Юридический институт для подготовки специалистов системы МВД РФ </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2,1</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5,6</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14,8%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14,8%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-23,3%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-53,7%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-56,6%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-56,6%</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keepNext/>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lastRenderedPageBreak/>
              <w:t xml:space="preserve">Котельная Школа № 8 </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0,3</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4,6</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92,0%</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 xml:space="preserve">Котельная </w:t>
            </w:r>
            <w:proofErr w:type="spellStart"/>
            <w:r w:rsidRPr="00374612">
              <w:rPr>
                <w:rFonts w:ascii="Times New Roman" w:eastAsia="Times New Roman" w:hAnsi="Times New Roman" w:cs="Times New Roman"/>
                <w:b/>
                <w:bCs/>
                <w:color w:val="000000"/>
                <w:sz w:val="20"/>
                <w:szCs w:val="20"/>
                <w:lang w:eastAsia="ru-RU"/>
              </w:rPr>
              <w:t>Пож.депо</w:t>
            </w:r>
            <w:proofErr w:type="spellEnd"/>
            <w:r w:rsidRPr="00374612">
              <w:rPr>
                <w:rFonts w:ascii="Times New Roman" w:eastAsia="Times New Roman" w:hAnsi="Times New Roman" w:cs="Times New Roman"/>
                <w:b/>
                <w:bCs/>
                <w:color w:val="000000"/>
                <w:sz w:val="20"/>
                <w:szCs w:val="20"/>
                <w:lang w:eastAsia="ru-RU"/>
              </w:rPr>
              <w:t xml:space="preserve"> на 8 авт. 5,15 МВт </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1,9</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73,7%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73,7%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73,7%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64,6%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64,6%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64,6%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64,6%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64,6%</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 xml:space="preserve">Котельная </w:t>
            </w:r>
            <w:proofErr w:type="spellStart"/>
            <w:r w:rsidRPr="00374612">
              <w:rPr>
                <w:rFonts w:ascii="Times New Roman" w:eastAsia="Times New Roman" w:hAnsi="Times New Roman" w:cs="Times New Roman"/>
                <w:b/>
                <w:bCs/>
                <w:color w:val="000000"/>
                <w:sz w:val="20"/>
                <w:szCs w:val="20"/>
                <w:lang w:eastAsia="ru-RU"/>
              </w:rPr>
              <w:t>мкр</w:t>
            </w:r>
            <w:proofErr w:type="spellEnd"/>
            <w:r w:rsidRPr="00374612">
              <w:rPr>
                <w:rFonts w:ascii="Times New Roman" w:eastAsia="Times New Roman" w:hAnsi="Times New Roman" w:cs="Times New Roman"/>
                <w:b/>
                <w:bCs/>
                <w:color w:val="000000"/>
                <w:sz w:val="20"/>
                <w:szCs w:val="20"/>
                <w:lang w:eastAsia="ru-RU"/>
              </w:rPr>
              <w:t>. Менделеева-Шевченко-Строителей</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3,2</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96,1%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96,1%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96,1%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96,1%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96,1%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96,1%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88,6%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88,6%</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Котельная Станция скорой медицинской помощи</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3,9</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97,2%</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keepNext/>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lastRenderedPageBreak/>
              <w:t>КУ «Строителей, 12б»</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Котельная Памятный знак Первооткрывателям Сибири (Стелла)</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82,7%</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Крышная котельная по ул. Гагарина, 35</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 xml:space="preserve">Котельная на 24,7 МВт </w:t>
            </w:r>
            <w:proofErr w:type="spellStart"/>
            <w:r w:rsidRPr="00374612">
              <w:rPr>
                <w:rFonts w:ascii="Times New Roman" w:eastAsia="Times New Roman" w:hAnsi="Times New Roman" w:cs="Times New Roman"/>
                <w:b/>
                <w:bCs/>
                <w:color w:val="000000"/>
                <w:sz w:val="20"/>
                <w:szCs w:val="20"/>
                <w:lang w:eastAsia="ru-RU"/>
              </w:rPr>
              <w:t>мкр</w:t>
            </w:r>
            <w:proofErr w:type="spellEnd"/>
            <w:r w:rsidRPr="00374612">
              <w:rPr>
                <w:rFonts w:ascii="Times New Roman" w:eastAsia="Times New Roman" w:hAnsi="Times New Roman" w:cs="Times New Roman"/>
                <w:b/>
                <w:bCs/>
                <w:color w:val="000000"/>
                <w:sz w:val="20"/>
                <w:szCs w:val="20"/>
                <w:lang w:eastAsia="ru-RU"/>
              </w:rPr>
              <w:t>. "Иртыш"</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5,6</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7,4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12,2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13,7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15,1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15,1</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-7,3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-11,1</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-85,6%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-136,7%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-155,5%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-182,9%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-206,5%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-243,9%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-278,0%</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lastRenderedPageBreak/>
              <w:t>Котельная «Гагарина, 220а»</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КУ «Кирова, 3А»</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2,3</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76,6%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76,6%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76,6%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76,6%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76,6%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76,6%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76,6%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76,6%</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Котельная по ул. Грибная, 8</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Котельная по ул. Доронина, 8</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keepNext/>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lastRenderedPageBreak/>
              <w:t>Котельная по ул. Югорская, 1</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98,0%</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Котельная по ул. Югорская, 5</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98,0%</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Котельная по ул. Югорская, 9</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98,0%</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Котельная по ул. Югорская, 11</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98,0%</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keepNext/>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lastRenderedPageBreak/>
              <w:t>Котельная по ул. Югорская, 13</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98,0%</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32"/>
                <w:szCs w:val="32"/>
                <w:lang w:eastAsia="ru-RU"/>
              </w:rPr>
            </w:pPr>
            <w:r w:rsidRPr="00374612">
              <w:rPr>
                <w:rFonts w:ascii="Times New Roman" w:eastAsia="Times New Roman" w:hAnsi="Times New Roman" w:cs="Times New Roman"/>
                <w:b/>
                <w:bCs/>
                <w:color w:val="000000"/>
                <w:sz w:val="32"/>
                <w:szCs w:val="32"/>
                <w:lang w:eastAsia="ru-RU"/>
              </w:rPr>
              <w:t>АО «Управление теплоснабжения и инженерных сетей»</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374612" w:rsidRPr="00374612" w:rsidRDefault="00374612" w:rsidP="00374612">
            <w:pPr>
              <w:jc w:val="left"/>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т/ч</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170,8</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170,8</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170,8</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170,8</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170,8</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170,8</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170,8</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170,8</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374612" w:rsidRPr="00374612" w:rsidRDefault="00374612" w:rsidP="00374612">
            <w:pPr>
              <w:jc w:val="left"/>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т/ч</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170,8</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170,8</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170,8</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170,8</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170,8</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170,8</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170,8</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170,8</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374612" w:rsidRPr="00374612" w:rsidRDefault="00374612" w:rsidP="00374612">
            <w:pPr>
              <w:jc w:val="left"/>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т/ч</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2,6</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2,6</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2,6</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2,6</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2,6</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2,6</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2,6</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2,6</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374612" w:rsidRPr="00374612" w:rsidRDefault="00374612" w:rsidP="00374612">
            <w:pPr>
              <w:jc w:val="left"/>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т/ч</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28,9</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33,1</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37,9</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42,0</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44,1</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47,5</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53,3</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57,7</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374612" w:rsidRPr="00374612" w:rsidRDefault="00374612" w:rsidP="00374612">
            <w:pPr>
              <w:jc w:val="left"/>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т/ч</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77,0</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88,3</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101,2</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112,1</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117,6</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126,7</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142,1</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153,8</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000000" w:fill="A6A6A6"/>
            <w:vAlign w:val="center"/>
            <w:hideMark/>
          </w:tcPr>
          <w:p w:rsidR="00374612" w:rsidRPr="00374612" w:rsidRDefault="00374612" w:rsidP="00374612">
            <w:pPr>
              <w:jc w:val="left"/>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т/ч</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91,3</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79,9</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67,0</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56,1</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50,6</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41,5</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26,2</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14,4</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b/>
                <w:bCs/>
                <w:color w:val="000000"/>
                <w:sz w:val="20"/>
                <w:szCs w:val="20"/>
                <w:lang w:eastAsia="ru-RU"/>
              </w:rPr>
            </w:pP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53,4%</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46,8%</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39,3%</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32,9%</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29,6%</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24,3%</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15,3%</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8,5%</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8"/>
                <w:szCs w:val="28"/>
                <w:lang w:eastAsia="ru-RU"/>
              </w:rPr>
            </w:pPr>
            <w:r w:rsidRPr="00374612">
              <w:rPr>
                <w:rFonts w:ascii="Times New Roman" w:eastAsia="Times New Roman" w:hAnsi="Times New Roman" w:cs="Times New Roman"/>
                <w:b/>
                <w:bCs/>
                <w:color w:val="000000"/>
                <w:sz w:val="28"/>
                <w:szCs w:val="28"/>
                <w:lang w:eastAsia="ru-RU"/>
              </w:rPr>
              <w:t>ООО «ЮграТеплоГазСтрой»</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 xml:space="preserve">Котельная "Инженерный корпус" </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96,8%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96,8%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96,8%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96,8%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96,8%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96,8%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96,8%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96,8%</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 xml:space="preserve">Котельная "Автовокзал" </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lastRenderedPageBreak/>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96,8%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96,8%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96,8%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96,8%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96,8%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96,8%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96,8%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96,8%</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 xml:space="preserve">Котельная "Администрация Ханты-Мансийского района" </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 xml:space="preserve">Котельная "Посадская 16А" </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97,4%</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Крышная котельная мощностью 0.63 МВт</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 xml:space="preserve">Отдельно стоящая блок-модульная котельная мощностью 16.05 МВт </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0,3</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1,3</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63,5%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63,5%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63,5%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63,5%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63,5%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63,5%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63,5%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63,5%</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Отдельно стоящая блок-модульная котельная мощностью 12.6 МВт</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6,7</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6,7</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4,8</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12,4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12,8</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-6,2</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-49,1%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-86,3%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-92,9%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-92,9%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-92,9%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-92,9%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-92,9%</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 xml:space="preserve">Котельная мощностью 7.4 МВт "Рыборазводный завод" </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1,9</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97,5%</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Автоматизированная блочная котельная на ул. Красноармейской, 35</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Котельная жилого дома по ул. Доронина, 6</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lastRenderedPageBreak/>
              <w:t>Котельная "Ханты-Мансийский Банк"</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Крышная котельная административного здания по ул. Комсомольская, 61</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Котельная "Гостиный двор"</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Крышная котельная административного здания по ул. Мира, 27</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keepNext/>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lastRenderedPageBreak/>
              <w:t>Котельная жилого дома по ул. Конева, 18</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Котельная офис ООО "ЮТГС"</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Котельная Конева, 3</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Котельная Югорская, 3</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keepNext/>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lastRenderedPageBreak/>
              <w:t>Котельная жилого дома по ул. Энгельса, 54</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32"/>
                <w:szCs w:val="32"/>
                <w:lang w:eastAsia="ru-RU"/>
              </w:rPr>
            </w:pPr>
            <w:r w:rsidRPr="00374612">
              <w:rPr>
                <w:rFonts w:ascii="Times New Roman" w:eastAsia="Times New Roman" w:hAnsi="Times New Roman" w:cs="Times New Roman"/>
                <w:b/>
                <w:bCs/>
                <w:color w:val="000000"/>
                <w:sz w:val="32"/>
                <w:szCs w:val="32"/>
                <w:lang w:eastAsia="ru-RU"/>
              </w:rPr>
              <w:t>ООО «ЮграТеплоГазСтрой»</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374612" w:rsidRPr="00374612" w:rsidRDefault="00374612" w:rsidP="00374612">
            <w:pPr>
              <w:jc w:val="left"/>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т/ч</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12,6</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12,6</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12,6</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12,6</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12,6</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12,6</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12,6</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12,6</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374612" w:rsidRPr="00374612" w:rsidRDefault="00374612" w:rsidP="00374612">
            <w:pPr>
              <w:jc w:val="left"/>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т/ч</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12,6</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12,6</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12,6</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12,6</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12,6</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12,6</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12,6</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12,6</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374612" w:rsidRPr="00374612" w:rsidRDefault="00374612" w:rsidP="00374612">
            <w:pPr>
              <w:jc w:val="left"/>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т/ч</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0,2</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0,2</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0,2</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0,2</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0,2</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0,2</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0,2</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0,2</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374612" w:rsidRPr="00374612" w:rsidRDefault="00374612" w:rsidP="00374612">
            <w:pPr>
              <w:jc w:val="left"/>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т/ч</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2,6</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4,0</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5,0</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5,1</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5,1</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5,1</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5,1</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5,1</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374612" w:rsidRPr="00374612" w:rsidRDefault="00374612" w:rsidP="00374612">
            <w:pPr>
              <w:jc w:val="left"/>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т/ч</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6,9</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10,8</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13,3</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13,7</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13,7</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13,7</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13,7</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13,7</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000000" w:fill="A6A6A6"/>
            <w:vAlign w:val="center"/>
            <w:hideMark/>
          </w:tcPr>
          <w:p w:rsidR="00374612" w:rsidRPr="00374612" w:rsidRDefault="00374612" w:rsidP="00374612">
            <w:pPr>
              <w:jc w:val="left"/>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т/ч</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5,5</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1,7</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-0,8</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-1,3</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-1,3</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-1,3</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-1,3</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-1,3</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b/>
                <w:bCs/>
                <w:color w:val="000000"/>
                <w:sz w:val="20"/>
                <w:szCs w:val="20"/>
                <w:lang w:eastAsia="ru-RU"/>
              </w:rPr>
            </w:pP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43,7%</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13,1%</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-6,7%</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-10,2%</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-10,2%</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-10,2%</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-10,2%</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-10,2%</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32"/>
                <w:szCs w:val="32"/>
                <w:lang w:eastAsia="ru-RU"/>
              </w:rPr>
            </w:pPr>
            <w:r w:rsidRPr="00374612">
              <w:rPr>
                <w:rFonts w:ascii="Times New Roman" w:eastAsia="Times New Roman" w:hAnsi="Times New Roman" w:cs="Times New Roman"/>
                <w:b/>
                <w:bCs/>
                <w:color w:val="000000"/>
                <w:sz w:val="32"/>
                <w:szCs w:val="32"/>
                <w:lang w:eastAsia="ru-RU"/>
              </w:rPr>
              <w:t>ОАО «Обьгаз»</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nil"/>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 xml:space="preserve">Котельная "База Обьгаз" </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97,6%</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 xml:space="preserve">Крышная котельная "Мира 51" </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lastRenderedPageBreak/>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 xml:space="preserve">Котельная "Ледовый дворец" </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93,3%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93,3%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93,3%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93,3%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93,3%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93,3%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93,3%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93,3%</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 xml:space="preserve">Котельная "Стадион" </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96,2%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96,2%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96,2%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96,2%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96,2%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96,2%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96,2%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96,2%</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 xml:space="preserve">Котельная квартала Энгельса-Коминтерна </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10,8</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10,8</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10,6</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97,9%</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 xml:space="preserve">Котельная к объекту ПУ-10 </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1,8</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1,8</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1,4</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78,8%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78,8%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78,8%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78,8%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78,8%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78,8%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78,8%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78,8%</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 xml:space="preserve">Котельная "Ледовый дворец (2-я очередь)" </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1,8</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1,8</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1,7</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96,3%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96,3%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96,3%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96,3%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96,3%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96,3%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96,3%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96,3%</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 xml:space="preserve">Котельная "Хвойный Урман" </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Котельная "Северречфлот"</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98,3%</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32"/>
                <w:szCs w:val="32"/>
                <w:lang w:eastAsia="ru-RU"/>
              </w:rPr>
            </w:pPr>
            <w:r w:rsidRPr="00374612">
              <w:rPr>
                <w:rFonts w:ascii="Times New Roman" w:eastAsia="Times New Roman" w:hAnsi="Times New Roman" w:cs="Times New Roman"/>
                <w:b/>
                <w:bCs/>
                <w:color w:val="000000"/>
                <w:sz w:val="32"/>
                <w:szCs w:val="32"/>
                <w:lang w:eastAsia="ru-RU"/>
              </w:rPr>
              <w:t>ОАО «Обьгаз»</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374612" w:rsidRPr="00374612" w:rsidRDefault="00374612" w:rsidP="00374612">
            <w:pPr>
              <w:jc w:val="left"/>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т/ч</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18,7</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18,7</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18,7</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18,7</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18,7</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18,7</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18,7</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18,7</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374612" w:rsidRPr="00374612" w:rsidRDefault="00374612" w:rsidP="00374612">
            <w:pPr>
              <w:jc w:val="left"/>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т/ч</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18,7</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18,7</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18,7</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18,7</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18,7</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18,7</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18,7</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18,7</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374612" w:rsidRPr="00374612" w:rsidRDefault="00374612" w:rsidP="00374612">
            <w:pPr>
              <w:jc w:val="left"/>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т/ч</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0,3</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0,3</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0,3</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0,3</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0,3</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0,3</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0,3</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0,3</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374612" w:rsidRPr="00374612" w:rsidRDefault="00374612" w:rsidP="00374612">
            <w:pPr>
              <w:jc w:val="left"/>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т/ч</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0,2</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0,2</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0,2</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0,2</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0,2</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0,2</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0,2</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0,2</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374612" w:rsidRPr="00374612" w:rsidRDefault="00374612" w:rsidP="00374612">
            <w:pPr>
              <w:jc w:val="left"/>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т/ч</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0,6</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0,6</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0,6</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0,6</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0,6</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0,6</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0,6</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0,6</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000000" w:fill="A6A6A6"/>
            <w:vAlign w:val="center"/>
            <w:hideMark/>
          </w:tcPr>
          <w:p w:rsidR="00374612" w:rsidRPr="00374612" w:rsidRDefault="00374612" w:rsidP="00374612">
            <w:pPr>
              <w:jc w:val="left"/>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т/ч</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17,8</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17,8</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17,8</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17,8</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17,8</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17,8</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17,8</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17,8</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b/>
                <w:bCs/>
                <w:color w:val="000000"/>
                <w:sz w:val="20"/>
                <w:szCs w:val="20"/>
                <w:lang w:eastAsia="ru-RU"/>
              </w:rPr>
            </w:pP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95,4%</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95,4%</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95,4%</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95,4%</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95,4%</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95,4%</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95,4%</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95,4%</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32"/>
                <w:szCs w:val="32"/>
                <w:lang w:eastAsia="ru-RU"/>
              </w:rPr>
            </w:pPr>
            <w:r w:rsidRPr="00374612">
              <w:rPr>
                <w:rFonts w:ascii="Times New Roman" w:eastAsia="Times New Roman" w:hAnsi="Times New Roman" w:cs="Times New Roman"/>
                <w:b/>
                <w:bCs/>
                <w:color w:val="000000"/>
                <w:sz w:val="32"/>
                <w:szCs w:val="32"/>
                <w:lang w:eastAsia="ru-RU"/>
              </w:rPr>
              <w:t>МП «Ханты-Мансийскгаз»</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 xml:space="preserve">Газовая котельная "Городское кладбище 5 км а/д Ханты-Мансийск-Тюмень" </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Автоматическая блочно-модульная котельная "Наблюдательный комплекс и метеорологическая площадка с пожарным постом"</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94,8%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94,8%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94,8%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94,8%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94,8%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94,8%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94,8%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94,8%</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 xml:space="preserve">Автоматическая газовая котельная "Общежитие ОТРК "Югра" </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5,1</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5,1</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4,9</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95,4%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95,4%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95,4%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95,4%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95,4%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95,4%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95,4%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95,4%</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Автоматическая блочно-модульная котельная "</w:t>
            </w:r>
            <w:proofErr w:type="spellStart"/>
            <w:r w:rsidRPr="00374612">
              <w:rPr>
                <w:rFonts w:ascii="Times New Roman" w:eastAsia="Times New Roman" w:hAnsi="Times New Roman" w:cs="Times New Roman"/>
                <w:b/>
                <w:bCs/>
                <w:color w:val="000000"/>
                <w:sz w:val="20"/>
                <w:szCs w:val="20"/>
                <w:lang w:eastAsia="ru-RU"/>
              </w:rPr>
              <w:t>Ляминская</w:t>
            </w:r>
            <w:proofErr w:type="spellEnd"/>
            <w:r w:rsidRPr="00374612">
              <w:rPr>
                <w:rFonts w:ascii="Times New Roman" w:eastAsia="Times New Roman" w:hAnsi="Times New Roman" w:cs="Times New Roman"/>
                <w:b/>
                <w:bCs/>
                <w:color w:val="000000"/>
                <w:sz w:val="20"/>
                <w:szCs w:val="20"/>
                <w:lang w:eastAsia="ru-RU"/>
              </w:rPr>
              <w:t xml:space="preserve"> РЭБ" </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98,3%</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 xml:space="preserve">Автоматическая газовая котельная "Временные общежития ПУ-10"  </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97,4%</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 xml:space="preserve">Автоматическая газовая котельная "База Энергонадзора" </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Крышная газовая котельная Жилой дом по ул. Посадской, 6</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Крышная газовая котельная Жилой дом по ул. Дунина-</w:t>
            </w:r>
            <w:proofErr w:type="spellStart"/>
            <w:r w:rsidRPr="00374612">
              <w:rPr>
                <w:rFonts w:ascii="Times New Roman" w:eastAsia="Times New Roman" w:hAnsi="Times New Roman" w:cs="Times New Roman"/>
                <w:b/>
                <w:bCs/>
                <w:color w:val="000000"/>
                <w:sz w:val="20"/>
                <w:szCs w:val="20"/>
                <w:lang w:eastAsia="ru-RU"/>
              </w:rPr>
              <w:t>Горкавича</w:t>
            </w:r>
            <w:proofErr w:type="spellEnd"/>
            <w:r w:rsidRPr="00374612">
              <w:rPr>
                <w:rFonts w:ascii="Times New Roman" w:eastAsia="Times New Roman" w:hAnsi="Times New Roman" w:cs="Times New Roman"/>
                <w:b/>
                <w:bCs/>
                <w:color w:val="000000"/>
                <w:sz w:val="20"/>
                <w:szCs w:val="20"/>
                <w:lang w:eastAsia="ru-RU"/>
              </w:rPr>
              <w:t>, 5</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97,5%</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lastRenderedPageBreak/>
              <w:t>Крышная газовая котельная Жилой дом по ул. Дунина-</w:t>
            </w:r>
            <w:proofErr w:type="spellStart"/>
            <w:r w:rsidRPr="00374612">
              <w:rPr>
                <w:rFonts w:ascii="Times New Roman" w:eastAsia="Times New Roman" w:hAnsi="Times New Roman" w:cs="Times New Roman"/>
                <w:b/>
                <w:bCs/>
                <w:color w:val="000000"/>
                <w:sz w:val="20"/>
                <w:szCs w:val="20"/>
                <w:lang w:eastAsia="ru-RU"/>
              </w:rPr>
              <w:t>Горкавича</w:t>
            </w:r>
            <w:proofErr w:type="spellEnd"/>
            <w:r w:rsidRPr="00374612">
              <w:rPr>
                <w:rFonts w:ascii="Times New Roman" w:eastAsia="Times New Roman" w:hAnsi="Times New Roman" w:cs="Times New Roman"/>
                <w:b/>
                <w:bCs/>
                <w:color w:val="000000"/>
                <w:sz w:val="20"/>
                <w:szCs w:val="20"/>
                <w:lang w:eastAsia="ru-RU"/>
              </w:rPr>
              <w:t>, 7</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97,5%</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Газовая блочно-модульная котельная "Студгородок"</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15,3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15,3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15,3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15,3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15,3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15,3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15,3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15,3</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15,3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15,3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15,3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15,3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15,3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15,3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15,3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15,3</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14,5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14,5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14,5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14,5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14,5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14,5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14,5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14,5</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94,5%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94,5%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94,5%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94,5%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94,5%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94,5%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94,5%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94,5%</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 xml:space="preserve">Газовая автоматическая </w:t>
            </w:r>
            <w:proofErr w:type="spellStart"/>
            <w:r w:rsidRPr="00374612">
              <w:rPr>
                <w:rFonts w:ascii="Times New Roman" w:eastAsia="Times New Roman" w:hAnsi="Times New Roman" w:cs="Times New Roman"/>
                <w:b/>
                <w:bCs/>
                <w:color w:val="000000"/>
                <w:sz w:val="20"/>
                <w:szCs w:val="20"/>
                <w:lang w:eastAsia="ru-RU"/>
              </w:rPr>
              <w:t>котельная"Общежитие</w:t>
            </w:r>
            <w:proofErr w:type="spellEnd"/>
            <w:r w:rsidRPr="00374612">
              <w:rPr>
                <w:rFonts w:ascii="Times New Roman" w:eastAsia="Times New Roman" w:hAnsi="Times New Roman" w:cs="Times New Roman"/>
                <w:b/>
                <w:bCs/>
                <w:color w:val="000000"/>
                <w:sz w:val="20"/>
                <w:szCs w:val="20"/>
                <w:lang w:eastAsia="ru-RU"/>
              </w:rPr>
              <w:t xml:space="preserve"> на 162 места"(ЮФМШ)</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95,8%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95,8%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95,8%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95,8%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95,8%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95,8%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95,8%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95,8%</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Крышная газовая котельная Жилой дом по ул. Ленина, 40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keepNext/>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lastRenderedPageBreak/>
              <w:t>Крышная газовая котельная Жилой дом по ул. Ленина, 42</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Крышная газовая котельная Жилой дом по ул. Студенческая, 14</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Крышная газовая котельная Жилой дом по ул. Студенческая, 16</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Крышная газовая котельная Жилой дом по ул. Студенческая, 18</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keepNext/>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lastRenderedPageBreak/>
              <w:t>Крышная газовая котельная Жилой дом по ул. Студенческая, 20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2,8</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2,7</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 xml:space="preserve">Автоматическая газовая котельная в районе автовокзала "Набережная" </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5,1</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5,1</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4,8</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94,1%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94,1%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94,1%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94,1%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94,1%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94,1%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94,1%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94,1%</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Автоматическая газовая котельная д/с  Одуванчик</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Котельная "Павлика Морозова"</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keepNext/>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lastRenderedPageBreak/>
              <w:t>Автоматизированная блочно-модульная водогрейная котельная "Водозабор Северный"</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97,5%</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Автоматизированная блочно-модульная водогрейная котельная по ул. Калинина, 117</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97,5%</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32"/>
                <w:szCs w:val="32"/>
                <w:lang w:eastAsia="ru-RU"/>
              </w:rPr>
            </w:pPr>
            <w:r w:rsidRPr="00374612">
              <w:rPr>
                <w:rFonts w:ascii="Times New Roman" w:eastAsia="Times New Roman" w:hAnsi="Times New Roman" w:cs="Times New Roman"/>
                <w:b/>
                <w:bCs/>
                <w:color w:val="000000"/>
                <w:sz w:val="32"/>
                <w:szCs w:val="32"/>
                <w:lang w:eastAsia="ru-RU"/>
              </w:rPr>
              <w:t>МП «Ханты-Мансийскгаз»</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374612" w:rsidRPr="00374612" w:rsidRDefault="00374612" w:rsidP="00374612">
            <w:pPr>
              <w:jc w:val="left"/>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т/ч</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67,5</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67,5</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67,5</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67,5</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67,5</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67,5</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67,5</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67,5</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374612" w:rsidRPr="00374612" w:rsidRDefault="00374612" w:rsidP="00374612">
            <w:pPr>
              <w:jc w:val="left"/>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т/ч</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67,5</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67,5</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67,5</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67,5</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67,5</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67,5</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67,5</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67,5</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374612" w:rsidRPr="00374612" w:rsidRDefault="00374612" w:rsidP="00374612">
            <w:pPr>
              <w:jc w:val="left"/>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т/ч</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1,0</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1,0</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1,0</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1,0</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1,0</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1,0</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1,0</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374612" w:rsidRPr="00374612" w:rsidRDefault="00374612" w:rsidP="00374612">
            <w:pPr>
              <w:jc w:val="left"/>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т/ч</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0,5</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0,5</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0,5</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0,5</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0,5</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0,5</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0,5</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0,5</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374612" w:rsidRPr="00374612" w:rsidRDefault="00374612" w:rsidP="00374612">
            <w:pPr>
              <w:jc w:val="left"/>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т/ч</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1,4</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1,4</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1,4</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1,4</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1,4</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1,4</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1,4</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1,4</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000000" w:fill="A6A6A6"/>
            <w:vAlign w:val="center"/>
            <w:hideMark/>
          </w:tcPr>
          <w:p w:rsidR="00374612" w:rsidRPr="00374612" w:rsidRDefault="00374612" w:rsidP="00374612">
            <w:pPr>
              <w:jc w:val="left"/>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т/ч</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65,1</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65,1</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65,1</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65,1</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65,1</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65,1</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65,1</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65,1</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b/>
                <w:bCs/>
                <w:color w:val="000000"/>
                <w:sz w:val="20"/>
                <w:szCs w:val="20"/>
                <w:lang w:eastAsia="ru-RU"/>
              </w:rPr>
            </w:pP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96,4%</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96,4%</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96,4%</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96,4%</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96,4%</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96,4%</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96,4%</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96,4%</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32"/>
                <w:szCs w:val="32"/>
                <w:lang w:eastAsia="ru-RU"/>
              </w:rPr>
            </w:pPr>
            <w:r w:rsidRPr="00374612">
              <w:rPr>
                <w:rFonts w:ascii="Times New Roman" w:eastAsia="Times New Roman" w:hAnsi="Times New Roman" w:cs="Times New Roman"/>
                <w:b/>
                <w:bCs/>
                <w:color w:val="000000"/>
                <w:sz w:val="32"/>
                <w:szCs w:val="32"/>
                <w:lang w:eastAsia="ru-RU"/>
              </w:rPr>
              <w:t>БУ ХМАО-Югры «ДЭСЗ»</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 xml:space="preserve">Котельная "Гаражи администрации ХМАО" </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10,8</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10,8</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lastRenderedPageBreak/>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10,6</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98,4%</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Крышная котельная ОАО "</w:t>
            </w:r>
            <w:proofErr w:type="spellStart"/>
            <w:r w:rsidRPr="00374612">
              <w:rPr>
                <w:rFonts w:ascii="Times New Roman" w:eastAsia="Times New Roman" w:hAnsi="Times New Roman" w:cs="Times New Roman"/>
                <w:b/>
                <w:bCs/>
                <w:color w:val="000000"/>
                <w:sz w:val="20"/>
                <w:szCs w:val="20"/>
                <w:lang w:eastAsia="ru-RU"/>
              </w:rPr>
              <w:t>Северавтотранс</w:t>
            </w:r>
            <w:proofErr w:type="spellEnd"/>
            <w:r w:rsidRPr="00374612">
              <w:rPr>
                <w:rFonts w:ascii="Times New Roman" w:eastAsia="Times New Roman" w:hAnsi="Times New Roman" w:cs="Times New Roman"/>
                <w:b/>
                <w:bCs/>
                <w:color w:val="000000"/>
                <w:sz w:val="20"/>
                <w:szCs w:val="20"/>
                <w:lang w:eastAsia="ru-RU"/>
              </w:rPr>
              <w:t xml:space="preserve">" </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97,6%</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 xml:space="preserve">Котельная "Дом Дружбы народов" </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Котельная «Центр искусств для одаренных детей»</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8,4</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8,4</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7,9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7,9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7,9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7,9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7,9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7,9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7,9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7,7</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93,8%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93,8%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93,8%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93,8%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93,8%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93,8%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93,8%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92,0%</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 xml:space="preserve">Комплекс зданий Правительства ХМАО-Югры </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33,6</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33,6</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33,0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33,0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33,0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33,0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33,0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33,0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33,0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33,0</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98,4%</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Котельная Югорский НИИИТ</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Котельная по ул. Еловая, 36</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 xml:space="preserve">Крышная котельная Окружная стоматологическая поликлиника </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 xml:space="preserve">Котельная СУР </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8,4</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8,4</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8,2</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97,8%</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lastRenderedPageBreak/>
              <w:t>Котельная «</w:t>
            </w:r>
            <w:proofErr w:type="spellStart"/>
            <w:r w:rsidRPr="00374612">
              <w:rPr>
                <w:rFonts w:ascii="Times New Roman" w:eastAsia="Times New Roman" w:hAnsi="Times New Roman" w:cs="Times New Roman"/>
                <w:b/>
                <w:bCs/>
                <w:color w:val="000000"/>
                <w:sz w:val="20"/>
                <w:szCs w:val="20"/>
                <w:lang w:eastAsia="ru-RU"/>
              </w:rPr>
              <w:t>Автокемпинговый</w:t>
            </w:r>
            <w:proofErr w:type="spellEnd"/>
            <w:r w:rsidRPr="00374612">
              <w:rPr>
                <w:rFonts w:ascii="Times New Roman" w:eastAsia="Times New Roman" w:hAnsi="Times New Roman" w:cs="Times New Roman"/>
                <w:b/>
                <w:bCs/>
                <w:color w:val="000000"/>
                <w:sz w:val="20"/>
                <w:szCs w:val="20"/>
                <w:lang w:eastAsia="ru-RU"/>
              </w:rPr>
              <w:t xml:space="preserve"> комплекс»</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 xml:space="preserve">Котельная "Картинная галерея" </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0,1</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3,5</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98,1%</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Котельная по ул. Еловая, 34</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32"/>
                <w:szCs w:val="32"/>
                <w:lang w:eastAsia="ru-RU"/>
              </w:rPr>
            </w:pPr>
            <w:r w:rsidRPr="00374612">
              <w:rPr>
                <w:rFonts w:ascii="Times New Roman" w:eastAsia="Times New Roman" w:hAnsi="Times New Roman" w:cs="Times New Roman"/>
                <w:b/>
                <w:bCs/>
                <w:color w:val="000000"/>
                <w:sz w:val="32"/>
                <w:szCs w:val="32"/>
                <w:lang w:eastAsia="ru-RU"/>
              </w:rPr>
              <w:t>БУ ХМАО-Югры «ДЭСЗ»</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374612" w:rsidRPr="00374612" w:rsidRDefault="00374612" w:rsidP="00374612">
            <w:pPr>
              <w:jc w:val="left"/>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т/ч</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65,9</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65,9</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65,9</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65,9</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65,9</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65,9</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65,9</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65,9</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374612" w:rsidRPr="00374612" w:rsidRDefault="00374612" w:rsidP="00374612">
            <w:pPr>
              <w:jc w:val="left"/>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т/ч</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65,9</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65,9</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65,9</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65,9</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65,9</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65,9</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65,9</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65,9</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374612" w:rsidRPr="00374612" w:rsidRDefault="00374612" w:rsidP="00374612">
            <w:pPr>
              <w:jc w:val="left"/>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т/ч</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1,0</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1,0</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1,0</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1,0</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1,0</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1,0</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1,0</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374612" w:rsidRPr="00374612" w:rsidRDefault="00374612" w:rsidP="00374612">
            <w:pPr>
              <w:jc w:val="left"/>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т/ч</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0,2</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0,2</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0,2</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0,2</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0,2</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0,2</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0,2</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0,3</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374612" w:rsidRPr="00374612" w:rsidRDefault="00374612" w:rsidP="00374612">
            <w:pPr>
              <w:jc w:val="left"/>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т/ч</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0,6</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0,6</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0,6</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0,6</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0,6</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0,6</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0,6</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0,8</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000000" w:fill="A6A6A6"/>
            <w:vAlign w:val="center"/>
            <w:hideMark/>
          </w:tcPr>
          <w:p w:rsidR="00374612" w:rsidRPr="00374612" w:rsidRDefault="00374612" w:rsidP="00374612">
            <w:pPr>
              <w:jc w:val="left"/>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т/ч</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64,3</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64,3</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64,3</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64,3</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64,3</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64,3</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64,3</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64,2</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b/>
                <w:bCs/>
                <w:color w:val="000000"/>
                <w:sz w:val="20"/>
                <w:szCs w:val="20"/>
                <w:lang w:eastAsia="ru-RU"/>
              </w:rPr>
            </w:pP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97,6%</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97,6%</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97,6%</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97,6%</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97,6%</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97,6%</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97,6%</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97,4%</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32"/>
                <w:szCs w:val="32"/>
                <w:lang w:eastAsia="ru-RU"/>
              </w:rPr>
            </w:pPr>
            <w:r w:rsidRPr="00374612">
              <w:rPr>
                <w:rFonts w:ascii="Times New Roman" w:eastAsia="Times New Roman" w:hAnsi="Times New Roman" w:cs="Times New Roman"/>
                <w:b/>
                <w:bCs/>
                <w:color w:val="000000"/>
                <w:sz w:val="32"/>
                <w:szCs w:val="32"/>
                <w:lang w:eastAsia="ru-RU"/>
              </w:rPr>
              <w:lastRenderedPageBreak/>
              <w:t>АО «ГК «Северавтодор» филиал №5</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Котельная АО «ГК «Северавтодор» филиал №5</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0,3</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24,4%</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32"/>
                <w:szCs w:val="32"/>
                <w:lang w:eastAsia="ru-RU"/>
              </w:rPr>
            </w:pPr>
            <w:r w:rsidRPr="00374612">
              <w:rPr>
                <w:rFonts w:ascii="Times New Roman" w:eastAsia="Times New Roman" w:hAnsi="Times New Roman" w:cs="Times New Roman"/>
                <w:b/>
                <w:bCs/>
                <w:color w:val="000000"/>
                <w:sz w:val="32"/>
                <w:szCs w:val="32"/>
                <w:lang w:eastAsia="ru-RU"/>
              </w:rPr>
              <w:t>АО «ГК «Северавтодор» филиал №5</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374612" w:rsidRPr="00374612" w:rsidRDefault="00374612" w:rsidP="00374612">
            <w:pPr>
              <w:jc w:val="left"/>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т/ч</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1,0</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1,0</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1,0</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1,0</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1,0</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1,0</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1,0</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374612" w:rsidRPr="00374612" w:rsidRDefault="00374612" w:rsidP="00374612">
            <w:pPr>
              <w:jc w:val="left"/>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т/ч</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1,0</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1,0</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1,0</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1,0</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1,0</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1,0</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1,0</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374612" w:rsidRPr="00374612" w:rsidRDefault="00374612" w:rsidP="00374612">
            <w:pPr>
              <w:jc w:val="left"/>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т/ч</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374612" w:rsidRPr="00374612" w:rsidRDefault="00374612" w:rsidP="00374612">
            <w:pPr>
              <w:jc w:val="left"/>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т/ч</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0,3</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0,3</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0,3</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0,3</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0,3</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0,3</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0,3</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0,3</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374612" w:rsidRPr="00374612" w:rsidRDefault="00374612" w:rsidP="00374612">
            <w:pPr>
              <w:jc w:val="left"/>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т/ч</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0,7</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0,7</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0,7</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0,7</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0,7</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0,7</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0,7</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0,7</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000000" w:fill="A6A6A6"/>
            <w:vAlign w:val="center"/>
            <w:hideMark/>
          </w:tcPr>
          <w:p w:rsidR="00374612" w:rsidRPr="00374612" w:rsidRDefault="00374612" w:rsidP="00374612">
            <w:pPr>
              <w:jc w:val="left"/>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т/ч</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0,2</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0,2</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0,2</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0,2</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0,2</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0,2</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0,2</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0,2</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b/>
                <w:bCs/>
                <w:color w:val="000000"/>
                <w:sz w:val="20"/>
                <w:szCs w:val="20"/>
                <w:lang w:eastAsia="ru-RU"/>
              </w:rPr>
            </w:pP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24,4%</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24,4%</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24,4%</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24,4%</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24,4%</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24,4%</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24,4%</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24,4%</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32"/>
                <w:szCs w:val="32"/>
                <w:lang w:eastAsia="ru-RU"/>
              </w:rPr>
            </w:pPr>
            <w:r w:rsidRPr="00374612">
              <w:rPr>
                <w:rFonts w:ascii="Times New Roman" w:eastAsia="Times New Roman" w:hAnsi="Times New Roman" w:cs="Times New Roman"/>
                <w:b/>
                <w:bCs/>
                <w:color w:val="000000"/>
                <w:sz w:val="32"/>
                <w:szCs w:val="32"/>
                <w:lang w:eastAsia="ru-RU"/>
              </w:rPr>
              <w:t>ИТОГО по существующим системам централизованного теплоснабжения</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374612" w:rsidRPr="00374612" w:rsidRDefault="00374612" w:rsidP="00374612">
            <w:pPr>
              <w:jc w:val="left"/>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т/ч</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336,5</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336,5</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336,5</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336,5</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336,5</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336,5</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336,5</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336,5</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374612" w:rsidRPr="00374612" w:rsidRDefault="00374612" w:rsidP="00374612">
            <w:pPr>
              <w:jc w:val="left"/>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т/ч</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336,5</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336,5</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336,5</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336,5</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336,5</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336,5</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336,5</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336,5</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374612" w:rsidRPr="00374612" w:rsidRDefault="00374612" w:rsidP="00374612">
            <w:pPr>
              <w:jc w:val="left"/>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т/ч</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5,0</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5,0</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5,0</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5,0</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5,0</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5,0</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5,0</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5,0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374612" w:rsidRPr="00374612" w:rsidRDefault="00374612" w:rsidP="00374612">
            <w:pPr>
              <w:jc w:val="left"/>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т/ч</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32,7</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38,4</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44,2</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48,4</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50,5</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53,9</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59,7</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64,1</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374612" w:rsidRPr="00374612" w:rsidRDefault="00374612" w:rsidP="00374612">
            <w:pPr>
              <w:jc w:val="left"/>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т/ч</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87,2</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102,4</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117,8</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129,1</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134,7</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143,7</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159,1</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171,0</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000000" w:fill="A6A6A6"/>
            <w:vAlign w:val="center"/>
            <w:hideMark/>
          </w:tcPr>
          <w:p w:rsidR="00374612" w:rsidRPr="00374612" w:rsidRDefault="00374612" w:rsidP="00374612">
            <w:pPr>
              <w:jc w:val="left"/>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т/ч</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244,2</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229,0</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213,7</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202,3</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196,8</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187,7</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172,4</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160,5</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b/>
                <w:bCs/>
                <w:color w:val="000000"/>
                <w:sz w:val="20"/>
                <w:szCs w:val="20"/>
                <w:lang w:eastAsia="ru-RU"/>
              </w:rPr>
            </w:pP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72,6%</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68,1%</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63,5%</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60,1%</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58,5%</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55,8%</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51,2%</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47,7%</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32"/>
                <w:szCs w:val="32"/>
                <w:lang w:eastAsia="ru-RU"/>
              </w:rPr>
            </w:pPr>
            <w:r w:rsidRPr="00374612">
              <w:rPr>
                <w:rFonts w:ascii="Times New Roman" w:eastAsia="Times New Roman" w:hAnsi="Times New Roman" w:cs="Times New Roman"/>
                <w:b/>
                <w:bCs/>
                <w:color w:val="000000"/>
                <w:sz w:val="32"/>
                <w:szCs w:val="32"/>
                <w:lang w:eastAsia="ru-RU"/>
              </w:rPr>
              <w:t>Новые источники тепловой энергии</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 новая котельная в микрорайоне «Береговая зона»</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lastRenderedPageBreak/>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1,9</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5,2</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-3,2</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2 новая котельная в микрорайоне «Береговая зона»</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3,1</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8,3</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-5,2</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Новая котельная в микрорайоне «Восточный»</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2,1</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3,9</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8,4</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3,8</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7,0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7,0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21,2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22,3</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-4,4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-6,5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-13,3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-14,0</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Локальные котельные в Восточном районе</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30,6</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80,5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81,6</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-50,3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-51,0</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Новая котельная в Нагорном районе по адресу: ул. Гагарина, 202</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lastRenderedPageBreak/>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0,3</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-0,5</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Проектируемая котельная «Окружной лицей информационных технологий» (15 МВт)</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0,7</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2,0</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т/ч</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-1,2</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74612" w:rsidRPr="00374612" w:rsidRDefault="00374612" w:rsidP="00374612">
            <w:pPr>
              <w:rPr>
                <w:rFonts w:ascii="Times New Roman" w:eastAsia="Times New Roman" w:hAnsi="Times New Roman" w:cs="Times New Roman"/>
                <w:color w:val="000000"/>
                <w:sz w:val="20"/>
                <w:szCs w:val="20"/>
                <w:lang w:eastAsia="ru-RU"/>
              </w:rPr>
            </w:pPr>
            <w:r w:rsidRPr="00374612">
              <w:rPr>
                <w:rFonts w:ascii="Times New Roman" w:eastAsia="Times New Roman" w:hAnsi="Times New Roman" w:cs="Times New Roman"/>
                <w:color w:val="000000"/>
                <w:sz w:val="20"/>
                <w:szCs w:val="20"/>
                <w:lang w:eastAsia="ru-RU"/>
              </w:rPr>
              <w:t>0,0%</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32"/>
                <w:szCs w:val="32"/>
                <w:lang w:eastAsia="ru-RU"/>
              </w:rPr>
            </w:pPr>
            <w:r w:rsidRPr="00374612">
              <w:rPr>
                <w:rFonts w:ascii="Times New Roman" w:eastAsia="Times New Roman" w:hAnsi="Times New Roman" w:cs="Times New Roman"/>
                <w:b/>
                <w:bCs/>
                <w:color w:val="000000"/>
                <w:sz w:val="32"/>
                <w:szCs w:val="32"/>
                <w:lang w:eastAsia="ru-RU"/>
              </w:rPr>
              <w:t>Новые источники тепловой энергии</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374612" w:rsidRPr="00374612" w:rsidRDefault="00374612" w:rsidP="00374612">
            <w:pPr>
              <w:jc w:val="left"/>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т/ч</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374612" w:rsidRPr="00374612" w:rsidRDefault="00374612" w:rsidP="00374612">
            <w:pPr>
              <w:jc w:val="left"/>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т/ч</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374612" w:rsidRPr="00374612" w:rsidRDefault="00374612" w:rsidP="00374612">
            <w:pPr>
              <w:jc w:val="left"/>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т/ч</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374612" w:rsidRPr="00374612" w:rsidRDefault="00374612" w:rsidP="00374612">
            <w:pPr>
              <w:jc w:val="left"/>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т/ч</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0,2</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2,4</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4,8</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5,9</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6,5</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8,4</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44,2</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45,0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374612" w:rsidRPr="00374612" w:rsidRDefault="00374612" w:rsidP="00374612">
            <w:pPr>
              <w:jc w:val="left"/>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т/ч</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0,4</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6,5</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12,8</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15,7</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17,5</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22,4</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117,8</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120,1</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000000" w:fill="A6A6A6"/>
            <w:vAlign w:val="center"/>
            <w:hideMark/>
          </w:tcPr>
          <w:p w:rsidR="00374612" w:rsidRPr="00374612" w:rsidRDefault="00374612" w:rsidP="00374612">
            <w:pPr>
              <w:jc w:val="left"/>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т/ч</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-0,3</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-4,1</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-8,0</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-9,8</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-10,9</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-14,0</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-73,6</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-75,0</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b/>
                <w:bCs/>
                <w:color w:val="000000"/>
                <w:sz w:val="20"/>
                <w:szCs w:val="20"/>
                <w:lang w:eastAsia="ru-RU"/>
              </w:rPr>
            </w:pP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0,0%</w:t>
            </w:r>
          </w:p>
        </w:tc>
        <w:tc>
          <w:tcPr>
            <w:tcW w:w="0" w:type="auto"/>
            <w:tcBorders>
              <w:top w:val="nil"/>
              <w:left w:val="nil"/>
              <w:bottom w:val="single" w:sz="4" w:space="0" w:color="auto"/>
              <w:right w:val="single" w:sz="4" w:space="0" w:color="auto"/>
            </w:tcBorders>
            <w:shd w:val="clear" w:color="000000" w:fill="A6A6A6"/>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0,0%</w:t>
            </w:r>
          </w:p>
        </w:tc>
      </w:tr>
      <w:tr w:rsidR="00374612" w:rsidRPr="00374612" w:rsidTr="00374612">
        <w:trPr>
          <w:trHeight w:val="20"/>
        </w:trPr>
        <w:tc>
          <w:tcPr>
            <w:tcW w:w="0" w:type="auto"/>
            <w:gridSpan w:val="10"/>
            <w:tcBorders>
              <w:top w:val="single" w:sz="4" w:space="0" w:color="auto"/>
              <w:left w:val="single" w:sz="4" w:space="0" w:color="auto"/>
              <w:bottom w:val="single" w:sz="4" w:space="0" w:color="auto"/>
              <w:right w:val="single" w:sz="4" w:space="0" w:color="auto"/>
            </w:tcBorders>
            <w:shd w:val="clear" w:color="000000" w:fill="808080"/>
            <w:vAlign w:val="center"/>
            <w:hideMark/>
          </w:tcPr>
          <w:p w:rsidR="00374612" w:rsidRPr="00374612" w:rsidRDefault="00374612" w:rsidP="00374612">
            <w:pPr>
              <w:rPr>
                <w:rFonts w:ascii="Times New Roman" w:eastAsia="Times New Roman" w:hAnsi="Times New Roman" w:cs="Times New Roman"/>
                <w:b/>
                <w:bCs/>
                <w:color w:val="000000"/>
                <w:sz w:val="40"/>
                <w:szCs w:val="40"/>
                <w:lang w:eastAsia="ru-RU"/>
              </w:rPr>
            </w:pPr>
            <w:r w:rsidRPr="00374612">
              <w:rPr>
                <w:rFonts w:ascii="Times New Roman" w:eastAsia="Times New Roman" w:hAnsi="Times New Roman" w:cs="Times New Roman"/>
                <w:b/>
                <w:bCs/>
                <w:color w:val="000000"/>
                <w:sz w:val="40"/>
                <w:szCs w:val="40"/>
                <w:lang w:eastAsia="ru-RU"/>
              </w:rPr>
              <w:t>Системы централизованного теплоснабжения</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000000" w:fill="808080"/>
            <w:vAlign w:val="center"/>
            <w:hideMark/>
          </w:tcPr>
          <w:p w:rsidR="00374612" w:rsidRPr="00374612" w:rsidRDefault="00374612" w:rsidP="00374612">
            <w:pPr>
              <w:jc w:val="left"/>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Производительность ВПУ</w:t>
            </w:r>
          </w:p>
        </w:tc>
        <w:tc>
          <w:tcPr>
            <w:tcW w:w="0" w:type="auto"/>
            <w:tcBorders>
              <w:top w:val="nil"/>
              <w:left w:val="nil"/>
              <w:bottom w:val="single" w:sz="4" w:space="0" w:color="auto"/>
              <w:right w:val="single" w:sz="4" w:space="0" w:color="auto"/>
            </w:tcBorders>
            <w:shd w:val="clear" w:color="000000" w:fill="808080"/>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т/ч</w:t>
            </w:r>
          </w:p>
        </w:tc>
        <w:tc>
          <w:tcPr>
            <w:tcW w:w="0" w:type="auto"/>
            <w:tcBorders>
              <w:top w:val="nil"/>
              <w:left w:val="nil"/>
              <w:bottom w:val="single" w:sz="4" w:space="0" w:color="auto"/>
              <w:right w:val="single" w:sz="4" w:space="0" w:color="auto"/>
            </w:tcBorders>
            <w:shd w:val="clear" w:color="000000" w:fill="808080"/>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336,5</w:t>
            </w:r>
          </w:p>
        </w:tc>
        <w:tc>
          <w:tcPr>
            <w:tcW w:w="0" w:type="auto"/>
            <w:tcBorders>
              <w:top w:val="nil"/>
              <w:left w:val="nil"/>
              <w:bottom w:val="single" w:sz="4" w:space="0" w:color="auto"/>
              <w:right w:val="single" w:sz="4" w:space="0" w:color="auto"/>
            </w:tcBorders>
            <w:shd w:val="clear" w:color="000000" w:fill="808080"/>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336,5</w:t>
            </w:r>
          </w:p>
        </w:tc>
        <w:tc>
          <w:tcPr>
            <w:tcW w:w="0" w:type="auto"/>
            <w:tcBorders>
              <w:top w:val="nil"/>
              <w:left w:val="nil"/>
              <w:bottom w:val="single" w:sz="4" w:space="0" w:color="auto"/>
              <w:right w:val="single" w:sz="4" w:space="0" w:color="auto"/>
            </w:tcBorders>
            <w:shd w:val="clear" w:color="000000" w:fill="808080"/>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336,5</w:t>
            </w:r>
          </w:p>
        </w:tc>
        <w:tc>
          <w:tcPr>
            <w:tcW w:w="0" w:type="auto"/>
            <w:tcBorders>
              <w:top w:val="nil"/>
              <w:left w:val="nil"/>
              <w:bottom w:val="single" w:sz="4" w:space="0" w:color="auto"/>
              <w:right w:val="single" w:sz="4" w:space="0" w:color="auto"/>
            </w:tcBorders>
            <w:shd w:val="clear" w:color="000000" w:fill="808080"/>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336,5</w:t>
            </w:r>
          </w:p>
        </w:tc>
        <w:tc>
          <w:tcPr>
            <w:tcW w:w="0" w:type="auto"/>
            <w:tcBorders>
              <w:top w:val="nil"/>
              <w:left w:val="nil"/>
              <w:bottom w:val="single" w:sz="4" w:space="0" w:color="auto"/>
              <w:right w:val="single" w:sz="4" w:space="0" w:color="auto"/>
            </w:tcBorders>
            <w:shd w:val="clear" w:color="000000" w:fill="808080"/>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336,5</w:t>
            </w:r>
          </w:p>
        </w:tc>
        <w:tc>
          <w:tcPr>
            <w:tcW w:w="0" w:type="auto"/>
            <w:tcBorders>
              <w:top w:val="nil"/>
              <w:left w:val="nil"/>
              <w:bottom w:val="single" w:sz="4" w:space="0" w:color="auto"/>
              <w:right w:val="single" w:sz="4" w:space="0" w:color="auto"/>
            </w:tcBorders>
            <w:shd w:val="clear" w:color="000000" w:fill="808080"/>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336,5</w:t>
            </w:r>
          </w:p>
        </w:tc>
        <w:tc>
          <w:tcPr>
            <w:tcW w:w="0" w:type="auto"/>
            <w:tcBorders>
              <w:top w:val="nil"/>
              <w:left w:val="nil"/>
              <w:bottom w:val="single" w:sz="4" w:space="0" w:color="auto"/>
              <w:right w:val="single" w:sz="4" w:space="0" w:color="auto"/>
            </w:tcBorders>
            <w:shd w:val="clear" w:color="000000" w:fill="808080"/>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336,5</w:t>
            </w:r>
          </w:p>
        </w:tc>
        <w:tc>
          <w:tcPr>
            <w:tcW w:w="0" w:type="auto"/>
            <w:tcBorders>
              <w:top w:val="nil"/>
              <w:left w:val="nil"/>
              <w:bottom w:val="single" w:sz="4" w:space="0" w:color="auto"/>
              <w:right w:val="single" w:sz="4" w:space="0" w:color="auto"/>
            </w:tcBorders>
            <w:shd w:val="clear" w:color="000000" w:fill="808080"/>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336,5</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000000" w:fill="808080"/>
            <w:vAlign w:val="center"/>
            <w:hideMark/>
          </w:tcPr>
          <w:p w:rsidR="00374612" w:rsidRPr="00374612" w:rsidRDefault="00374612" w:rsidP="00374612">
            <w:pPr>
              <w:jc w:val="left"/>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Располагаемая производительность ВПУ</w:t>
            </w:r>
          </w:p>
        </w:tc>
        <w:tc>
          <w:tcPr>
            <w:tcW w:w="0" w:type="auto"/>
            <w:tcBorders>
              <w:top w:val="nil"/>
              <w:left w:val="nil"/>
              <w:bottom w:val="single" w:sz="4" w:space="0" w:color="auto"/>
              <w:right w:val="single" w:sz="4" w:space="0" w:color="auto"/>
            </w:tcBorders>
            <w:shd w:val="clear" w:color="000000" w:fill="808080"/>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т/ч</w:t>
            </w:r>
          </w:p>
        </w:tc>
        <w:tc>
          <w:tcPr>
            <w:tcW w:w="0" w:type="auto"/>
            <w:tcBorders>
              <w:top w:val="nil"/>
              <w:left w:val="nil"/>
              <w:bottom w:val="single" w:sz="4" w:space="0" w:color="auto"/>
              <w:right w:val="single" w:sz="4" w:space="0" w:color="auto"/>
            </w:tcBorders>
            <w:shd w:val="clear" w:color="000000" w:fill="808080"/>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336,5</w:t>
            </w:r>
          </w:p>
        </w:tc>
        <w:tc>
          <w:tcPr>
            <w:tcW w:w="0" w:type="auto"/>
            <w:tcBorders>
              <w:top w:val="nil"/>
              <w:left w:val="nil"/>
              <w:bottom w:val="single" w:sz="4" w:space="0" w:color="auto"/>
              <w:right w:val="single" w:sz="4" w:space="0" w:color="auto"/>
            </w:tcBorders>
            <w:shd w:val="clear" w:color="000000" w:fill="808080"/>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336,5</w:t>
            </w:r>
          </w:p>
        </w:tc>
        <w:tc>
          <w:tcPr>
            <w:tcW w:w="0" w:type="auto"/>
            <w:tcBorders>
              <w:top w:val="nil"/>
              <w:left w:val="nil"/>
              <w:bottom w:val="single" w:sz="4" w:space="0" w:color="auto"/>
              <w:right w:val="single" w:sz="4" w:space="0" w:color="auto"/>
            </w:tcBorders>
            <w:shd w:val="clear" w:color="000000" w:fill="808080"/>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336,5</w:t>
            </w:r>
          </w:p>
        </w:tc>
        <w:tc>
          <w:tcPr>
            <w:tcW w:w="0" w:type="auto"/>
            <w:tcBorders>
              <w:top w:val="nil"/>
              <w:left w:val="nil"/>
              <w:bottom w:val="single" w:sz="4" w:space="0" w:color="auto"/>
              <w:right w:val="single" w:sz="4" w:space="0" w:color="auto"/>
            </w:tcBorders>
            <w:shd w:val="clear" w:color="000000" w:fill="808080"/>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336,5</w:t>
            </w:r>
          </w:p>
        </w:tc>
        <w:tc>
          <w:tcPr>
            <w:tcW w:w="0" w:type="auto"/>
            <w:tcBorders>
              <w:top w:val="nil"/>
              <w:left w:val="nil"/>
              <w:bottom w:val="single" w:sz="4" w:space="0" w:color="auto"/>
              <w:right w:val="single" w:sz="4" w:space="0" w:color="auto"/>
            </w:tcBorders>
            <w:shd w:val="clear" w:color="000000" w:fill="808080"/>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336,5</w:t>
            </w:r>
          </w:p>
        </w:tc>
        <w:tc>
          <w:tcPr>
            <w:tcW w:w="0" w:type="auto"/>
            <w:tcBorders>
              <w:top w:val="nil"/>
              <w:left w:val="nil"/>
              <w:bottom w:val="single" w:sz="4" w:space="0" w:color="auto"/>
              <w:right w:val="single" w:sz="4" w:space="0" w:color="auto"/>
            </w:tcBorders>
            <w:shd w:val="clear" w:color="000000" w:fill="808080"/>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336,5</w:t>
            </w:r>
          </w:p>
        </w:tc>
        <w:tc>
          <w:tcPr>
            <w:tcW w:w="0" w:type="auto"/>
            <w:tcBorders>
              <w:top w:val="nil"/>
              <w:left w:val="nil"/>
              <w:bottom w:val="single" w:sz="4" w:space="0" w:color="auto"/>
              <w:right w:val="single" w:sz="4" w:space="0" w:color="auto"/>
            </w:tcBorders>
            <w:shd w:val="clear" w:color="000000" w:fill="808080"/>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336,5</w:t>
            </w:r>
          </w:p>
        </w:tc>
        <w:tc>
          <w:tcPr>
            <w:tcW w:w="0" w:type="auto"/>
            <w:tcBorders>
              <w:top w:val="nil"/>
              <w:left w:val="nil"/>
              <w:bottom w:val="single" w:sz="4" w:space="0" w:color="auto"/>
              <w:right w:val="single" w:sz="4" w:space="0" w:color="auto"/>
            </w:tcBorders>
            <w:shd w:val="clear" w:color="000000" w:fill="808080"/>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336,5</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000000" w:fill="808080"/>
            <w:vAlign w:val="center"/>
            <w:hideMark/>
          </w:tcPr>
          <w:p w:rsidR="00374612" w:rsidRPr="00374612" w:rsidRDefault="00374612" w:rsidP="00374612">
            <w:pPr>
              <w:jc w:val="left"/>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000000" w:fill="808080"/>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т/ч</w:t>
            </w:r>
          </w:p>
        </w:tc>
        <w:tc>
          <w:tcPr>
            <w:tcW w:w="0" w:type="auto"/>
            <w:tcBorders>
              <w:top w:val="nil"/>
              <w:left w:val="nil"/>
              <w:bottom w:val="single" w:sz="4" w:space="0" w:color="auto"/>
              <w:right w:val="single" w:sz="4" w:space="0" w:color="auto"/>
            </w:tcBorders>
            <w:shd w:val="clear" w:color="000000" w:fill="808080"/>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5,0</w:t>
            </w:r>
          </w:p>
        </w:tc>
        <w:tc>
          <w:tcPr>
            <w:tcW w:w="0" w:type="auto"/>
            <w:tcBorders>
              <w:top w:val="nil"/>
              <w:left w:val="nil"/>
              <w:bottom w:val="single" w:sz="4" w:space="0" w:color="auto"/>
              <w:right w:val="single" w:sz="4" w:space="0" w:color="auto"/>
            </w:tcBorders>
            <w:shd w:val="clear" w:color="000000" w:fill="808080"/>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5,0</w:t>
            </w:r>
          </w:p>
        </w:tc>
        <w:tc>
          <w:tcPr>
            <w:tcW w:w="0" w:type="auto"/>
            <w:tcBorders>
              <w:top w:val="nil"/>
              <w:left w:val="nil"/>
              <w:bottom w:val="single" w:sz="4" w:space="0" w:color="auto"/>
              <w:right w:val="single" w:sz="4" w:space="0" w:color="auto"/>
            </w:tcBorders>
            <w:shd w:val="clear" w:color="000000" w:fill="808080"/>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5,0</w:t>
            </w:r>
          </w:p>
        </w:tc>
        <w:tc>
          <w:tcPr>
            <w:tcW w:w="0" w:type="auto"/>
            <w:tcBorders>
              <w:top w:val="nil"/>
              <w:left w:val="nil"/>
              <w:bottom w:val="single" w:sz="4" w:space="0" w:color="auto"/>
              <w:right w:val="single" w:sz="4" w:space="0" w:color="auto"/>
            </w:tcBorders>
            <w:shd w:val="clear" w:color="000000" w:fill="808080"/>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5,0</w:t>
            </w:r>
          </w:p>
        </w:tc>
        <w:tc>
          <w:tcPr>
            <w:tcW w:w="0" w:type="auto"/>
            <w:tcBorders>
              <w:top w:val="nil"/>
              <w:left w:val="nil"/>
              <w:bottom w:val="single" w:sz="4" w:space="0" w:color="auto"/>
              <w:right w:val="single" w:sz="4" w:space="0" w:color="auto"/>
            </w:tcBorders>
            <w:shd w:val="clear" w:color="000000" w:fill="808080"/>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5,0</w:t>
            </w:r>
          </w:p>
        </w:tc>
        <w:tc>
          <w:tcPr>
            <w:tcW w:w="0" w:type="auto"/>
            <w:tcBorders>
              <w:top w:val="nil"/>
              <w:left w:val="nil"/>
              <w:bottom w:val="single" w:sz="4" w:space="0" w:color="auto"/>
              <w:right w:val="single" w:sz="4" w:space="0" w:color="auto"/>
            </w:tcBorders>
            <w:shd w:val="clear" w:color="000000" w:fill="808080"/>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5,0</w:t>
            </w:r>
          </w:p>
        </w:tc>
        <w:tc>
          <w:tcPr>
            <w:tcW w:w="0" w:type="auto"/>
            <w:tcBorders>
              <w:top w:val="nil"/>
              <w:left w:val="nil"/>
              <w:bottom w:val="single" w:sz="4" w:space="0" w:color="auto"/>
              <w:right w:val="single" w:sz="4" w:space="0" w:color="auto"/>
            </w:tcBorders>
            <w:shd w:val="clear" w:color="000000" w:fill="808080"/>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5,0</w:t>
            </w:r>
          </w:p>
        </w:tc>
        <w:tc>
          <w:tcPr>
            <w:tcW w:w="0" w:type="auto"/>
            <w:tcBorders>
              <w:top w:val="nil"/>
              <w:left w:val="nil"/>
              <w:bottom w:val="single" w:sz="4" w:space="0" w:color="auto"/>
              <w:right w:val="single" w:sz="4" w:space="0" w:color="auto"/>
            </w:tcBorders>
            <w:shd w:val="clear" w:color="000000" w:fill="808080"/>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5,0</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000000" w:fill="808080"/>
            <w:vAlign w:val="center"/>
            <w:hideMark/>
          </w:tcPr>
          <w:p w:rsidR="00374612" w:rsidRPr="00374612" w:rsidRDefault="00374612" w:rsidP="00374612">
            <w:pPr>
              <w:jc w:val="left"/>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Расчётная производительность ВПУ</w:t>
            </w:r>
          </w:p>
        </w:tc>
        <w:tc>
          <w:tcPr>
            <w:tcW w:w="0" w:type="auto"/>
            <w:tcBorders>
              <w:top w:val="nil"/>
              <w:left w:val="nil"/>
              <w:bottom w:val="single" w:sz="4" w:space="0" w:color="auto"/>
              <w:right w:val="single" w:sz="4" w:space="0" w:color="auto"/>
            </w:tcBorders>
            <w:shd w:val="clear" w:color="000000" w:fill="808080"/>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т/ч</w:t>
            </w:r>
          </w:p>
        </w:tc>
        <w:tc>
          <w:tcPr>
            <w:tcW w:w="0" w:type="auto"/>
            <w:tcBorders>
              <w:top w:val="nil"/>
              <w:left w:val="nil"/>
              <w:bottom w:val="single" w:sz="4" w:space="0" w:color="auto"/>
              <w:right w:val="single" w:sz="4" w:space="0" w:color="auto"/>
            </w:tcBorders>
            <w:shd w:val="clear" w:color="000000" w:fill="808080"/>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32,9</w:t>
            </w:r>
          </w:p>
        </w:tc>
        <w:tc>
          <w:tcPr>
            <w:tcW w:w="0" w:type="auto"/>
            <w:tcBorders>
              <w:top w:val="nil"/>
              <w:left w:val="nil"/>
              <w:bottom w:val="single" w:sz="4" w:space="0" w:color="auto"/>
              <w:right w:val="single" w:sz="4" w:space="0" w:color="auto"/>
            </w:tcBorders>
            <w:shd w:val="clear" w:color="000000" w:fill="808080"/>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40,8</w:t>
            </w:r>
          </w:p>
        </w:tc>
        <w:tc>
          <w:tcPr>
            <w:tcW w:w="0" w:type="auto"/>
            <w:tcBorders>
              <w:top w:val="nil"/>
              <w:left w:val="nil"/>
              <w:bottom w:val="single" w:sz="4" w:space="0" w:color="auto"/>
              <w:right w:val="single" w:sz="4" w:space="0" w:color="auto"/>
            </w:tcBorders>
            <w:shd w:val="clear" w:color="000000" w:fill="808080"/>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49,0</w:t>
            </w:r>
          </w:p>
        </w:tc>
        <w:tc>
          <w:tcPr>
            <w:tcW w:w="0" w:type="auto"/>
            <w:tcBorders>
              <w:top w:val="nil"/>
              <w:left w:val="nil"/>
              <w:bottom w:val="single" w:sz="4" w:space="0" w:color="auto"/>
              <w:right w:val="single" w:sz="4" w:space="0" w:color="auto"/>
            </w:tcBorders>
            <w:shd w:val="clear" w:color="000000" w:fill="808080"/>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54,3</w:t>
            </w:r>
          </w:p>
        </w:tc>
        <w:tc>
          <w:tcPr>
            <w:tcW w:w="0" w:type="auto"/>
            <w:tcBorders>
              <w:top w:val="nil"/>
              <w:left w:val="nil"/>
              <w:bottom w:val="single" w:sz="4" w:space="0" w:color="auto"/>
              <w:right w:val="single" w:sz="4" w:space="0" w:color="auto"/>
            </w:tcBorders>
            <w:shd w:val="clear" w:color="000000" w:fill="808080"/>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57,0</w:t>
            </w:r>
          </w:p>
        </w:tc>
        <w:tc>
          <w:tcPr>
            <w:tcW w:w="0" w:type="auto"/>
            <w:tcBorders>
              <w:top w:val="nil"/>
              <w:left w:val="nil"/>
              <w:bottom w:val="single" w:sz="4" w:space="0" w:color="auto"/>
              <w:right w:val="single" w:sz="4" w:space="0" w:color="auto"/>
            </w:tcBorders>
            <w:shd w:val="clear" w:color="000000" w:fill="808080"/>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62,3</w:t>
            </w:r>
          </w:p>
        </w:tc>
        <w:tc>
          <w:tcPr>
            <w:tcW w:w="0" w:type="auto"/>
            <w:tcBorders>
              <w:top w:val="nil"/>
              <w:left w:val="nil"/>
              <w:bottom w:val="single" w:sz="4" w:space="0" w:color="auto"/>
              <w:right w:val="single" w:sz="4" w:space="0" w:color="auto"/>
            </w:tcBorders>
            <w:shd w:val="clear" w:color="000000" w:fill="808080"/>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103,8</w:t>
            </w:r>
          </w:p>
        </w:tc>
        <w:tc>
          <w:tcPr>
            <w:tcW w:w="0" w:type="auto"/>
            <w:tcBorders>
              <w:top w:val="nil"/>
              <w:left w:val="nil"/>
              <w:bottom w:val="single" w:sz="4" w:space="0" w:color="auto"/>
              <w:right w:val="single" w:sz="4" w:space="0" w:color="auto"/>
            </w:tcBorders>
            <w:shd w:val="clear" w:color="000000" w:fill="808080"/>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109,1</w:t>
            </w:r>
          </w:p>
        </w:tc>
      </w:tr>
      <w:tr w:rsidR="00374612" w:rsidRPr="00374612" w:rsidTr="00374612">
        <w:trPr>
          <w:trHeight w:val="20"/>
        </w:trPr>
        <w:tc>
          <w:tcPr>
            <w:tcW w:w="0" w:type="auto"/>
            <w:tcBorders>
              <w:top w:val="nil"/>
              <w:left w:val="single" w:sz="4" w:space="0" w:color="auto"/>
              <w:bottom w:val="single" w:sz="4" w:space="0" w:color="auto"/>
              <w:right w:val="single" w:sz="4" w:space="0" w:color="auto"/>
            </w:tcBorders>
            <w:shd w:val="clear" w:color="000000" w:fill="808080"/>
            <w:vAlign w:val="center"/>
            <w:hideMark/>
          </w:tcPr>
          <w:p w:rsidR="00374612" w:rsidRPr="00374612" w:rsidRDefault="00374612" w:rsidP="00374612">
            <w:pPr>
              <w:jc w:val="left"/>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Максимальная подпитка тепловой сети в аварийном режиме</w:t>
            </w:r>
          </w:p>
        </w:tc>
        <w:tc>
          <w:tcPr>
            <w:tcW w:w="0" w:type="auto"/>
            <w:tcBorders>
              <w:top w:val="nil"/>
              <w:left w:val="nil"/>
              <w:bottom w:val="single" w:sz="4" w:space="0" w:color="auto"/>
              <w:right w:val="single" w:sz="4" w:space="0" w:color="auto"/>
            </w:tcBorders>
            <w:shd w:val="clear" w:color="000000" w:fill="808080"/>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т/ч</w:t>
            </w:r>
          </w:p>
        </w:tc>
        <w:tc>
          <w:tcPr>
            <w:tcW w:w="0" w:type="auto"/>
            <w:tcBorders>
              <w:top w:val="nil"/>
              <w:left w:val="nil"/>
              <w:bottom w:val="single" w:sz="4" w:space="0" w:color="auto"/>
              <w:right w:val="single" w:sz="4" w:space="0" w:color="auto"/>
            </w:tcBorders>
            <w:shd w:val="clear" w:color="000000" w:fill="808080"/>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87,6</w:t>
            </w:r>
          </w:p>
        </w:tc>
        <w:tc>
          <w:tcPr>
            <w:tcW w:w="0" w:type="auto"/>
            <w:tcBorders>
              <w:top w:val="nil"/>
              <w:left w:val="nil"/>
              <w:bottom w:val="single" w:sz="4" w:space="0" w:color="auto"/>
              <w:right w:val="single" w:sz="4" w:space="0" w:color="auto"/>
            </w:tcBorders>
            <w:shd w:val="clear" w:color="000000" w:fill="808080"/>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108,9</w:t>
            </w:r>
          </w:p>
        </w:tc>
        <w:tc>
          <w:tcPr>
            <w:tcW w:w="0" w:type="auto"/>
            <w:tcBorders>
              <w:top w:val="nil"/>
              <w:left w:val="nil"/>
              <w:bottom w:val="single" w:sz="4" w:space="0" w:color="auto"/>
              <w:right w:val="single" w:sz="4" w:space="0" w:color="auto"/>
            </w:tcBorders>
            <w:shd w:val="clear" w:color="000000" w:fill="808080"/>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130,6</w:t>
            </w:r>
          </w:p>
        </w:tc>
        <w:tc>
          <w:tcPr>
            <w:tcW w:w="0" w:type="auto"/>
            <w:tcBorders>
              <w:top w:val="nil"/>
              <w:left w:val="nil"/>
              <w:bottom w:val="single" w:sz="4" w:space="0" w:color="auto"/>
              <w:right w:val="single" w:sz="4" w:space="0" w:color="auto"/>
            </w:tcBorders>
            <w:shd w:val="clear" w:color="000000" w:fill="808080"/>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144,9</w:t>
            </w:r>
          </w:p>
        </w:tc>
        <w:tc>
          <w:tcPr>
            <w:tcW w:w="0" w:type="auto"/>
            <w:tcBorders>
              <w:top w:val="nil"/>
              <w:left w:val="nil"/>
              <w:bottom w:val="single" w:sz="4" w:space="0" w:color="auto"/>
              <w:right w:val="single" w:sz="4" w:space="0" w:color="auto"/>
            </w:tcBorders>
            <w:shd w:val="clear" w:color="000000" w:fill="808080"/>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152,1</w:t>
            </w:r>
          </w:p>
        </w:tc>
        <w:tc>
          <w:tcPr>
            <w:tcW w:w="0" w:type="auto"/>
            <w:tcBorders>
              <w:top w:val="nil"/>
              <w:left w:val="nil"/>
              <w:bottom w:val="single" w:sz="4" w:space="0" w:color="auto"/>
              <w:right w:val="single" w:sz="4" w:space="0" w:color="auto"/>
            </w:tcBorders>
            <w:shd w:val="clear" w:color="000000" w:fill="808080"/>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166,2</w:t>
            </w:r>
          </w:p>
        </w:tc>
        <w:tc>
          <w:tcPr>
            <w:tcW w:w="0" w:type="auto"/>
            <w:tcBorders>
              <w:top w:val="nil"/>
              <w:left w:val="nil"/>
              <w:bottom w:val="single" w:sz="4" w:space="0" w:color="auto"/>
              <w:right w:val="single" w:sz="4" w:space="0" w:color="auto"/>
            </w:tcBorders>
            <w:shd w:val="clear" w:color="000000" w:fill="808080"/>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276,9</w:t>
            </w:r>
          </w:p>
        </w:tc>
        <w:tc>
          <w:tcPr>
            <w:tcW w:w="0" w:type="auto"/>
            <w:tcBorders>
              <w:top w:val="nil"/>
              <w:left w:val="nil"/>
              <w:bottom w:val="single" w:sz="4" w:space="0" w:color="auto"/>
              <w:right w:val="single" w:sz="4" w:space="0" w:color="auto"/>
            </w:tcBorders>
            <w:shd w:val="clear" w:color="000000" w:fill="808080"/>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291,0</w:t>
            </w:r>
          </w:p>
        </w:tc>
      </w:tr>
      <w:tr w:rsidR="00374612" w:rsidRPr="00374612" w:rsidTr="00374612">
        <w:trPr>
          <w:trHeight w:val="20"/>
        </w:trPr>
        <w:tc>
          <w:tcPr>
            <w:tcW w:w="0" w:type="auto"/>
            <w:vMerge w:val="restart"/>
            <w:tcBorders>
              <w:top w:val="nil"/>
              <w:left w:val="single" w:sz="4" w:space="0" w:color="auto"/>
              <w:bottom w:val="single" w:sz="4" w:space="0" w:color="auto"/>
              <w:right w:val="single" w:sz="4" w:space="0" w:color="auto"/>
            </w:tcBorders>
            <w:shd w:val="clear" w:color="000000" w:fill="808080"/>
            <w:vAlign w:val="center"/>
            <w:hideMark/>
          </w:tcPr>
          <w:p w:rsidR="00374612" w:rsidRPr="00374612" w:rsidRDefault="00374612" w:rsidP="00374612">
            <w:pPr>
              <w:jc w:val="left"/>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Резерв (+) / дефицит (-) ВПУ</w:t>
            </w:r>
          </w:p>
        </w:tc>
        <w:tc>
          <w:tcPr>
            <w:tcW w:w="0" w:type="auto"/>
            <w:tcBorders>
              <w:top w:val="nil"/>
              <w:left w:val="nil"/>
              <w:bottom w:val="single" w:sz="4" w:space="0" w:color="auto"/>
              <w:right w:val="single" w:sz="4" w:space="0" w:color="auto"/>
            </w:tcBorders>
            <w:shd w:val="clear" w:color="000000" w:fill="808080"/>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т/ч</w:t>
            </w:r>
          </w:p>
        </w:tc>
        <w:tc>
          <w:tcPr>
            <w:tcW w:w="0" w:type="auto"/>
            <w:tcBorders>
              <w:top w:val="nil"/>
              <w:left w:val="nil"/>
              <w:bottom w:val="single" w:sz="4" w:space="0" w:color="auto"/>
              <w:right w:val="single" w:sz="4" w:space="0" w:color="auto"/>
            </w:tcBorders>
            <w:shd w:val="clear" w:color="000000" w:fill="808080"/>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244,0</w:t>
            </w:r>
          </w:p>
        </w:tc>
        <w:tc>
          <w:tcPr>
            <w:tcW w:w="0" w:type="auto"/>
            <w:tcBorders>
              <w:top w:val="nil"/>
              <w:left w:val="nil"/>
              <w:bottom w:val="single" w:sz="4" w:space="0" w:color="auto"/>
              <w:right w:val="single" w:sz="4" w:space="0" w:color="auto"/>
            </w:tcBorders>
            <w:shd w:val="clear" w:color="000000" w:fill="808080"/>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225,0</w:t>
            </w:r>
          </w:p>
        </w:tc>
        <w:tc>
          <w:tcPr>
            <w:tcW w:w="0" w:type="auto"/>
            <w:tcBorders>
              <w:top w:val="nil"/>
              <w:left w:val="nil"/>
              <w:bottom w:val="single" w:sz="4" w:space="0" w:color="auto"/>
              <w:right w:val="single" w:sz="4" w:space="0" w:color="auto"/>
            </w:tcBorders>
            <w:shd w:val="clear" w:color="000000" w:fill="808080"/>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205,7</w:t>
            </w:r>
          </w:p>
        </w:tc>
        <w:tc>
          <w:tcPr>
            <w:tcW w:w="0" w:type="auto"/>
            <w:tcBorders>
              <w:top w:val="nil"/>
              <w:left w:val="nil"/>
              <w:bottom w:val="single" w:sz="4" w:space="0" w:color="auto"/>
              <w:right w:val="single" w:sz="4" w:space="0" w:color="auto"/>
            </w:tcBorders>
            <w:shd w:val="clear" w:color="000000" w:fill="808080"/>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192,5</w:t>
            </w:r>
          </w:p>
        </w:tc>
        <w:tc>
          <w:tcPr>
            <w:tcW w:w="0" w:type="auto"/>
            <w:tcBorders>
              <w:top w:val="nil"/>
              <w:left w:val="nil"/>
              <w:bottom w:val="single" w:sz="4" w:space="0" w:color="auto"/>
              <w:right w:val="single" w:sz="4" w:space="0" w:color="auto"/>
            </w:tcBorders>
            <w:shd w:val="clear" w:color="000000" w:fill="808080"/>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185,9</w:t>
            </w:r>
          </w:p>
        </w:tc>
        <w:tc>
          <w:tcPr>
            <w:tcW w:w="0" w:type="auto"/>
            <w:tcBorders>
              <w:top w:val="nil"/>
              <w:left w:val="nil"/>
              <w:bottom w:val="single" w:sz="4" w:space="0" w:color="auto"/>
              <w:right w:val="single" w:sz="4" w:space="0" w:color="auto"/>
            </w:tcBorders>
            <w:shd w:val="clear" w:color="000000" w:fill="808080"/>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173,7</w:t>
            </w:r>
          </w:p>
        </w:tc>
        <w:tc>
          <w:tcPr>
            <w:tcW w:w="0" w:type="auto"/>
            <w:tcBorders>
              <w:top w:val="nil"/>
              <w:left w:val="nil"/>
              <w:bottom w:val="single" w:sz="4" w:space="0" w:color="auto"/>
              <w:right w:val="single" w:sz="4" w:space="0" w:color="auto"/>
            </w:tcBorders>
            <w:shd w:val="clear" w:color="000000" w:fill="808080"/>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98,7</w:t>
            </w:r>
          </w:p>
        </w:tc>
        <w:tc>
          <w:tcPr>
            <w:tcW w:w="0" w:type="auto"/>
            <w:tcBorders>
              <w:top w:val="nil"/>
              <w:left w:val="nil"/>
              <w:bottom w:val="single" w:sz="4" w:space="0" w:color="auto"/>
              <w:right w:val="single" w:sz="4" w:space="0" w:color="auto"/>
            </w:tcBorders>
            <w:shd w:val="clear" w:color="000000" w:fill="808080"/>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85,4</w:t>
            </w:r>
          </w:p>
        </w:tc>
      </w:tr>
      <w:tr w:rsidR="00374612" w:rsidRPr="00374612" w:rsidTr="00374612">
        <w:trPr>
          <w:trHeight w:val="20"/>
        </w:trPr>
        <w:tc>
          <w:tcPr>
            <w:tcW w:w="0" w:type="auto"/>
            <w:vMerge/>
            <w:tcBorders>
              <w:top w:val="nil"/>
              <w:left w:val="single" w:sz="4" w:space="0" w:color="auto"/>
              <w:bottom w:val="single" w:sz="4" w:space="0" w:color="auto"/>
              <w:right w:val="single" w:sz="4" w:space="0" w:color="auto"/>
            </w:tcBorders>
            <w:vAlign w:val="center"/>
            <w:hideMark/>
          </w:tcPr>
          <w:p w:rsidR="00374612" w:rsidRPr="00374612" w:rsidRDefault="00374612" w:rsidP="00374612">
            <w:pPr>
              <w:jc w:val="left"/>
              <w:rPr>
                <w:rFonts w:ascii="Times New Roman" w:eastAsia="Times New Roman" w:hAnsi="Times New Roman" w:cs="Times New Roman"/>
                <w:b/>
                <w:bCs/>
                <w:color w:val="000000"/>
                <w:sz w:val="20"/>
                <w:szCs w:val="20"/>
                <w:lang w:eastAsia="ru-RU"/>
              </w:rPr>
            </w:pPr>
          </w:p>
        </w:tc>
        <w:tc>
          <w:tcPr>
            <w:tcW w:w="0" w:type="auto"/>
            <w:tcBorders>
              <w:top w:val="nil"/>
              <w:left w:val="nil"/>
              <w:bottom w:val="single" w:sz="4" w:space="0" w:color="auto"/>
              <w:right w:val="single" w:sz="4" w:space="0" w:color="auto"/>
            </w:tcBorders>
            <w:shd w:val="clear" w:color="000000" w:fill="808080"/>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w:t>
            </w:r>
          </w:p>
        </w:tc>
        <w:tc>
          <w:tcPr>
            <w:tcW w:w="0" w:type="auto"/>
            <w:tcBorders>
              <w:top w:val="nil"/>
              <w:left w:val="nil"/>
              <w:bottom w:val="single" w:sz="4" w:space="0" w:color="auto"/>
              <w:right w:val="single" w:sz="4" w:space="0" w:color="auto"/>
            </w:tcBorders>
            <w:shd w:val="clear" w:color="000000" w:fill="808080"/>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72,5%</w:t>
            </w:r>
          </w:p>
        </w:tc>
        <w:tc>
          <w:tcPr>
            <w:tcW w:w="0" w:type="auto"/>
            <w:tcBorders>
              <w:top w:val="nil"/>
              <w:left w:val="nil"/>
              <w:bottom w:val="single" w:sz="4" w:space="0" w:color="auto"/>
              <w:right w:val="single" w:sz="4" w:space="0" w:color="auto"/>
            </w:tcBorders>
            <w:shd w:val="clear" w:color="000000" w:fill="808080"/>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66,9%</w:t>
            </w:r>
          </w:p>
        </w:tc>
        <w:tc>
          <w:tcPr>
            <w:tcW w:w="0" w:type="auto"/>
            <w:tcBorders>
              <w:top w:val="nil"/>
              <w:left w:val="nil"/>
              <w:bottom w:val="single" w:sz="4" w:space="0" w:color="auto"/>
              <w:right w:val="single" w:sz="4" w:space="0" w:color="auto"/>
            </w:tcBorders>
            <w:shd w:val="clear" w:color="000000" w:fill="808080"/>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61,1%</w:t>
            </w:r>
          </w:p>
        </w:tc>
        <w:tc>
          <w:tcPr>
            <w:tcW w:w="0" w:type="auto"/>
            <w:tcBorders>
              <w:top w:val="nil"/>
              <w:left w:val="nil"/>
              <w:bottom w:val="single" w:sz="4" w:space="0" w:color="auto"/>
              <w:right w:val="single" w:sz="4" w:space="0" w:color="auto"/>
            </w:tcBorders>
            <w:shd w:val="clear" w:color="000000" w:fill="808080"/>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57,2%</w:t>
            </w:r>
          </w:p>
        </w:tc>
        <w:tc>
          <w:tcPr>
            <w:tcW w:w="0" w:type="auto"/>
            <w:tcBorders>
              <w:top w:val="nil"/>
              <w:left w:val="nil"/>
              <w:bottom w:val="single" w:sz="4" w:space="0" w:color="auto"/>
              <w:right w:val="single" w:sz="4" w:space="0" w:color="auto"/>
            </w:tcBorders>
            <w:shd w:val="clear" w:color="000000" w:fill="808080"/>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55,2%</w:t>
            </w:r>
          </w:p>
        </w:tc>
        <w:tc>
          <w:tcPr>
            <w:tcW w:w="0" w:type="auto"/>
            <w:tcBorders>
              <w:top w:val="nil"/>
              <w:left w:val="nil"/>
              <w:bottom w:val="single" w:sz="4" w:space="0" w:color="auto"/>
              <w:right w:val="single" w:sz="4" w:space="0" w:color="auto"/>
            </w:tcBorders>
            <w:shd w:val="clear" w:color="000000" w:fill="808080"/>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51,6%</w:t>
            </w:r>
          </w:p>
        </w:tc>
        <w:tc>
          <w:tcPr>
            <w:tcW w:w="0" w:type="auto"/>
            <w:tcBorders>
              <w:top w:val="nil"/>
              <w:left w:val="nil"/>
              <w:bottom w:val="single" w:sz="4" w:space="0" w:color="auto"/>
              <w:right w:val="single" w:sz="4" w:space="0" w:color="auto"/>
            </w:tcBorders>
            <w:shd w:val="clear" w:color="000000" w:fill="808080"/>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29,3%</w:t>
            </w:r>
          </w:p>
        </w:tc>
        <w:tc>
          <w:tcPr>
            <w:tcW w:w="0" w:type="auto"/>
            <w:tcBorders>
              <w:top w:val="nil"/>
              <w:left w:val="nil"/>
              <w:bottom w:val="single" w:sz="4" w:space="0" w:color="auto"/>
              <w:right w:val="single" w:sz="4" w:space="0" w:color="auto"/>
            </w:tcBorders>
            <w:shd w:val="clear" w:color="000000" w:fill="808080"/>
            <w:vAlign w:val="center"/>
            <w:hideMark/>
          </w:tcPr>
          <w:p w:rsidR="00374612" w:rsidRPr="00374612" w:rsidRDefault="00374612" w:rsidP="00374612">
            <w:pPr>
              <w:rPr>
                <w:rFonts w:ascii="Times New Roman" w:eastAsia="Times New Roman" w:hAnsi="Times New Roman" w:cs="Times New Roman"/>
                <w:b/>
                <w:bCs/>
                <w:color w:val="000000"/>
                <w:sz w:val="20"/>
                <w:szCs w:val="20"/>
                <w:lang w:eastAsia="ru-RU"/>
              </w:rPr>
            </w:pPr>
            <w:r w:rsidRPr="00374612">
              <w:rPr>
                <w:rFonts w:ascii="Times New Roman" w:eastAsia="Times New Roman" w:hAnsi="Times New Roman" w:cs="Times New Roman"/>
                <w:b/>
                <w:bCs/>
                <w:color w:val="000000"/>
                <w:sz w:val="20"/>
                <w:szCs w:val="20"/>
                <w:lang w:eastAsia="ru-RU"/>
              </w:rPr>
              <w:t>25,4%</w:t>
            </w:r>
          </w:p>
        </w:tc>
      </w:tr>
    </w:tbl>
    <w:p w:rsidR="001B46AC" w:rsidRDefault="001B46AC" w:rsidP="001B46AC">
      <w:pPr>
        <w:spacing w:line="360" w:lineRule="auto"/>
        <w:ind w:firstLine="567"/>
        <w:jc w:val="both"/>
        <w:rPr>
          <w:rFonts w:ascii="Times New Roman" w:hAnsi="Times New Roman" w:cs="Times New Roman"/>
          <w:sz w:val="24"/>
          <w:szCs w:val="24"/>
          <w:lang w:eastAsia="ru-RU"/>
        </w:rPr>
      </w:pPr>
    </w:p>
    <w:p w:rsidR="00BE5E0B" w:rsidRDefault="00BE5E0B" w:rsidP="00BE5E0B">
      <w:pPr>
        <w:pStyle w:val="18"/>
        <w:spacing w:line="360" w:lineRule="auto"/>
        <w:ind w:left="0" w:firstLine="567"/>
        <w:jc w:val="both"/>
        <w:rPr>
          <w:rFonts w:ascii="Times New Roman" w:hAnsi="Times New Roman" w:cs="Times New Roman"/>
          <w:sz w:val="24"/>
          <w:szCs w:val="24"/>
        </w:rPr>
        <w:sectPr w:rsidR="00BE5E0B" w:rsidSect="00BE5E0B">
          <w:pgSz w:w="16838" w:h="11906" w:orient="landscape"/>
          <w:pgMar w:top="1418" w:right="1134" w:bottom="567" w:left="1134" w:header="709" w:footer="709" w:gutter="0"/>
          <w:cols w:space="708"/>
          <w:docGrid w:linePitch="360"/>
        </w:sectPr>
      </w:pPr>
    </w:p>
    <w:p w:rsidR="00BE5E0B" w:rsidRPr="00BE5E0B" w:rsidRDefault="00BE5E0B" w:rsidP="00BE5E0B">
      <w:pPr>
        <w:pStyle w:val="afff8"/>
        <w:keepNext/>
        <w:keepLines/>
        <w:pBdr>
          <w:bottom w:val="none" w:sz="0" w:space="0" w:color="auto"/>
        </w:pBdr>
        <w:tabs>
          <w:tab w:val="left" w:pos="9072"/>
          <w:tab w:val="left" w:leader="dot" w:pos="9356"/>
        </w:tabs>
        <w:suppressAutoHyphens/>
        <w:spacing w:after="240" w:line="276" w:lineRule="auto"/>
        <w:contextualSpacing w:val="0"/>
        <w:outlineLvl w:val="0"/>
        <w:rPr>
          <w:rFonts w:ascii="Times New Roman" w:hAnsi="Times New Roman"/>
          <w:b/>
          <w:bCs/>
          <w:color w:val="auto"/>
          <w:spacing w:val="0"/>
          <w:kern w:val="0"/>
          <w:sz w:val="28"/>
          <w:szCs w:val="28"/>
          <w:lang w:eastAsia="ru-RU"/>
        </w:rPr>
      </w:pPr>
      <w:bookmarkStart w:id="29" w:name="_Toc424134071"/>
      <w:r w:rsidRPr="00BE5E0B">
        <w:rPr>
          <w:rFonts w:ascii="Times New Roman" w:hAnsi="Times New Roman"/>
          <w:b/>
          <w:bCs/>
          <w:color w:val="auto"/>
          <w:spacing w:val="0"/>
          <w:kern w:val="0"/>
          <w:sz w:val="28"/>
          <w:szCs w:val="28"/>
          <w:lang w:eastAsia="ru-RU"/>
        </w:rPr>
        <w:lastRenderedPageBreak/>
        <w:t>Выводы</w:t>
      </w:r>
      <w:bookmarkEnd w:id="29"/>
    </w:p>
    <w:p w:rsidR="00BE5E0B" w:rsidRPr="00BE5E0B" w:rsidRDefault="00BE5E0B" w:rsidP="00BE5E0B">
      <w:pPr>
        <w:pStyle w:val="18"/>
        <w:spacing w:line="360" w:lineRule="auto"/>
        <w:ind w:left="0" w:firstLine="567"/>
        <w:jc w:val="both"/>
        <w:rPr>
          <w:rFonts w:ascii="Times New Roman" w:hAnsi="Times New Roman" w:cs="Times New Roman"/>
          <w:sz w:val="24"/>
          <w:szCs w:val="24"/>
        </w:rPr>
      </w:pPr>
      <w:r w:rsidRPr="00BE5E0B">
        <w:rPr>
          <w:rFonts w:ascii="Times New Roman" w:hAnsi="Times New Roman" w:cs="Times New Roman"/>
          <w:sz w:val="24"/>
          <w:szCs w:val="24"/>
        </w:rPr>
        <w:t>В эксплуатационном режиме работы системы теплоснабжения г. Ханты-Мансийска производительности действующих водоподготовительных установок источников тепловой энергии достаточно для компенсации потерь теплоносителя в тепловых сетях.</w:t>
      </w:r>
    </w:p>
    <w:p w:rsidR="0080315B" w:rsidRDefault="00BE5E0B" w:rsidP="00BE5E0B">
      <w:pPr>
        <w:pStyle w:val="18"/>
        <w:spacing w:line="360" w:lineRule="auto"/>
        <w:ind w:left="0" w:firstLine="567"/>
        <w:jc w:val="both"/>
        <w:rPr>
          <w:rFonts w:ascii="Times New Roman" w:hAnsi="Times New Roman" w:cs="Times New Roman"/>
          <w:sz w:val="24"/>
          <w:szCs w:val="24"/>
        </w:rPr>
      </w:pPr>
      <w:r w:rsidRPr="00BE5E0B">
        <w:rPr>
          <w:rFonts w:ascii="Times New Roman" w:hAnsi="Times New Roman" w:cs="Times New Roman"/>
          <w:sz w:val="24"/>
          <w:szCs w:val="24"/>
        </w:rPr>
        <w:t>В аварийном режиме работы системы теплоснабжения г. Ханты-Мансийска производительности существующих водоподготовительных установок источников тепловой энергии достаточно для компенсации потерь теплоносителя в тепловых сетях. Исключение составляют ВПУ, установленные на котельных №15, №35</w:t>
      </w:r>
      <w:r w:rsidR="00021296">
        <w:rPr>
          <w:rFonts w:ascii="Times New Roman" w:hAnsi="Times New Roman" w:cs="Times New Roman"/>
          <w:sz w:val="24"/>
          <w:szCs w:val="24"/>
        </w:rPr>
        <w:t>,</w:t>
      </w:r>
      <w:r w:rsidRPr="00BE5E0B">
        <w:rPr>
          <w:rFonts w:ascii="Times New Roman" w:hAnsi="Times New Roman" w:cs="Times New Roman"/>
          <w:sz w:val="24"/>
          <w:szCs w:val="24"/>
        </w:rPr>
        <w:t xml:space="preserve"> котельной </w:t>
      </w:r>
      <w:r w:rsidR="00145FA2">
        <w:rPr>
          <w:rFonts w:ascii="Times New Roman" w:hAnsi="Times New Roman" w:cs="Times New Roman"/>
          <w:sz w:val="24"/>
          <w:szCs w:val="24"/>
        </w:rPr>
        <w:t>«Б</w:t>
      </w:r>
      <w:r w:rsidRPr="00BE5E0B">
        <w:rPr>
          <w:rFonts w:ascii="Times New Roman" w:hAnsi="Times New Roman" w:cs="Times New Roman"/>
          <w:sz w:val="24"/>
          <w:szCs w:val="24"/>
        </w:rPr>
        <w:t>ольничного комплекса</w:t>
      </w:r>
      <w:r w:rsidR="00145FA2">
        <w:rPr>
          <w:rFonts w:ascii="Times New Roman" w:hAnsi="Times New Roman" w:cs="Times New Roman"/>
          <w:sz w:val="24"/>
          <w:szCs w:val="24"/>
        </w:rPr>
        <w:t>»</w:t>
      </w:r>
      <w:r w:rsidR="00021296">
        <w:rPr>
          <w:rFonts w:ascii="Times New Roman" w:hAnsi="Times New Roman" w:cs="Times New Roman"/>
          <w:sz w:val="24"/>
          <w:szCs w:val="24"/>
        </w:rPr>
        <w:t xml:space="preserve"> и котельной </w:t>
      </w:r>
      <w:r w:rsidR="00021296" w:rsidRPr="00BE5E0B">
        <w:rPr>
          <w:rFonts w:ascii="Times New Roman" w:hAnsi="Times New Roman" w:cs="Times New Roman"/>
          <w:sz w:val="24"/>
          <w:szCs w:val="24"/>
        </w:rPr>
        <w:t>«Юридический института для подготовки специалистов системы МВД РФ»</w:t>
      </w:r>
      <w:r w:rsidRPr="00BE5E0B">
        <w:rPr>
          <w:rFonts w:ascii="Times New Roman" w:hAnsi="Times New Roman" w:cs="Times New Roman"/>
          <w:sz w:val="24"/>
          <w:szCs w:val="24"/>
        </w:rPr>
        <w:t>, где дефицит производительности ВПУ в аварийном режиме работы достигнут уже в 201</w:t>
      </w:r>
      <w:r w:rsidR="00021296">
        <w:rPr>
          <w:rFonts w:ascii="Times New Roman" w:hAnsi="Times New Roman" w:cs="Times New Roman"/>
          <w:sz w:val="24"/>
          <w:szCs w:val="24"/>
        </w:rPr>
        <w:t>4</w:t>
      </w:r>
      <w:r w:rsidRPr="00BE5E0B">
        <w:rPr>
          <w:rFonts w:ascii="Times New Roman" w:hAnsi="Times New Roman" w:cs="Times New Roman"/>
          <w:sz w:val="24"/>
          <w:szCs w:val="24"/>
        </w:rPr>
        <w:t xml:space="preserve"> году.</w:t>
      </w:r>
      <w:r w:rsidR="0080315B">
        <w:rPr>
          <w:rFonts w:ascii="Times New Roman" w:hAnsi="Times New Roman" w:cs="Times New Roman"/>
          <w:sz w:val="24"/>
          <w:szCs w:val="24"/>
        </w:rPr>
        <w:t xml:space="preserve"> Балансы производительности ВПУ </w:t>
      </w:r>
      <w:r w:rsidR="00021296">
        <w:rPr>
          <w:rFonts w:ascii="Times New Roman" w:hAnsi="Times New Roman" w:cs="Times New Roman"/>
          <w:sz w:val="24"/>
          <w:szCs w:val="24"/>
        </w:rPr>
        <w:t xml:space="preserve">в графическом виде </w:t>
      </w:r>
      <w:r w:rsidR="0080315B">
        <w:rPr>
          <w:rFonts w:ascii="Times New Roman" w:hAnsi="Times New Roman" w:cs="Times New Roman"/>
          <w:sz w:val="24"/>
          <w:szCs w:val="24"/>
        </w:rPr>
        <w:t>по данным котельным представлены на рисунках 1-</w:t>
      </w:r>
      <w:r w:rsidR="00021296">
        <w:rPr>
          <w:rFonts w:ascii="Times New Roman" w:hAnsi="Times New Roman" w:cs="Times New Roman"/>
          <w:sz w:val="24"/>
          <w:szCs w:val="24"/>
        </w:rPr>
        <w:t>4</w:t>
      </w:r>
      <w:r w:rsidR="0080315B">
        <w:rPr>
          <w:rFonts w:ascii="Times New Roman" w:hAnsi="Times New Roman" w:cs="Times New Roman"/>
          <w:sz w:val="24"/>
          <w:szCs w:val="24"/>
        </w:rPr>
        <w:t>.</w:t>
      </w:r>
    </w:p>
    <w:p w:rsidR="00BE5E0B" w:rsidRPr="00BE5E0B" w:rsidRDefault="00BE5E0B" w:rsidP="00BE5E0B">
      <w:pPr>
        <w:pStyle w:val="18"/>
        <w:spacing w:line="360" w:lineRule="auto"/>
        <w:ind w:left="0" w:firstLine="567"/>
        <w:jc w:val="both"/>
        <w:rPr>
          <w:rFonts w:ascii="Times New Roman" w:hAnsi="Times New Roman" w:cs="Times New Roman"/>
          <w:sz w:val="24"/>
          <w:szCs w:val="24"/>
        </w:rPr>
      </w:pPr>
      <w:r w:rsidRPr="00BE5E0B">
        <w:rPr>
          <w:rFonts w:ascii="Times New Roman" w:hAnsi="Times New Roman" w:cs="Times New Roman"/>
          <w:sz w:val="24"/>
          <w:szCs w:val="24"/>
        </w:rPr>
        <w:t xml:space="preserve">Котельные, перечень </w:t>
      </w:r>
      <w:r w:rsidR="00021296">
        <w:rPr>
          <w:rFonts w:ascii="Times New Roman" w:hAnsi="Times New Roman" w:cs="Times New Roman"/>
          <w:sz w:val="24"/>
          <w:szCs w:val="24"/>
        </w:rPr>
        <w:t xml:space="preserve">которых представлен в таблице </w:t>
      </w:r>
      <w:r w:rsidRPr="00BE5E0B">
        <w:rPr>
          <w:rFonts w:ascii="Times New Roman" w:hAnsi="Times New Roman" w:cs="Times New Roman"/>
          <w:sz w:val="24"/>
          <w:szCs w:val="24"/>
        </w:rPr>
        <w:t>1, необходимо оборудовать водоподготовительными установками, производительностью, достаточной для покрытия потерь теплоносителя в тепловых сетях в эксплуатационном режиме работы системы теплоснабжения.</w:t>
      </w:r>
    </w:p>
    <w:p w:rsidR="00BE5E0B" w:rsidRDefault="00BE5E0B" w:rsidP="00BE5E0B">
      <w:pPr>
        <w:pStyle w:val="18"/>
        <w:spacing w:line="360" w:lineRule="auto"/>
        <w:ind w:left="0" w:firstLine="567"/>
        <w:jc w:val="both"/>
        <w:rPr>
          <w:rFonts w:ascii="Times New Roman" w:hAnsi="Times New Roman" w:cs="Times New Roman"/>
          <w:sz w:val="24"/>
          <w:szCs w:val="24"/>
        </w:rPr>
      </w:pPr>
      <w:r w:rsidRPr="00BE5E0B">
        <w:rPr>
          <w:rFonts w:ascii="Times New Roman" w:hAnsi="Times New Roman" w:cs="Times New Roman"/>
          <w:sz w:val="24"/>
          <w:szCs w:val="24"/>
        </w:rPr>
        <w:t>Для обеспечения компенсации потерь теплоносителя в тепловых сетях, планируемых к строительству источников тепловой энергии г. Ханты-Мансийска, необходимо предусмотреть водоподготовительные установки с производительностью, достаточной для покрытия утечек сетевой воды в эксплуатационном режиме работы систем теплоснабжения.</w:t>
      </w:r>
    </w:p>
    <w:p w:rsidR="00DD7EC8" w:rsidRDefault="002167D5" w:rsidP="00DD7EC8">
      <w:pPr>
        <w:pStyle w:val="18"/>
        <w:keepNext/>
        <w:spacing w:line="360" w:lineRule="auto"/>
        <w:ind w:left="0"/>
      </w:pPr>
      <w:r>
        <w:rPr>
          <w:noProof/>
          <w:lang w:eastAsia="ru-RU"/>
        </w:rPr>
        <w:lastRenderedPageBreak/>
        <w:drawing>
          <wp:inline distT="0" distB="0" distL="0" distR="0" wp14:anchorId="39DF4696" wp14:editId="3301CF7B">
            <wp:extent cx="6155140" cy="3589361"/>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D7EC8" w:rsidRDefault="00DD7EC8" w:rsidP="00DD7EC8">
      <w:pPr>
        <w:pStyle w:val="a6"/>
        <w:keepLines/>
        <w:numPr>
          <w:ilvl w:val="0"/>
          <w:numId w:val="39"/>
        </w:numPr>
        <w:ind w:left="0" w:firstLine="0"/>
        <w:rPr>
          <w:rFonts w:ascii="Times New Roman" w:hAnsi="Times New Roman" w:cs="Times New Roman"/>
          <w:b/>
          <w:sz w:val="24"/>
          <w:szCs w:val="24"/>
        </w:rPr>
      </w:pPr>
      <w:r>
        <w:rPr>
          <w:rFonts w:ascii="Times New Roman" w:hAnsi="Times New Roman" w:cs="Times New Roman"/>
          <w:b/>
          <w:sz w:val="24"/>
          <w:szCs w:val="24"/>
        </w:rPr>
        <w:t xml:space="preserve">Перспективные балансы ВПУ в системе теплоснабжения от котельной №15 </w:t>
      </w:r>
      <w:r w:rsidR="002167D5">
        <w:rPr>
          <w:rFonts w:ascii="Times New Roman" w:hAnsi="Times New Roman" w:cs="Times New Roman"/>
          <w:b/>
          <w:bCs/>
          <w:sz w:val="24"/>
          <w:szCs w:val="24"/>
        </w:rPr>
        <w:t>АО «Управление теплоснабжения и инженерных сетей»</w:t>
      </w:r>
    </w:p>
    <w:p w:rsidR="00DD7EC8" w:rsidRDefault="002167D5" w:rsidP="00DD7EC8">
      <w:pPr>
        <w:pStyle w:val="18"/>
        <w:keepNext/>
        <w:spacing w:line="360" w:lineRule="auto"/>
        <w:ind w:left="0"/>
        <w:rPr>
          <w:noProof/>
          <w:lang w:eastAsia="ru-RU"/>
        </w:rPr>
      </w:pPr>
      <w:r>
        <w:rPr>
          <w:noProof/>
          <w:lang w:eastAsia="ru-RU"/>
        </w:rPr>
        <w:drawing>
          <wp:inline distT="0" distB="0" distL="0" distR="0" wp14:anchorId="67526AEE" wp14:editId="3EEB36C3">
            <wp:extent cx="6155140" cy="4189863"/>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D7EC8" w:rsidRDefault="00DD7EC8" w:rsidP="00DD7EC8">
      <w:pPr>
        <w:pStyle w:val="a6"/>
        <w:keepLines/>
        <w:numPr>
          <w:ilvl w:val="0"/>
          <w:numId w:val="39"/>
        </w:numPr>
        <w:ind w:left="0" w:firstLine="0"/>
        <w:rPr>
          <w:rFonts w:ascii="Times New Roman" w:hAnsi="Times New Roman" w:cs="Times New Roman"/>
          <w:b/>
          <w:sz w:val="24"/>
          <w:szCs w:val="24"/>
        </w:rPr>
      </w:pPr>
      <w:r>
        <w:rPr>
          <w:rFonts w:ascii="Times New Roman" w:hAnsi="Times New Roman" w:cs="Times New Roman"/>
          <w:b/>
          <w:sz w:val="24"/>
          <w:szCs w:val="24"/>
        </w:rPr>
        <w:t xml:space="preserve">Перспективные балансы ВПУ в системе теплоснабжения от котельной №35 </w:t>
      </w:r>
      <w:r w:rsidR="002167D5">
        <w:rPr>
          <w:rFonts w:ascii="Times New Roman" w:hAnsi="Times New Roman" w:cs="Times New Roman"/>
          <w:b/>
          <w:bCs/>
          <w:sz w:val="24"/>
          <w:szCs w:val="24"/>
        </w:rPr>
        <w:t>АО «Управление теплоснабжения и инженерных сетей»</w:t>
      </w:r>
    </w:p>
    <w:p w:rsidR="00DD7EC8" w:rsidRDefault="00290D43" w:rsidP="00DD7EC8">
      <w:pPr>
        <w:pStyle w:val="18"/>
        <w:keepNext/>
        <w:spacing w:line="360" w:lineRule="auto"/>
        <w:ind w:left="0"/>
        <w:rPr>
          <w:noProof/>
          <w:lang w:eastAsia="ru-RU"/>
        </w:rPr>
      </w:pPr>
      <w:r>
        <w:rPr>
          <w:noProof/>
          <w:lang w:eastAsia="ru-RU"/>
        </w:rPr>
        <w:lastRenderedPageBreak/>
        <w:drawing>
          <wp:inline distT="0" distB="0" distL="0" distR="0" wp14:anchorId="71BED227" wp14:editId="19B575B6">
            <wp:extent cx="6155140" cy="3835021"/>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D7EC8" w:rsidRDefault="00DD7EC8" w:rsidP="00DD7EC8">
      <w:pPr>
        <w:pStyle w:val="a6"/>
        <w:keepLines/>
        <w:numPr>
          <w:ilvl w:val="0"/>
          <w:numId w:val="39"/>
        </w:numPr>
        <w:ind w:left="0" w:firstLine="0"/>
        <w:rPr>
          <w:rFonts w:ascii="Times New Roman" w:hAnsi="Times New Roman" w:cs="Times New Roman"/>
          <w:b/>
          <w:sz w:val="24"/>
          <w:szCs w:val="24"/>
        </w:rPr>
      </w:pPr>
      <w:r>
        <w:rPr>
          <w:rFonts w:ascii="Times New Roman" w:hAnsi="Times New Roman" w:cs="Times New Roman"/>
          <w:b/>
          <w:sz w:val="24"/>
          <w:szCs w:val="24"/>
        </w:rPr>
        <w:t xml:space="preserve">Перспективные балансы ВПУ в системе теплоснабжения от котельной Больничного комплекса </w:t>
      </w:r>
      <w:r w:rsidR="002167D5">
        <w:rPr>
          <w:rFonts w:ascii="Times New Roman" w:hAnsi="Times New Roman" w:cs="Times New Roman"/>
          <w:b/>
          <w:bCs/>
          <w:sz w:val="24"/>
          <w:szCs w:val="24"/>
        </w:rPr>
        <w:t>АО «Управление теплоснабжения и инженерных сетей»</w:t>
      </w:r>
    </w:p>
    <w:p w:rsidR="00DD7EC8" w:rsidRDefault="00290D43" w:rsidP="00DD7EC8">
      <w:pPr>
        <w:pStyle w:val="18"/>
        <w:keepNext/>
        <w:spacing w:line="360" w:lineRule="auto"/>
        <w:ind w:left="0"/>
        <w:rPr>
          <w:noProof/>
          <w:lang w:eastAsia="ru-RU"/>
        </w:rPr>
      </w:pPr>
      <w:r>
        <w:rPr>
          <w:noProof/>
          <w:lang w:eastAsia="ru-RU"/>
        </w:rPr>
        <w:drawing>
          <wp:inline distT="0" distB="0" distL="0" distR="0" wp14:anchorId="32DB292A" wp14:editId="178E18C7">
            <wp:extent cx="6155140" cy="36576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D7EC8" w:rsidRDefault="00DD7EC8" w:rsidP="00DD7EC8">
      <w:pPr>
        <w:pStyle w:val="a6"/>
        <w:keepLines/>
        <w:numPr>
          <w:ilvl w:val="0"/>
          <w:numId w:val="39"/>
        </w:numPr>
        <w:ind w:left="0" w:firstLine="0"/>
        <w:rPr>
          <w:rFonts w:ascii="Times New Roman" w:hAnsi="Times New Roman" w:cs="Times New Roman"/>
          <w:b/>
          <w:sz w:val="24"/>
          <w:szCs w:val="24"/>
        </w:rPr>
      </w:pPr>
      <w:r>
        <w:rPr>
          <w:rFonts w:ascii="Times New Roman" w:hAnsi="Times New Roman" w:cs="Times New Roman"/>
          <w:b/>
          <w:sz w:val="24"/>
          <w:szCs w:val="24"/>
        </w:rPr>
        <w:t xml:space="preserve">Перспективные балансы ВПУ в системе теплоснабжения от котельной </w:t>
      </w:r>
      <w:r w:rsidRPr="00DD7EC8">
        <w:rPr>
          <w:rFonts w:ascii="Times New Roman" w:hAnsi="Times New Roman" w:cs="Times New Roman"/>
          <w:b/>
          <w:sz w:val="24"/>
          <w:szCs w:val="24"/>
        </w:rPr>
        <w:t>«Юридический института для подготовки специалистов системы МВД РФ»</w:t>
      </w:r>
      <w:r w:rsidR="00290D43">
        <w:rPr>
          <w:rFonts w:ascii="Times New Roman" w:hAnsi="Times New Roman" w:cs="Times New Roman"/>
          <w:b/>
          <w:sz w:val="24"/>
          <w:szCs w:val="24"/>
        </w:rPr>
        <w:t xml:space="preserve"> </w:t>
      </w:r>
      <w:r w:rsidR="002167D5">
        <w:rPr>
          <w:rFonts w:ascii="Times New Roman" w:hAnsi="Times New Roman" w:cs="Times New Roman"/>
          <w:b/>
          <w:bCs/>
          <w:sz w:val="24"/>
          <w:szCs w:val="24"/>
        </w:rPr>
        <w:t>АО «Управление теплоснабжения и инженерных сетей»</w:t>
      </w:r>
    </w:p>
    <w:sectPr w:rsidR="00DD7EC8" w:rsidSect="00A13F06">
      <w:pgSz w:w="11906" w:h="16838"/>
      <w:pgMar w:top="1134" w:right="56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E80" w:rsidRDefault="00D13E80">
      <w:r>
        <w:separator/>
      </w:r>
    </w:p>
  </w:endnote>
  <w:endnote w:type="continuationSeparator" w:id="0">
    <w:p w:rsidR="00D13E80" w:rsidRDefault="00D13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2DF" w:rsidRPr="00572C59" w:rsidRDefault="003D42DF" w:rsidP="004270D4">
    <w:pPr>
      <w:pStyle w:val="af2"/>
      <w:pBdr>
        <w:bottom w:val="single" w:sz="12" w:space="1" w:color="auto"/>
      </w:pBdr>
      <w:rPr>
        <w:rFonts w:ascii="Times New Roman" w:hAnsi="Times New Roman" w:cs="Times New Roman"/>
        <w:sz w:val="24"/>
        <w:szCs w:val="24"/>
      </w:rPr>
    </w:pPr>
  </w:p>
  <w:p w:rsidR="003D42DF" w:rsidRPr="00572C59" w:rsidRDefault="003D42DF" w:rsidP="004270D4">
    <w:pPr>
      <w:pStyle w:val="af2"/>
      <w:tabs>
        <w:tab w:val="center" w:pos="10773"/>
        <w:tab w:val="left" w:pos="14293"/>
      </w:tabs>
      <w:rPr>
        <w:rFonts w:ascii="Times New Roman" w:hAnsi="Times New Roman" w:cs="Times New Roman"/>
        <w:iCs/>
        <w:sz w:val="24"/>
        <w:szCs w:val="24"/>
        <w:lang w:val="ru-RU"/>
      </w:rPr>
    </w:pPr>
    <w:r w:rsidRPr="00572C59">
      <w:rPr>
        <w:rFonts w:ascii="Times New Roman" w:hAnsi="Times New Roman" w:cs="Times New Roman"/>
        <w:iCs/>
        <w:sz w:val="24"/>
        <w:szCs w:val="24"/>
        <w:lang w:val="ru-RU"/>
      </w:rPr>
      <w:t xml:space="preserve">Книга </w:t>
    </w:r>
    <w:r>
      <w:rPr>
        <w:rFonts w:ascii="Times New Roman" w:hAnsi="Times New Roman" w:cs="Times New Roman"/>
        <w:iCs/>
        <w:sz w:val="24"/>
        <w:szCs w:val="24"/>
        <w:lang w:val="ru-RU"/>
      </w:rPr>
      <w:t xml:space="preserve">5. </w:t>
    </w:r>
    <w:r w:rsidRPr="00E15C37">
      <w:rPr>
        <w:rFonts w:ascii="Times New Roman" w:hAnsi="Times New Roman" w:cs="Times New Roman"/>
        <w:iCs/>
        <w:sz w:val="24"/>
        <w:szCs w:val="24"/>
        <w:lang w:val="ru-RU"/>
      </w:rPr>
      <w:t xml:space="preserve">Перспективные балансы производительности ВПУ и максимального потребления теплоносителя </w:t>
    </w:r>
    <w:proofErr w:type="spellStart"/>
    <w:r w:rsidRPr="00E15C37">
      <w:rPr>
        <w:rFonts w:ascii="Times New Roman" w:hAnsi="Times New Roman" w:cs="Times New Roman"/>
        <w:iCs/>
        <w:sz w:val="24"/>
        <w:szCs w:val="24"/>
        <w:lang w:val="ru-RU"/>
      </w:rPr>
      <w:t>теплопотребляющими</w:t>
    </w:r>
    <w:proofErr w:type="spellEnd"/>
    <w:r w:rsidRPr="00E15C37">
      <w:rPr>
        <w:rFonts w:ascii="Times New Roman" w:hAnsi="Times New Roman" w:cs="Times New Roman"/>
        <w:iCs/>
        <w:sz w:val="24"/>
        <w:szCs w:val="24"/>
        <w:lang w:val="ru-RU"/>
      </w:rPr>
      <w:t xml:space="preserve"> установками потребителей, в том числе в аварийных режимах</w:t>
    </w:r>
  </w:p>
  <w:p w:rsidR="003D42DF" w:rsidRPr="00572C59" w:rsidRDefault="003D42DF" w:rsidP="004270D4">
    <w:pPr>
      <w:pStyle w:val="af2"/>
      <w:jc w:val="right"/>
      <w:rPr>
        <w:rStyle w:val="affb"/>
        <w:rFonts w:ascii="Times New Roman" w:hAnsi="Times New Roman" w:cs="Times New Roman"/>
        <w:sz w:val="24"/>
        <w:szCs w:val="24"/>
        <w:lang w:val="ru-RU"/>
      </w:rPr>
    </w:pPr>
    <w:r w:rsidRPr="00572C59">
      <w:rPr>
        <w:rFonts w:ascii="Times New Roman" w:hAnsi="Times New Roman" w:cs="Times New Roman"/>
        <w:sz w:val="24"/>
        <w:szCs w:val="24"/>
      </w:rPr>
      <w:fldChar w:fldCharType="begin"/>
    </w:r>
    <w:r w:rsidRPr="00572C59">
      <w:rPr>
        <w:rFonts w:ascii="Times New Roman" w:hAnsi="Times New Roman" w:cs="Times New Roman"/>
        <w:sz w:val="24"/>
        <w:szCs w:val="24"/>
      </w:rPr>
      <w:instrText>PAGE   \* MERGEFORMAT</w:instrText>
    </w:r>
    <w:r w:rsidRPr="00572C59">
      <w:rPr>
        <w:rFonts w:ascii="Times New Roman" w:hAnsi="Times New Roman" w:cs="Times New Roman"/>
        <w:sz w:val="24"/>
        <w:szCs w:val="24"/>
      </w:rPr>
      <w:fldChar w:fldCharType="separate"/>
    </w:r>
    <w:r w:rsidR="00684532">
      <w:rPr>
        <w:rFonts w:ascii="Times New Roman" w:hAnsi="Times New Roman" w:cs="Times New Roman"/>
        <w:noProof/>
        <w:sz w:val="24"/>
        <w:szCs w:val="24"/>
      </w:rPr>
      <w:t>2</w:t>
    </w:r>
    <w:r w:rsidRPr="00572C59">
      <w:rPr>
        <w:rFonts w:ascii="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2DF" w:rsidRPr="00704273" w:rsidRDefault="003D42DF" w:rsidP="00704273">
    <w:pPr>
      <w:keepNext/>
      <w:suppressLineNumbers/>
      <w:tabs>
        <w:tab w:val="center" w:pos="4153"/>
        <w:tab w:val="right" w:pos="8306"/>
        <w:tab w:val="left" w:leader="dot" w:pos="9356"/>
      </w:tabs>
      <w:suppressAutoHyphen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Ханты-Мансийск</w:t>
    </w:r>
  </w:p>
  <w:p w:rsidR="003D42DF" w:rsidRPr="00704273" w:rsidRDefault="003D42DF" w:rsidP="00704273">
    <w:pPr>
      <w:keepNext/>
      <w:suppressLineNumbers/>
      <w:tabs>
        <w:tab w:val="center" w:pos="4153"/>
        <w:tab w:val="right" w:pos="8306"/>
        <w:tab w:val="left" w:leader="dot" w:pos="9356"/>
      </w:tabs>
      <w:suppressAutoHyphen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2DF" w:rsidRPr="00572C59" w:rsidRDefault="003D42DF" w:rsidP="004270D4">
    <w:pPr>
      <w:pStyle w:val="af2"/>
      <w:pBdr>
        <w:bottom w:val="single" w:sz="12" w:space="1" w:color="auto"/>
      </w:pBdr>
      <w:rPr>
        <w:rFonts w:ascii="Times New Roman" w:hAnsi="Times New Roman" w:cs="Times New Roman"/>
        <w:sz w:val="24"/>
        <w:szCs w:val="24"/>
      </w:rPr>
    </w:pPr>
  </w:p>
  <w:p w:rsidR="003D42DF" w:rsidRPr="00572C59" w:rsidRDefault="003D42DF" w:rsidP="004270D4">
    <w:pPr>
      <w:pStyle w:val="af2"/>
      <w:tabs>
        <w:tab w:val="center" w:pos="10773"/>
        <w:tab w:val="left" w:pos="14293"/>
      </w:tabs>
      <w:rPr>
        <w:rFonts w:ascii="Times New Roman" w:hAnsi="Times New Roman" w:cs="Times New Roman"/>
        <w:iCs/>
        <w:sz w:val="24"/>
        <w:szCs w:val="24"/>
        <w:lang w:val="ru-RU"/>
      </w:rPr>
    </w:pPr>
    <w:r w:rsidRPr="00572C59">
      <w:rPr>
        <w:rFonts w:ascii="Times New Roman" w:hAnsi="Times New Roman" w:cs="Times New Roman"/>
        <w:iCs/>
        <w:sz w:val="24"/>
        <w:szCs w:val="24"/>
        <w:lang w:val="ru-RU"/>
      </w:rPr>
      <w:t xml:space="preserve">Книга </w:t>
    </w:r>
    <w:r>
      <w:rPr>
        <w:rFonts w:ascii="Times New Roman" w:hAnsi="Times New Roman" w:cs="Times New Roman"/>
        <w:iCs/>
        <w:sz w:val="24"/>
        <w:szCs w:val="24"/>
        <w:lang w:val="ru-RU"/>
      </w:rPr>
      <w:t xml:space="preserve">5. Перспективные балансы производительности ВПУ и максимального потребления теплоносителя </w:t>
    </w:r>
    <w:proofErr w:type="spellStart"/>
    <w:r>
      <w:rPr>
        <w:rFonts w:ascii="Times New Roman" w:hAnsi="Times New Roman" w:cs="Times New Roman"/>
        <w:iCs/>
        <w:sz w:val="24"/>
        <w:szCs w:val="24"/>
        <w:lang w:val="ru-RU"/>
      </w:rPr>
      <w:t>теплопотребляющими</w:t>
    </w:r>
    <w:proofErr w:type="spellEnd"/>
    <w:r>
      <w:rPr>
        <w:rFonts w:ascii="Times New Roman" w:hAnsi="Times New Roman" w:cs="Times New Roman"/>
        <w:iCs/>
        <w:sz w:val="24"/>
        <w:szCs w:val="24"/>
        <w:lang w:val="ru-RU"/>
      </w:rPr>
      <w:t xml:space="preserve"> установками потребителей</w:t>
    </w:r>
  </w:p>
  <w:p w:rsidR="003D42DF" w:rsidRPr="004270D4" w:rsidRDefault="003D42DF" w:rsidP="004270D4">
    <w:pPr>
      <w:pStyle w:val="af2"/>
      <w:jc w:val="right"/>
      <w:rPr>
        <w:rStyle w:val="affb"/>
        <w:rFonts w:ascii="Times New Roman" w:hAnsi="Times New Roman" w:cs="Times New Roman"/>
        <w:sz w:val="24"/>
        <w:szCs w:val="24"/>
        <w:lang w:val="ru-RU"/>
      </w:rPr>
    </w:pPr>
    <w:r w:rsidRPr="00572C59">
      <w:rPr>
        <w:rFonts w:ascii="Times New Roman" w:hAnsi="Times New Roman" w:cs="Times New Roman"/>
        <w:sz w:val="24"/>
        <w:szCs w:val="24"/>
      </w:rPr>
      <w:fldChar w:fldCharType="begin"/>
    </w:r>
    <w:r w:rsidRPr="00572C59">
      <w:rPr>
        <w:rFonts w:ascii="Times New Roman" w:hAnsi="Times New Roman" w:cs="Times New Roman"/>
        <w:sz w:val="24"/>
        <w:szCs w:val="24"/>
      </w:rPr>
      <w:instrText>PAGE   \* MERGEFORMAT</w:instrText>
    </w:r>
    <w:r w:rsidRPr="00572C59">
      <w:rPr>
        <w:rFonts w:ascii="Times New Roman" w:hAnsi="Times New Roman" w:cs="Times New Roman"/>
        <w:sz w:val="24"/>
        <w:szCs w:val="24"/>
      </w:rPr>
      <w:fldChar w:fldCharType="separate"/>
    </w:r>
    <w:r w:rsidR="00684532">
      <w:rPr>
        <w:rFonts w:ascii="Times New Roman" w:hAnsi="Times New Roman" w:cs="Times New Roman"/>
        <w:noProof/>
        <w:sz w:val="24"/>
        <w:szCs w:val="24"/>
      </w:rPr>
      <w:t>5</w:t>
    </w:r>
    <w:r w:rsidRPr="00572C59">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E80" w:rsidRDefault="00D13E80">
      <w:r>
        <w:separator/>
      </w:r>
    </w:p>
  </w:footnote>
  <w:footnote w:type="continuationSeparator" w:id="0">
    <w:p w:rsidR="00D13E80" w:rsidRDefault="00D13E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2DF" w:rsidRPr="00A00DB8" w:rsidRDefault="003D42DF" w:rsidP="004270D4">
    <w:pPr>
      <w:pStyle w:val="af0"/>
      <w:pBdr>
        <w:bottom w:val="single" w:sz="12" w:space="1" w:color="auto"/>
      </w:pBdr>
      <w:tabs>
        <w:tab w:val="clear" w:pos="9355"/>
      </w:tabs>
      <w:rPr>
        <w:rFonts w:ascii="Times New Roman" w:hAnsi="Times New Roman" w:cs="Times New Roman"/>
        <w:sz w:val="24"/>
        <w:szCs w:val="24"/>
      </w:rPr>
    </w:pPr>
    <w:r w:rsidRPr="00A00DB8">
      <w:rPr>
        <w:rFonts w:ascii="Times New Roman" w:hAnsi="Times New Roman" w:cs="Times New Roman"/>
        <w:sz w:val="24"/>
        <w:szCs w:val="24"/>
      </w:rPr>
      <w:t>ООО «Электронсервис»</w:t>
    </w:r>
  </w:p>
  <w:p w:rsidR="003D42DF" w:rsidRPr="00A00DB8" w:rsidRDefault="003D42DF" w:rsidP="004270D4">
    <w:pPr>
      <w:pStyle w:val="af0"/>
      <w:jc w:val="both"/>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2502A2A"/>
    <w:lvl w:ilvl="0">
      <w:start w:val="1"/>
      <w:numFmt w:val="bullet"/>
      <w:pStyle w:val="a"/>
      <w:lvlText w:val=""/>
      <w:lvlJc w:val="left"/>
      <w:pPr>
        <w:tabs>
          <w:tab w:val="num" w:pos="786"/>
        </w:tabs>
        <w:ind w:left="786" w:hanging="360"/>
      </w:pPr>
      <w:rPr>
        <w:rFonts w:ascii="Symbol" w:hAnsi="Symbol" w:hint="default"/>
      </w:rPr>
    </w:lvl>
  </w:abstractNum>
  <w:abstractNum w:abstractNumId="1">
    <w:nsid w:val="029250B4"/>
    <w:multiLevelType w:val="hybridMultilevel"/>
    <w:tmpl w:val="A476F372"/>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
    <w:nsid w:val="0C07296A"/>
    <w:multiLevelType w:val="hybridMultilevel"/>
    <w:tmpl w:val="0848F8B6"/>
    <w:lvl w:ilvl="0" w:tplc="68E218DC">
      <w:start w:val="1"/>
      <w:numFmt w:val="decimal"/>
      <w:lvlText w:val="Таблица %1 -"/>
      <w:lvlJc w:val="left"/>
      <w:pPr>
        <w:ind w:left="2062" w:hanging="360"/>
      </w:pPr>
      <w:rPr>
        <w:rFonts w:ascii="Times New Roman" w:hAnsi="Times New Roman" w:hint="default"/>
        <w:b/>
        <w:sz w:val="24"/>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3">
    <w:nsid w:val="0D4F2EE9"/>
    <w:multiLevelType w:val="hybridMultilevel"/>
    <w:tmpl w:val="D6505DEC"/>
    <w:lvl w:ilvl="0" w:tplc="51F0BE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0634C95"/>
    <w:multiLevelType w:val="hybridMultilevel"/>
    <w:tmpl w:val="851A9F34"/>
    <w:lvl w:ilvl="0" w:tplc="7ABCF1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9BC6A35"/>
    <w:multiLevelType w:val="hybridMultilevel"/>
    <w:tmpl w:val="75384454"/>
    <w:lvl w:ilvl="0" w:tplc="B08EC5FA">
      <w:start w:val="1"/>
      <w:numFmt w:val="decimal"/>
      <w:pStyle w:val="a0"/>
      <w:lvlText w:val="Табл. %1"/>
      <w:lvlJc w:val="left"/>
      <w:pPr>
        <w:ind w:left="1874" w:hanging="360"/>
      </w:pPr>
      <w:rPr>
        <w:rFonts w:ascii="Times New Roman" w:hAnsi="Times New Roman" w:cs="Times New Roman" w:hint="default"/>
        <w:b/>
        <w:i w:val="0"/>
        <w:caps w:val="0"/>
        <w:strike w:val="0"/>
        <w:dstrike w:val="0"/>
        <w:vanish w:val="0"/>
        <w:color w:val="000000"/>
        <w:sz w:val="24"/>
        <w:szCs w:val="24"/>
        <w:vertAlign w:val="baseline"/>
      </w:rPr>
    </w:lvl>
    <w:lvl w:ilvl="1" w:tplc="04190019" w:tentative="1">
      <w:start w:val="1"/>
      <w:numFmt w:val="lowerLetter"/>
      <w:lvlText w:val="%2."/>
      <w:lvlJc w:val="left"/>
      <w:pPr>
        <w:ind w:left="2594" w:hanging="360"/>
      </w:pPr>
    </w:lvl>
    <w:lvl w:ilvl="2" w:tplc="0419001B" w:tentative="1">
      <w:start w:val="1"/>
      <w:numFmt w:val="lowerRoman"/>
      <w:lvlText w:val="%3."/>
      <w:lvlJc w:val="right"/>
      <w:pPr>
        <w:ind w:left="3314" w:hanging="180"/>
      </w:pPr>
    </w:lvl>
    <w:lvl w:ilvl="3" w:tplc="0419000F" w:tentative="1">
      <w:start w:val="1"/>
      <w:numFmt w:val="decimal"/>
      <w:lvlText w:val="%4."/>
      <w:lvlJc w:val="left"/>
      <w:pPr>
        <w:ind w:left="4034" w:hanging="360"/>
      </w:pPr>
    </w:lvl>
    <w:lvl w:ilvl="4" w:tplc="04190019" w:tentative="1">
      <w:start w:val="1"/>
      <w:numFmt w:val="lowerLetter"/>
      <w:lvlText w:val="%5."/>
      <w:lvlJc w:val="left"/>
      <w:pPr>
        <w:ind w:left="4754" w:hanging="360"/>
      </w:pPr>
    </w:lvl>
    <w:lvl w:ilvl="5" w:tplc="0419001B" w:tentative="1">
      <w:start w:val="1"/>
      <w:numFmt w:val="lowerRoman"/>
      <w:lvlText w:val="%6."/>
      <w:lvlJc w:val="right"/>
      <w:pPr>
        <w:ind w:left="5474" w:hanging="180"/>
      </w:pPr>
    </w:lvl>
    <w:lvl w:ilvl="6" w:tplc="0419000F" w:tentative="1">
      <w:start w:val="1"/>
      <w:numFmt w:val="decimal"/>
      <w:lvlText w:val="%7."/>
      <w:lvlJc w:val="left"/>
      <w:pPr>
        <w:ind w:left="6194" w:hanging="360"/>
      </w:pPr>
    </w:lvl>
    <w:lvl w:ilvl="7" w:tplc="04190019" w:tentative="1">
      <w:start w:val="1"/>
      <w:numFmt w:val="lowerLetter"/>
      <w:lvlText w:val="%8."/>
      <w:lvlJc w:val="left"/>
      <w:pPr>
        <w:ind w:left="6914" w:hanging="360"/>
      </w:pPr>
    </w:lvl>
    <w:lvl w:ilvl="8" w:tplc="0419001B" w:tentative="1">
      <w:start w:val="1"/>
      <w:numFmt w:val="lowerRoman"/>
      <w:lvlText w:val="%9."/>
      <w:lvlJc w:val="right"/>
      <w:pPr>
        <w:ind w:left="7634" w:hanging="180"/>
      </w:pPr>
    </w:lvl>
  </w:abstractNum>
  <w:abstractNum w:abstractNumId="6">
    <w:nsid w:val="20AE7AEC"/>
    <w:multiLevelType w:val="multilevel"/>
    <w:tmpl w:val="E1F4075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228B770F"/>
    <w:multiLevelType w:val="hybridMultilevel"/>
    <w:tmpl w:val="44503602"/>
    <w:lvl w:ilvl="0" w:tplc="8A382BD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3EC3C22"/>
    <w:multiLevelType w:val="hybridMultilevel"/>
    <w:tmpl w:val="D6787060"/>
    <w:lvl w:ilvl="0" w:tplc="E6EEEB2E">
      <w:start w:val="1"/>
      <w:numFmt w:val="decimal"/>
      <w:lvlText w:val="Рисунок %1 -"/>
      <w:lvlJc w:val="center"/>
      <w:pPr>
        <w:ind w:left="927" w:hanging="360"/>
      </w:pPr>
      <w:rPr>
        <w:rFonts w:ascii="Times New Roman" w:hAnsi="Times New Roman" w:cs="Times New Roman" w:hint="default"/>
        <w:b/>
        <w:bCs/>
        <w:i w:val="0"/>
        <w:i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6F68A4"/>
    <w:multiLevelType w:val="hybridMultilevel"/>
    <w:tmpl w:val="D1ECFD56"/>
    <w:lvl w:ilvl="0" w:tplc="5ADAD922">
      <w:start w:val="1"/>
      <w:numFmt w:val="decimal"/>
      <w:suff w:val="space"/>
      <w:lvlText w:val="Рисунок %1 - "/>
      <w:lvlJc w:val="left"/>
      <w:pPr>
        <w:ind w:left="1920" w:hanging="360"/>
      </w:pPr>
      <w:rPr>
        <w:rFonts w:ascii="Times New Roman" w:hAnsi="Times New Roman" w:cs="Arial" w:hint="default"/>
        <w:b/>
        <w:i w:val="0"/>
        <w:caps w:val="0"/>
        <w:strike w:val="0"/>
        <w:dstrike w:val="0"/>
        <w:vanish w:val="0"/>
        <w:sz w:val="24"/>
        <w:szCs w:val="24"/>
        <w:vertAlign w:val="baseline"/>
      </w:rPr>
    </w:lvl>
    <w:lvl w:ilvl="1" w:tplc="04190019" w:tentative="1">
      <w:start w:val="1"/>
      <w:numFmt w:val="lowerLetter"/>
      <w:lvlText w:val="%2."/>
      <w:lvlJc w:val="left"/>
      <w:pPr>
        <w:ind w:left="2863" w:hanging="360"/>
      </w:pPr>
    </w:lvl>
    <w:lvl w:ilvl="2" w:tplc="0419001B" w:tentative="1">
      <w:start w:val="1"/>
      <w:numFmt w:val="lowerRoman"/>
      <w:lvlText w:val="%3."/>
      <w:lvlJc w:val="right"/>
      <w:pPr>
        <w:ind w:left="3583" w:hanging="180"/>
      </w:pPr>
    </w:lvl>
    <w:lvl w:ilvl="3" w:tplc="0419000F" w:tentative="1">
      <w:start w:val="1"/>
      <w:numFmt w:val="decimal"/>
      <w:lvlText w:val="%4."/>
      <w:lvlJc w:val="left"/>
      <w:pPr>
        <w:ind w:left="4303" w:hanging="360"/>
      </w:pPr>
    </w:lvl>
    <w:lvl w:ilvl="4" w:tplc="04190019" w:tentative="1">
      <w:start w:val="1"/>
      <w:numFmt w:val="lowerLetter"/>
      <w:lvlText w:val="%5."/>
      <w:lvlJc w:val="left"/>
      <w:pPr>
        <w:ind w:left="5023" w:hanging="360"/>
      </w:pPr>
    </w:lvl>
    <w:lvl w:ilvl="5" w:tplc="0419001B" w:tentative="1">
      <w:start w:val="1"/>
      <w:numFmt w:val="lowerRoman"/>
      <w:lvlText w:val="%6."/>
      <w:lvlJc w:val="right"/>
      <w:pPr>
        <w:ind w:left="5743" w:hanging="180"/>
      </w:pPr>
    </w:lvl>
    <w:lvl w:ilvl="6" w:tplc="0419000F" w:tentative="1">
      <w:start w:val="1"/>
      <w:numFmt w:val="decimal"/>
      <w:lvlText w:val="%7."/>
      <w:lvlJc w:val="left"/>
      <w:pPr>
        <w:ind w:left="6463" w:hanging="360"/>
      </w:pPr>
    </w:lvl>
    <w:lvl w:ilvl="7" w:tplc="04190019" w:tentative="1">
      <w:start w:val="1"/>
      <w:numFmt w:val="lowerLetter"/>
      <w:lvlText w:val="%8."/>
      <w:lvlJc w:val="left"/>
      <w:pPr>
        <w:ind w:left="7183" w:hanging="360"/>
      </w:pPr>
    </w:lvl>
    <w:lvl w:ilvl="8" w:tplc="0419001B" w:tentative="1">
      <w:start w:val="1"/>
      <w:numFmt w:val="lowerRoman"/>
      <w:lvlText w:val="%9."/>
      <w:lvlJc w:val="right"/>
      <w:pPr>
        <w:ind w:left="7903" w:hanging="180"/>
      </w:pPr>
    </w:lvl>
  </w:abstractNum>
  <w:abstractNum w:abstractNumId="10">
    <w:nsid w:val="2D1545FA"/>
    <w:multiLevelType w:val="hybridMultilevel"/>
    <w:tmpl w:val="D55CD876"/>
    <w:lvl w:ilvl="0" w:tplc="F83260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E3310C3"/>
    <w:multiLevelType w:val="hybridMultilevel"/>
    <w:tmpl w:val="58900D78"/>
    <w:lvl w:ilvl="0" w:tplc="BDF278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06D6FC4"/>
    <w:multiLevelType w:val="multilevel"/>
    <w:tmpl w:val="0D2ED82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3F8063D7"/>
    <w:multiLevelType w:val="hybridMultilevel"/>
    <w:tmpl w:val="D6505DEC"/>
    <w:lvl w:ilvl="0" w:tplc="51F0BE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444371A"/>
    <w:multiLevelType w:val="hybridMultilevel"/>
    <w:tmpl w:val="4F0029A2"/>
    <w:lvl w:ilvl="0" w:tplc="D59A10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8675855"/>
    <w:multiLevelType w:val="hybridMultilevel"/>
    <w:tmpl w:val="137E191A"/>
    <w:lvl w:ilvl="0" w:tplc="E6EEEB2E">
      <w:start w:val="1"/>
      <w:numFmt w:val="decimal"/>
      <w:lvlText w:val="Рисунок %1 -"/>
      <w:lvlJc w:val="center"/>
      <w:pPr>
        <w:ind w:left="927" w:hanging="360"/>
      </w:pPr>
      <w:rPr>
        <w:rFonts w:ascii="Times New Roman" w:hAnsi="Times New Roman" w:cs="Times New Roman" w:hint="default"/>
        <w:b/>
        <w:bCs/>
        <w:i w:val="0"/>
        <w:i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1E7C32"/>
    <w:multiLevelType w:val="hybridMultilevel"/>
    <w:tmpl w:val="D3DEA7EE"/>
    <w:lvl w:ilvl="0" w:tplc="973E9DE6">
      <w:start w:val="1"/>
      <w:numFmt w:val="decimal"/>
      <w:suff w:val="space"/>
      <w:lvlText w:val="Таблица %1 - "/>
      <w:lvlJc w:val="left"/>
      <w:pPr>
        <w:ind w:left="-84" w:firstLine="794"/>
      </w:pPr>
      <w:rPr>
        <w:rFonts w:ascii="Times New Roman" w:hAnsi="Times New Roman" w:cs="Times New Roman" w:hint="default"/>
        <w:b/>
        <w:i w:val="0"/>
        <w:caps w:val="0"/>
        <w:strike w:val="0"/>
        <w:dstrike w:val="0"/>
        <w:vanish w:val="0"/>
        <w:color w:val="000000"/>
        <w:sz w:val="24"/>
        <w:szCs w:val="24"/>
        <w:vertAlign w:val="baseline"/>
      </w:rPr>
    </w:lvl>
    <w:lvl w:ilvl="1" w:tplc="EEEA30C2">
      <w:start w:val="1"/>
      <w:numFmt w:val="bullet"/>
      <w:lvlText w:val=""/>
      <w:lvlJc w:val="left"/>
      <w:pPr>
        <w:tabs>
          <w:tab w:val="num" w:pos="1440"/>
        </w:tabs>
        <w:ind w:left="1440" w:hanging="360"/>
      </w:pPr>
      <w:rPr>
        <w:rFonts w:ascii="Symbol" w:hAnsi="Symbol" w:cs="Times New Roman" w:hint="default"/>
      </w:rPr>
    </w:lvl>
    <w:lvl w:ilvl="2" w:tplc="FBA6CC4A">
      <w:start w:val="1"/>
      <w:numFmt w:val="lowerRoman"/>
      <w:lvlText w:val="%3."/>
      <w:lvlJc w:val="right"/>
      <w:pPr>
        <w:tabs>
          <w:tab w:val="num" w:pos="2160"/>
        </w:tabs>
        <w:ind w:left="2160" w:hanging="180"/>
      </w:pPr>
    </w:lvl>
    <w:lvl w:ilvl="3" w:tplc="C1E03EEC">
      <w:start w:val="1"/>
      <w:numFmt w:val="decimal"/>
      <w:lvlText w:val="%4."/>
      <w:lvlJc w:val="left"/>
      <w:pPr>
        <w:tabs>
          <w:tab w:val="num" w:pos="2880"/>
        </w:tabs>
        <w:ind w:left="2880" w:hanging="360"/>
      </w:pPr>
    </w:lvl>
    <w:lvl w:ilvl="4" w:tplc="76287760">
      <w:start w:val="1"/>
      <w:numFmt w:val="lowerLetter"/>
      <w:lvlText w:val="%5."/>
      <w:lvlJc w:val="left"/>
      <w:pPr>
        <w:tabs>
          <w:tab w:val="num" w:pos="3600"/>
        </w:tabs>
        <w:ind w:left="3600" w:hanging="360"/>
      </w:pPr>
    </w:lvl>
    <w:lvl w:ilvl="5" w:tplc="2174BE4E">
      <w:start w:val="1"/>
      <w:numFmt w:val="lowerRoman"/>
      <w:lvlText w:val="%6."/>
      <w:lvlJc w:val="right"/>
      <w:pPr>
        <w:tabs>
          <w:tab w:val="num" w:pos="4320"/>
        </w:tabs>
        <w:ind w:left="4320" w:hanging="180"/>
      </w:pPr>
    </w:lvl>
    <w:lvl w:ilvl="6" w:tplc="5F026BCA">
      <w:start w:val="1"/>
      <w:numFmt w:val="decimal"/>
      <w:lvlText w:val="%7."/>
      <w:lvlJc w:val="left"/>
      <w:pPr>
        <w:tabs>
          <w:tab w:val="num" w:pos="5040"/>
        </w:tabs>
        <w:ind w:left="5040" w:hanging="360"/>
      </w:pPr>
    </w:lvl>
    <w:lvl w:ilvl="7" w:tplc="9B86EB14">
      <w:start w:val="1"/>
      <w:numFmt w:val="lowerLetter"/>
      <w:lvlText w:val="%8."/>
      <w:lvlJc w:val="left"/>
      <w:pPr>
        <w:tabs>
          <w:tab w:val="num" w:pos="5760"/>
        </w:tabs>
        <w:ind w:left="5760" w:hanging="360"/>
      </w:pPr>
    </w:lvl>
    <w:lvl w:ilvl="8" w:tplc="240E7A10">
      <w:start w:val="1"/>
      <w:numFmt w:val="lowerRoman"/>
      <w:lvlText w:val="%9."/>
      <w:lvlJc w:val="right"/>
      <w:pPr>
        <w:tabs>
          <w:tab w:val="num" w:pos="6480"/>
        </w:tabs>
        <w:ind w:left="6480" w:hanging="180"/>
      </w:pPr>
    </w:lvl>
  </w:abstractNum>
  <w:abstractNum w:abstractNumId="17">
    <w:nsid w:val="5CE32A3D"/>
    <w:multiLevelType w:val="multilevel"/>
    <w:tmpl w:val="EB524AD4"/>
    <w:styleLink w:val="1"/>
    <w:lvl w:ilvl="0">
      <w:start w:val="1"/>
      <w:numFmt w:val="decimal"/>
      <w:lvlText w:val="%1."/>
      <w:lvlJc w:val="left"/>
      <w:pPr>
        <w:ind w:left="2629" w:hanging="360"/>
      </w:pPr>
      <w:rPr>
        <w:rFonts w:ascii="Times New Roman" w:hAnsi="Times New Roman"/>
        <w:sz w:val="24"/>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D1E0F64"/>
    <w:multiLevelType w:val="hybridMultilevel"/>
    <w:tmpl w:val="C1BCF408"/>
    <w:lvl w:ilvl="0" w:tplc="7764AD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0F736A4"/>
    <w:multiLevelType w:val="multilevel"/>
    <w:tmpl w:val="8B106F34"/>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0">
    <w:nsid w:val="676E421D"/>
    <w:multiLevelType w:val="hybridMultilevel"/>
    <w:tmpl w:val="2BD0113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69D72607"/>
    <w:multiLevelType w:val="multilevel"/>
    <w:tmpl w:val="DF9E4D1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2">
    <w:nsid w:val="71650B4C"/>
    <w:multiLevelType w:val="singleLevel"/>
    <w:tmpl w:val="70DE7A12"/>
    <w:lvl w:ilvl="0">
      <w:start w:val="1"/>
      <w:numFmt w:val="bullet"/>
      <w:pStyle w:val="a1"/>
      <w:lvlText w:val=""/>
      <w:lvlJc w:val="left"/>
      <w:pPr>
        <w:tabs>
          <w:tab w:val="num" w:pos="360"/>
        </w:tabs>
        <w:ind w:left="360" w:hanging="360"/>
      </w:pPr>
      <w:rPr>
        <w:rFonts w:ascii="Symbol" w:hAnsi="Symbol" w:cs="Symbol" w:hint="default"/>
        <w:color w:val="auto"/>
      </w:rPr>
    </w:lvl>
  </w:abstractNum>
  <w:abstractNum w:abstractNumId="23">
    <w:nsid w:val="727E23E6"/>
    <w:multiLevelType w:val="hybridMultilevel"/>
    <w:tmpl w:val="07C42E92"/>
    <w:lvl w:ilvl="0" w:tplc="F83260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8814479"/>
    <w:multiLevelType w:val="hybridMultilevel"/>
    <w:tmpl w:val="303AB21C"/>
    <w:lvl w:ilvl="0" w:tplc="0CE8849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7"/>
  </w:num>
  <w:num w:numId="2">
    <w:abstractNumId w:val="5"/>
  </w:num>
  <w:num w:numId="3">
    <w:abstractNumId w:val="22"/>
  </w:num>
  <w:num w:numId="4">
    <w:abstractNumId w:val="7"/>
  </w:num>
  <w:num w:numId="5">
    <w:abstractNumId w:val="23"/>
  </w:num>
  <w:num w:numId="6">
    <w:abstractNumId w:val="10"/>
  </w:num>
  <w:num w:numId="7">
    <w:abstractNumId w:val="12"/>
  </w:num>
  <w:num w:numId="8">
    <w:abstractNumId w:val="1"/>
  </w:num>
  <w:num w:numId="9">
    <w:abstractNumId w:val="6"/>
  </w:num>
  <w:num w:numId="10">
    <w:abstractNumId w:val="14"/>
  </w:num>
  <w:num w:numId="11">
    <w:abstractNumId w:val="18"/>
  </w:num>
  <w:num w:numId="12">
    <w:abstractNumId w:val="13"/>
  </w:num>
  <w:num w:numId="13">
    <w:abstractNumId w:val="3"/>
  </w:num>
  <w:num w:numId="14">
    <w:abstractNumId w:val="15"/>
  </w:num>
  <w:num w:numId="15">
    <w:abstractNumId w:val="0"/>
  </w:num>
  <w:num w:numId="16">
    <w:abstractNumId w:val="2"/>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11"/>
  </w:num>
  <w:num w:numId="31">
    <w:abstractNumId w:val="4"/>
  </w:num>
  <w:num w:numId="32">
    <w:abstractNumId w:val="8"/>
  </w:num>
  <w:num w:numId="33">
    <w:abstractNumId w:val="21"/>
  </w:num>
  <w:num w:numId="34">
    <w:abstractNumId w:val="0"/>
  </w:num>
  <w:num w:numId="35">
    <w:abstractNumId w:val="20"/>
  </w:num>
  <w:num w:numId="36">
    <w:abstractNumId w:val="24"/>
  </w:num>
  <w:num w:numId="37">
    <w:abstractNumId w:val="16"/>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C414D"/>
    <w:rsid w:val="00000734"/>
    <w:rsid w:val="00002920"/>
    <w:rsid w:val="000072FD"/>
    <w:rsid w:val="00011418"/>
    <w:rsid w:val="00014B09"/>
    <w:rsid w:val="00021296"/>
    <w:rsid w:val="00024D2A"/>
    <w:rsid w:val="00026F0B"/>
    <w:rsid w:val="00032CBF"/>
    <w:rsid w:val="00044376"/>
    <w:rsid w:val="00054E67"/>
    <w:rsid w:val="00073F17"/>
    <w:rsid w:val="000A09B3"/>
    <w:rsid w:val="000A286B"/>
    <w:rsid w:val="000A2A10"/>
    <w:rsid w:val="000A5004"/>
    <w:rsid w:val="000C3F4A"/>
    <w:rsid w:val="000C4FD3"/>
    <w:rsid w:val="000C5945"/>
    <w:rsid w:val="000C7C6B"/>
    <w:rsid w:val="000D09A4"/>
    <w:rsid w:val="000D519F"/>
    <w:rsid w:val="000D5E41"/>
    <w:rsid w:val="000E079C"/>
    <w:rsid w:val="000E4E4E"/>
    <w:rsid w:val="000E6FF3"/>
    <w:rsid w:val="000F10F0"/>
    <w:rsid w:val="000F2163"/>
    <w:rsid w:val="000F667E"/>
    <w:rsid w:val="00100EE2"/>
    <w:rsid w:val="001031C8"/>
    <w:rsid w:val="001035B6"/>
    <w:rsid w:val="00106582"/>
    <w:rsid w:val="00110C83"/>
    <w:rsid w:val="001119ED"/>
    <w:rsid w:val="001137DF"/>
    <w:rsid w:val="00121878"/>
    <w:rsid w:val="00124E0F"/>
    <w:rsid w:val="00125BE0"/>
    <w:rsid w:val="001262FE"/>
    <w:rsid w:val="00126398"/>
    <w:rsid w:val="00131F29"/>
    <w:rsid w:val="00136E73"/>
    <w:rsid w:val="00145FA2"/>
    <w:rsid w:val="001460EE"/>
    <w:rsid w:val="00147E92"/>
    <w:rsid w:val="00151179"/>
    <w:rsid w:val="00164F84"/>
    <w:rsid w:val="001767F6"/>
    <w:rsid w:val="001840E8"/>
    <w:rsid w:val="00185DF8"/>
    <w:rsid w:val="0018745C"/>
    <w:rsid w:val="00190F08"/>
    <w:rsid w:val="001A0108"/>
    <w:rsid w:val="001A0B37"/>
    <w:rsid w:val="001A664F"/>
    <w:rsid w:val="001B46AC"/>
    <w:rsid w:val="001B7D87"/>
    <w:rsid w:val="001C0372"/>
    <w:rsid w:val="001C1F43"/>
    <w:rsid w:val="001C37DC"/>
    <w:rsid w:val="001C414D"/>
    <w:rsid w:val="001C5520"/>
    <w:rsid w:val="001D71EA"/>
    <w:rsid w:val="001E468F"/>
    <w:rsid w:val="001E5E0E"/>
    <w:rsid w:val="001F1DA1"/>
    <w:rsid w:val="001F1F08"/>
    <w:rsid w:val="001F76B1"/>
    <w:rsid w:val="00201828"/>
    <w:rsid w:val="00205047"/>
    <w:rsid w:val="00207C92"/>
    <w:rsid w:val="00207F77"/>
    <w:rsid w:val="002147D9"/>
    <w:rsid w:val="00214984"/>
    <w:rsid w:val="00214DB9"/>
    <w:rsid w:val="002167D5"/>
    <w:rsid w:val="002173E6"/>
    <w:rsid w:val="002244E9"/>
    <w:rsid w:val="002258A6"/>
    <w:rsid w:val="00225FB9"/>
    <w:rsid w:val="00235D5E"/>
    <w:rsid w:val="00236457"/>
    <w:rsid w:val="00242506"/>
    <w:rsid w:val="00246D09"/>
    <w:rsid w:val="00252494"/>
    <w:rsid w:val="00256A72"/>
    <w:rsid w:val="0026570D"/>
    <w:rsid w:val="0026746D"/>
    <w:rsid w:val="0027258C"/>
    <w:rsid w:val="002731B3"/>
    <w:rsid w:val="00280B48"/>
    <w:rsid w:val="002826AF"/>
    <w:rsid w:val="00283408"/>
    <w:rsid w:val="00290D43"/>
    <w:rsid w:val="00292E97"/>
    <w:rsid w:val="0029442E"/>
    <w:rsid w:val="002964CB"/>
    <w:rsid w:val="002971A9"/>
    <w:rsid w:val="002A0FA1"/>
    <w:rsid w:val="002B27E2"/>
    <w:rsid w:val="002B28F0"/>
    <w:rsid w:val="002B4D84"/>
    <w:rsid w:val="002B5656"/>
    <w:rsid w:val="002D167B"/>
    <w:rsid w:val="002E69E7"/>
    <w:rsid w:val="002F6A2D"/>
    <w:rsid w:val="00300F68"/>
    <w:rsid w:val="0030147F"/>
    <w:rsid w:val="003031B2"/>
    <w:rsid w:val="00303835"/>
    <w:rsid w:val="00306C1D"/>
    <w:rsid w:val="003142B6"/>
    <w:rsid w:val="00316610"/>
    <w:rsid w:val="00317881"/>
    <w:rsid w:val="00320304"/>
    <w:rsid w:val="00321317"/>
    <w:rsid w:val="0032247A"/>
    <w:rsid w:val="00322624"/>
    <w:rsid w:val="0032368A"/>
    <w:rsid w:val="00331DF5"/>
    <w:rsid w:val="00343B8D"/>
    <w:rsid w:val="00344046"/>
    <w:rsid w:val="00345349"/>
    <w:rsid w:val="00356343"/>
    <w:rsid w:val="0035698D"/>
    <w:rsid w:val="003630B8"/>
    <w:rsid w:val="00374612"/>
    <w:rsid w:val="00374D09"/>
    <w:rsid w:val="00377D96"/>
    <w:rsid w:val="00380837"/>
    <w:rsid w:val="0038459D"/>
    <w:rsid w:val="00391EDB"/>
    <w:rsid w:val="00392BD8"/>
    <w:rsid w:val="0039424E"/>
    <w:rsid w:val="003A2D45"/>
    <w:rsid w:val="003A4A96"/>
    <w:rsid w:val="003B2B7A"/>
    <w:rsid w:val="003B392C"/>
    <w:rsid w:val="003B7464"/>
    <w:rsid w:val="003B78C1"/>
    <w:rsid w:val="003C0F63"/>
    <w:rsid w:val="003C2E2C"/>
    <w:rsid w:val="003C422A"/>
    <w:rsid w:val="003C6809"/>
    <w:rsid w:val="003D42DF"/>
    <w:rsid w:val="003D6154"/>
    <w:rsid w:val="003F0193"/>
    <w:rsid w:val="003F0784"/>
    <w:rsid w:val="003F1A7A"/>
    <w:rsid w:val="003F23CF"/>
    <w:rsid w:val="003F49A3"/>
    <w:rsid w:val="00407A7D"/>
    <w:rsid w:val="004104BF"/>
    <w:rsid w:val="00410E1F"/>
    <w:rsid w:val="00413B90"/>
    <w:rsid w:val="00414282"/>
    <w:rsid w:val="004157BE"/>
    <w:rsid w:val="00417404"/>
    <w:rsid w:val="00417B42"/>
    <w:rsid w:val="004270D4"/>
    <w:rsid w:val="00432A5B"/>
    <w:rsid w:val="0043712B"/>
    <w:rsid w:val="004416CB"/>
    <w:rsid w:val="0044316D"/>
    <w:rsid w:val="00451AC8"/>
    <w:rsid w:val="00451F4D"/>
    <w:rsid w:val="0046213B"/>
    <w:rsid w:val="00463565"/>
    <w:rsid w:val="0046687E"/>
    <w:rsid w:val="00470189"/>
    <w:rsid w:val="00472E96"/>
    <w:rsid w:val="0047379E"/>
    <w:rsid w:val="00474899"/>
    <w:rsid w:val="00475C13"/>
    <w:rsid w:val="00492571"/>
    <w:rsid w:val="00493E43"/>
    <w:rsid w:val="004947B1"/>
    <w:rsid w:val="004A408F"/>
    <w:rsid w:val="004A5439"/>
    <w:rsid w:val="004A7480"/>
    <w:rsid w:val="004B1498"/>
    <w:rsid w:val="004C7AAF"/>
    <w:rsid w:val="004D20F2"/>
    <w:rsid w:val="004D3AE0"/>
    <w:rsid w:val="004D4A0C"/>
    <w:rsid w:val="004E1559"/>
    <w:rsid w:val="004F2424"/>
    <w:rsid w:val="004F327F"/>
    <w:rsid w:val="004F6B45"/>
    <w:rsid w:val="005077EB"/>
    <w:rsid w:val="00511B6D"/>
    <w:rsid w:val="00515229"/>
    <w:rsid w:val="005154F1"/>
    <w:rsid w:val="00515A77"/>
    <w:rsid w:val="00525371"/>
    <w:rsid w:val="00534349"/>
    <w:rsid w:val="00541297"/>
    <w:rsid w:val="0054421F"/>
    <w:rsid w:val="0054762A"/>
    <w:rsid w:val="005532F4"/>
    <w:rsid w:val="00556AF0"/>
    <w:rsid w:val="00557598"/>
    <w:rsid w:val="00562399"/>
    <w:rsid w:val="005634D4"/>
    <w:rsid w:val="00574745"/>
    <w:rsid w:val="00574E25"/>
    <w:rsid w:val="00585456"/>
    <w:rsid w:val="00586E81"/>
    <w:rsid w:val="00594941"/>
    <w:rsid w:val="005949B5"/>
    <w:rsid w:val="0059525C"/>
    <w:rsid w:val="005B3898"/>
    <w:rsid w:val="005B63E1"/>
    <w:rsid w:val="005C65E5"/>
    <w:rsid w:val="005E736B"/>
    <w:rsid w:val="005F3E97"/>
    <w:rsid w:val="005F45EB"/>
    <w:rsid w:val="00605DFA"/>
    <w:rsid w:val="00611427"/>
    <w:rsid w:val="00623A06"/>
    <w:rsid w:val="00626FE6"/>
    <w:rsid w:val="00627093"/>
    <w:rsid w:val="00631708"/>
    <w:rsid w:val="0063256C"/>
    <w:rsid w:val="00632641"/>
    <w:rsid w:val="00637D51"/>
    <w:rsid w:val="006458EB"/>
    <w:rsid w:val="006471D7"/>
    <w:rsid w:val="00647A23"/>
    <w:rsid w:val="00653637"/>
    <w:rsid w:val="00655586"/>
    <w:rsid w:val="006627EC"/>
    <w:rsid w:val="0066307B"/>
    <w:rsid w:val="00684532"/>
    <w:rsid w:val="00690513"/>
    <w:rsid w:val="00696D69"/>
    <w:rsid w:val="006A3D88"/>
    <w:rsid w:val="006B24C1"/>
    <w:rsid w:val="006D4A1A"/>
    <w:rsid w:val="006E15CF"/>
    <w:rsid w:val="006E29B0"/>
    <w:rsid w:val="006E7EFF"/>
    <w:rsid w:val="006F2DD3"/>
    <w:rsid w:val="006F558A"/>
    <w:rsid w:val="006F6EC4"/>
    <w:rsid w:val="006F7B32"/>
    <w:rsid w:val="00704273"/>
    <w:rsid w:val="00707AF3"/>
    <w:rsid w:val="00720641"/>
    <w:rsid w:val="007230A1"/>
    <w:rsid w:val="00723291"/>
    <w:rsid w:val="0073691D"/>
    <w:rsid w:val="007519B5"/>
    <w:rsid w:val="00755E3B"/>
    <w:rsid w:val="007600B3"/>
    <w:rsid w:val="0077239D"/>
    <w:rsid w:val="007779C6"/>
    <w:rsid w:val="007856B8"/>
    <w:rsid w:val="0078608E"/>
    <w:rsid w:val="00791502"/>
    <w:rsid w:val="007915F4"/>
    <w:rsid w:val="007924D2"/>
    <w:rsid w:val="00792550"/>
    <w:rsid w:val="00795D4B"/>
    <w:rsid w:val="007A034D"/>
    <w:rsid w:val="007A3BF3"/>
    <w:rsid w:val="007A777C"/>
    <w:rsid w:val="007B13B9"/>
    <w:rsid w:val="007B60A1"/>
    <w:rsid w:val="007B7F73"/>
    <w:rsid w:val="007C44D0"/>
    <w:rsid w:val="007C6A49"/>
    <w:rsid w:val="007C6AFD"/>
    <w:rsid w:val="007E0963"/>
    <w:rsid w:val="007E22AC"/>
    <w:rsid w:val="007E5148"/>
    <w:rsid w:val="007F1020"/>
    <w:rsid w:val="0080315B"/>
    <w:rsid w:val="00804E25"/>
    <w:rsid w:val="008072B3"/>
    <w:rsid w:val="00822D6D"/>
    <w:rsid w:val="00824847"/>
    <w:rsid w:val="00826082"/>
    <w:rsid w:val="00834A02"/>
    <w:rsid w:val="00837CAF"/>
    <w:rsid w:val="008513F8"/>
    <w:rsid w:val="00851F2C"/>
    <w:rsid w:val="008564C2"/>
    <w:rsid w:val="0085662C"/>
    <w:rsid w:val="00857D95"/>
    <w:rsid w:val="00862B3B"/>
    <w:rsid w:val="008633E2"/>
    <w:rsid w:val="0086415E"/>
    <w:rsid w:val="00871E5D"/>
    <w:rsid w:val="0088264D"/>
    <w:rsid w:val="00885507"/>
    <w:rsid w:val="0088719C"/>
    <w:rsid w:val="0089256B"/>
    <w:rsid w:val="008A36B6"/>
    <w:rsid w:val="008A5DF2"/>
    <w:rsid w:val="008B2982"/>
    <w:rsid w:val="008C471A"/>
    <w:rsid w:val="008C471E"/>
    <w:rsid w:val="008C4BF1"/>
    <w:rsid w:val="008D2616"/>
    <w:rsid w:val="008D4239"/>
    <w:rsid w:val="008D59B7"/>
    <w:rsid w:val="008D7C33"/>
    <w:rsid w:val="008E25C1"/>
    <w:rsid w:val="008E386A"/>
    <w:rsid w:val="008E73EF"/>
    <w:rsid w:val="008F390E"/>
    <w:rsid w:val="008F4E33"/>
    <w:rsid w:val="008F7500"/>
    <w:rsid w:val="00900153"/>
    <w:rsid w:val="009039B3"/>
    <w:rsid w:val="0090690C"/>
    <w:rsid w:val="009106CE"/>
    <w:rsid w:val="0091279E"/>
    <w:rsid w:val="00916ABC"/>
    <w:rsid w:val="00923BB6"/>
    <w:rsid w:val="00927F2A"/>
    <w:rsid w:val="009344B7"/>
    <w:rsid w:val="00935EE0"/>
    <w:rsid w:val="009402ED"/>
    <w:rsid w:val="00942EFA"/>
    <w:rsid w:val="00943473"/>
    <w:rsid w:val="00944263"/>
    <w:rsid w:val="0095494E"/>
    <w:rsid w:val="00954FE6"/>
    <w:rsid w:val="009555FE"/>
    <w:rsid w:val="0095606F"/>
    <w:rsid w:val="00965178"/>
    <w:rsid w:val="009666E6"/>
    <w:rsid w:val="00972418"/>
    <w:rsid w:val="00973BAD"/>
    <w:rsid w:val="00975895"/>
    <w:rsid w:val="00981302"/>
    <w:rsid w:val="00986C62"/>
    <w:rsid w:val="00993ED1"/>
    <w:rsid w:val="009C088D"/>
    <w:rsid w:val="009C41A7"/>
    <w:rsid w:val="009C49FD"/>
    <w:rsid w:val="009E321D"/>
    <w:rsid w:val="009E4C95"/>
    <w:rsid w:val="009E5820"/>
    <w:rsid w:val="009E5C49"/>
    <w:rsid w:val="009E6560"/>
    <w:rsid w:val="009E710A"/>
    <w:rsid w:val="00A03789"/>
    <w:rsid w:val="00A06B49"/>
    <w:rsid w:val="00A13F06"/>
    <w:rsid w:val="00A17993"/>
    <w:rsid w:val="00A2045B"/>
    <w:rsid w:val="00A23481"/>
    <w:rsid w:val="00A244A2"/>
    <w:rsid w:val="00A270E6"/>
    <w:rsid w:val="00A34C0C"/>
    <w:rsid w:val="00A353E9"/>
    <w:rsid w:val="00A5194F"/>
    <w:rsid w:val="00A57BE8"/>
    <w:rsid w:val="00A6246B"/>
    <w:rsid w:val="00A65652"/>
    <w:rsid w:val="00A65A38"/>
    <w:rsid w:val="00A70677"/>
    <w:rsid w:val="00A7142E"/>
    <w:rsid w:val="00A76263"/>
    <w:rsid w:val="00A8377F"/>
    <w:rsid w:val="00A90785"/>
    <w:rsid w:val="00AA1887"/>
    <w:rsid w:val="00AA6F50"/>
    <w:rsid w:val="00AA724E"/>
    <w:rsid w:val="00AB19F3"/>
    <w:rsid w:val="00AB3254"/>
    <w:rsid w:val="00AB6CBC"/>
    <w:rsid w:val="00AD6E3C"/>
    <w:rsid w:val="00AD78CD"/>
    <w:rsid w:val="00AE088C"/>
    <w:rsid w:val="00AE2FD7"/>
    <w:rsid w:val="00AF0570"/>
    <w:rsid w:val="00AF5D96"/>
    <w:rsid w:val="00B00DF9"/>
    <w:rsid w:val="00B023B0"/>
    <w:rsid w:val="00B02B5E"/>
    <w:rsid w:val="00B14ADB"/>
    <w:rsid w:val="00B20367"/>
    <w:rsid w:val="00B22F77"/>
    <w:rsid w:val="00B31E95"/>
    <w:rsid w:val="00B37B62"/>
    <w:rsid w:val="00B46418"/>
    <w:rsid w:val="00B46B0B"/>
    <w:rsid w:val="00B51E89"/>
    <w:rsid w:val="00B52742"/>
    <w:rsid w:val="00B54E07"/>
    <w:rsid w:val="00B5757A"/>
    <w:rsid w:val="00B5769D"/>
    <w:rsid w:val="00B72706"/>
    <w:rsid w:val="00B8535F"/>
    <w:rsid w:val="00B85C67"/>
    <w:rsid w:val="00B85C9F"/>
    <w:rsid w:val="00B87B25"/>
    <w:rsid w:val="00B945C4"/>
    <w:rsid w:val="00B96359"/>
    <w:rsid w:val="00B972A6"/>
    <w:rsid w:val="00BA1DB9"/>
    <w:rsid w:val="00BA2695"/>
    <w:rsid w:val="00BA26AA"/>
    <w:rsid w:val="00BA737A"/>
    <w:rsid w:val="00BB1203"/>
    <w:rsid w:val="00BC1675"/>
    <w:rsid w:val="00BC3541"/>
    <w:rsid w:val="00BD39E0"/>
    <w:rsid w:val="00BD6961"/>
    <w:rsid w:val="00BE195A"/>
    <w:rsid w:val="00BE3123"/>
    <w:rsid w:val="00BE4A3A"/>
    <w:rsid w:val="00BE5E0B"/>
    <w:rsid w:val="00BE60EF"/>
    <w:rsid w:val="00BE6817"/>
    <w:rsid w:val="00BF30B9"/>
    <w:rsid w:val="00BF3B99"/>
    <w:rsid w:val="00C01869"/>
    <w:rsid w:val="00C068CE"/>
    <w:rsid w:val="00C10588"/>
    <w:rsid w:val="00C11FA8"/>
    <w:rsid w:val="00C17CB9"/>
    <w:rsid w:val="00C22394"/>
    <w:rsid w:val="00C25742"/>
    <w:rsid w:val="00C266BE"/>
    <w:rsid w:val="00C26800"/>
    <w:rsid w:val="00C324DD"/>
    <w:rsid w:val="00C35546"/>
    <w:rsid w:val="00C40651"/>
    <w:rsid w:val="00C417CB"/>
    <w:rsid w:val="00C443FE"/>
    <w:rsid w:val="00C51C50"/>
    <w:rsid w:val="00C541E4"/>
    <w:rsid w:val="00C6112E"/>
    <w:rsid w:val="00C71065"/>
    <w:rsid w:val="00C7118E"/>
    <w:rsid w:val="00C75136"/>
    <w:rsid w:val="00C76CFE"/>
    <w:rsid w:val="00C80008"/>
    <w:rsid w:val="00C80D3C"/>
    <w:rsid w:val="00C82A8B"/>
    <w:rsid w:val="00C85D72"/>
    <w:rsid w:val="00C91CB0"/>
    <w:rsid w:val="00C94875"/>
    <w:rsid w:val="00CA15D5"/>
    <w:rsid w:val="00CA7895"/>
    <w:rsid w:val="00CC0BA3"/>
    <w:rsid w:val="00CC5DC9"/>
    <w:rsid w:val="00CD002D"/>
    <w:rsid w:val="00CD40E9"/>
    <w:rsid w:val="00CE0062"/>
    <w:rsid w:val="00CE2719"/>
    <w:rsid w:val="00CE775D"/>
    <w:rsid w:val="00D01472"/>
    <w:rsid w:val="00D13E80"/>
    <w:rsid w:val="00D16483"/>
    <w:rsid w:val="00D20065"/>
    <w:rsid w:val="00D263FC"/>
    <w:rsid w:val="00D26AF7"/>
    <w:rsid w:val="00D27D7F"/>
    <w:rsid w:val="00D3182C"/>
    <w:rsid w:val="00D35C6D"/>
    <w:rsid w:val="00D42B0F"/>
    <w:rsid w:val="00D52B17"/>
    <w:rsid w:val="00D56819"/>
    <w:rsid w:val="00D61D2C"/>
    <w:rsid w:val="00D621D8"/>
    <w:rsid w:val="00D62DE6"/>
    <w:rsid w:val="00D63F9D"/>
    <w:rsid w:val="00D6477B"/>
    <w:rsid w:val="00D652BF"/>
    <w:rsid w:val="00D653D7"/>
    <w:rsid w:val="00D7161A"/>
    <w:rsid w:val="00D732DB"/>
    <w:rsid w:val="00D777C3"/>
    <w:rsid w:val="00D77C74"/>
    <w:rsid w:val="00D84AEF"/>
    <w:rsid w:val="00D86C3F"/>
    <w:rsid w:val="00D91825"/>
    <w:rsid w:val="00D937AC"/>
    <w:rsid w:val="00DA3964"/>
    <w:rsid w:val="00DB16D2"/>
    <w:rsid w:val="00DB491D"/>
    <w:rsid w:val="00DB4C09"/>
    <w:rsid w:val="00DC2000"/>
    <w:rsid w:val="00DC4B4A"/>
    <w:rsid w:val="00DC63C2"/>
    <w:rsid w:val="00DD019A"/>
    <w:rsid w:val="00DD5C9C"/>
    <w:rsid w:val="00DD6B65"/>
    <w:rsid w:val="00DD6FC2"/>
    <w:rsid w:val="00DD7EC8"/>
    <w:rsid w:val="00DF3CD9"/>
    <w:rsid w:val="00DF40D0"/>
    <w:rsid w:val="00DF5B57"/>
    <w:rsid w:val="00DF6010"/>
    <w:rsid w:val="00E10E55"/>
    <w:rsid w:val="00E13019"/>
    <w:rsid w:val="00E13B1B"/>
    <w:rsid w:val="00E15C37"/>
    <w:rsid w:val="00E1702C"/>
    <w:rsid w:val="00E30E6C"/>
    <w:rsid w:val="00E316E8"/>
    <w:rsid w:val="00E57FED"/>
    <w:rsid w:val="00E660A1"/>
    <w:rsid w:val="00E7130A"/>
    <w:rsid w:val="00E71396"/>
    <w:rsid w:val="00E71DBC"/>
    <w:rsid w:val="00E74980"/>
    <w:rsid w:val="00E7668E"/>
    <w:rsid w:val="00E81798"/>
    <w:rsid w:val="00E931BA"/>
    <w:rsid w:val="00E95047"/>
    <w:rsid w:val="00E9755A"/>
    <w:rsid w:val="00EA0282"/>
    <w:rsid w:val="00EB03BF"/>
    <w:rsid w:val="00EB05F8"/>
    <w:rsid w:val="00EB0922"/>
    <w:rsid w:val="00EB3D04"/>
    <w:rsid w:val="00EB5555"/>
    <w:rsid w:val="00EC0DB2"/>
    <w:rsid w:val="00EC2610"/>
    <w:rsid w:val="00EC4D53"/>
    <w:rsid w:val="00EE5790"/>
    <w:rsid w:val="00EF3BD2"/>
    <w:rsid w:val="00EF7C33"/>
    <w:rsid w:val="00F041BD"/>
    <w:rsid w:val="00F042F2"/>
    <w:rsid w:val="00F04B7F"/>
    <w:rsid w:val="00F10561"/>
    <w:rsid w:val="00F13A45"/>
    <w:rsid w:val="00F14BB8"/>
    <w:rsid w:val="00F15629"/>
    <w:rsid w:val="00F15982"/>
    <w:rsid w:val="00F20A56"/>
    <w:rsid w:val="00F26A9F"/>
    <w:rsid w:val="00F326A6"/>
    <w:rsid w:val="00F36959"/>
    <w:rsid w:val="00F416B1"/>
    <w:rsid w:val="00F43CA5"/>
    <w:rsid w:val="00F56506"/>
    <w:rsid w:val="00F57845"/>
    <w:rsid w:val="00F6099E"/>
    <w:rsid w:val="00F61EFB"/>
    <w:rsid w:val="00F6596D"/>
    <w:rsid w:val="00F71F0B"/>
    <w:rsid w:val="00F72A40"/>
    <w:rsid w:val="00F74D0D"/>
    <w:rsid w:val="00F842B1"/>
    <w:rsid w:val="00F87490"/>
    <w:rsid w:val="00F876ED"/>
    <w:rsid w:val="00F87BA3"/>
    <w:rsid w:val="00F9185A"/>
    <w:rsid w:val="00F922FC"/>
    <w:rsid w:val="00F93695"/>
    <w:rsid w:val="00F956F7"/>
    <w:rsid w:val="00F973AF"/>
    <w:rsid w:val="00F97BC1"/>
    <w:rsid w:val="00FA11C7"/>
    <w:rsid w:val="00FA142B"/>
    <w:rsid w:val="00FA3C0D"/>
    <w:rsid w:val="00FA448D"/>
    <w:rsid w:val="00FB0000"/>
    <w:rsid w:val="00FB3334"/>
    <w:rsid w:val="00FB66F4"/>
    <w:rsid w:val="00FB7261"/>
    <w:rsid w:val="00FC303D"/>
    <w:rsid w:val="00FC3987"/>
    <w:rsid w:val="00FC4810"/>
    <w:rsid w:val="00FD0E50"/>
    <w:rsid w:val="00FD168E"/>
    <w:rsid w:val="00FD7157"/>
    <w:rsid w:val="00FE16B6"/>
    <w:rsid w:val="00FE3A7C"/>
    <w:rsid w:val="00FE5534"/>
    <w:rsid w:val="00FF0CFE"/>
    <w:rsid w:val="00FF60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List Bullet" w:uiPriority="0"/>
    <w:lsdException w:name="List Number"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C414D"/>
    <w:pPr>
      <w:spacing w:after="0" w:line="240" w:lineRule="auto"/>
      <w:jc w:val="center"/>
    </w:pPr>
  </w:style>
  <w:style w:type="paragraph" w:styleId="10">
    <w:name w:val="heading 1"/>
    <w:aliases w:val="Заголовок 1 (табл),заголовок 1,заголовок 1 Знак,Заголовок 1 Знак2,Заголовок 1 Знак1 Знак,Заголовок 1 Знак Знак Знак,Заголовок 1 (табл) Знак Знак Знак,заголовок 1 Знак Знак1 Знак,Заголовок 1 (табл) Знак1 Знак,Слева:  0..."/>
    <w:basedOn w:val="a2"/>
    <w:next w:val="a2"/>
    <w:link w:val="11"/>
    <w:uiPriority w:val="9"/>
    <w:qFormat/>
    <w:rsid w:val="001C41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1 Знак Знак, Знак1 Знак1, Знак1,Знак1 Знак Знак,Знак1 Знак1,Знак1,Заголовок 2 Знак2 Знак,Знак1 Знак Знак Знак1,Заголовок 2 Знак1 Знак Знак Знак,Заголовок 2 Знак Знак Знак Знак Знак"/>
    <w:basedOn w:val="a2"/>
    <w:next w:val="a2"/>
    <w:link w:val="20"/>
    <w:unhideWhenUsed/>
    <w:qFormat/>
    <w:rsid w:val="001C414D"/>
    <w:pPr>
      <w:keepNext/>
      <w:keepLines/>
      <w:spacing w:before="200" w:after="240" w:line="360" w:lineRule="auto"/>
      <w:outlineLvl w:val="1"/>
    </w:pPr>
    <w:rPr>
      <w:rFonts w:ascii="Times New Roman" w:eastAsiaTheme="majorEastAsia" w:hAnsi="Times New Roman" w:cstheme="majorBidi"/>
      <w:b/>
      <w:bCs/>
      <w:sz w:val="26"/>
      <w:szCs w:val="26"/>
    </w:rPr>
  </w:style>
  <w:style w:type="paragraph" w:styleId="3">
    <w:name w:val="heading 3"/>
    <w:aliases w:val="Знак2,Заголовок 3 Знак + 12 pt,не полужирный,влево,Перед:  0 пт,Пос...,Заголовок 3 Знак +,Пер...,Знак Знак"/>
    <w:basedOn w:val="a2"/>
    <w:next w:val="a2"/>
    <w:link w:val="30"/>
    <w:unhideWhenUsed/>
    <w:qFormat/>
    <w:rsid w:val="001C414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qFormat/>
    <w:rsid w:val="001C414D"/>
    <w:pPr>
      <w:keepNext/>
      <w:tabs>
        <w:tab w:val="num" w:pos="1304"/>
      </w:tabs>
      <w:spacing w:before="240" w:after="60"/>
      <w:ind w:left="1304" w:hanging="1304"/>
      <w:jc w:val="left"/>
      <w:outlineLvl w:val="3"/>
    </w:pPr>
    <w:rPr>
      <w:rFonts w:ascii="Times New Roman" w:eastAsia="Times New Roman" w:hAnsi="Times New Roman" w:cs="Times New Roman"/>
      <w:b/>
      <w:bCs/>
      <w:sz w:val="28"/>
      <w:szCs w:val="28"/>
      <w:lang w:eastAsia="ru-RU"/>
    </w:rPr>
  </w:style>
  <w:style w:type="paragraph" w:styleId="5">
    <w:name w:val="heading 5"/>
    <w:basedOn w:val="a2"/>
    <w:next w:val="a2"/>
    <w:link w:val="50"/>
    <w:qFormat/>
    <w:rsid w:val="001C414D"/>
    <w:pPr>
      <w:tabs>
        <w:tab w:val="num" w:pos="1304"/>
      </w:tabs>
      <w:spacing w:before="240" w:after="60"/>
      <w:ind w:left="1304" w:hanging="1304"/>
      <w:jc w:val="left"/>
      <w:outlineLvl w:val="4"/>
    </w:pPr>
    <w:rPr>
      <w:rFonts w:ascii="Times New Roman" w:eastAsia="Times New Roman" w:hAnsi="Times New Roman" w:cs="Times New Roman"/>
      <w:b/>
      <w:bCs/>
      <w:i/>
      <w:iCs/>
      <w:sz w:val="26"/>
      <w:szCs w:val="26"/>
      <w:lang w:eastAsia="ru-RU"/>
    </w:rPr>
  </w:style>
  <w:style w:type="paragraph" w:styleId="6">
    <w:name w:val="heading 6"/>
    <w:basedOn w:val="a2"/>
    <w:next w:val="a2"/>
    <w:link w:val="60"/>
    <w:qFormat/>
    <w:rsid w:val="001C414D"/>
    <w:pPr>
      <w:tabs>
        <w:tab w:val="num" w:pos="1304"/>
      </w:tabs>
      <w:spacing w:before="240" w:after="60"/>
      <w:ind w:left="1304" w:hanging="1304"/>
      <w:jc w:val="left"/>
      <w:outlineLvl w:val="5"/>
    </w:pPr>
    <w:rPr>
      <w:rFonts w:ascii="Times New Roman" w:eastAsia="Times New Roman" w:hAnsi="Times New Roman" w:cs="Times New Roman"/>
      <w:b/>
      <w:bCs/>
      <w:lang w:eastAsia="ru-RU"/>
    </w:rPr>
  </w:style>
  <w:style w:type="paragraph" w:styleId="7">
    <w:name w:val="heading 7"/>
    <w:basedOn w:val="a2"/>
    <w:next w:val="a2"/>
    <w:link w:val="70"/>
    <w:qFormat/>
    <w:rsid w:val="001C414D"/>
    <w:pPr>
      <w:tabs>
        <w:tab w:val="num" w:pos="1304"/>
      </w:tabs>
      <w:spacing w:before="240" w:after="60"/>
      <w:ind w:left="1304" w:hanging="1304"/>
      <w:jc w:val="left"/>
      <w:outlineLvl w:val="6"/>
    </w:pPr>
    <w:rPr>
      <w:rFonts w:ascii="Times New Roman" w:eastAsia="Times New Roman" w:hAnsi="Times New Roman" w:cs="Times New Roman"/>
      <w:sz w:val="24"/>
      <w:szCs w:val="24"/>
      <w:lang w:eastAsia="ru-RU"/>
    </w:rPr>
  </w:style>
  <w:style w:type="paragraph" w:styleId="8">
    <w:name w:val="heading 8"/>
    <w:basedOn w:val="a2"/>
    <w:next w:val="a2"/>
    <w:link w:val="80"/>
    <w:qFormat/>
    <w:rsid w:val="001C414D"/>
    <w:pPr>
      <w:tabs>
        <w:tab w:val="num" w:pos="1304"/>
      </w:tabs>
      <w:spacing w:before="240" w:after="60"/>
      <w:ind w:left="1304" w:hanging="1304"/>
      <w:jc w:val="left"/>
      <w:outlineLvl w:val="7"/>
    </w:pPr>
    <w:rPr>
      <w:rFonts w:ascii="Times New Roman" w:eastAsia="Times New Roman" w:hAnsi="Times New Roman" w:cs="Times New Roman"/>
      <w:i/>
      <w:iCs/>
      <w:sz w:val="24"/>
      <w:szCs w:val="24"/>
      <w:lang w:eastAsia="ru-RU"/>
    </w:rPr>
  </w:style>
  <w:style w:type="paragraph" w:styleId="9">
    <w:name w:val="heading 9"/>
    <w:basedOn w:val="a2"/>
    <w:next w:val="a2"/>
    <w:link w:val="90"/>
    <w:qFormat/>
    <w:rsid w:val="001C414D"/>
    <w:pPr>
      <w:tabs>
        <w:tab w:val="num" w:pos="1304"/>
      </w:tabs>
      <w:spacing w:before="240" w:after="60"/>
      <w:ind w:left="1304" w:hanging="1304"/>
      <w:jc w:val="left"/>
      <w:outlineLvl w:val="8"/>
    </w:pPr>
    <w:rPr>
      <w:rFonts w:ascii="Arial" w:eastAsia="Times New Roman" w:hAnsi="Arial" w:cs="Arial"/>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табл) Знак1,заголовок 1 Знак2,заголовок 1 Знак Знак1,Заголовок 1 Знак2 Знак1,Заголовок 1 Знак1 Знак Знак1,Заголовок 1 Знак Знак Знак Знак1,Заголовок 1 (табл) Знак Знак Знак Знак1,заголовок 1 Знак Знак1 Знак Знак"/>
    <w:basedOn w:val="a3"/>
    <w:link w:val="10"/>
    <w:uiPriority w:val="9"/>
    <w:rsid w:val="001C41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1 Знак,Заголовок 2 Знак Знак Знак, Знак1 Знак Знак Знак, Знак1 Знак1 Знак, Знак1 Знак,Знак1 Знак Знак Знак,Знак1 Знак1 Знак,Знак1 Знак,Заголовок 2 Знак2 Знак Знак,Знак1 Знак Знак Знак1 Знак"/>
    <w:basedOn w:val="a3"/>
    <w:link w:val="2"/>
    <w:rsid w:val="001C414D"/>
    <w:rPr>
      <w:rFonts w:ascii="Times New Roman" w:eastAsiaTheme="majorEastAsia" w:hAnsi="Times New Roman" w:cstheme="majorBidi"/>
      <w:b/>
      <w:bCs/>
      <w:sz w:val="26"/>
      <w:szCs w:val="26"/>
    </w:rPr>
  </w:style>
  <w:style w:type="character" w:customStyle="1" w:styleId="30">
    <w:name w:val="Заголовок 3 Знак"/>
    <w:aliases w:val="Знак2 Знак1,Заголовок 3 Знак + 12 pt Знак1,не полужирный Знак1,влево Знак1,Перед:  0 пт Знак1,Пос... Знак1,Заголовок 3 Знак + Знак1,Пер... Знак1,Знак Знак Знак2"/>
    <w:basedOn w:val="a3"/>
    <w:link w:val="3"/>
    <w:rsid w:val="001C414D"/>
    <w:rPr>
      <w:rFonts w:asciiTheme="majorHAnsi" w:eastAsiaTheme="majorEastAsia" w:hAnsiTheme="majorHAnsi" w:cstheme="majorBidi"/>
      <w:b/>
      <w:bCs/>
      <w:color w:val="4F81BD" w:themeColor="accent1"/>
    </w:rPr>
  </w:style>
  <w:style w:type="character" w:customStyle="1" w:styleId="40">
    <w:name w:val="Заголовок 4 Знак"/>
    <w:basedOn w:val="a3"/>
    <w:link w:val="4"/>
    <w:rsid w:val="001C414D"/>
    <w:rPr>
      <w:rFonts w:ascii="Times New Roman" w:eastAsia="Times New Roman" w:hAnsi="Times New Roman" w:cs="Times New Roman"/>
      <w:b/>
      <w:bCs/>
      <w:sz w:val="28"/>
      <w:szCs w:val="28"/>
      <w:lang w:eastAsia="ru-RU"/>
    </w:rPr>
  </w:style>
  <w:style w:type="character" w:customStyle="1" w:styleId="50">
    <w:name w:val="Заголовок 5 Знак"/>
    <w:basedOn w:val="a3"/>
    <w:link w:val="5"/>
    <w:rsid w:val="001C414D"/>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1C414D"/>
    <w:rPr>
      <w:rFonts w:ascii="Times New Roman" w:eastAsia="Times New Roman" w:hAnsi="Times New Roman" w:cs="Times New Roman"/>
      <w:b/>
      <w:bCs/>
      <w:lang w:eastAsia="ru-RU"/>
    </w:rPr>
  </w:style>
  <w:style w:type="character" w:customStyle="1" w:styleId="70">
    <w:name w:val="Заголовок 7 Знак"/>
    <w:basedOn w:val="a3"/>
    <w:link w:val="7"/>
    <w:rsid w:val="001C414D"/>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1C414D"/>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1C414D"/>
    <w:rPr>
      <w:rFonts w:ascii="Arial" w:eastAsia="Times New Roman" w:hAnsi="Arial" w:cs="Arial"/>
      <w:lang w:eastAsia="ru-RU"/>
    </w:rPr>
  </w:style>
  <w:style w:type="paragraph" w:styleId="a6">
    <w:name w:val="List Paragraph"/>
    <w:aliases w:val="Введение"/>
    <w:basedOn w:val="a2"/>
    <w:link w:val="a7"/>
    <w:uiPriority w:val="34"/>
    <w:qFormat/>
    <w:rsid w:val="001C414D"/>
    <w:pPr>
      <w:ind w:left="720"/>
      <w:contextualSpacing/>
    </w:pPr>
  </w:style>
  <w:style w:type="paragraph" w:styleId="a8">
    <w:name w:val="endnote text"/>
    <w:basedOn w:val="a2"/>
    <w:link w:val="a9"/>
    <w:uiPriority w:val="99"/>
    <w:semiHidden/>
    <w:unhideWhenUsed/>
    <w:rsid w:val="001C414D"/>
    <w:rPr>
      <w:sz w:val="20"/>
      <w:szCs w:val="20"/>
    </w:rPr>
  </w:style>
  <w:style w:type="character" w:customStyle="1" w:styleId="a9">
    <w:name w:val="Текст концевой сноски Знак"/>
    <w:basedOn w:val="a3"/>
    <w:link w:val="a8"/>
    <w:uiPriority w:val="99"/>
    <w:semiHidden/>
    <w:rsid w:val="001C414D"/>
    <w:rPr>
      <w:sz w:val="20"/>
      <w:szCs w:val="20"/>
    </w:rPr>
  </w:style>
  <w:style w:type="character" w:styleId="aa">
    <w:name w:val="endnote reference"/>
    <w:basedOn w:val="a3"/>
    <w:uiPriority w:val="99"/>
    <w:semiHidden/>
    <w:unhideWhenUsed/>
    <w:rsid w:val="001C414D"/>
    <w:rPr>
      <w:vertAlign w:val="superscript"/>
    </w:rPr>
  </w:style>
  <w:style w:type="paragraph" w:styleId="ab">
    <w:name w:val="footnote text"/>
    <w:basedOn w:val="a2"/>
    <w:link w:val="ac"/>
    <w:uiPriority w:val="99"/>
    <w:semiHidden/>
    <w:unhideWhenUsed/>
    <w:rsid w:val="001C414D"/>
    <w:rPr>
      <w:sz w:val="20"/>
      <w:szCs w:val="20"/>
    </w:rPr>
  </w:style>
  <w:style w:type="character" w:customStyle="1" w:styleId="ac">
    <w:name w:val="Текст сноски Знак"/>
    <w:basedOn w:val="a3"/>
    <w:link w:val="ab"/>
    <w:uiPriority w:val="99"/>
    <w:semiHidden/>
    <w:rsid w:val="001C414D"/>
    <w:rPr>
      <w:sz w:val="20"/>
      <w:szCs w:val="20"/>
    </w:rPr>
  </w:style>
  <w:style w:type="character" w:styleId="ad">
    <w:name w:val="footnote reference"/>
    <w:basedOn w:val="a3"/>
    <w:uiPriority w:val="99"/>
    <w:semiHidden/>
    <w:unhideWhenUsed/>
    <w:rsid w:val="001C414D"/>
    <w:rPr>
      <w:vertAlign w:val="superscript"/>
    </w:rPr>
  </w:style>
  <w:style w:type="paragraph" w:styleId="ae">
    <w:name w:val="caption"/>
    <w:aliases w:val="Таблица - Название объекта,!! Object Novogor !!, Знак,Caption Char,Caption Char1 Char1 Char Char,Caption Char Char2 Char1 Char Char,Caption Char Char Char Char Char1 Char1 Char Char1 Char,Caption Char Char Char1 Char Char Char,Знак"/>
    <w:basedOn w:val="a2"/>
    <w:next w:val="a2"/>
    <w:link w:val="af"/>
    <w:autoRedefine/>
    <w:uiPriority w:val="35"/>
    <w:unhideWhenUsed/>
    <w:qFormat/>
    <w:rsid w:val="00626FE6"/>
    <w:pPr>
      <w:keepNext/>
      <w:spacing w:line="360" w:lineRule="auto"/>
    </w:pPr>
    <w:rPr>
      <w:rFonts w:ascii="Times New Roman" w:hAnsi="Times New Roman" w:cs="Times New Roman"/>
      <w:b/>
      <w:sz w:val="24"/>
      <w:szCs w:val="24"/>
    </w:rPr>
  </w:style>
  <w:style w:type="character" w:customStyle="1" w:styleId="af">
    <w:name w:val="Название объекта Знак"/>
    <w:aliases w:val="Таблица - Название объекта Знак,!! Object Novogor !! Знак, Знак Знак,Caption Char Знак,Caption Char1 Char1 Char Char Знак,Caption Char Char2 Char1 Char Char Знак,Caption Char Char Char Char Char1 Char1 Char Char1 Char Знак"/>
    <w:basedOn w:val="a3"/>
    <w:link w:val="ae"/>
    <w:uiPriority w:val="35"/>
    <w:rsid w:val="00626FE6"/>
    <w:rPr>
      <w:rFonts w:ascii="Times New Roman" w:hAnsi="Times New Roman" w:cs="Times New Roman"/>
      <w:b/>
      <w:sz w:val="24"/>
      <w:szCs w:val="24"/>
    </w:rPr>
  </w:style>
  <w:style w:type="paragraph" w:styleId="af0">
    <w:name w:val="header"/>
    <w:basedOn w:val="a2"/>
    <w:link w:val="af1"/>
    <w:uiPriority w:val="99"/>
    <w:unhideWhenUsed/>
    <w:rsid w:val="001C414D"/>
    <w:pPr>
      <w:tabs>
        <w:tab w:val="center" w:pos="4677"/>
        <w:tab w:val="right" w:pos="9355"/>
      </w:tabs>
    </w:pPr>
  </w:style>
  <w:style w:type="character" w:customStyle="1" w:styleId="af1">
    <w:name w:val="Верхний колонтитул Знак"/>
    <w:basedOn w:val="a3"/>
    <w:link w:val="af0"/>
    <w:uiPriority w:val="99"/>
    <w:rsid w:val="001C414D"/>
  </w:style>
  <w:style w:type="paragraph" w:styleId="af2">
    <w:name w:val="footer"/>
    <w:basedOn w:val="a2"/>
    <w:link w:val="af3"/>
    <w:uiPriority w:val="99"/>
    <w:unhideWhenUsed/>
    <w:qFormat/>
    <w:rsid w:val="001C414D"/>
    <w:pPr>
      <w:tabs>
        <w:tab w:val="center" w:pos="4677"/>
        <w:tab w:val="right" w:pos="9355"/>
      </w:tabs>
    </w:pPr>
    <w:rPr>
      <w:lang w:val="en-US"/>
    </w:rPr>
  </w:style>
  <w:style w:type="character" w:customStyle="1" w:styleId="af3">
    <w:name w:val="Нижний колонтитул Знак"/>
    <w:basedOn w:val="a3"/>
    <w:link w:val="af2"/>
    <w:uiPriority w:val="99"/>
    <w:rsid w:val="001C414D"/>
    <w:rPr>
      <w:lang w:val="en-US"/>
    </w:rPr>
  </w:style>
  <w:style w:type="paragraph" w:styleId="af4">
    <w:name w:val="Revision"/>
    <w:hidden/>
    <w:uiPriority w:val="99"/>
    <w:semiHidden/>
    <w:rsid w:val="001C414D"/>
    <w:pPr>
      <w:spacing w:after="0" w:line="240" w:lineRule="auto"/>
    </w:pPr>
  </w:style>
  <w:style w:type="paragraph" w:styleId="af5">
    <w:name w:val="Balloon Text"/>
    <w:basedOn w:val="a2"/>
    <w:link w:val="af6"/>
    <w:uiPriority w:val="99"/>
    <w:semiHidden/>
    <w:unhideWhenUsed/>
    <w:rsid w:val="001C414D"/>
    <w:rPr>
      <w:rFonts w:ascii="Tahoma" w:hAnsi="Tahoma" w:cs="Tahoma"/>
      <w:sz w:val="16"/>
      <w:szCs w:val="16"/>
    </w:rPr>
  </w:style>
  <w:style w:type="character" w:customStyle="1" w:styleId="af6">
    <w:name w:val="Текст выноски Знак"/>
    <w:basedOn w:val="a3"/>
    <w:link w:val="af5"/>
    <w:uiPriority w:val="99"/>
    <w:semiHidden/>
    <w:rsid w:val="001C414D"/>
    <w:rPr>
      <w:rFonts w:ascii="Tahoma" w:hAnsi="Tahoma" w:cs="Tahoma"/>
      <w:sz w:val="16"/>
      <w:szCs w:val="16"/>
    </w:rPr>
  </w:style>
  <w:style w:type="table" w:styleId="af7">
    <w:name w:val="Table Grid"/>
    <w:aliases w:val="Table Grid Report"/>
    <w:basedOn w:val="a4"/>
    <w:uiPriority w:val="59"/>
    <w:rsid w:val="001C414D"/>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Обычный 13 Знак3"/>
    <w:basedOn w:val="a2"/>
    <w:autoRedefine/>
    <w:rsid w:val="001C414D"/>
    <w:pPr>
      <w:keepNext/>
      <w:keepLines/>
      <w:widowControl w:val="0"/>
      <w:suppressLineNumbers/>
      <w:tabs>
        <w:tab w:val="left" w:leader="dot" w:pos="9356"/>
      </w:tabs>
      <w:suppressAutoHyphens/>
      <w:adjustRightInd w:val="0"/>
      <w:spacing w:before="60" w:line="360" w:lineRule="auto"/>
      <w:ind w:firstLine="720"/>
      <w:jc w:val="both"/>
      <w:textAlignment w:val="baseline"/>
    </w:pPr>
    <w:rPr>
      <w:rFonts w:ascii="Times New Roman" w:eastAsia="Times New Roman" w:hAnsi="Times New Roman" w:cs="Times New Roman"/>
      <w:sz w:val="26"/>
      <w:szCs w:val="26"/>
      <w:lang w:eastAsia="ru-RU"/>
    </w:rPr>
  </w:style>
  <w:style w:type="paragraph" w:styleId="af8">
    <w:name w:val="Plain Text"/>
    <w:basedOn w:val="a2"/>
    <w:link w:val="af9"/>
    <w:rsid w:val="001C414D"/>
    <w:pPr>
      <w:keepNext/>
      <w:tabs>
        <w:tab w:val="left" w:leader="dot" w:pos="9356"/>
      </w:tabs>
      <w:suppressAutoHyphens/>
      <w:jc w:val="left"/>
    </w:pPr>
    <w:rPr>
      <w:rFonts w:ascii="Courier New" w:eastAsia="Times New Roman" w:hAnsi="Courier New" w:cs="Courier New"/>
      <w:sz w:val="20"/>
      <w:szCs w:val="20"/>
      <w:lang w:eastAsia="ru-RU"/>
    </w:rPr>
  </w:style>
  <w:style w:type="character" w:customStyle="1" w:styleId="af9">
    <w:name w:val="Текст Знак"/>
    <w:basedOn w:val="a3"/>
    <w:link w:val="af8"/>
    <w:rsid w:val="001C414D"/>
    <w:rPr>
      <w:rFonts w:ascii="Courier New" w:eastAsia="Times New Roman" w:hAnsi="Courier New" w:cs="Courier New"/>
      <w:sz w:val="20"/>
      <w:szCs w:val="20"/>
      <w:lang w:eastAsia="ru-RU"/>
    </w:rPr>
  </w:style>
  <w:style w:type="paragraph" w:customStyle="1" w:styleId="13">
    <w:name w:val="Обычный 13"/>
    <w:basedOn w:val="a2"/>
    <w:link w:val="135"/>
    <w:rsid w:val="001C414D"/>
    <w:pPr>
      <w:keepNext/>
      <w:suppressLineNumbers/>
      <w:tabs>
        <w:tab w:val="left" w:pos="6804"/>
        <w:tab w:val="left" w:pos="6946"/>
        <w:tab w:val="left" w:leader="dot" w:pos="9356"/>
      </w:tabs>
      <w:suppressAutoHyphens/>
      <w:spacing w:before="60"/>
      <w:ind w:firstLine="567"/>
      <w:jc w:val="both"/>
    </w:pPr>
    <w:rPr>
      <w:rFonts w:ascii="Times New Roman" w:eastAsia="Times New Roman" w:hAnsi="Times New Roman" w:cs="Times New Roman"/>
      <w:sz w:val="26"/>
      <w:szCs w:val="26"/>
      <w:lang w:eastAsia="ru-RU"/>
    </w:rPr>
  </w:style>
  <w:style w:type="character" w:customStyle="1" w:styleId="135">
    <w:name w:val="Обычный 13 Знак5"/>
    <w:basedOn w:val="a3"/>
    <w:link w:val="13"/>
    <w:rsid w:val="001C414D"/>
    <w:rPr>
      <w:rFonts w:ascii="Times New Roman" w:eastAsia="Times New Roman" w:hAnsi="Times New Roman" w:cs="Times New Roman"/>
      <w:sz w:val="26"/>
      <w:szCs w:val="26"/>
      <w:lang w:eastAsia="ru-RU"/>
    </w:rPr>
  </w:style>
  <w:style w:type="paragraph" w:customStyle="1" w:styleId="12">
    <w:name w:val="Текст1"/>
    <w:basedOn w:val="a2"/>
    <w:rsid w:val="001C414D"/>
    <w:pPr>
      <w:tabs>
        <w:tab w:val="left" w:pos="1701"/>
      </w:tabs>
      <w:suppressAutoHyphens/>
      <w:spacing w:before="80" w:line="252" w:lineRule="auto"/>
      <w:ind w:firstLine="852"/>
      <w:jc w:val="both"/>
    </w:pPr>
    <w:rPr>
      <w:rFonts w:ascii="Times New Roman" w:eastAsia="SimSun" w:hAnsi="Times New Roman" w:cs="Times New Roman"/>
      <w:sz w:val="28"/>
      <w:szCs w:val="28"/>
      <w:lang w:eastAsia="ar-SA"/>
    </w:rPr>
  </w:style>
  <w:style w:type="paragraph" w:styleId="afa">
    <w:name w:val="TOC Heading"/>
    <w:basedOn w:val="10"/>
    <w:next w:val="a2"/>
    <w:uiPriority w:val="39"/>
    <w:unhideWhenUsed/>
    <w:qFormat/>
    <w:rsid w:val="001C414D"/>
    <w:pPr>
      <w:spacing w:line="276" w:lineRule="auto"/>
      <w:jc w:val="left"/>
      <w:outlineLvl w:val="9"/>
    </w:pPr>
  </w:style>
  <w:style w:type="paragraph" w:styleId="14">
    <w:name w:val="toc 1"/>
    <w:basedOn w:val="a2"/>
    <w:next w:val="a2"/>
    <w:autoRedefine/>
    <w:uiPriority w:val="39"/>
    <w:unhideWhenUsed/>
    <w:rsid w:val="00DD7EC8"/>
    <w:pPr>
      <w:tabs>
        <w:tab w:val="left" w:pos="567"/>
        <w:tab w:val="left" w:pos="1100"/>
        <w:tab w:val="right" w:leader="dot" w:pos="9356"/>
      </w:tabs>
      <w:spacing w:after="100"/>
      <w:ind w:right="567"/>
      <w:jc w:val="left"/>
    </w:pPr>
  </w:style>
  <w:style w:type="paragraph" w:styleId="21">
    <w:name w:val="toc 2"/>
    <w:basedOn w:val="a2"/>
    <w:next w:val="a2"/>
    <w:autoRedefine/>
    <w:uiPriority w:val="39"/>
    <w:unhideWhenUsed/>
    <w:rsid w:val="00343B8D"/>
    <w:pPr>
      <w:tabs>
        <w:tab w:val="left" w:pos="567"/>
        <w:tab w:val="right" w:leader="dot" w:pos="9356"/>
      </w:tabs>
      <w:spacing w:after="100"/>
      <w:ind w:right="566"/>
    </w:pPr>
  </w:style>
  <w:style w:type="character" w:styleId="afb">
    <w:name w:val="Hyperlink"/>
    <w:basedOn w:val="a3"/>
    <w:uiPriority w:val="99"/>
    <w:unhideWhenUsed/>
    <w:rsid w:val="001C414D"/>
    <w:rPr>
      <w:color w:val="0000FF" w:themeColor="hyperlink"/>
      <w:u w:val="single"/>
    </w:rPr>
  </w:style>
  <w:style w:type="paragraph" w:styleId="afc">
    <w:name w:val="List Number"/>
    <w:basedOn w:val="a2"/>
    <w:rsid w:val="001C414D"/>
    <w:pPr>
      <w:keepNext/>
      <w:suppressLineNumbers/>
      <w:tabs>
        <w:tab w:val="num" w:pos="644"/>
        <w:tab w:val="left" w:leader="dot" w:pos="9356"/>
      </w:tabs>
      <w:suppressAutoHyphens/>
      <w:ind w:firstLine="284"/>
      <w:jc w:val="both"/>
    </w:pPr>
    <w:rPr>
      <w:rFonts w:ascii="Times New Roman" w:eastAsia="Times New Roman" w:hAnsi="Times New Roman" w:cs="Times New Roman"/>
      <w:sz w:val="24"/>
      <w:szCs w:val="24"/>
      <w:lang w:eastAsia="ru-RU"/>
    </w:rPr>
  </w:style>
  <w:style w:type="character" w:styleId="afd">
    <w:name w:val="FollowedHyperlink"/>
    <w:basedOn w:val="a3"/>
    <w:uiPriority w:val="99"/>
    <w:semiHidden/>
    <w:unhideWhenUsed/>
    <w:rsid w:val="001C414D"/>
    <w:rPr>
      <w:color w:val="800080"/>
      <w:u w:val="single"/>
    </w:rPr>
  </w:style>
  <w:style w:type="paragraph" w:customStyle="1" w:styleId="font5">
    <w:name w:val="font5"/>
    <w:basedOn w:val="a2"/>
    <w:rsid w:val="001C414D"/>
    <w:pPr>
      <w:spacing w:before="100" w:beforeAutospacing="1" w:after="100" w:afterAutospacing="1"/>
      <w:jc w:val="left"/>
    </w:pPr>
    <w:rPr>
      <w:rFonts w:ascii="Tahoma" w:eastAsia="Times New Roman" w:hAnsi="Tahoma" w:cs="Tahoma"/>
      <w:b/>
      <w:bCs/>
      <w:color w:val="000000"/>
      <w:sz w:val="16"/>
      <w:szCs w:val="16"/>
      <w:lang w:eastAsia="ru-RU"/>
    </w:rPr>
  </w:style>
  <w:style w:type="paragraph" w:customStyle="1" w:styleId="font6">
    <w:name w:val="font6"/>
    <w:basedOn w:val="a2"/>
    <w:rsid w:val="001C414D"/>
    <w:pPr>
      <w:spacing w:before="100" w:beforeAutospacing="1" w:after="100" w:afterAutospacing="1"/>
      <w:jc w:val="left"/>
    </w:pPr>
    <w:rPr>
      <w:rFonts w:ascii="Tahoma" w:eastAsia="Times New Roman" w:hAnsi="Tahoma" w:cs="Tahoma"/>
      <w:color w:val="000000"/>
      <w:sz w:val="16"/>
      <w:szCs w:val="16"/>
      <w:lang w:eastAsia="ru-RU"/>
    </w:rPr>
  </w:style>
  <w:style w:type="paragraph" w:customStyle="1" w:styleId="xl75">
    <w:name w:val="xl75"/>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6">
    <w:name w:val="xl76"/>
    <w:basedOn w:val="a2"/>
    <w:rsid w:val="001C414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77">
    <w:name w:val="xl77"/>
    <w:basedOn w:val="a2"/>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78">
    <w:name w:val="xl78"/>
    <w:basedOn w:val="a2"/>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79">
    <w:name w:val="xl79"/>
    <w:basedOn w:val="a2"/>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0">
    <w:name w:val="xl80"/>
    <w:basedOn w:val="a2"/>
    <w:rsid w:val="001C414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1">
    <w:name w:val="xl81"/>
    <w:basedOn w:val="a2"/>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82">
    <w:name w:val="xl82"/>
    <w:basedOn w:val="a2"/>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83">
    <w:name w:val="xl83"/>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4">
    <w:name w:val="xl84"/>
    <w:basedOn w:val="a2"/>
    <w:rsid w:val="001C414D"/>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 New Roman" w:eastAsia="Times New Roman" w:hAnsi="Times New Roman" w:cs="Times New Roman"/>
      <w:b/>
      <w:bCs/>
      <w:sz w:val="16"/>
      <w:szCs w:val="16"/>
      <w:lang w:eastAsia="ru-RU"/>
    </w:rPr>
  </w:style>
  <w:style w:type="paragraph" w:customStyle="1" w:styleId="xl85">
    <w:name w:val="xl85"/>
    <w:basedOn w:val="a2"/>
    <w:rsid w:val="001C414D"/>
    <w:pPr>
      <w:spacing w:before="100" w:beforeAutospacing="1" w:after="100" w:afterAutospacing="1"/>
      <w:jc w:val="left"/>
    </w:pPr>
    <w:rPr>
      <w:rFonts w:ascii="Times New Roman" w:eastAsia="Times New Roman" w:hAnsi="Times New Roman" w:cs="Times New Roman"/>
      <w:b/>
      <w:bCs/>
      <w:sz w:val="24"/>
      <w:szCs w:val="24"/>
      <w:lang w:eastAsia="ru-RU"/>
    </w:rPr>
  </w:style>
  <w:style w:type="paragraph" w:customStyle="1" w:styleId="xl86">
    <w:name w:val="xl86"/>
    <w:basedOn w:val="a2"/>
    <w:rsid w:val="001C414D"/>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2"/>
    <w:rsid w:val="001C414D"/>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8">
    <w:name w:val="xl88"/>
    <w:basedOn w:val="a2"/>
    <w:rsid w:val="001C414D"/>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89">
    <w:name w:val="xl89"/>
    <w:basedOn w:val="a2"/>
    <w:rsid w:val="001C414D"/>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90">
    <w:name w:val="xl90"/>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1">
    <w:name w:val="xl91"/>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character" w:styleId="afe">
    <w:name w:val="Strong"/>
    <w:basedOn w:val="a3"/>
    <w:uiPriority w:val="22"/>
    <w:qFormat/>
    <w:rsid w:val="001C414D"/>
    <w:rPr>
      <w:b/>
      <w:bCs/>
    </w:rPr>
  </w:style>
  <w:style w:type="paragraph" w:styleId="aff">
    <w:name w:val="Body Text Indent"/>
    <w:basedOn w:val="a2"/>
    <w:link w:val="aff0"/>
    <w:rsid w:val="001C414D"/>
    <w:pPr>
      <w:ind w:firstLine="709"/>
      <w:jc w:val="both"/>
    </w:pPr>
    <w:rPr>
      <w:rFonts w:ascii="Times New Roman" w:eastAsia="Times New Roman" w:hAnsi="Times New Roman" w:cs="Times New Roman"/>
      <w:sz w:val="24"/>
      <w:szCs w:val="24"/>
      <w:lang w:eastAsia="ru-RU"/>
    </w:rPr>
  </w:style>
  <w:style w:type="character" w:customStyle="1" w:styleId="aff0">
    <w:name w:val="Основной текст с отступом Знак"/>
    <w:basedOn w:val="a3"/>
    <w:link w:val="aff"/>
    <w:rsid w:val="001C414D"/>
    <w:rPr>
      <w:rFonts w:ascii="Times New Roman" w:eastAsia="Times New Roman" w:hAnsi="Times New Roman" w:cs="Times New Roman"/>
      <w:sz w:val="24"/>
      <w:szCs w:val="24"/>
      <w:lang w:eastAsia="ru-RU"/>
    </w:rPr>
  </w:style>
  <w:style w:type="paragraph" w:styleId="22">
    <w:name w:val="Body Text Indent 2"/>
    <w:basedOn w:val="a2"/>
    <w:link w:val="23"/>
    <w:uiPriority w:val="99"/>
    <w:semiHidden/>
    <w:unhideWhenUsed/>
    <w:rsid w:val="001C414D"/>
    <w:pPr>
      <w:spacing w:after="120" w:line="480" w:lineRule="auto"/>
      <w:ind w:left="283"/>
      <w:jc w:val="left"/>
    </w:pPr>
  </w:style>
  <w:style w:type="character" w:customStyle="1" w:styleId="23">
    <w:name w:val="Основной текст с отступом 2 Знак"/>
    <w:basedOn w:val="a3"/>
    <w:link w:val="22"/>
    <w:uiPriority w:val="99"/>
    <w:semiHidden/>
    <w:rsid w:val="001C414D"/>
  </w:style>
  <w:style w:type="paragraph" w:styleId="aff1">
    <w:name w:val="Normal (Web)"/>
    <w:basedOn w:val="a2"/>
    <w:uiPriority w:val="99"/>
    <w:unhideWhenUsed/>
    <w:rsid w:val="001C414D"/>
    <w:pPr>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3"/>
    <w:rsid w:val="001C414D"/>
  </w:style>
  <w:style w:type="character" w:customStyle="1" w:styleId="41">
    <w:name w:val="заголовок 4 Знак"/>
    <w:rsid w:val="001C414D"/>
    <w:rPr>
      <w:rFonts w:ascii="Arial" w:hAnsi="Arial"/>
      <w:i/>
      <w:sz w:val="24"/>
      <w:szCs w:val="24"/>
      <w:lang w:val="ru-RU" w:eastAsia="ru-RU" w:bidi="ar-SA"/>
    </w:rPr>
  </w:style>
  <w:style w:type="paragraph" w:customStyle="1" w:styleId="aff2">
    <w:name w:val="основной"/>
    <w:basedOn w:val="a2"/>
    <w:rsid w:val="001C414D"/>
    <w:pPr>
      <w:ind w:firstLine="720"/>
      <w:jc w:val="both"/>
    </w:pPr>
    <w:rPr>
      <w:rFonts w:ascii="Times New Roman" w:eastAsia="Times New Roman" w:hAnsi="Times New Roman" w:cs="Times New Roman"/>
      <w:sz w:val="24"/>
      <w:szCs w:val="20"/>
      <w:lang w:eastAsia="ru-RU"/>
    </w:rPr>
  </w:style>
  <w:style w:type="character" w:customStyle="1" w:styleId="FontStyle23">
    <w:name w:val="Font Style23"/>
    <w:rsid w:val="001C414D"/>
    <w:rPr>
      <w:rFonts w:ascii="Times New Roman" w:hAnsi="Times New Roman" w:cs="Times New Roman"/>
      <w:sz w:val="18"/>
      <w:szCs w:val="18"/>
    </w:rPr>
  </w:style>
  <w:style w:type="paragraph" w:customStyle="1" w:styleId="ConsPlusNonformat">
    <w:name w:val="ConsPlusNonformat"/>
    <w:uiPriority w:val="99"/>
    <w:rsid w:val="001C414D"/>
    <w:pPr>
      <w:autoSpaceDE w:val="0"/>
      <w:autoSpaceDN w:val="0"/>
      <w:adjustRightInd w:val="0"/>
      <w:spacing w:after="0" w:line="240" w:lineRule="auto"/>
    </w:pPr>
    <w:rPr>
      <w:rFonts w:ascii="Courier New" w:hAnsi="Courier New" w:cs="Courier New"/>
      <w:sz w:val="20"/>
      <w:szCs w:val="20"/>
    </w:rPr>
  </w:style>
  <w:style w:type="character" w:styleId="aff3">
    <w:name w:val="Emphasis"/>
    <w:basedOn w:val="a3"/>
    <w:uiPriority w:val="20"/>
    <w:qFormat/>
    <w:rsid w:val="001C414D"/>
    <w:rPr>
      <w:i/>
      <w:iCs/>
    </w:rPr>
  </w:style>
  <w:style w:type="paragraph" w:styleId="31">
    <w:name w:val="toc 3"/>
    <w:basedOn w:val="a2"/>
    <w:next w:val="a2"/>
    <w:autoRedefine/>
    <w:uiPriority w:val="39"/>
    <w:unhideWhenUsed/>
    <w:rsid w:val="001C414D"/>
    <w:pPr>
      <w:spacing w:after="100" w:line="276" w:lineRule="auto"/>
      <w:ind w:left="440"/>
      <w:jc w:val="left"/>
    </w:pPr>
    <w:rPr>
      <w:rFonts w:eastAsiaTheme="minorEastAsia"/>
      <w:lang w:eastAsia="ru-RU"/>
    </w:rPr>
  </w:style>
  <w:style w:type="paragraph" w:styleId="42">
    <w:name w:val="toc 4"/>
    <w:basedOn w:val="a2"/>
    <w:next w:val="a2"/>
    <w:autoRedefine/>
    <w:uiPriority w:val="39"/>
    <w:unhideWhenUsed/>
    <w:rsid w:val="001C414D"/>
    <w:pPr>
      <w:spacing w:after="100" w:line="276" w:lineRule="auto"/>
      <w:ind w:left="660"/>
      <w:jc w:val="left"/>
    </w:pPr>
    <w:rPr>
      <w:rFonts w:eastAsiaTheme="minorEastAsia"/>
      <w:lang w:eastAsia="ru-RU"/>
    </w:rPr>
  </w:style>
  <w:style w:type="paragraph" w:styleId="51">
    <w:name w:val="toc 5"/>
    <w:basedOn w:val="a2"/>
    <w:next w:val="a2"/>
    <w:autoRedefine/>
    <w:uiPriority w:val="39"/>
    <w:unhideWhenUsed/>
    <w:rsid w:val="001C414D"/>
    <w:pPr>
      <w:spacing w:after="100" w:line="276" w:lineRule="auto"/>
      <w:ind w:left="880"/>
      <w:jc w:val="left"/>
    </w:pPr>
    <w:rPr>
      <w:rFonts w:eastAsiaTheme="minorEastAsia"/>
      <w:lang w:eastAsia="ru-RU"/>
    </w:rPr>
  </w:style>
  <w:style w:type="paragraph" w:styleId="61">
    <w:name w:val="toc 6"/>
    <w:basedOn w:val="a2"/>
    <w:next w:val="a2"/>
    <w:autoRedefine/>
    <w:uiPriority w:val="39"/>
    <w:unhideWhenUsed/>
    <w:rsid w:val="001C414D"/>
    <w:pPr>
      <w:spacing w:after="100" w:line="276" w:lineRule="auto"/>
      <w:ind w:left="1100"/>
      <w:jc w:val="left"/>
    </w:pPr>
    <w:rPr>
      <w:rFonts w:eastAsiaTheme="minorEastAsia"/>
      <w:lang w:eastAsia="ru-RU"/>
    </w:rPr>
  </w:style>
  <w:style w:type="paragraph" w:styleId="71">
    <w:name w:val="toc 7"/>
    <w:basedOn w:val="a2"/>
    <w:next w:val="a2"/>
    <w:autoRedefine/>
    <w:uiPriority w:val="39"/>
    <w:unhideWhenUsed/>
    <w:rsid w:val="001C414D"/>
    <w:pPr>
      <w:spacing w:after="100" w:line="276" w:lineRule="auto"/>
      <w:ind w:left="1320"/>
      <w:jc w:val="left"/>
    </w:pPr>
    <w:rPr>
      <w:rFonts w:eastAsiaTheme="minorEastAsia"/>
      <w:lang w:eastAsia="ru-RU"/>
    </w:rPr>
  </w:style>
  <w:style w:type="paragraph" w:styleId="81">
    <w:name w:val="toc 8"/>
    <w:basedOn w:val="a2"/>
    <w:next w:val="a2"/>
    <w:autoRedefine/>
    <w:uiPriority w:val="39"/>
    <w:unhideWhenUsed/>
    <w:rsid w:val="001C414D"/>
    <w:pPr>
      <w:spacing w:after="100" w:line="276" w:lineRule="auto"/>
      <w:ind w:left="1540"/>
      <w:jc w:val="left"/>
    </w:pPr>
    <w:rPr>
      <w:rFonts w:eastAsiaTheme="minorEastAsia"/>
      <w:lang w:eastAsia="ru-RU"/>
    </w:rPr>
  </w:style>
  <w:style w:type="paragraph" w:styleId="91">
    <w:name w:val="toc 9"/>
    <w:basedOn w:val="a2"/>
    <w:next w:val="a2"/>
    <w:autoRedefine/>
    <w:uiPriority w:val="39"/>
    <w:unhideWhenUsed/>
    <w:rsid w:val="001C414D"/>
    <w:pPr>
      <w:spacing w:after="100" w:line="276" w:lineRule="auto"/>
      <w:ind w:left="1760"/>
      <w:jc w:val="left"/>
    </w:pPr>
    <w:rPr>
      <w:rFonts w:eastAsiaTheme="minorEastAsia"/>
      <w:lang w:eastAsia="ru-RU"/>
    </w:rPr>
  </w:style>
  <w:style w:type="paragraph" w:customStyle="1" w:styleId="ConsPlusTitle">
    <w:name w:val="ConsPlusTitle"/>
    <w:rsid w:val="001C414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0">
    <w:name w:val="заголовок таблицы"/>
    <w:basedOn w:val="a2"/>
    <w:autoRedefine/>
    <w:uiPriority w:val="99"/>
    <w:rsid w:val="00A244A2"/>
    <w:pPr>
      <w:keepNext/>
      <w:keepLines/>
      <w:widowControl w:val="0"/>
      <w:numPr>
        <w:numId w:val="2"/>
      </w:numPr>
      <w:tabs>
        <w:tab w:val="left" w:pos="1701"/>
      </w:tabs>
      <w:spacing w:before="120" w:after="120" w:line="276" w:lineRule="auto"/>
      <w:jc w:val="both"/>
    </w:pPr>
    <w:rPr>
      <w:rFonts w:ascii="Arial" w:eastAsia="Times New Roman" w:hAnsi="Arial" w:cs="Arial"/>
      <w:b/>
      <w:sz w:val="24"/>
      <w:szCs w:val="24"/>
      <w:lang w:eastAsia="ru-RU"/>
    </w:rPr>
  </w:style>
  <w:style w:type="paragraph" w:styleId="aff4">
    <w:name w:val="Body Text"/>
    <w:basedOn w:val="a2"/>
    <w:link w:val="aff5"/>
    <w:uiPriority w:val="99"/>
    <w:unhideWhenUsed/>
    <w:rsid w:val="001C414D"/>
    <w:pPr>
      <w:spacing w:after="120"/>
    </w:pPr>
  </w:style>
  <w:style w:type="character" w:customStyle="1" w:styleId="aff5">
    <w:name w:val="Основной текст Знак"/>
    <w:basedOn w:val="a3"/>
    <w:link w:val="aff4"/>
    <w:uiPriority w:val="99"/>
    <w:rsid w:val="001C414D"/>
  </w:style>
  <w:style w:type="character" w:styleId="aff6">
    <w:name w:val="annotation reference"/>
    <w:basedOn w:val="a3"/>
    <w:uiPriority w:val="99"/>
    <w:semiHidden/>
    <w:unhideWhenUsed/>
    <w:rsid w:val="001C414D"/>
    <w:rPr>
      <w:sz w:val="16"/>
      <w:szCs w:val="16"/>
    </w:rPr>
  </w:style>
  <w:style w:type="paragraph" w:styleId="aff7">
    <w:name w:val="annotation text"/>
    <w:basedOn w:val="a2"/>
    <w:link w:val="aff8"/>
    <w:uiPriority w:val="99"/>
    <w:unhideWhenUsed/>
    <w:rsid w:val="001C414D"/>
    <w:rPr>
      <w:sz w:val="20"/>
      <w:szCs w:val="20"/>
    </w:rPr>
  </w:style>
  <w:style w:type="character" w:customStyle="1" w:styleId="aff8">
    <w:name w:val="Текст примечания Знак"/>
    <w:basedOn w:val="a3"/>
    <w:link w:val="aff7"/>
    <w:uiPriority w:val="99"/>
    <w:rsid w:val="001C414D"/>
    <w:rPr>
      <w:sz w:val="20"/>
      <w:szCs w:val="20"/>
    </w:rPr>
  </w:style>
  <w:style w:type="paragraph" w:styleId="aff9">
    <w:name w:val="annotation subject"/>
    <w:basedOn w:val="aff7"/>
    <w:next w:val="aff7"/>
    <w:link w:val="affa"/>
    <w:uiPriority w:val="99"/>
    <w:semiHidden/>
    <w:unhideWhenUsed/>
    <w:rsid w:val="001C414D"/>
    <w:rPr>
      <w:b/>
      <w:bCs/>
    </w:rPr>
  </w:style>
  <w:style w:type="character" w:customStyle="1" w:styleId="affa">
    <w:name w:val="Тема примечания Знак"/>
    <w:basedOn w:val="aff8"/>
    <w:link w:val="aff9"/>
    <w:uiPriority w:val="99"/>
    <w:semiHidden/>
    <w:rsid w:val="001C414D"/>
    <w:rPr>
      <w:b/>
      <w:bCs/>
      <w:sz w:val="20"/>
      <w:szCs w:val="20"/>
    </w:rPr>
  </w:style>
  <w:style w:type="paragraph" w:customStyle="1" w:styleId="15">
    <w:name w:val="Знак Знак Знак1"/>
    <w:basedOn w:val="a2"/>
    <w:rsid w:val="001C414D"/>
    <w:pPr>
      <w:tabs>
        <w:tab w:val="num" w:pos="360"/>
      </w:tabs>
      <w:spacing w:after="160" w:line="240" w:lineRule="exact"/>
      <w:jc w:val="left"/>
    </w:pPr>
    <w:rPr>
      <w:rFonts w:ascii="Verdana" w:eastAsia="Times New Roman" w:hAnsi="Verdana" w:cs="Verdana"/>
      <w:sz w:val="20"/>
      <w:szCs w:val="20"/>
      <w:lang w:val="en-US"/>
    </w:rPr>
  </w:style>
  <w:style w:type="paragraph" w:customStyle="1" w:styleId="e02">
    <w:name w:val="e02"/>
    <w:basedOn w:val="a2"/>
    <w:rsid w:val="001C414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efault">
    <w:name w:val="Default"/>
    <w:rsid w:val="001C414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Cell">
    <w:name w:val="ConsPlusCell"/>
    <w:rsid w:val="001C414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Знак Знак Знак11"/>
    <w:basedOn w:val="a2"/>
    <w:rsid w:val="001C414D"/>
    <w:pPr>
      <w:tabs>
        <w:tab w:val="num" w:pos="360"/>
      </w:tabs>
      <w:spacing w:after="160" w:line="240" w:lineRule="exact"/>
      <w:jc w:val="left"/>
    </w:pPr>
    <w:rPr>
      <w:rFonts w:ascii="Verdana" w:eastAsia="Times New Roman" w:hAnsi="Verdana" w:cs="Verdana"/>
      <w:sz w:val="20"/>
      <w:szCs w:val="20"/>
      <w:lang w:val="en-US"/>
    </w:rPr>
  </w:style>
  <w:style w:type="character" w:styleId="affb">
    <w:name w:val="page number"/>
    <w:basedOn w:val="a3"/>
    <w:rsid w:val="001C414D"/>
  </w:style>
  <w:style w:type="paragraph" w:styleId="affc">
    <w:name w:val="Document Map"/>
    <w:basedOn w:val="a2"/>
    <w:link w:val="affd"/>
    <w:uiPriority w:val="99"/>
    <w:semiHidden/>
    <w:unhideWhenUsed/>
    <w:rsid w:val="001C414D"/>
    <w:rPr>
      <w:rFonts w:ascii="Tahoma" w:hAnsi="Tahoma" w:cs="Tahoma"/>
      <w:sz w:val="16"/>
      <w:szCs w:val="16"/>
    </w:rPr>
  </w:style>
  <w:style w:type="character" w:customStyle="1" w:styleId="affd">
    <w:name w:val="Схема документа Знак"/>
    <w:basedOn w:val="a3"/>
    <w:link w:val="affc"/>
    <w:uiPriority w:val="99"/>
    <w:semiHidden/>
    <w:rsid w:val="001C414D"/>
    <w:rPr>
      <w:rFonts w:ascii="Tahoma" w:hAnsi="Tahoma" w:cs="Tahoma"/>
      <w:sz w:val="16"/>
      <w:szCs w:val="16"/>
    </w:rPr>
  </w:style>
  <w:style w:type="paragraph" w:customStyle="1" w:styleId="xl63">
    <w:name w:val="xl63"/>
    <w:basedOn w:val="a2"/>
    <w:rsid w:val="001C414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4">
    <w:name w:val="xl64"/>
    <w:basedOn w:val="a2"/>
    <w:rsid w:val="001C414D"/>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5">
    <w:name w:val="xl65"/>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66">
    <w:name w:val="xl66"/>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7">
    <w:name w:val="xl67"/>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8">
    <w:name w:val="xl68"/>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69">
    <w:name w:val="xl69"/>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0">
    <w:name w:val="xl70"/>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1">
    <w:name w:val="xl71"/>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2">
    <w:name w:val="xl72"/>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4"/>
      <w:szCs w:val="24"/>
      <w:lang w:eastAsia="ru-RU"/>
    </w:rPr>
  </w:style>
  <w:style w:type="paragraph" w:customStyle="1" w:styleId="xl73">
    <w:name w:val="xl73"/>
    <w:basedOn w:val="a2"/>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4">
    <w:name w:val="xl74"/>
    <w:basedOn w:val="a2"/>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2">
    <w:name w:val="xl92"/>
    <w:basedOn w:val="a2"/>
    <w:rsid w:val="001C414D"/>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93">
    <w:name w:val="xl93"/>
    <w:basedOn w:val="a2"/>
    <w:rsid w:val="001C414D"/>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4">
    <w:name w:val="xl94"/>
    <w:basedOn w:val="a2"/>
    <w:rsid w:val="001C414D"/>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5">
    <w:name w:val="xl95"/>
    <w:basedOn w:val="a2"/>
    <w:rsid w:val="001C414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6">
    <w:name w:val="xl96"/>
    <w:basedOn w:val="a2"/>
    <w:rsid w:val="001C414D"/>
    <w:pPr>
      <w:pBdr>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styleId="affe">
    <w:name w:val="List"/>
    <w:basedOn w:val="a2"/>
    <w:uiPriority w:val="99"/>
    <w:semiHidden/>
    <w:unhideWhenUsed/>
    <w:rsid w:val="001C414D"/>
    <w:pPr>
      <w:ind w:left="283" w:hanging="283"/>
      <w:contextualSpacing/>
    </w:pPr>
  </w:style>
  <w:style w:type="table" w:customStyle="1" w:styleId="24">
    <w:name w:val="Сетка таблицы2"/>
    <w:basedOn w:val="a4"/>
    <w:next w:val="af7"/>
    <w:rsid w:val="001C41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Абзац"/>
    <w:basedOn w:val="a2"/>
    <w:link w:val="afff0"/>
    <w:rsid w:val="001C414D"/>
    <w:pPr>
      <w:spacing w:before="120" w:after="60"/>
      <w:ind w:firstLine="567"/>
      <w:jc w:val="both"/>
    </w:pPr>
    <w:rPr>
      <w:rFonts w:ascii="Times New Roman" w:eastAsia="Times New Roman" w:hAnsi="Times New Roman" w:cs="Times New Roman"/>
      <w:sz w:val="24"/>
      <w:szCs w:val="24"/>
    </w:rPr>
  </w:style>
  <w:style w:type="character" w:customStyle="1" w:styleId="afff0">
    <w:name w:val="Абзац Знак"/>
    <w:link w:val="afff"/>
    <w:rsid w:val="001C414D"/>
    <w:rPr>
      <w:rFonts w:ascii="Times New Roman" w:eastAsia="Times New Roman" w:hAnsi="Times New Roman" w:cs="Times New Roman"/>
      <w:sz w:val="24"/>
      <w:szCs w:val="24"/>
    </w:rPr>
  </w:style>
  <w:style w:type="paragraph" w:customStyle="1" w:styleId="afff1">
    <w:name w:val="Название таблицы"/>
    <w:basedOn w:val="ae"/>
    <w:rsid w:val="001C414D"/>
    <w:pPr>
      <w:spacing w:before="120" w:line="240" w:lineRule="auto"/>
    </w:pPr>
    <w:rPr>
      <w:rFonts w:eastAsia="Times New Roman"/>
      <w:bCs/>
      <w:sz w:val="22"/>
      <w:szCs w:val="22"/>
      <w:lang w:eastAsia="ru-RU"/>
    </w:rPr>
  </w:style>
  <w:style w:type="paragraph" w:customStyle="1" w:styleId="afff2">
    <w:name w:val="Табличный_центр"/>
    <w:basedOn w:val="a2"/>
    <w:rsid w:val="001C414D"/>
    <w:rPr>
      <w:rFonts w:ascii="Times New Roman" w:eastAsia="Times New Roman" w:hAnsi="Times New Roman" w:cs="Times New Roman"/>
      <w:lang w:eastAsia="ru-RU"/>
    </w:rPr>
  </w:style>
  <w:style w:type="paragraph" w:customStyle="1" w:styleId="afff3">
    <w:name w:val="Табличный_заголовки"/>
    <w:basedOn w:val="a2"/>
    <w:rsid w:val="001C414D"/>
    <w:pPr>
      <w:keepNext/>
      <w:keepLines/>
    </w:pPr>
    <w:rPr>
      <w:rFonts w:ascii="Times New Roman" w:eastAsia="Times New Roman" w:hAnsi="Times New Roman" w:cs="Times New Roman"/>
      <w:b/>
      <w:lang w:eastAsia="ru-RU"/>
    </w:rPr>
  </w:style>
  <w:style w:type="paragraph" w:customStyle="1" w:styleId="afff4">
    <w:name w:val="Табличный_слева"/>
    <w:basedOn w:val="a2"/>
    <w:rsid w:val="001C414D"/>
    <w:pPr>
      <w:jc w:val="left"/>
    </w:pPr>
    <w:rPr>
      <w:rFonts w:ascii="Times New Roman" w:eastAsia="Times New Roman" w:hAnsi="Times New Roman" w:cs="Times New Roman"/>
      <w:lang w:eastAsia="ru-RU"/>
    </w:rPr>
  </w:style>
  <w:style w:type="paragraph" w:customStyle="1" w:styleId="ChapterSubtitle">
    <w:name w:val="Chapter Subtitle"/>
    <w:basedOn w:val="afff5"/>
    <w:rsid w:val="0032247A"/>
    <w:pPr>
      <w:keepNext/>
      <w:keepLines/>
      <w:numPr>
        <w:ilvl w:val="0"/>
      </w:numPr>
      <w:spacing w:before="60"/>
      <w:jc w:val="left"/>
    </w:pPr>
    <w:rPr>
      <w:rFonts w:ascii="Arial" w:eastAsia="Times New Roman" w:hAnsi="Arial" w:cs="Times New Roman"/>
      <w:b/>
      <w:i w:val="0"/>
      <w:iCs w:val="0"/>
      <w:color w:val="auto"/>
      <w:spacing w:val="-16"/>
      <w:kern w:val="28"/>
      <w:sz w:val="32"/>
      <w:szCs w:val="28"/>
    </w:rPr>
  </w:style>
  <w:style w:type="paragraph" w:styleId="afff5">
    <w:name w:val="Subtitle"/>
    <w:basedOn w:val="a2"/>
    <w:next w:val="a2"/>
    <w:link w:val="afff6"/>
    <w:uiPriority w:val="99"/>
    <w:qFormat/>
    <w:rsid w:val="0032247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6">
    <w:name w:val="Подзаголовок Знак"/>
    <w:basedOn w:val="a3"/>
    <w:link w:val="afff5"/>
    <w:uiPriority w:val="99"/>
    <w:rsid w:val="0032247A"/>
    <w:rPr>
      <w:rFonts w:asciiTheme="majorHAnsi" w:eastAsiaTheme="majorEastAsia" w:hAnsiTheme="majorHAnsi" w:cstheme="majorBidi"/>
      <w:i/>
      <w:iCs/>
      <w:color w:val="4F81BD" w:themeColor="accent1"/>
      <w:spacing w:val="15"/>
      <w:sz w:val="24"/>
      <w:szCs w:val="24"/>
    </w:rPr>
  </w:style>
  <w:style w:type="numbering" w:customStyle="1" w:styleId="1">
    <w:name w:val="Стиль1"/>
    <w:uiPriority w:val="99"/>
    <w:rsid w:val="00562399"/>
    <w:pPr>
      <w:numPr>
        <w:numId w:val="1"/>
      </w:numPr>
    </w:pPr>
  </w:style>
  <w:style w:type="character" w:customStyle="1" w:styleId="afff7">
    <w:name w:val="Основной текст_"/>
    <w:link w:val="16"/>
    <w:rsid w:val="00562399"/>
    <w:rPr>
      <w:rFonts w:ascii="Times New Roman" w:eastAsia="Times New Roman" w:hAnsi="Times New Roman" w:cs="Times New Roman"/>
      <w:sz w:val="19"/>
      <w:szCs w:val="19"/>
      <w:shd w:val="clear" w:color="auto" w:fill="FFFFFF"/>
    </w:rPr>
  </w:style>
  <w:style w:type="paragraph" w:customStyle="1" w:styleId="16">
    <w:name w:val="Основной текст1"/>
    <w:basedOn w:val="a2"/>
    <w:link w:val="afff7"/>
    <w:rsid w:val="00562399"/>
    <w:pPr>
      <w:shd w:val="clear" w:color="auto" w:fill="FFFFFF"/>
      <w:spacing w:before="360" w:after="180" w:line="235" w:lineRule="exact"/>
      <w:ind w:hanging="320"/>
      <w:jc w:val="both"/>
    </w:pPr>
    <w:rPr>
      <w:rFonts w:ascii="Times New Roman" w:eastAsia="Times New Roman" w:hAnsi="Times New Roman" w:cs="Times New Roman"/>
      <w:sz w:val="19"/>
      <w:szCs w:val="19"/>
    </w:rPr>
  </w:style>
  <w:style w:type="paragraph" w:customStyle="1" w:styleId="xl195">
    <w:name w:val="xl195"/>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196">
    <w:name w:val="xl196"/>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197">
    <w:name w:val="xl197"/>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198">
    <w:name w:val="xl198"/>
    <w:basedOn w:val="a2"/>
    <w:rsid w:val="0056239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199">
    <w:name w:val="xl199"/>
    <w:basedOn w:val="a2"/>
    <w:rsid w:val="0056239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00">
    <w:name w:val="xl200"/>
    <w:basedOn w:val="a2"/>
    <w:rsid w:val="0056239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01">
    <w:name w:val="xl201"/>
    <w:basedOn w:val="a2"/>
    <w:rsid w:val="0056239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02">
    <w:name w:val="xl202"/>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03">
    <w:name w:val="xl203"/>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204">
    <w:name w:val="xl204"/>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ru-RU"/>
    </w:rPr>
  </w:style>
  <w:style w:type="paragraph" w:customStyle="1" w:styleId="xl205">
    <w:name w:val="xl205"/>
    <w:basedOn w:val="a2"/>
    <w:rsid w:val="00562399"/>
    <w:pPr>
      <w:pBdr>
        <w:top w:val="single" w:sz="8" w:space="0" w:color="auto"/>
        <w:left w:val="single" w:sz="8" w:space="0" w:color="000000"/>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206">
    <w:name w:val="xl206"/>
    <w:basedOn w:val="a2"/>
    <w:rsid w:val="00562399"/>
    <w:pPr>
      <w:pBdr>
        <w:top w:val="single" w:sz="8" w:space="0" w:color="auto"/>
        <w:left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b/>
      <w:bCs/>
      <w:sz w:val="24"/>
      <w:szCs w:val="24"/>
      <w:lang w:eastAsia="ru-RU"/>
    </w:rPr>
  </w:style>
  <w:style w:type="paragraph" w:customStyle="1" w:styleId="xl207">
    <w:name w:val="xl207"/>
    <w:basedOn w:val="a2"/>
    <w:rsid w:val="00562399"/>
    <w:pPr>
      <w:pBdr>
        <w:top w:val="single" w:sz="8" w:space="0" w:color="auto"/>
        <w:right w:val="single" w:sz="8" w:space="0" w:color="000000"/>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208">
    <w:name w:val="xl208"/>
    <w:basedOn w:val="a2"/>
    <w:rsid w:val="005623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09">
    <w:name w:val="xl209"/>
    <w:basedOn w:val="a2"/>
    <w:rsid w:val="0056239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10">
    <w:name w:val="xl210"/>
    <w:basedOn w:val="a2"/>
    <w:rsid w:val="0056239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11">
    <w:name w:val="xl211"/>
    <w:basedOn w:val="a2"/>
    <w:rsid w:val="005623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0"/>
      <w:szCs w:val="20"/>
      <w:lang w:eastAsia="ru-RU"/>
    </w:rPr>
  </w:style>
  <w:style w:type="paragraph" w:customStyle="1" w:styleId="xl212">
    <w:name w:val="xl212"/>
    <w:basedOn w:val="a2"/>
    <w:rsid w:val="005623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13">
    <w:name w:val="xl213"/>
    <w:basedOn w:val="a2"/>
    <w:rsid w:val="00562399"/>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14">
    <w:name w:val="xl214"/>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5">
    <w:name w:val="xl215"/>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6">
    <w:name w:val="xl216"/>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styleId="afff8">
    <w:name w:val="Title"/>
    <w:basedOn w:val="a2"/>
    <w:next w:val="a2"/>
    <w:link w:val="afff9"/>
    <w:uiPriority w:val="10"/>
    <w:qFormat/>
    <w:rsid w:val="00562399"/>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afff9">
    <w:name w:val="Название Знак"/>
    <w:basedOn w:val="a3"/>
    <w:link w:val="afff8"/>
    <w:uiPriority w:val="10"/>
    <w:rsid w:val="00562399"/>
    <w:rPr>
      <w:rFonts w:ascii="Cambria" w:eastAsia="Times New Roman" w:hAnsi="Cambria" w:cs="Times New Roman"/>
      <w:color w:val="17365D"/>
      <w:spacing w:val="5"/>
      <w:kern w:val="28"/>
      <w:sz w:val="52"/>
      <w:szCs w:val="52"/>
    </w:rPr>
  </w:style>
  <w:style w:type="paragraph" w:customStyle="1" w:styleId="a1">
    <w:name w:val="Список марк."/>
    <w:basedOn w:val="a2"/>
    <w:rsid w:val="00C85D72"/>
    <w:pPr>
      <w:numPr>
        <w:numId w:val="3"/>
      </w:numPr>
      <w:spacing w:after="120" w:line="360" w:lineRule="auto"/>
      <w:jc w:val="both"/>
    </w:pPr>
    <w:rPr>
      <w:rFonts w:ascii="Times New Roman" w:eastAsia="Times New Roman" w:hAnsi="Times New Roman" w:cs="Times New Roman"/>
      <w:sz w:val="26"/>
      <w:szCs w:val="26"/>
      <w:lang w:eastAsia="ru-RU"/>
    </w:rPr>
  </w:style>
  <w:style w:type="character" w:customStyle="1" w:styleId="afffa">
    <w:name w:val="Основной текст + Полужирный"/>
    <w:basedOn w:val="afff7"/>
    <w:rsid w:val="00C85D72"/>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25">
    <w:name w:val="Основной текст (2)_"/>
    <w:basedOn w:val="a3"/>
    <w:link w:val="26"/>
    <w:rsid w:val="00C85D72"/>
    <w:rPr>
      <w:b/>
      <w:bCs/>
      <w:sz w:val="18"/>
      <w:szCs w:val="18"/>
      <w:shd w:val="clear" w:color="auto" w:fill="FFFFFF"/>
    </w:rPr>
  </w:style>
  <w:style w:type="character" w:customStyle="1" w:styleId="27">
    <w:name w:val="Основной текст (2) + Не полужирный"/>
    <w:basedOn w:val="25"/>
    <w:rsid w:val="00C85D72"/>
    <w:rPr>
      <w:b/>
      <w:bCs/>
      <w:color w:val="000000"/>
      <w:spacing w:val="0"/>
      <w:w w:val="100"/>
      <w:position w:val="0"/>
      <w:sz w:val="18"/>
      <w:szCs w:val="18"/>
      <w:shd w:val="clear" w:color="auto" w:fill="FFFFFF"/>
      <w:lang w:val="ru-RU"/>
    </w:rPr>
  </w:style>
  <w:style w:type="paragraph" w:customStyle="1" w:styleId="26">
    <w:name w:val="Основной текст (2)"/>
    <w:basedOn w:val="a2"/>
    <w:link w:val="25"/>
    <w:rsid w:val="00C85D72"/>
    <w:pPr>
      <w:widowControl w:val="0"/>
      <w:shd w:val="clear" w:color="auto" w:fill="FFFFFF"/>
      <w:spacing w:line="230" w:lineRule="exact"/>
      <w:ind w:firstLine="500"/>
      <w:jc w:val="both"/>
    </w:pPr>
    <w:rPr>
      <w:b/>
      <w:bCs/>
      <w:sz w:val="18"/>
      <w:szCs w:val="18"/>
    </w:rPr>
  </w:style>
  <w:style w:type="paragraph" w:customStyle="1" w:styleId="afffb">
    <w:name w:val="Знак Знак Знак Знак"/>
    <w:basedOn w:val="a2"/>
    <w:rsid w:val="00C11FA8"/>
    <w:pPr>
      <w:jc w:val="left"/>
    </w:pPr>
    <w:rPr>
      <w:rFonts w:ascii="Verdana" w:eastAsia="Times New Roman" w:hAnsi="Verdana" w:cs="Verdana"/>
      <w:sz w:val="20"/>
      <w:szCs w:val="20"/>
      <w:lang w:val="en-US"/>
    </w:rPr>
  </w:style>
  <w:style w:type="paragraph" w:customStyle="1" w:styleId="28">
    <w:name w:val="Знак Знак Знак2 Знак Знак Знак Знак Знак Знак Знак"/>
    <w:basedOn w:val="a2"/>
    <w:rsid w:val="00C11FA8"/>
    <w:pPr>
      <w:jc w:val="left"/>
    </w:pPr>
    <w:rPr>
      <w:rFonts w:ascii="Verdana" w:eastAsia="Times New Roman" w:hAnsi="Verdana" w:cs="Verdana"/>
      <w:sz w:val="20"/>
      <w:szCs w:val="20"/>
      <w:lang w:val="en-US"/>
    </w:rPr>
  </w:style>
  <w:style w:type="paragraph" w:customStyle="1" w:styleId="17">
    <w:name w:val="Обычный1"/>
    <w:rsid w:val="00586E81"/>
    <w:pPr>
      <w:spacing w:before="100" w:after="100" w:line="240" w:lineRule="auto"/>
    </w:pPr>
    <w:rPr>
      <w:rFonts w:ascii="Times New Roman" w:eastAsia="Times New Roman" w:hAnsi="Times New Roman" w:cs="Times New Roman"/>
      <w:snapToGrid w:val="0"/>
      <w:sz w:val="24"/>
      <w:szCs w:val="20"/>
      <w:lang w:eastAsia="ru-RU"/>
    </w:rPr>
  </w:style>
  <w:style w:type="paragraph" w:styleId="29">
    <w:name w:val="Body Text 2"/>
    <w:basedOn w:val="a2"/>
    <w:link w:val="2a"/>
    <w:rsid w:val="00C10588"/>
    <w:pPr>
      <w:spacing w:after="120" w:line="480" w:lineRule="auto"/>
      <w:jc w:val="left"/>
    </w:pPr>
    <w:rPr>
      <w:rFonts w:ascii="Times New Roman" w:eastAsia="Times New Roman" w:hAnsi="Times New Roman" w:cs="Times New Roman"/>
      <w:sz w:val="20"/>
      <w:szCs w:val="20"/>
      <w:lang w:eastAsia="ru-RU"/>
    </w:rPr>
  </w:style>
  <w:style w:type="character" w:customStyle="1" w:styleId="2a">
    <w:name w:val="Основной текст 2 Знак"/>
    <w:basedOn w:val="a3"/>
    <w:link w:val="29"/>
    <w:rsid w:val="00C10588"/>
    <w:rPr>
      <w:rFonts w:ascii="Times New Roman" w:eastAsia="Times New Roman" w:hAnsi="Times New Roman" w:cs="Times New Roman"/>
      <w:sz w:val="20"/>
      <w:szCs w:val="20"/>
      <w:lang w:eastAsia="ru-RU"/>
    </w:rPr>
  </w:style>
  <w:style w:type="paragraph" w:customStyle="1" w:styleId="210">
    <w:name w:val="Основной текст 21"/>
    <w:basedOn w:val="a2"/>
    <w:rsid w:val="00E13019"/>
    <w:pPr>
      <w:widowControl w:val="0"/>
      <w:suppressAutoHyphens/>
      <w:spacing w:after="120" w:line="480" w:lineRule="auto"/>
      <w:jc w:val="both"/>
      <w:textAlignment w:val="baseline"/>
    </w:pPr>
    <w:rPr>
      <w:rFonts w:ascii="Times New Roman" w:eastAsia="Times New Roman" w:hAnsi="Times New Roman" w:cs="Times New Roman"/>
      <w:sz w:val="24"/>
      <w:szCs w:val="24"/>
      <w:lang w:eastAsia="ar-SA"/>
    </w:rPr>
  </w:style>
  <w:style w:type="paragraph" w:customStyle="1" w:styleId="2b">
    <w:name w:val="Знак Знак Знак2 Знак Знак Знак Знак Знак Знак Знак"/>
    <w:basedOn w:val="a2"/>
    <w:rsid w:val="00981302"/>
    <w:pPr>
      <w:jc w:val="left"/>
    </w:pPr>
    <w:rPr>
      <w:rFonts w:ascii="Verdana" w:eastAsia="Times New Roman" w:hAnsi="Verdana" w:cs="Verdana"/>
      <w:sz w:val="20"/>
      <w:szCs w:val="20"/>
      <w:lang w:val="en-US"/>
    </w:rPr>
  </w:style>
  <w:style w:type="character" w:customStyle="1" w:styleId="310">
    <w:name w:val="Заголовок 3 Знак1"/>
    <w:aliases w:val="Знак2 Знак,Знак Знак1,Заголовок 3 Знак Знак,Заголовок 3 Знак + 12 pt Знак,не полужирный Знак,влево Знак,Перед:  0 пт Знак,Пос... Знак,Заголовок 3 Знак + Знак,Пер... Знак,Знак Знак Знак"/>
    <w:basedOn w:val="a3"/>
    <w:rsid w:val="00E316E8"/>
    <w:rPr>
      <w:b/>
      <w:bCs/>
      <w:sz w:val="24"/>
      <w:szCs w:val="24"/>
    </w:rPr>
  </w:style>
  <w:style w:type="character" w:customStyle="1" w:styleId="afffc">
    <w:name w:val="Маркированный список Знак"/>
    <w:basedOn w:val="a3"/>
    <w:link w:val="a"/>
    <w:locked/>
    <w:rsid w:val="00345349"/>
    <w:rPr>
      <w:sz w:val="26"/>
      <w:szCs w:val="26"/>
    </w:rPr>
  </w:style>
  <w:style w:type="paragraph" w:styleId="a">
    <w:name w:val="List Bullet"/>
    <w:basedOn w:val="a2"/>
    <w:link w:val="afffc"/>
    <w:unhideWhenUsed/>
    <w:rsid w:val="00345349"/>
    <w:pPr>
      <w:numPr>
        <w:numId w:val="15"/>
      </w:numPr>
      <w:spacing w:line="360" w:lineRule="auto"/>
      <w:jc w:val="both"/>
    </w:pPr>
    <w:rPr>
      <w:sz w:val="26"/>
      <w:szCs w:val="26"/>
    </w:rPr>
  </w:style>
  <w:style w:type="character" w:customStyle="1" w:styleId="111">
    <w:name w:val="Заголовок 1 Знак1"/>
    <w:aliases w:val="Заголовок 1 (табл) Знак,заголовок 1 Знак1,Заголовок 1 Знак Знак,заголовок 1 Знак Знак,Заголовок 1 Знак2 Знак,Заголовок 1 Знак1 Знак Знак,Заголовок 1 Знак Знак Знак Знак,Заголовок 1 (табл) Знак Знак Знак Знак,Слева:  0... Знак"/>
    <w:rsid w:val="00F57845"/>
    <w:rPr>
      <w:b/>
      <w:bCs/>
      <w:caps/>
      <w:kern w:val="28"/>
      <w:sz w:val="26"/>
      <w:szCs w:val="26"/>
    </w:rPr>
  </w:style>
  <w:style w:type="paragraph" w:customStyle="1" w:styleId="18">
    <w:name w:val="Абзац списка1"/>
    <w:basedOn w:val="a2"/>
    <w:uiPriority w:val="99"/>
    <w:rsid w:val="001B46AC"/>
    <w:pPr>
      <w:ind w:left="720"/>
    </w:pPr>
    <w:rPr>
      <w:rFonts w:ascii="Calibri" w:eastAsia="Times New Roman" w:hAnsi="Calibri" w:cs="Calibri"/>
    </w:rPr>
  </w:style>
  <w:style w:type="character" w:customStyle="1" w:styleId="a7">
    <w:name w:val="Абзац списка Знак"/>
    <w:aliases w:val="Введение Знак"/>
    <w:link w:val="a6"/>
    <w:uiPriority w:val="99"/>
    <w:locked/>
    <w:rsid w:val="00E15C37"/>
  </w:style>
  <w:style w:type="paragraph" w:customStyle="1" w:styleId="xl50">
    <w:name w:val="xl50"/>
    <w:basedOn w:val="a2"/>
    <w:rsid w:val="001035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1">
    <w:name w:val="xl51"/>
    <w:basedOn w:val="a2"/>
    <w:rsid w:val="001035B6"/>
    <w:pP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2">
    <w:name w:val="xl52"/>
    <w:basedOn w:val="a2"/>
    <w:rsid w:val="001035B6"/>
    <w:pP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3">
    <w:name w:val="xl53"/>
    <w:basedOn w:val="a2"/>
    <w:rsid w:val="001035B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ru-RU"/>
    </w:rPr>
  </w:style>
  <w:style w:type="paragraph" w:customStyle="1" w:styleId="xl54">
    <w:name w:val="xl54"/>
    <w:basedOn w:val="a2"/>
    <w:rsid w:val="001035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5">
    <w:name w:val="xl55"/>
    <w:basedOn w:val="a2"/>
    <w:rsid w:val="001035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6">
    <w:name w:val="xl56"/>
    <w:basedOn w:val="a2"/>
    <w:rsid w:val="001035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7">
    <w:name w:val="xl57"/>
    <w:basedOn w:val="a2"/>
    <w:rsid w:val="001035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
    <w:name w:val="xl58"/>
    <w:basedOn w:val="a2"/>
    <w:rsid w:val="001035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9">
    <w:name w:val="xl59"/>
    <w:basedOn w:val="a2"/>
    <w:rsid w:val="001035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60">
    <w:name w:val="xl60"/>
    <w:basedOn w:val="a2"/>
    <w:rsid w:val="001035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61">
    <w:name w:val="xl61"/>
    <w:basedOn w:val="a2"/>
    <w:rsid w:val="001035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62">
    <w:name w:val="xl62"/>
    <w:basedOn w:val="a2"/>
    <w:rsid w:val="001035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font7">
    <w:name w:val="font7"/>
    <w:basedOn w:val="a2"/>
    <w:rsid w:val="00723291"/>
    <w:pPr>
      <w:spacing w:before="100" w:beforeAutospacing="1" w:after="100" w:afterAutospacing="1"/>
      <w:jc w:val="left"/>
    </w:pPr>
    <w:rPr>
      <w:rFonts w:ascii="Times New Roman" w:eastAsia="Times New Roman" w:hAnsi="Times New Roman" w:cs="Times New Roman"/>
      <w:color w:val="000000"/>
      <w:sz w:val="20"/>
      <w:szCs w:val="20"/>
      <w:lang w:eastAsia="ru-RU"/>
    </w:rPr>
  </w:style>
  <w:style w:type="paragraph" w:customStyle="1" w:styleId="font8">
    <w:name w:val="font8"/>
    <w:basedOn w:val="a2"/>
    <w:rsid w:val="00723291"/>
    <w:pPr>
      <w:spacing w:before="100" w:beforeAutospacing="1" w:after="100" w:afterAutospacing="1"/>
      <w:jc w:val="left"/>
    </w:pPr>
    <w:rPr>
      <w:rFonts w:ascii="Times New Roman" w:eastAsia="Times New Roman" w:hAnsi="Times New Roman" w:cs="Times New Roman"/>
      <w:b/>
      <w:bCs/>
      <w:color w:val="000000"/>
      <w:sz w:val="20"/>
      <w:szCs w:val="20"/>
      <w:lang w:eastAsia="ru-RU"/>
    </w:rPr>
  </w:style>
  <w:style w:type="paragraph" w:customStyle="1" w:styleId="afffd">
    <w:name w:val="Обратный адрес"/>
    <w:basedOn w:val="a2"/>
    <w:uiPriority w:val="99"/>
    <w:semiHidden/>
    <w:qFormat/>
    <w:rsid w:val="00374D09"/>
    <w:pPr>
      <w:keepLines/>
      <w:framePr w:w="5160" w:h="840" w:wrap="notBeside" w:vAnchor="page" w:hAnchor="page" w:x="6121" w:y="915" w:anchorLock="1"/>
      <w:tabs>
        <w:tab w:val="left" w:pos="2160"/>
      </w:tabs>
      <w:spacing w:line="160" w:lineRule="atLeast"/>
      <w:ind w:firstLine="709"/>
      <w:jc w:val="both"/>
    </w:pPr>
    <w:rPr>
      <w:rFonts w:ascii="Arial" w:eastAsia="Times New Roman" w:hAnsi="Arial" w:cs="Arial"/>
      <w:sz w:val="14"/>
      <w:szCs w:val="14"/>
    </w:rPr>
  </w:style>
  <w:style w:type="paragraph" w:customStyle="1" w:styleId="xl97">
    <w:name w:val="xl97"/>
    <w:basedOn w:val="a2"/>
    <w:rsid w:val="00100EE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98">
    <w:name w:val="xl98"/>
    <w:basedOn w:val="a2"/>
    <w:rsid w:val="00100EE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99">
    <w:name w:val="xl99"/>
    <w:basedOn w:val="a2"/>
    <w:rsid w:val="00100EE2"/>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100">
    <w:name w:val="xl100"/>
    <w:basedOn w:val="a2"/>
    <w:rsid w:val="00100EE2"/>
    <w:pP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101">
    <w:name w:val="xl101"/>
    <w:basedOn w:val="a2"/>
    <w:rsid w:val="00100EE2"/>
    <w:pP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102">
    <w:name w:val="xl102"/>
    <w:basedOn w:val="a2"/>
    <w:rsid w:val="00100EE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103">
    <w:name w:val="xl103"/>
    <w:basedOn w:val="a2"/>
    <w:rsid w:val="00100EE2"/>
    <w:pP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104">
    <w:name w:val="xl104"/>
    <w:basedOn w:val="a2"/>
    <w:rsid w:val="00100EE2"/>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105">
    <w:name w:val="xl105"/>
    <w:basedOn w:val="a2"/>
    <w:rsid w:val="00100EE2"/>
    <w:pPr>
      <w:shd w:val="clear" w:color="000000" w:fill="808080"/>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106">
    <w:name w:val="xl106"/>
    <w:basedOn w:val="a2"/>
    <w:rsid w:val="00100EE2"/>
    <w:pP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107">
    <w:name w:val="xl107"/>
    <w:basedOn w:val="a2"/>
    <w:rsid w:val="00100EE2"/>
    <w:pPr>
      <w:shd w:val="clear" w:color="000000" w:fill="808080"/>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108">
    <w:name w:val="xl108"/>
    <w:basedOn w:val="a2"/>
    <w:rsid w:val="00100EE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109">
    <w:name w:val="xl109"/>
    <w:basedOn w:val="a2"/>
    <w:rsid w:val="00100EE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left"/>
      <w:textAlignment w:val="center"/>
    </w:pPr>
    <w:rPr>
      <w:rFonts w:ascii="Times New Roman" w:eastAsia="Times New Roman" w:hAnsi="Times New Roman" w:cs="Times New Roman"/>
      <w:b/>
      <w:bCs/>
      <w:sz w:val="20"/>
      <w:szCs w:val="20"/>
      <w:lang w:eastAsia="ru-RU"/>
    </w:rPr>
  </w:style>
  <w:style w:type="paragraph" w:customStyle="1" w:styleId="xl110">
    <w:name w:val="xl110"/>
    <w:basedOn w:val="a2"/>
    <w:rsid w:val="00100EE2"/>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111">
    <w:name w:val="xl111"/>
    <w:basedOn w:val="a2"/>
    <w:rsid w:val="00100EE2"/>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left"/>
      <w:textAlignment w:val="center"/>
    </w:pPr>
    <w:rPr>
      <w:rFonts w:ascii="Times New Roman" w:eastAsia="Times New Roman" w:hAnsi="Times New Roman" w:cs="Times New Roman"/>
      <w:b/>
      <w:bCs/>
      <w:sz w:val="20"/>
      <w:szCs w:val="20"/>
      <w:lang w:eastAsia="ru-RU"/>
    </w:rPr>
  </w:style>
  <w:style w:type="paragraph" w:customStyle="1" w:styleId="xl112">
    <w:name w:val="xl112"/>
    <w:basedOn w:val="a2"/>
    <w:rsid w:val="00100EE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left"/>
      <w:textAlignment w:val="center"/>
    </w:pPr>
    <w:rPr>
      <w:rFonts w:ascii="Times New Roman" w:eastAsia="Times New Roman" w:hAnsi="Times New Roman" w:cs="Times New Roman"/>
      <w:b/>
      <w:bCs/>
      <w:sz w:val="32"/>
      <w:szCs w:val="32"/>
      <w:lang w:eastAsia="ru-RU"/>
    </w:rPr>
  </w:style>
  <w:style w:type="paragraph" w:customStyle="1" w:styleId="xl113">
    <w:name w:val="xl113"/>
    <w:basedOn w:val="a2"/>
    <w:rsid w:val="00100EE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left"/>
      <w:textAlignment w:val="center"/>
    </w:pPr>
    <w:rPr>
      <w:rFonts w:ascii="Times New Roman" w:eastAsia="Times New Roman" w:hAnsi="Times New Roman" w:cs="Times New Roman"/>
      <w:b/>
      <w:bCs/>
      <w:sz w:val="32"/>
      <w:szCs w:val="32"/>
      <w:lang w:eastAsia="ru-RU"/>
    </w:rPr>
  </w:style>
  <w:style w:type="paragraph" w:customStyle="1" w:styleId="xl114">
    <w:name w:val="xl114"/>
    <w:basedOn w:val="a2"/>
    <w:rsid w:val="00100EE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left"/>
      <w:textAlignment w:val="center"/>
    </w:pPr>
    <w:rPr>
      <w:rFonts w:ascii="Times New Roman" w:eastAsia="Times New Roman" w:hAnsi="Times New Roman" w:cs="Times New Roman"/>
      <w:b/>
      <w:bCs/>
      <w:sz w:val="32"/>
      <w:szCs w:val="32"/>
      <w:lang w:eastAsia="ru-RU"/>
    </w:rPr>
  </w:style>
  <w:style w:type="paragraph" w:customStyle="1" w:styleId="xl115">
    <w:name w:val="xl115"/>
    <w:basedOn w:val="a2"/>
    <w:rsid w:val="00100EE2"/>
    <w:pPr>
      <w:shd w:val="clear" w:color="000000" w:fill="A6A6A6"/>
      <w:spacing w:before="100" w:beforeAutospacing="1" w:after="100" w:afterAutospacing="1"/>
      <w:textAlignment w:val="center"/>
    </w:pPr>
    <w:rPr>
      <w:rFonts w:ascii="Times New Roman" w:eastAsia="Times New Roman" w:hAnsi="Times New Roman" w:cs="Times New Roman"/>
      <w:sz w:val="32"/>
      <w:szCs w:val="32"/>
      <w:lang w:eastAsia="ru-RU"/>
    </w:rPr>
  </w:style>
  <w:style w:type="paragraph" w:customStyle="1" w:styleId="xl116">
    <w:name w:val="xl116"/>
    <w:basedOn w:val="a2"/>
    <w:rsid w:val="00100EE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32"/>
      <w:szCs w:val="32"/>
      <w:lang w:eastAsia="ru-RU"/>
    </w:rPr>
  </w:style>
  <w:style w:type="paragraph" w:customStyle="1" w:styleId="xl117">
    <w:name w:val="xl117"/>
    <w:basedOn w:val="a2"/>
    <w:rsid w:val="00100EE2"/>
    <w:pPr>
      <w:shd w:val="clear" w:color="000000" w:fill="A6A6A6"/>
      <w:spacing w:before="100" w:beforeAutospacing="1" w:after="100" w:afterAutospacing="1"/>
      <w:jc w:val="left"/>
      <w:textAlignment w:val="center"/>
    </w:pPr>
    <w:rPr>
      <w:rFonts w:ascii="Times New Roman" w:eastAsia="Times New Roman" w:hAnsi="Times New Roman" w:cs="Times New Roman"/>
      <w:b/>
      <w:bCs/>
      <w:sz w:val="32"/>
      <w:szCs w:val="32"/>
      <w:lang w:eastAsia="ru-RU"/>
    </w:rPr>
  </w:style>
  <w:style w:type="paragraph" w:customStyle="1" w:styleId="xl118">
    <w:name w:val="xl118"/>
    <w:basedOn w:val="a2"/>
    <w:rsid w:val="00100EE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32"/>
      <w:szCs w:val="32"/>
      <w:lang w:eastAsia="ru-RU"/>
    </w:rPr>
  </w:style>
  <w:style w:type="paragraph" w:customStyle="1" w:styleId="xl119">
    <w:name w:val="xl119"/>
    <w:basedOn w:val="a2"/>
    <w:rsid w:val="00100EE2"/>
    <w:pPr>
      <w:shd w:val="clear" w:color="000000" w:fill="A6A6A6"/>
      <w:spacing w:before="100" w:beforeAutospacing="1" w:after="100" w:afterAutospacing="1"/>
      <w:textAlignment w:val="center"/>
    </w:pPr>
    <w:rPr>
      <w:rFonts w:ascii="Times New Roman" w:eastAsia="Times New Roman" w:hAnsi="Times New Roman" w:cs="Times New Roman"/>
      <w:sz w:val="32"/>
      <w:szCs w:val="32"/>
      <w:lang w:eastAsia="ru-RU"/>
    </w:rPr>
  </w:style>
  <w:style w:type="paragraph" w:customStyle="1" w:styleId="xl120">
    <w:name w:val="xl120"/>
    <w:basedOn w:val="a2"/>
    <w:rsid w:val="00100EE2"/>
    <w:pPr>
      <w:shd w:val="clear" w:color="000000" w:fill="A6A6A6"/>
      <w:spacing w:before="100" w:beforeAutospacing="1" w:after="100" w:afterAutospacing="1"/>
      <w:textAlignment w:val="center"/>
    </w:pPr>
    <w:rPr>
      <w:rFonts w:ascii="Times New Roman" w:eastAsia="Times New Roman" w:hAnsi="Times New Roman" w:cs="Times New Roman"/>
      <w:sz w:val="32"/>
      <w:szCs w:val="32"/>
      <w:lang w:eastAsia="ru-RU"/>
    </w:rPr>
  </w:style>
  <w:style w:type="paragraph" w:customStyle="1" w:styleId="xl121">
    <w:name w:val="xl121"/>
    <w:basedOn w:val="a2"/>
    <w:rsid w:val="00100EE2"/>
    <w:pPr>
      <w:shd w:val="clear" w:color="000000" w:fill="A6A6A6"/>
      <w:spacing w:before="100" w:beforeAutospacing="1" w:after="100" w:afterAutospacing="1"/>
      <w:textAlignment w:val="center"/>
    </w:pPr>
    <w:rPr>
      <w:rFonts w:ascii="Times New Roman" w:eastAsia="Times New Roman" w:hAnsi="Times New Roman" w:cs="Times New Roman"/>
      <w:b/>
      <w:bCs/>
      <w:sz w:val="32"/>
      <w:szCs w:val="32"/>
      <w:lang w:eastAsia="ru-RU"/>
    </w:rPr>
  </w:style>
  <w:style w:type="paragraph" w:customStyle="1" w:styleId="xl122">
    <w:name w:val="xl122"/>
    <w:basedOn w:val="a2"/>
    <w:rsid w:val="00100EE2"/>
    <w:pPr>
      <w:shd w:val="clear" w:color="000000" w:fill="A6A6A6"/>
      <w:spacing w:before="100" w:beforeAutospacing="1" w:after="100" w:afterAutospacing="1"/>
      <w:textAlignment w:val="center"/>
    </w:pPr>
    <w:rPr>
      <w:rFonts w:ascii="Times New Roman" w:eastAsia="Times New Roman" w:hAnsi="Times New Roman" w:cs="Times New Roman"/>
      <w:b/>
      <w:bCs/>
      <w:sz w:val="32"/>
      <w:szCs w:val="32"/>
      <w:lang w:eastAsia="ru-RU"/>
    </w:rPr>
  </w:style>
  <w:style w:type="paragraph" w:customStyle="1" w:styleId="xl123">
    <w:name w:val="xl123"/>
    <w:basedOn w:val="a2"/>
    <w:rsid w:val="00100EE2"/>
    <w:pPr>
      <w:shd w:val="clear" w:color="000000" w:fill="A6A6A6"/>
      <w:spacing w:before="100" w:beforeAutospacing="1" w:after="100" w:afterAutospacing="1"/>
      <w:textAlignment w:val="center"/>
    </w:pPr>
    <w:rPr>
      <w:rFonts w:ascii="Times New Roman" w:eastAsia="Times New Roman" w:hAnsi="Times New Roman" w:cs="Times New Roman"/>
      <w:b/>
      <w:bCs/>
      <w:sz w:val="32"/>
      <w:szCs w:val="32"/>
      <w:lang w:eastAsia="ru-RU"/>
    </w:rPr>
  </w:style>
  <w:style w:type="paragraph" w:customStyle="1" w:styleId="xl124">
    <w:name w:val="xl124"/>
    <w:basedOn w:val="a2"/>
    <w:rsid w:val="00100EE2"/>
    <w:pP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125">
    <w:name w:val="xl125"/>
    <w:basedOn w:val="a2"/>
    <w:rsid w:val="00100EE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left"/>
      <w:textAlignment w:val="center"/>
    </w:pPr>
    <w:rPr>
      <w:rFonts w:ascii="Times New Roman" w:eastAsia="Times New Roman" w:hAnsi="Times New Roman" w:cs="Times New Roman"/>
      <w:b/>
      <w:bCs/>
      <w:sz w:val="28"/>
      <w:szCs w:val="28"/>
      <w:lang w:eastAsia="ru-RU"/>
    </w:rPr>
  </w:style>
  <w:style w:type="paragraph" w:customStyle="1" w:styleId="xl126">
    <w:name w:val="xl126"/>
    <w:basedOn w:val="a2"/>
    <w:rsid w:val="00100EE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left"/>
      <w:textAlignment w:val="center"/>
    </w:pPr>
    <w:rPr>
      <w:rFonts w:ascii="Times New Roman" w:eastAsia="Times New Roman" w:hAnsi="Times New Roman" w:cs="Times New Roman"/>
      <w:b/>
      <w:bCs/>
      <w:sz w:val="20"/>
      <w:szCs w:val="20"/>
      <w:lang w:eastAsia="ru-RU"/>
    </w:rPr>
  </w:style>
  <w:style w:type="paragraph" w:customStyle="1" w:styleId="xl127">
    <w:name w:val="xl127"/>
    <w:basedOn w:val="a2"/>
    <w:rsid w:val="00100EE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left"/>
      <w:textAlignment w:val="center"/>
    </w:pPr>
    <w:rPr>
      <w:rFonts w:ascii="Times New Roman" w:eastAsia="Times New Roman" w:hAnsi="Times New Roman" w:cs="Times New Roman"/>
      <w:b/>
      <w:bCs/>
      <w:sz w:val="32"/>
      <w:szCs w:val="32"/>
      <w:lang w:eastAsia="ru-RU"/>
    </w:rPr>
  </w:style>
  <w:style w:type="paragraph" w:customStyle="1" w:styleId="xl128">
    <w:name w:val="xl128"/>
    <w:basedOn w:val="a2"/>
    <w:rsid w:val="00100EE2"/>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left"/>
      <w:textAlignment w:val="center"/>
    </w:pPr>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List Bullet" w:uiPriority="0"/>
    <w:lsdException w:name="List Number"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C414D"/>
    <w:pPr>
      <w:spacing w:after="0" w:line="240" w:lineRule="auto"/>
      <w:jc w:val="center"/>
    </w:pPr>
  </w:style>
  <w:style w:type="paragraph" w:styleId="10">
    <w:name w:val="heading 1"/>
    <w:aliases w:val="Заголовок 1 (табл),заголовок 1,заголовок 1 Знак,Заголовок 1 Знак2,Заголовок 1 Знак1 Знак,Заголовок 1 Знак Знак Знак,Заголовок 1 (табл) Знак Знак Знак,заголовок 1 Знак Знак1 Знак,Заголовок 1 (табл) Знак1 Знак,Слева:  0..."/>
    <w:basedOn w:val="a2"/>
    <w:next w:val="a2"/>
    <w:link w:val="11"/>
    <w:uiPriority w:val="9"/>
    <w:qFormat/>
    <w:rsid w:val="001C41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1 Знак Знак, Знак1 Знак1, Знак1,Знак1 Знак Знак,Знак1 Знак1,Знак1,Заголовок 2 Знак2 Знак,Знак1 Знак Знак Знак1,Заголовок 2 Знак1 Знак Знак Знак,Заголовок 2 Знак Знак Знак Знак Знак"/>
    <w:basedOn w:val="a2"/>
    <w:next w:val="a2"/>
    <w:link w:val="20"/>
    <w:unhideWhenUsed/>
    <w:qFormat/>
    <w:rsid w:val="001C414D"/>
    <w:pPr>
      <w:keepNext/>
      <w:keepLines/>
      <w:spacing w:before="200" w:after="240" w:line="360" w:lineRule="auto"/>
      <w:outlineLvl w:val="1"/>
    </w:pPr>
    <w:rPr>
      <w:rFonts w:ascii="Times New Roman" w:eastAsiaTheme="majorEastAsia" w:hAnsi="Times New Roman" w:cstheme="majorBidi"/>
      <w:b/>
      <w:bCs/>
      <w:sz w:val="26"/>
      <w:szCs w:val="26"/>
    </w:rPr>
  </w:style>
  <w:style w:type="paragraph" w:styleId="3">
    <w:name w:val="heading 3"/>
    <w:aliases w:val="Знак2,Заголовок 3 Знак + 12 pt,не полужирный,влево,Перед:  0 пт,Пос...,Заголовок 3 Знак +,Пер...,Знак Знак"/>
    <w:basedOn w:val="a2"/>
    <w:next w:val="a2"/>
    <w:link w:val="30"/>
    <w:unhideWhenUsed/>
    <w:qFormat/>
    <w:rsid w:val="001C414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qFormat/>
    <w:rsid w:val="001C414D"/>
    <w:pPr>
      <w:keepNext/>
      <w:tabs>
        <w:tab w:val="num" w:pos="1304"/>
      </w:tabs>
      <w:spacing w:before="240" w:after="60"/>
      <w:ind w:left="1304" w:hanging="1304"/>
      <w:jc w:val="left"/>
      <w:outlineLvl w:val="3"/>
    </w:pPr>
    <w:rPr>
      <w:rFonts w:ascii="Times New Roman" w:eastAsia="Times New Roman" w:hAnsi="Times New Roman" w:cs="Times New Roman"/>
      <w:b/>
      <w:bCs/>
      <w:sz w:val="28"/>
      <w:szCs w:val="28"/>
      <w:lang w:eastAsia="ru-RU"/>
    </w:rPr>
  </w:style>
  <w:style w:type="paragraph" w:styleId="5">
    <w:name w:val="heading 5"/>
    <w:basedOn w:val="a2"/>
    <w:next w:val="a2"/>
    <w:link w:val="50"/>
    <w:qFormat/>
    <w:rsid w:val="001C414D"/>
    <w:pPr>
      <w:tabs>
        <w:tab w:val="num" w:pos="1304"/>
      </w:tabs>
      <w:spacing w:before="240" w:after="60"/>
      <w:ind w:left="1304" w:hanging="1304"/>
      <w:jc w:val="left"/>
      <w:outlineLvl w:val="4"/>
    </w:pPr>
    <w:rPr>
      <w:rFonts w:ascii="Times New Roman" w:eastAsia="Times New Roman" w:hAnsi="Times New Roman" w:cs="Times New Roman"/>
      <w:b/>
      <w:bCs/>
      <w:i/>
      <w:iCs/>
      <w:sz w:val="26"/>
      <w:szCs w:val="26"/>
      <w:lang w:eastAsia="ru-RU"/>
    </w:rPr>
  </w:style>
  <w:style w:type="paragraph" w:styleId="6">
    <w:name w:val="heading 6"/>
    <w:basedOn w:val="a2"/>
    <w:next w:val="a2"/>
    <w:link w:val="60"/>
    <w:qFormat/>
    <w:rsid w:val="001C414D"/>
    <w:pPr>
      <w:tabs>
        <w:tab w:val="num" w:pos="1304"/>
      </w:tabs>
      <w:spacing w:before="240" w:after="60"/>
      <w:ind w:left="1304" w:hanging="1304"/>
      <w:jc w:val="left"/>
      <w:outlineLvl w:val="5"/>
    </w:pPr>
    <w:rPr>
      <w:rFonts w:ascii="Times New Roman" w:eastAsia="Times New Roman" w:hAnsi="Times New Roman" w:cs="Times New Roman"/>
      <w:b/>
      <w:bCs/>
      <w:lang w:eastAsia="ru-RU"/>
    </w:rPr>
  </w:style>
  <w:style w:type="paragraph" w:styleId="7">
    <w:name w:val="heading 7"/>
    <w:basedOn w:val="a2"/>
    <w:next w:val="a2"/>
    <w:link w:val="70"/>
    <w:qFormat/>
    <w:rsid w:val="001C414D"/>
    <w:pPr>
      <w:tabs>
        <w:tab w:val="num" w:pos="1304"/>
      </w:tabs>
      <w:spacing w:before="240" w:after="60"/>
      <w:ind w:left="1304" w:hanging="1304"/>
      <w:jc w:val="left"/>
      <w:outlineLvl w:val="6"/>
    </w:pPr>
    <w:rPr>
      <w:rFonts w:ascii="Times New Roman" w:eastAsia="Times New Roman" w:hAnsi="Times New Roman" w:cs="Times New Roman"/>
      <w:sz w:val="24"/>
      <w:szCs w:val="24"/>
      <w:lang w:eastAsia="ru-RU"/>
    </w:rPr>
  </w:style>
  <w:style w:type="paragraph" w:styleId="8">
    <w:name w:val="heading 8"/>
    <w:basedOn w:val="a2"/>
    <w:next w:val="a2"/>
    <w:link w:val="80"/>
    <w:qFormat/>
    <w:rsid w:val="001C414D"/>
    <w:pPr>
      <w:tabs>
        <w:tab w:val="num" w:pos="1304"/>
      </w:tabs>
      <w:spacing w:before="240" w:after="60"/>
      <w:ind w:left="1304" w:hanging="1304"/>
      <w:jc w:val="left"/>
      <w:outlineLvl w:val="7"/>
    </w:pPr>
    <w:rPr>
      <w:rFonts w:ascii="Times New Roman" w:eastAsia="Times New Roman" w:hAnsi="Times New Roman" w:cs="Times New Roman"/>
      <w:i/>
      <w:iCs/>
      <w:sz w:val="24"/>
      <w:szCs w:val="24"/>
      <w:lang w:eastAsia="ru-RU"/>
    </w:rPr>
  </w:style>
  <w:style w:type="paragraph" w:styleId="9">
    <w:name w:val="heading 9"/>
    <w:basedOn w:val="a2"/>
    <w:next w:val="a2"/>
    <w:link w:val="90"/>
    <w:qFormat/>
    <w:rsid w:val="001C414D"/>
    <w:pPr>
      <w:tabs>
        <w:tab w:val="num" w:pos="1304"/>
      </w:tabs>
      <w:spacing w:before="240" w:after="60"/>
      <w:ind w:left="1304" w:hanging="1304"/>
      <w:jc w:val="left"/>
      <w:outlineLvl w:val="8"/>
    </w:pPr>
    <w:rPr>
      <w:rFonts w:ascii="Arial" w:eastAsia="Times New Roman" w:hAnsi="Arial" w:cs="Arial"/>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табл) Знак1,заголовок 1 Знак2,заголовок 1 Знак Знак1,Заголовок 1 Знак2 Знак1,Заголовок 1 Знак1 Знак Знак1,Заголовок 1 Знак Знак Знак Знак1,Заголовок 1 (табл) Знак Знак Знак Знак1,заголовок 1 Знак Знак1 Знак Знак"/>
    <w:basedOn w:val="a3"/>
    <w:link w:val="10"/>
    <w:uiPriority w:val="9"/>
    <w:rsid w:val="001C41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1 Знак,Заголовок 2 Знак Знак Знак, Знак1 Знак Знак Знак, Знак1 Знак1 Знак, Знак1 Знак,Знак1 Знак Знак Знак,Знак1 Знак1 Знак,Знак1 Знак,Заголовок 2 Знак2 Знак Знак,Знак1 Знак Знак Знак1 Знак"/>
    <w:basedOn w:val="a3"/>
    <w:link w:val="2"/>
    <w:rsid w:val="001C414D"/>
    <w:rPr>
      <w:rFonts w:ascii="Times New Roman" w:eastAsiaTheme="majorEastAsia" w:hAnsi="Times New Roman" w:cstheme="majorBidi"/>
      <w:b/>
      <w:bCs/>
      <w:sz w:val="26"/>
      <w:szCs w:val="26"/>
    </w:rPr>
  </w:style>
  <w:style w:type="character" w:customStyle="1" w:styleId="30">
    <w:name w:val="Заголовок 3 Знак"/>
    <w:aliases w:val="Знак2 Знак1,Заголовок 3 Знак + 12 pt Знак1,не полужирный Знак1,влево Знак1,Перед:  0 пт Знак1,Пос... Знак1,Заголовок 3 Знак + Знак1,Пер... Знак1,Знак Знак Знак2"/>
    <w:basedOn w:val="a3"/>
    <w:link w:val="3"/>
    <w:rsid w:val="001C414D"/>
    <w:rPr>
      <w:rFonts w:asciiTheme="majorHAnsi" w:eastAsiaTheme="majorEastAsia" w:hAnsiTheme="majorHAnsi" w:cstheme="majorBidi"/>
      <w:b/>
      <w:bCs/>
      <w:color w:val="4F81BD" w:themeColor="accent1"/>
    </w:rPr>
  </w:style>
  <w:style w:type="character" w:customStyle="1" w:styleId="40">
    <w:name w:val="Заголовок 4 Знак"/>
    <w:basedOn w:val="a3"/>
    <w:link w:val="4"/>
    <w:rsid w:val="001C414D"/>
    <w:rPr>
      <w:rFonts w:ascii="Times New Roman" w:eastAsia="Times New Roman" w:hAnsi="Times New Roman" w:cs="Times New Roman"/>
      <w:b/>
      <w:bCs/>
      <w:sz w:val="28"/>
      <w:szCs w:val="28"/>
      <w:lang w:eastAsia="ru-RU"/>
    </w:rPr>
  </w:style>
  <w:style w:type="character" w:customStyle="1" w:styleId="50">
    <w:name w:val="Заголовок 5 Знак"/>
    <w:basedOn w:val="a3"/>
    <w:link w:val="5"/>
    <w:rsid w:val="001C414D"/>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1C414D"/>
    <w:rPr>
      <w:rFonts w:ascii="Times New Roman" w:eastAsia="Times New Roman" w:hAnsi="Times New Roman" w:cs="Times New Roman"/>
      <w:b/>
      <w:bCs/>
      <w:lang w:eastAsia="ru-RU"/>
    </w:rPr>
  </w:style>
  <w:style w:type="character" w:customStyle="1" w:styleId="70">
    <w:name w:val="Заголовок 7 Знак"/>
    <w:basedOn w:val="a3"/>
    <w:link w:val="7"/>
    <w:rsid w:val="001C414D"/>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1C414D"/>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1C414D"/>
    <w:rPr>
      <w:rFonts w:ascii="Arial" w:eastAsia="Times New Roman" w:hAnsi="Arial" w:cs="Arial"/>
      <w:lang w:eastAsia="ru-RU"/>
    </w:rPr>
  </w:style>
  <w:style w:type="paragraph" w:styleId="a6">
    <w:name w:val="List Paragraph"/>
    <w:aliases w:val="Введение"/>
    <w:basedOn w:val="a2"/>
    <w:link w:val="a7"/>
    <w:uiPriority w:val="34"/>
    <w:qFormat/>
    <w:rsid w:val="001C414D"/>
    <w:pPr>
      <w:ind w:left="720"/>
      <w:contextualSpacing/>
    </w:pPr>
  </w:style>
  <w:style w:type="paragraph" w:styleId="a8">
    <w:name w:val="endnote text"/>
    <w:basedOn w:val="a2"/>
    <w:link w:val="a9"/>
    <w:uiPriority w:val="99"/>
    <w:semiHidden/>
    <w:unhideWhenUsed/>
    <w:rsid w:val="001C414D"/>
    <w:rPr>
      <w:sz w:val="20"/>
      <w:szCs w:val="20"/>
    </w:rPr>
  </w:style>
  <w:style w:type="character" w:customStyle="1" w:styleId="a9">
    <w:name w:val="Текст концевой сноски Знак"/>
    <w:basedOn w:val="a3"/>
    <w:link w:val="a8"/>
    <w:uiPriority w:val="99"/>
    <w:semiHidden/>
    <w:rsid w:val="001C414D"/>
    <w:rPr>
      <w:sz w:val="20"/>
      <w:szCs w:val="20"/>
    </w:rPr>
  </w:style>
  <w:style w:type="character" w:styleId="aa">
    <w:name w:val="endnote reference"/>
    <w:basedOn w:val="a3"/>
    <w:uiPriority w:val="99"/>
    <w:semiHidden/>
    <w:unhideWhenUsed/>
    <w:rsid w:val="001C414D"/>
    <w:rPr>
      <w:vertAlign w:val="superscript"/>
    </w:rPr>
  </w:style>
  <w:style w:type="paragraph" w:styleId="ab">
    <w:name w:val="footnote text"/>
    <w:basedOn w:val="a2"/>
    <w:link w:val="ac"/>
    <w:uiPriority w:val="99"/>
    <w:semiHidden/>
    <w:unhideWhenUsed/>
    <w:rsid w:val="001C414D"/>
    <w:rPr>
      <w:sz w:val="20"/>
      <w:szCs w:val="20"/>
    </w:rPr>
  </w:style>
  <w:style w:type="character" w:customStyle="1" w:styleId="ac">
    <w:name w:val="Текст сноски Знак"/>
    <w:basedOn w:val="a3"/>
    <w:link w:val="ab"/>
    <w:uiPriority w:val="99"/>
    <w:semiHidden/>
    <w:rsid w:val="001C414D"/>
    <w:rPr>
      <w:sz w:val="20"/>
      <w:szCs w:val="20"/>
    </w:rPr>
  </w:style>
  <w:style w:type="character" w:styleId="ad">
    <w:name w:val="footnote reference"/>
    <w:basedOn w:val="a3"/>
    <w:uiPriority w:val="99"/>
    <w:semiHidden/>
    <w:unhideWhenUsed/>
    <w:rsid w:val="001C414D"/>
    <w:rPr>
      <w:vertAlign w:val="superscript"/>
    </w:rPr>
  </w:style>
  <w:style w:type="paragraph" w:styleId="ae">
    <w:name w:val="caption"/>
    <w:aliases w:val="Таблица - Название объекта,!! Object Novogor !!, Знак,Caption Char,Caption Char1 Char1 Char Char,Caption Char Char2 Char1 Char Char,Caption Char Char Char Char Char1 Char1 Char Char1 Char,Caption Char Char Char1 Char Char Char,Знак"/>
    <w:basedOn w:val="a2"/>
    <w:next w:val="a2"/>
    <w:link w:val="af"/>
    <w:autoRedefine/>
    <w:uiPriority w:val="35"/>
    <w:unhideWhenUsed/>
    <w:qFormat/>
    <w:rsid w:val="00626FE6"/>
    <w:pPr>
      <w:keepNext/>
      <w:spacing w:line="360" w:lineRule="auto"/>
    </w:pPr>
    <w:rPr>
      <w:rFonts w:ascii="Times New Roman" w:hAnsi="Times New Roman" w:cs="Times New Roman"/>
      <w:b/>
      <w:sz w:val="24"/>
      <w:szCs w:val="24"/>
    </w:rPr>
  </w:style>
  <w:style w:type="character" w:customStyle="1" w:styleId="af">
    <w:name w:val="Название объекта Знак"/>
    <w:aliases w:val="Таблица - Название объекта Знак,!! Object Novogor !! Знак, Знак Знак,Caption Char Знак,Caption Char1 Char1 Char Char Знак,Caption Char Char2 Char1 Char Char Знак,Caption Char Char Char Char Char1 Char1 Char Char1 Char Знак"/>
    <w:basedOn w:val="a3"/>
    <w:link w:val="ae"/>
    <w:uiPriority w:val="35"/>
    <w:rsid w:val="00626FE6"/>
    <w:rPr>
      <w:rFonts w:ascii="Times New Roman" w:hAnsi="Times New Roman" w:cs="Times New Roman"/>
      <w:b/>
      <w:sz w:val="24"/>
      <w:szCs w:val="24"/>
    </w:rPr>
  </w:style>
  <w:style w:type="paragraph" w:styleId="af0">
    <w:name w:val="header"/>
    <w:basedOn w:val="a2"/>
    <w:link w:val="af1"/>
    <w:uiPriority w:val="99"/>
    <w:unhideWhenUsed/>
    <w:rsid w:val="001C414D"/>
    <w:pPr>
      <w:tabs>
        <w:tab w:val="center" w:pos="4677"/>
        <w:tab w:val="right" w:pos="9355"/>
      </w:tabs>
    </w:pPr>
  </w:style>
  <w:style w:type="character" w:customStyle="1" w:styleId="af1">
    <w:name w:val="Верхний колонтитул Знак"/>
    <w:basedOn w:val="a3"/>
    <w:link w:val="af0"/>
    <w:uiPriority w:val="99"/>
    <w:rsid w:val="001C414D"/>
  </w:style>
  <w:style w:type="paragraph" w:styleId="af2">
    <w:name w:val="footer"/>
    <w:basedOn w:val="a2"/>
    <w:link w:val="af3"/>
    <w:uiPriority w:val="99"/>
    <w:unhideWhenUsed/>
    <w:qFormat/>
    <w:rsid w:val="001C414D"/>
    <w:pPr>
      <w:tabs>
        <w:tab w:val="center" w:pos="4677"/>
        <w:tab w:val="right" w:pos="9355"/>
      </w:tabs>
    </w:pPr>
    <w:rPr>
      <w:lang w:val="en-US"/>
    </w:rPr>
  </w:style>
  <w:style w:type="character" w:customStyle="1" w:styleId="af3">
    <w:name w:val="Нижний колонтитул Знак"/>
    <w:basedOn w:val="a3"/>
    <w:link w:val="af2"/>
    <w:uiPriority w:val="99"/>
    <w:rsid w:val="001C414D"/>
    <w:rPr>
      <w:lang w:val="en-US"/>
    </w:rPr>
  </w:style>
  <w:style w:type="paragraph" w:styleId="af4">
    <w:name w:val="Revision"/>
    <w:hidden/>
    <w:uiPriority w:val="99"/>
    <w:semiHidden/>
    <w:rsid w:val="001C414D"/>
    <w:pPr>
      <w:spacing w:after="0" w:line="240" w:lineRule="auto"/>
    </w:pPr>
  </w:style>
  <w:style w:type="paragraph" w:styleId="af5">
    <w:name w:val="Balloon Text"/>
    <w:basedOn w:val="a2"/>
    <w:link w:val="af6"/>
    <w:uiPriority w:val="99"/>
    <w:semiHidden/>
    <w:unhideWhenUsed/>
    <w:rsid w:val="001C414D"/>
    <w:rPr>
      <w:rFonts w:ascii="Tahoma" w:hAnsi="Tahoma" w:cs="Tahoma"/>
      <w:sz w:val="16"/>
      <w:szCs w:val="16"/>
    </w:rPr>
  </w:style>
  <w:style w:type="character" w:customStyle="1" w:styleId="af6">
    <w:name w:val="Текст выноски Знак"/>
    <w:basedOn w:val="a3"/>
    <w:link w:val="af5"/>
    <w:uiPriority w:val="99"/>
    <w:semiHidden/>
    <w:rsid w:val="001C414D"/>
    <w:rPr>
      <w:rFonts w:ascii="Tahoma" w:hAnsi="Tahoma" w:cs="Tahoma"/>
      <w:sz w:val="16"/>
      <w:szCs w:val="16"/>
    </w:rPr>
  </w:style>
  <w:style w:type="table" w:styleId="af7">
    <w:name w:val="Table Grid"/>
    <w:aliases w:val="Table Grid Report"/>
    <w:basedOn w:val="a4"/>
    <w:uiPriority w:val="59"/>
    <w:rsid w:val="001C414D"/>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Обычный 13 Знак3"/>
    <w:basedOn w:val="a2"/>
    <w:autoRedefine/>
    <w:rsid w:val="001C414D"/>
    <w:pPr>
      <w:keepNext/>
      <w:keepLines/>
      <w:widowControl w:val="0"/>
      <w:suppressLineNumbers/>
      <w:tabs>
        <w:tab w:val="left" w:leader="dot" w:pos="9356"/>
      </w:tabs>
      <w:suppressAutoHyphens/>
      <w:adjustRightInd w:val="0"/>
      <w:spacing w:before="60" w:line="360" w:lineRule="auto"/>
      <w:ind w:firstLine="720"/>
      <w:jc w:val="both"/>
      <w:textAlignment w:val="baseline"/>
    </w:pPr>
    <w:rPr>
      <w:rFonts w:ascii="Times New Roman" w:eastAsia="Times New Roman" w:hAnsi="Times New Roman" w:cs="Times New Roman"/>
      <w:sz w:val="26"/>
      <w:szCs w:val="26"/>
      <w:lang w:eastAsia="ru-RU"/>
    </w:rPr>
  </w:style>
  <w:style w:type="paragraph" w:styleId="af8">
    <w:name w:val="Plain Text"/>
    <w:basedOn w:val="a2"/>
    <w:link w:val="af9"/>
    <w:rsid w:val="001C414D"/>
    <w:pPr>
      <w:keepNext/>
      <w:tabs>
        <w:tab w:val="left" w:leader="dot" w:pos="9356"/>
      </w:tabs>
      <w:suppressAutoHyphens/>
      <w:jc w:val="left"/>
    </w:pPr>
    <w:rPr>
      <w:rFonts w:ascii="Courier New" w:eastAsia="Times New Roman" w:hAnsi="Courier New" w:cs="Courier New"/>
      <w:sz w:val="20"/>
      <w:szCs w:val="20"/>
      <w:lang w:eastAsia="ru-RU"/>
    </w:rPr>
  </w:style>
  <w:style w:type="character" w:customStyle="1" w:styleId="af9">
    <w:name w:val="Текст Знак"/>
    <w:basedOn w:val="a3"/>
    <w:link w:val="af8"/>
    <w:rsid w:val="001C414D"/>
    <w:rPr>
      <w:rFonts w:ascii="Courier New" w:eastAsia="Times New Roman" w:hAnsi="Courier New" w:cs="Courier New"/>
      <w:sz w:val="20"/>
      <w:szCs w:val="20"/>
      <w:lang w:eastAsia="ru-RU"/>
    </w:rPr>
  </w:style>
  <w:style w:type="paragraph" w:customStyle="1" w:styleId="13">
    <w:name w:val="Обычный 13"/>
    <w:basedOn w:val="a2"/>
    <w:link w:val="135"/>
    <w:rsid w:val="001C414D"/>
    <w:pPr>
      <w:keepNext/>
      <w:suppressLineNumbers/>
      <w:tabs>
        <w:tab w:val="left" w:pos="6804"/>
        <w:tab w:val="left" w:pos="6946"/>
        <w:tab w:val="left" w:leader="dot" w:pos="9356"/>
      </w:tabs>
      <w:suppressAutoHyphens/>
      <w:spacing w:before="60"/>
      <w:ind w:firstLine="567"/>
      <w:jc w:val="both"/>
    </w:pPr>
    <w:rPr>
      <w:rFonts w:ascii="Times New Roman" w:eastAsia="Times New Roman" w:hAnsi="Times New Roman" w:cs="Times New Roman"/>
      <w:sz w:val="26"/>
      <w:szCs w:val="26"/>
      <w:lang w:eastAsia="ru-RU"/>
    </w:rPr>
  </w:style>
  <w:style w:type="character" w:customStyle="1" w:styleId="135">
    <w:name w:val="Обычный 13 Знак5"/>
    <w:basedOn w:val="a3"/>
    <w:link w:val="13"/>
    <w:rsid w:val="001C414D"/>
    <w:rPr>
      <w:rFonts w:ascii="Times New Roman" w:eastAsia="Times New Roman" w:hAnsi="Times New Roman" w:cs="Times New Roman"/>
      <w:sz w:val="26"/>
      <w:szCs w:val="26"/>
      <w:lang w:eastAsia="ru-RU"/>
    </w:rPr>
  </w:style>
  <w:style w:type="paragraph" w:customStyle="1" w:styleId="12">
    <w:name w:val="Текст1"/>
    <w:basedOn w:val="a2"/>
    <w:rsid w:val="001C414D"/>
    <w:pPr>
      <w:tabs>
        <w:tab w:val="left" w:pos="1701"/>
      </w:tabs>
      <w:suppressAutoHyphens/>
      <w:spacing w:before="80" w:line="252" w:lineRule="auto"/>
      <w:ind w:firstLine="852"/>
      <w:jc w:val="both"/>
    </w:pPr>
    <w:rPr>
      <w:rFonts w:ascii="Times New Roman" w:eastAsia="SimSun" w:hAnsi="Times New Roman" w:cs="Times New Roman"/>
      <w:sz w:val="28"/>
      <w:szCs w:val="28"/>
      <w:lang w:eastAsia="ar-SA"/>
    </w:rPr>
  </w:style>
  <w:style w:type="paragraph" w:styleId="afa">
    <w:name w:val="TOC Heading"/>
    <w:basedOn w:val="10"/>
    <w:next w:val="a2"/>
    <w:uiPriority w:val="39"/>
    <w:unhideWhenUsed/>
    <w:qFormat/>
    <w:rsid w:val="001C414D"/>
    <w:pPr>
      <w:spacing w:line="276" w:lineRule="auto"/>
      <w:jc w:val="left"/>
      <w:outlineLvl w:val="9"/>
    </w:pPr>
  </w:style>
  <w:style w:type="paragraph" w:styleId="14">
    <w:name w:val="toc 1"/>
    <w:basedOn w:val="a2"/>
    <w:next w:val="a2"/>
    <w:autoRedefine/>
    <w:uiPriority w:val="39"/>
    <w:unhideWhenUsed/>
    <w:rsid w:val="00DD7EC8"/>
    <w:pPr>
      <w:tabs>
        <w:tab w:val="left" w:pos="567"/>
        <w:tab w:val="left" w:pos="1100"/>
        <w:tab w:val="right" w:leader="dot" w:pos="9356"/>
      </w:tabs>
      <w:spacing w:after="100"/>
      <w:ind w:right="567"/>
      <w:jc w:val="left"/>
    </w:pPr>
  </w:style>
  <w:style w:type="paragraph" w:styleId="21">
    <w:name w:val="toc 2"/>
    <w:basedOn w:val="a2"/>
    <w:next w:val="a2"/>
    <w:autoRedefine/>
    <w:uiPriority w:val="39"/>
    <w:unhideWhenUsed/>
    <w:rsid w:val="00343B8D"/>
    <w:pPr>
      <w:tabs>
        <w:tab w:val="left" w:pos="567"/>
        <w:tab w:val="right" w:leader="dot" w:pos="9356"/>
      </w:tabs>
      <w:spacing w:after="100"/>
      <w:ind w:right="566"/>
    </w:pPr>
  </w:style>
  <w:style w:type="character" w:styleId="afb">
    <w:name w:val="Hyperlink"/>
    <w:basedOn w:val="a3"/>
    <w:uiPriority w:val="99"/>
    <w:unhideWhenUsed/>
    <w:rsid w:val="001C414D"/>
    <w:rPr>
      <w:color w:val="0000FF" w:themeColor="hyperlink"/>
      <w:u w:val="single"/>
    </w:rPr>
  </w:style>
  <w:style w:type="paragraph" w:styleId="afc">
    <w:name w:val="List Number"/>
    <w:basedOn w:val="a2"/>
    <w:rsid w:val="001C414D"/>
    <w:pPr>
      <w:keepNext/>
      <w:suppressLineNumbers/>
      <w:tabs>
        <w:tab w:val="num" w:pos="644"/>
        <w:tab w:val="left" w:leader="dot" w:pos="9356"/>
      </w:tabs>
      <w:suppressAutoHyphens/>
      <w:ind w:firstLine="284"/>
      <w:jc w:val="both"/>
    </w:pPr>
    <w:rPr>
      <w:rFonts w:ascii="Times New Roman" w:eastAsia="Times New Roman" w:hAnsi="Times New Roman" w:cs="Times New Roman"/>
      <w:sz w:val="24"/>
      <w:szCs w:val="24"/>
      <w:lang w:eastAsia="ru-RU"/>
    </w:rPr>
  </w:style>
  <w:style w:type="character" w:styleId="afd">
    <w:name w:val="FollowedHyperlink"/>
    <w:basedOn w:val="a3"/>
    <w:uiPriority w:val="99"/>
    <w:semiHidden/>
    <w:unhideWhenUsed/>
    <w:rsid w:val="001C414D"/>
    <w:rPr>
      <w:color w:val="800080"/>
      <w:u w:val="single"/>
    </w:rPr>
  </w:style>
  <w:style w:type="paragraph" w:customStyle="1" w:styleId="font5">
    <w:name w:val="font5"/>
    <w:basedOn w:val="a2"/>
    <w:rsid w:val="001C414D"/>
    <w:pPr>
      <w:spacing w:before="100" w:beforeAutospacing="1" w:after="100" w:afterAutospacing="1"/>
      <w:jc w:val="left"/>
    </w:pPr>
    <w:rPr>
      <w:rFonts w:ascii="Tahoma" w:eastAsia="Times New Roman" w:hAnsi="Tahoma" w:cs="Tahoma"/>
      <w:b/>
      <w:bCs/>
      <w:color w:val="000000"/>
      <w:sz w:val="16"/>
      <w:szCs w:val="16"/>
      <w:lang w:eastAsia="ru-RU"/>
    </w:rPr>
  </w:style>
  <w:style w:type="paragraph" w:customStyle="1" w:styleId="font6">
    <w:name w:val="font6"/>
    <w:basedOn w:val="a2"/>
    <w:rsid w:val="001C414D"/>
    <w:pPr>
      <w:spacing w:before="100" w:beforeAutospacing="1" w:after="100" w:afterAutospacing="1"/>
      <w:jc w:val="left"/>
    </w:pPr>
    <w:rPr>
      <w:rFonts w:ascii="Tahoma" w:eastAsia="Times New Roman" w:hAnsi="Tahoma" w:cs="Tahoma"/>
      <w:color w:val="000000"/>
      <w:sz w:val="16"/>
      <w:szCs w:val="16"/>
      <w:lang w:eastAsia="ru-RU"/>
    </w:rPr>
  </w:style>
  <w:style w:type="paragraph" w:customStyle="1" w:styleId="xl75">
    <w:name w:val="xl75"/>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6">
    <w:name w:val="xl76"/>
    <w:basedOn w:val="a2"/>
    <w:rsid w:val="001C414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77">
    <w:name w:val="xl77"/>
    <w:basedOn w:val="a2"/>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78">
    <w:name w:val="xl78"/>
    <w:basedOn w:val="a2"/>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79">
    <w:name w:val="xl79"/>
    <w:basedOn w:val="a2"/>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0">
    <w:name w:val="xl80"/>
    <w:basedOn w:val="a2"/>
    <w:rsid w:val="001C414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1">
    <w:name w:val="xl81"/>
    <w:basedOn w:val="a2"/>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82">
    <w:name w:val="xl82"/>
    <w:basedOn w:val="a2"/>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83">
    <w:name w:val="xl83"/>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4">
    <w:name w:val="xl84"/>
    <w:basedOn w:val="a2"/>
    <w:rsid w:val="001C414D"/>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 New Roman" w:eastAsia="Times New Roman" w:hAnsi="Times New Roman" w:cs="Times New Roman"/>
      <w:b/>
      <w:bCs/>
      <w:sz w:val="16"/>
      <w:szCs w:val="16"/>
      <w:lang w:eastAsia="ru-RU"/>
    </w:rPr>
  </w:style>
  <w:style w:type="paragraph" w:customStyle="1" w:styleId="xl85">
    <w:name w:val="xl85"/>
    <w:basedOn w:val="a2"/>
    <w:rsid w:val="001C414D"/>
    <w:pPr>
      <w:spacing w:before="100" w:beforeAutospacing="1" w:after="100" w:afterAutospacing="1"/>
      <w:jc w:val="left"/>
    </w:pPr>
    <w:rPr>
      <w:rFonts w:ascii="Times New Roman" w:eastAsia="Times New Roman" w:hAnsi="Times New Roman" w:cs="Times New Roman"/>
      <w:b/>
      <w:bCs/>
      <w:sz w:val="24"/>
      <w:szCs w:val="24"/>
      <w:lang w:eastAsia="ru-RU"/>
    </w:rPr>
  </w:style>
  <w:style w:type="paragraph" w:customStyle="1" w:styleId="xl86">
    <w:name w:val="xl86"/>
    <w:basedOn w:val="a2"/>
    <w:rsid w:val="001C414D"/>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2"/>
    <w:rsid w:val="001C414D"/>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8">
    <w:name w:val="xl88"/>
    <w:basedOn w:val="a2"/>
    <w:rsid w:val="001C414D"/>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89">
    <w:name w:val="xl89"/>
    <w:basedOn w:val="a2"/>
    <w:rsid w:val="001C414D"/>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90">
    <w:name w:val="xl90"/>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1">
    <w:name w:val="xl91"/>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character" w:styleId="afe">
    <w:name w:val="Strong"/>
    <w:basedOn w:val="a3"/>
    <w:uiPriority w:val="22"/>
    <w:qFormat/>
    <w:rsid w:val="001C414D"/>
    <w:rPr>
      <w:b/>
      <w:bCs/>
    </w:rPr>
  </w:style>
  <w:style w:type="paragraph" w:styleId="aff">
    <w:name w:val="Body Text Indent"/>
    <w:basedOn w:val="a2"/>
    <w:link w:val="aff0"/>
    <w:rsid w:val="001C414D"/>
    <w:pPr>
      <w:ind w:firstLine="709"/>
      <w:jc w:val="both"/>
    </w:pPr>
    <w:rPr>
      <w:rFonts w:ascii="Times New Roman" w:eastAsia="Times New Roman" w:hAnsi="Times New Roman" w:cs="Times New Roman"/>
      <w:sz w:val="24"/>
      <w:szCs w:val="24"/>
      <w:lang w:eastAsia="ru-RU"/>
    </w:rPr>
  </w:style>
  <w:style w:type="character" w:customStyle="1" w:styleId="aff0">
    <w:name w:val="Основной текст с отступом Знак"/>
    <w:basedOn w:val="a3"/>
    <w:link w:val="aff"/>
    <w:rsid w:val="001C414D"/>
    <w:rPr>
      <w:rFonts w:ascii="Times New Roman" w:eastAsia="Times New Roman" w:hAnsi="Times New Roman" w:cs="Times New Roman"/>
      <w:sz w:val="24"/>
      <w:szCs w:val="24"/>
      <w:lang w:eastAsia="ru-RU"/>
    </w:rPr>
  </w:style>
  <w:style w:type="paragraph" w:styleId="22">
    <w:name w:val="Body Text Indent 2"/>
    <w:basedOn w:val="a2"/>
    <w:link w:val="23"/>
    <w:uiPriority w:val="99"/>
    <w:semiHidden/>
    <w:unhideWhenUsed/>
    <w:rsid w:val="001C414D"/>
    <w:pPr>
      <w:spacing w:after="120" w:line="480" w:lineRule="auto"/>
      <w:ind w:left="283"/>
      <w:jc w:val="left"/>
    </w:pPr>
  </w:style>
  <w:style w:type="character" w:customStyle="1" w:styleId="23">
    <w:name w:val="Основной текст с отступом 2 Знак"/>
    <w:basedOn w:val="a3"/>
    <w:link w:val="22"/>
    <w:uiPriority w:val="99"/>
    <w:semiHidden/>
    <w:rsid w:val="001C414D"/>
  </w:style>
  <w:style w:type="paragraph" w:styleId="aff1">
    <w:name w:val="Normal (Web)"/>
    <w:basedOn w:val="a2"/>
    <w:uiPriority w:val="99"/>
    <w:unhideWhenUsed/>
    <w:rsid w:val="001C414D"/>
    <w:pPr>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3"/>
    <w:rsid w:val="001C414D"/>
  </w:style>
  <w:style w:type="character" w:customStyle="1" w:styleId="41">
    <w:name w:val="заголовок 4 Знак"/>
    <w:rsid w:val="001C414D"/>
    <w:rPr>
      <w:rFonts w:ascii="Arial" w:hAnsi="Arial"/>
      <w:i/>
      <w:sz w:val="24"/>
      <w:szCs w:val="24"/>
      <w:lang w:val="ru-RU" w:eastAsia="ru-RU" w:bidi="ar-SA"/>
    </w:rPr>
  </w:style>
  <w:style w:type="paragraph" w:customStyle="1" w:styleId="aff2">
    <w:name w:val="основной"/>
    <w:basedOn w:val="a2"/>
    <w:rsid w:val="001C414D"/>
    <w:pPr>
      <w:ind w:firstLine="720"/>
      <w:jc w:val="both"/>
    </w:pPr>
    <w:rPr>
      <w:rFonts w:ascii="Times New Roman" w:eastAsia="Times New Roman" w:hAnsi="Times New Roman" w:cs="Times New Roman"/>
      <w:sz w:val="24"/>
      <w:szCs w:val="20"/>
      <w:lang w:eastAsia="ru-RU"/>
    </w:rPr>
  </w:style>
  <w:style w:type="character" w:customStyle="1" w:styleId="FontStyle23">
    <w:name w:val="Font Style23"/>
    <w:rsid w:val="001C414D"/>
    <w:rPr>
      <w:rFonts w:ascii="Times New Roman" w:hAnsi="Times New Roman" w:cs="Times New Roman"/>
      <w:sz w:val="18"/>
      <w:szCs w:val="18"/>
    </w:rPr>
  </w:style>
  <w:style w:type="paragraph" w:customStyle="1" w:styleId="ConsPlusNonformat">
    <w:name w:val="ConsPlusNonformat"/>
    <w:uiPriority w:val="99"/>
    <w:rsid w:val="001C414D"/>
    <w:pPr>
      <w:autoSpaceDE w:val="0"/>
      <w:autoSpaceDN w:val="0"/>
      <w:adjustRightInd w:val="0"/>
      <w:spacing w:after="0" w:line="240" w:lineRule="auto"/>
    </w:pPr>
    <w:rPr>
      <w:rFonts w:ascii="Courier New" w:hAnsi="Courier New" w:cs="Courier New"/>
      <w:sz w:val="20"/>
      <w:szCs w:val="20"/>
    </w:rPr>
  </w:style>
  <w:style w:type="character" w:styleId="aff3">
    <w:name w:val="Emphasis"/>
    <w:basedOn w:val="a3"/>
    <w:uiPriority w:val="20"/>
    <w:qFormat/>
    <w:rsid w:val="001C414D"/>
    <w:rPr>
      <w:i/>
      <w:iCs/>
    </w:rPr>
  </w:style>
  <w:style w:type="paragraph" w:styleId="31">
    <w:name w:val="toc 3"/>
    <w:basedOn w:val="a2"/>
    <w:next w:val="a2"/>
    <w:autoRedefine/>
    <w:uiPriority w:val="39"/>
    <w:unhideWhenUsed/>
    <w:rsid w:val="001C414D"/>
    <w:pPr>
      <w:spacing w:after="100" w:line="276" w:lineRule="auto"/>
      <w:ind w:left="440"/>
      <w:jc w:val="left"/>
    </w:pPr>
    <w:rPr>
      <w:rFonts w:eastAsiaTheme="minorEastAsia"/>
      <w:lang w:eastAsia="ru-RU"/>
    </w:rPr>
  </w:style>
  <w:style w:type="paragraph" w:styleId="42">
    <w:name w:val="toc 4"/>
    <w:basedOn w:val="a2"/>
    <w:next w:val="a2"/>
    <w:autoRedefine/>
    <w:uiPriority w:val="39"/>
    <w:unhideWhenUsed/>
    <w:rsid w:val="001C414D"/>
    <w:pPr>
      <w:spacing w:after="100" w:line="276" w:lineRule="auto"/>
      <w:ind w:left="660"/>
      <w:jc w:val="left"/>
    </w:pPr>
    <w:rPr>
      <w:rFonts w:eastAsiaTheme="minorEastAsia"/>
      <w:lang w:eastAsia="ru-RU"/>
    </w:rPr>
  </w:style>
  <w:style w:type="paragraph" w:styleId="51">
    <w:name w:val="toc 5"/>
    <w:basedOn w:val="a2"/>
    <w:next w:val="a2"/>
    <w:autoRedefine/>
    <w:uiPriority w:val="39"/>
    <w:unhideWhenUsed/>
    <w:rsid w:val="001C414D"/>
    <w:pPr>
      <w:spacing w:after="100" w:line="276" w:lineRule="auto"/>
      <w:ind w:left="880"/>
      <w:jc w:val="left"/>
    </w:pPr>
    <w:rPr>
      <w:rFonts w:eastAsiaTheme="minorEastAsia"/>
      <w:lang w:eastAsia="ru-RU"/>
    </w:rPr>
  </w:style>
  <w:style w:type="paragraph" w:styleId="61">
    <w:name w:val="toc 6"/>
    <w:basedOn w:val="a2"/>
    <w:next w:val="a2"/>
    <w:autoRedefine/>
    <w:uiPriority w:val="39"/>
    <w:unhideWhenUsed/>
    <w:rsid w:val="001C414D"/>
    <w:pPr>
      <w:spacing w:after="100" w:line="276" w:lineRule="auto"/>
      <w:ind w:left="1100"/>
      <w:jc w:val="left"/>
    </w:pPr>
    <w:rPr>
      <w:rFonts w:eastAsiaTheme="minorEastAsia"/>
      <w:lang w:eastAsia="ru-RU"/>
    </w:rPr>
  </w:style>
  <w:style w:type="paragraph" w:styleId="71">
    <w:name w:val="toc 7"/>
    <w:basedOn w:val="a2"/>
    <w:next w:val="a2"/>
    <w:autoRedefine/>
    <w:uiPriority w:val="39"/>
    <w:unhideWhenUsed/>
    <w:rsid w:val="001C414D"/>
    <w:pPr>
      <w:spacing w:after="100" w:line="276" w:lineRule="auto"/>
      <w:ind w:left="1320"/>
      <w:jc w:val="left"/>
    </w:pPr>
    <w:rPr>
      <w:rFonts w:eastAsiaTheme="minorEastAsia"/>
      <w:lang w:eastAsia="ru-RU"/>
    </w:rPr>
  </w:style>
  <w:style w:type="paragraph" w:styleId="81">
    <w:name w:val="toc 8"/>
    <w:basedOn w:val="a2"/>
    <w:next w:val="a2"/>
    <w:autoRedefine/>
    <w:uiPriority w:val="39"/>
    <w:unhideWhenUsed/>
    <w:rsid w:val="001C414D"/>
    <w:pPr>
      <w:spacing w:after="100" w:line="276" w:lineRule="auto"/>
      <w:ind w:left="1540"/>
      <w:jc w:val="left"/>
    </w:pPr>
    <w:rPr>
      <w:rFonts w:eastAsiaTheme="minorEastAsia"/>
      <w:lang w:eastAsia="ru-RU"/>
    </w:rPr>
  </w:style>
  <w:style w:type="paragraph" w:styleId="91">
    <w:name w:val="toc 9"/>
    <w:basedOn w:val="a2"/>
    <w:next w:val="a2"/>
    <w:autoRedefine/>
    <w:uiPriority w:val="39"/>
    <w:unhideWhenUsed/>
    <w:rsid w:val="001C414D"/>
    <w:pPr>
      <w:spacing w:after="100" w:line="276" w:lineRule="auto"/>
      <w:ind w:left="1760"/>
      <w:jc w:val="left"/>
    </w:pPr>
    <w:rPr>
      <w:rFonts w:eastAsiaTheme="minorEastAsia"/>
      <w:lang w:eastAsia="ru-RU"/>
    </w:rPr>
  </w:style>
  <w:style w:type="paragraph" w:customStyle="1" w:styleId="ConsPlusTitle">
    <w:name w:val="ConsPlusTitle"/>
    <w:rsid w:val="001C414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0">
    <w:name w:val="заголовок таблицы"/>
    <w:basedOn w:val="a2"/>
    <w:autoRedefine/>
    <w:uiPriority w:val="99"/>
    <w:rsid w:val="00A244A2"/>
    <w:pPr>
      <w:keepNext/>
      <w:keepLines/>
      <w:widowControl w:val="0"/>
      <w:numPr>
        <w:numId w:val="2"/>
      </w:numPr>
      <w:tabs>
        <w:tab w:val="left" w:pos="1701"/>
      </w:tabs>
      <w:spacing w:before="120" w:after="120" w:line="276" w:lineRule="auto"/>
      <w:jc w:val="both"/>
    </w:pPr>
    <w:rPr>
      <w:rFonts w:ascii="Arial" w:eastAsia="Times New Roman" w:hAnsi="Arial" w:cs="Arial"/>
      <w:b/>
      <w:sz w:val="24"/>
      <w:szCs w:val="24"/>
      <w:lang w:eastAsia="ru-RU"/>
    </w:rPr>
  </w:style>
  <w:style w:type="paragraph" w:styleId="aff4">
    <w:name w:val="Body Text"/>
    <w:basedOn w:val="a2"/>
    <w:link w:val="aff5"/>
    <w:uiPriority w:val="99"/>
    <w:unhideWhenUsed/>
    <w:rsid w:val="001C414D"/>
    <w:pPr>
      <w:spacing w:after="120"/>
    </w:pPr>
  </w:style>
  <w:style w:type="character" w:customStyle="1" w:styleId="aff5">
    <w:name w:val="Основной текст Знак"/>
    <w:basedOn w:val="a3"/>
    <w:link w:val="aff4"/>
    <w:uiPriority w:val="99"/>
    <w:rsid w:val="001C414D"/>
  </w:style>
  <w:style w:type="character" w:styleId="aff6">
    <w:name w:val="annotation reference"/>
    <w:basedOn w:val="a3"/>
    <w:uiPriority w:val="99"/>
    <w:semiHidden/>
    <w:unhideWhenUsed/>
    <w:rsid w:val="001C414D"/>
    <w:rPr>
      <w:sz w:val="16"/>
      <w:szCs w:val="16"/>
    </w:rPr>
  </w:style>
  <w:style w:type="paragraph" w:styleId="aff7">
    <w:name w:val="annotation text"/>
    <w:basedOn w:val="a2"/>
    <w:link w:val="aff8"/>
    <w:uiPriority w:val="99"/>
    <w:unhideWhenUsed/>
    <w:rsid w:val="001C414D"/>
    <w:rPr>
      <w:sz w:val="20"/>
      <w:szCs w:val="20"/>
    </w:rPr>
  </w:style>
  <w:style w:type="character" w:customStyle="1" w:styleId="aff8">
    <w:name w:val="Текст примечания Знак"/>
    <w:basedOn w:val="a3"/>
    <w:link w:val="aff7"/>
    <w:uiPriority w:val="99"/>
    <w:rsid w:val="001C414D"/>
    <w:rPr>
      <w:sz w:val="20"/>
      <w:szCs w:val="20"/>
    </w:rPr>
  </w:style>
  <w:style w:type="paragraph" w:styleId="aff9">
    <w:name w:val="annotation subject"/>
    <w:basedOn w:val="aff7"/>
    <w:next w:val="aff7"/>
    <w:link w:val="affa"/>
    <w:uiPriority w:val="99"/>
    <w:semiHidden/>
    <w:unhideWhenUsed/>
    <w:rsid w:val="001C414D"/>
    <w:rPr>
      <w:b/>
      <w:bCs/>
    </w:rPr>
  </w:style>
  <w:style w:type="character" w:customStyle="1" w:styleId="affa">
    <w:name w:val="Тема примечания Знак"/>
    <w:basedOn w:val="aff8"/>
    <w:link w:val="aff9"/>
    <w:uiPriority w:val="99"/>
    <w:semiHidden/>
    <w:rsid w:val="001C414D"/>
    <w:rPr>
      <w:b/>
      <w:bCs/>
      <w:sz w:val="20"/>
      <w:szCs w:val="20"/>
    </w:rPr>
  </w:style>
  <w:style w:type="paragraph" w:customStyle="1" w:styleId="15">
    <w:name w:val="Знак Знак Знак1"/>
    <w:basedOn w:val="a2"/>
    <w:rsid w:val="001C414D"/>
    <w:pPr>
      <w:tabs>
        <w:tab w:val="num" w:pos="360"/>
      </w:tabs>
      <w:spacing w:after="160" w:line="240" w:lineRule="exact"/>
      <w:jc w:val="left"/>
    </w:pPr>
    <w:rPr>
      <w:rFonts w:ascii="Verdana" w:eastAsia="Times New Roman" w:hAnsi="Verdana" w:cs="Verdana"/>
      <w:sz w:val="20"/>
      <w:szCs w:val="20"/>
      <w:lang w:val="en-US"/>
    </w:rPr>
  </w:style>
  <w:style w:type="paragraph" w:customStyle="1" w:styleId="e02">
    <w:name w:val="e02"/>
    <w:basedOn w:val="a2"/>
    <w:rsid w:val="001C414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efault">
    <w:name w:val="Default"/>
    <w:rsid w:val="001C414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Cell">
    <w:name w:val="ConsPlusCell"/>
    <w:rsid w:val="001C414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Знак Знак Знак11"/>
    <w:basedOn w:val="a2"/>
    <w:rsid w:val="001C414D"/>
    <w:pPr>
      <w:tabs>
        <w:tab w:val="num" w:pos="360"/>
      </w:tabs>
      <w:spacing w:after="160" w:line="240" w:lineRule="exact"/>
      <w:jc w:val="left"/>
    </w:pPr>
    <w:rPr>
      <w:rFonts w:ascii="Verdana" w:eastAsia="Times New Roman" w:hAnsi="Verdana" w:cs="Verdana"/>
      <w:sz w:val="20"/>
      <w:szCs w:val="20"/>
      <w:lang w:val="en-US"/>
    </w:rPr>
  </w:style>
  <w:style w:type="character" w:styleId="affb">
    <w:name w:val="page number"/>
    <w:basedOn w:val="a3"/>
    <w:rsid w:val="001C414D"/>
  </w:style>
  <w:style w:type="paragraph" w:styleId="affc">
    <w:name w:val="Document Map"/>
    <w:basedOn w:val="a2"/>
    <w:link w:val="affd"/>
    <w:uiPriority w:val="99"/>
    <w:semiHidden/>
    <w:unhideWhenUsed/>
    <w:rsid w:val="001C414D"/>
    <w:rPr>
      <w:rFonts w:ascii="Tahoma" w:hAnsi="Tahoma" w:cs="Tahoma"/>
      <w:sz w:val="16"/>
      <w:szCs w:val="16"/>
    </w:rPr>
  </w:style>
  <w:style w:type="character" w:customStyle="1" w:styleId="affd">
    <w:name w:val="Схема документа Знак"/>
    <w:basedOn w:val="a3"/>
    <w:link w:val="affc"/>
    <w:uiPriority w:val="99"/>
    <w:semiHidden/>
    <w:rsid w:val="001C414D"/>
    <w:rPr>
      <w:rFonts w:ascii="Tahoma" w:hAnsi="Tahoma" w:cs="Tahoma"/>
      <w:sz w:val="16"/>
      <w:szCs w:val="16"/>
    </w:rPr>
  </w:style>
  <w:style w:type="paragraph" w:customStyle="1" w:styleId="xl63">
    <w:name w:val="xl63"/>
    <w:basedOn w:val="a2"/>
    <w:rsid w:val="001C414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4">
    <w:name w:val="xl64"/>
    <w:basedOn w:val="a2"/>
    <w:rsid w:val="001C414D"/>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5">
    <w:name w:val="xl65"/>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66">
    <w:name w:val="xl66"/>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7">
    <w:name w:val="xl67"/>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8">
    <w:name w:val="xl68"/>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69">
    <w:name w:val="xl69"/>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0">
    <w:name w:val="xl70"/>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1">
    <w:name w:val="xl71"/>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2">
    <w:name w:val="xl72"/>
    <w:basedOn w:val="a2"/>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4"/>
      <w:szCs w:val="24"/>
      <w:lang w:eastAsia="ru-RU"/>
    </w:rPr>
  </w:style>
  <w:style w:type="paragraph" w:customStyle="1" w:styleId="xl73">
    <w:name w:val="xl73"/>
    <w:basedOn w:val="a2"/>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4">
    <w:name w:val="xl74"/>
    <w:basedOn w:val="a2"/>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2">
    <w:name w:val="xl92"/>
    <w:basedOn w:val="a2"/>
    <w:rsid w:val="001C414D"/>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93">
    <w:name w:val="xl93"/>
    <w:basedOn w:val="a2"/>
    <w:rsid w:val="001C414D"/>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4">
    <w:name w:val="xl94"/>
    <w:basedOn w:val="a2"/>
    <w:rsid w:val="001C414D"/>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5">
    <w:name w:val="xl95"/>
    <w:basedOn w:val="a2"/>
    <w:rsid w:val="001C414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6">
    <w:name w:val="xl96"/>
    <w:basedOn w:val="a2"/>
    <w:rsid w:val="001C414D"/>
    <w:pPr>
      <w:pBdr>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styleId="affe">
    <w:name w:val="List"/>
    <w:basedOn w:val="a2"/>
    <w:uiPriority w:val="99"/>
    <w:semiHidden/>
    <w:unhideWhenUsed/>
    <w:rsid w:val="001C414D"/>
    <w:pPr>
      <w:ind w:left="283" w:hanging="283"/>
      <w:contextualSpacing/>
    </w:pPr>
  </w:style>
  <w:style w:type="table" w:customStyle="1" w:styleId="24">
    <w:name w:val="Сетка таблицы2"/>
    <w:basedOn w:val="a4"/>
    <w:next w:val="af7"/>
    <w:rsid w:val="001C41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Абзац"/>
    <w:basedOn w:val="a2"/>
    <w:link w:val="afff0"/>
    <w:rsid w:val="001C414D"/>
    <w:pPr>
      <w:spacing w:before="120" w:after="60"/>
      <w:ind w:firstLine="567"/>
      <w:jc w:val="both"/>
    </w:pPr>
    <w:rPr>
      <w:rFonts w:ascii="Times New Roman" w:eastAsia="Times New Roman" w:hAnsi="Times New Roman" w:cs="Times New Roman"/>
      <w:sz w:val="24"/>
      <w:szCs w:val="24"/>
    </w:rPr>
  </w:style>
  <w:style w:type="character" w:customStyle="1" w:styleId="afff0">
    <w:name w:val="Абзац Знак"/>
    <w:link w:val="afff"/>
    <w:rsid w:val="001C414D"/>
    <w:rPr>
      <w:rFonts w:ascii="Times New Roman" w:eastAsia="Times New Roman" w:hAnsi="Times New Roman" w:cs="Times New Roman"/>
      <w:sz w:val="24"/>
      <w:szCs w:val="24"/>
    </w:rPr>
  </w:style>
  <w:style w:type="paragraph" w:customStyle="1" w:styleId="afff1">
    <w:name w:val="Название таблицы"/>
    <w:basedOn w:val="ae"/>
    <w:rsid w:val="001C414D"/>
    <w:pPr>
      <w:spacing w:before="120" w:line="240" w:lineRule="auto"/>
    </w:pPr>
    <w:rPr>
      <w:rFonts w:eastAsia="Times New Roman"/>
      <w:bCs/>
      <w:sz w:val="22"/>
      <w:szCs w:val="22"/>
      <w:lang w:eastAsia="ru-RU"/>
    </w:rPr>
  </w:style>
  <w:style w:type="paragraph" w:customStyle="1" w:styleId="afff2">
    <w:name w:val="Табличный_центр"/>
    <w:basedOn w:val="a2"/>
    <w:rsid w:val="001C414D"/>
    <w:rPr>
      <w:rFonts w:ascii="Times New Roman" w:eastAsia="Times New Roman" w:hAnsi="Times New Roman" w:cs="Times New Roman"/>
      <w:lang w:eastAsia="ru-RU"/>
    </w:rPr>
  </w:style>
  <w:style w:type="paragraph" w:customStyle="1" w:styleId="afff3">
    <w:name w:val="Табличный_заголовки"/>
    <w:basedOn w:val="a2"/>
    <w:rsid w:val="001C414D"/>
    <w:pPr>
      <w:keepNext/>
      <w:keepLines/>
    </w:pPr>
    <w:rPr>
      <w:rFonts w:ascii="Times New Roman" w:eastAsia="Times New Roman" w:hAnsi="Times New Roman" w:cs="Times New Roman"/>
      <w:b/>
      <w:lang w:eastAsia="ru-RU"/>
    </w:rPr>
  </w:style>
  <w:style w:type="paragraph" w:customStyle="1" w:styleId="afff4">
    <w:name w:val="Табличный_слева"/>
    <w:basedOn w:val="a2"/>
    <w:rsid w:val="001C414D"/>
    <w:pPr>
      <w:jc w:val="left"/>
    </w:pPr>
    <w:rPr>
      <w:rFonts w:ascii="Times New Roman" w:eastAsia="Times New Roman" w:hAnsi="Times New Roman" w:cs="Times New Roman"/>
      <w:lang w:eastAsia="ru-RU"/>
    </w:rPr>
  </w:style>
  <w:style w:type="paragraph" w:customStyle="1" w:styleId="ChapterSubtitle">
    <w:name w:val="Chapter Subtitle"/>
    <w:basedOn w:val="afff5"/>
    <w:rsid w:val="0032247A"/>
    <w:pPr>
      <w:keepNext/>
      <w:keepLines/>
      <w:numPr>
        <w:ilvl w:val="0"/>
      </w:numPr>
      <w:spacing w:before="60"/>
      <w:jc w:val="left"/>
    </w:pPr>
    <w:rPr>
      <w:rFonts w:ascii="Arial" w:eastAsia="Times New Roman" w:hAnsi="Arial" w:cs="Times New Roman"/>
      <w:b/>
      <w:i w:val="0"/>
      <w:iCs w:val="0"/>
      <w:color w:val="auto"/>
      <w:spacing w:val="-16"/>
      <w:kern w:val="28"/>
      <w:sz w:val="32"/>
      <w:szCs w:val="28"/>
    </w:rPr>
  </w:style>
  <w:style w:type="paragraph" w:styleId="afff5">
    <w:name w:val="Subtitle"/>
    <w:basedOn w:val="a2"/>
    <w:next w:val="a2"/>
    <w:link w:val="afff6"/>
    <w:uiPriority w:val="99"/>
    <w:qFormat/>
    <w:rsid w:val="0032247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6">
    <w:name w:val="Подзаголовок Знак"/>
    <w:basedOn w:val="a3"/>
    <w:link w:val="afff5"/>
    <w:uiPriority w:val="99"/>
    <w:rsid w:val="0032247A"/>
    <w:rPr>
      <w:rFonts w:asciiTheme="majorHAnsi" w:eastAsiaTheme="majorEastAsia" w:hAnsiTheme="majorHAnsi" w:cstheme="majorBidi"/>
      <w:i/>
      <w:iCs/>
      <w:color w:val="4F81BD" w:themeColor="accent1"/>
      <w:spacing w:val="15"/>
      <w:sz w:val="24"/>
      <w:szCs w:val="24"/>
    </w:rPr>
  </w:style>
  <w:style w:type="numbering" w:customStyle="1" w:styleId="1">
    <w:name w:val="Стиль1"/>
    <w:uiPriority w:val="99"/>
    <w:rsid w:val="00562399"/>
    <w:pPr>
      <w:numPr>
        <w:numId w:val="1"/>
      </w:numPr>
    </w:pPr>
  </w:style>
  <w:style w:type="character" w:customStyle="1" w:styleId="afff7">
    <w:name w:val="Основной текст_"/>
    <w:link w:val="16"/>
    <w:rsid w:val="00562399"/>
    <w:rPr>
      <w:rFonts w:ascii="Times New Roman" w:eastAsia="Times New Roman" w:hAnsi="Times New Roman" w:cs="Times New Roman"/>
      <w:sz w:val="19"/>
      <w:szCs w:val="19"/>
      <w:shd w:val="clear" w:color="auto" w:fill="FFFFFF"/>
    </w:rPr>
  </w:style>
  <w:style w:type="paragraph" w:customStyle="1" w:styleId="16">
    <w:name w:val="Основной текст1"/>
    <w:basedOn w:val="a2"/>
    <w:link w:val="afff7"/>
    <w:rsid w:val="00562399"/>
    <w:pPr>
      <w:shd w:val="clear" w:color="auto" w:fill="FFFFFF"/>
      <w:spacing w:before="360" w:after="180" w:line="235" w:lineRule="exact"/>
      <w:ind w:hanging="320"/>
      <w:jc w:val="both"/>
    </w:pPr>
    <w:rPr>
      <w:rFonts w:ascii="Times New Roman" w:eastAsia="Times New Roman" w:hAnsi="Times New Roman" w:cs="Times New Roman"/>
      <w:sz w:val="19"/>
      <w:szCs w:val="19"/>
    </w:rPr>
  </w:style>
  <w:style w:type="paragraph" w:customStyle="1" w:styleId="xl195">
    <w:name w:val="xl195"/>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196">
    <w:name w:val="xl196"/>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197">
    <w:name w:val="xl197"/>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198">
    <w:name w:val="xl198"/>
    <w:basedOn w:val="a2"/>
    <w:rsid w:val="0056239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199">
    <w:name w:val="xl199"/>
    <w:basedOn w:val="a2"/>
    <w:rsid w:val="0056239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00">
    <w:name w:val="xl200"/>
    <w:basedOn w:val="a2"/>
    <w:rsid w:val="0056239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01">
    <w:name w:val="xl201"/>
    <w:basedOn w:val="a2"/>
    <w:rsid w:val="0056239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02">
    <w:name w:val="xl202"/>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03">
    <w:name w:val="xl203"/>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204">
    <w:name w:val="xl204"/>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ru-RU"/>
    </w:rPr>
  </w:style>
  <w:style w:type="paragraph" w:customStyle="1" w:styleId="xl205">
    <w:name w:val="xl205"/>
    <w:basedOn w:val="a2"/>
    <w:rsid w:val="00562399"/>
    <w:pPr>
      <w:pBdr>
        <w:top w:val="single" w:sz="8" w:space="0" w:color="auto"/>
        <w:left w:val="single" w:sz="8" w:space="0" w:color="000000"/>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206">
    <w:name w:val="xl206"/>
    <w:basedOn w:val="a2"/>
    <w:rsid w:val="00562399"/>
    <w:pPr>
      <w:pBdr>
        <w:top w:val="single" w:sz="8" w:space="0" w:color="auto"/>
        <w:left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b/>
      <w:bCs/>
      <w:sz w:val="24"/>
      <w:szCs w:val="24"/>
      <w:lang w:eastAsia="ru-RU"/>
    </w:rPr>
  </w:style>
  <w:style w:type="paragraph" w:customStyle="1" w:styleId="xl207">
    <w:name w:val="xl207"/>
    <w:basedOn w:val="a2"/>
    <w:rsid w:val="00562399"/>
    <w:pPr>
      <w:pBdr>
        <w:top w:val="single" w:sz="8" w:space="0" w:color="auto"/>
        <w:right w:val="single" w:sz="8" w:space="0" w:color="000000"/>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208">
    <w:name w:val="xl208"/>
    <w:basedOn w:val="a2"/>
    <w:rsid w:val="005623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09">
    <w:name w:val="xl209"/>
    <w:basedOn w:val="a2"/>
    <w:rsid w:val="0056239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10">
    <w:name w:val="xl210"/>
    <w:basedOn w:val="a2"/>
    <w:rsid w:val="0056239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11">
    <w:name w:val="xl211"/>
    <w:basedOn w:val="a2"/>
    <w:rsid w:val="005623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0"/>
      <w:szCs w:val="20"/>
      <w:lang w:eastAsia="ru-RU"/>
    </w:rPr>
  </w:style>
  <w:style w:type="paragraph" w:customStyle="1" w:styleId="xl212">
    <w:name w:val="xl212"/>
    <w:basedOn w:val="a2"/>
    <w:rsid w:val="005623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13">
    <w:name w:val="xl213"/>
    <w:basedOn w:val="a2"/>
    <w:rsid w:val="00562399"/>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14">
    <w:name w:val="xl214"/>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5">
    <w:name w:val="xl215"/>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6">
    <w:name w:val="xl216"/>
    <w:basedOn w:val="a2"/>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styleId="afff8">
    <w:name w:val="Title"/>
    <w:basedOn w:val="a2"/>
    <w:next w:val="a2"/>
    <w:link w:val="afff9"/>
    <w:uiPriority w:val="10"/>
    <w:qFormat/>
    <w:rsid w:val="00562399"/>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afff9">
    <w:name w:val="Название Знак"/>
    <w:basedOn w:val="a3"/>
    <w:link w:val="afff8"/>
    <w:uiPriority w:val="10"/>
    <w:rsid w:val="00562399"/>
    <w:rPr>
      <w:rFonts w:ascii="Cambria" w:eastAsia="Times New Roman" w:hAnsi="Cambria" w:cs="Times New Roman"/>
      <w:color w:val="17365D"/>
      <w:spacing w:val="5"/>
      <w:kern w:val="28"/>
      <w:sz w:val="52"/>
      <w:szCs w:val="52"/>
    </w:rPr>
  </w:style>
  <w:style w:type="paragraph" w:customStyle="1" w:styleId="a1">
    <w:name w:val="Список марк."/>
    <w:basedOn w:val="a2"/>
    <w:rsid w:val="00C85D72"/>
    <w:pPr>
      <w:numPr>
        <w:numId w:val="3"/>
      </w:numPr>
      <w:spacing w:after="120" w:line="360" w:lineRule="auto"/>
      <w:jc w:val="both"/>
    </w:pPr>
    <w:rPr>
      <w:rFonts w:ascii="Times New Roman" w:eastAsia="Times New Roman" w:hAnsi="Times New Roman" w:cs="Times New Roman"/>
      <w:sz w:val="26"/>
      <w:szCs w:val="26"/>
      <w:lang w:eastAsia="ru-RU"/>
    </w:rPr>
  </w:style>
  <w:style w:type="character" w:customStyle="1" w:styleId="afffa">
    <w:name w:val="Основной текст + Полужирный"/>
    <w:basedOn w:val="afff7"/>
    <w:rsid w:val="00C85D72"/>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25">
    <w:name w:val="Основной текст (2)_"/>
    <w:basedOn w:val="a3"/>
    <w:link w:val="26"/>
    <w:rsid w:val="00C85D72"/>
    <w:rPr>
      <w:b/>
      <w:bCs/>
      <w:sz w:val="18"/>
      <w:szCs w:val="18"/>
      <w:shd w:val="clear" w:color="auto" w:fill="FFFFFF"/>
    </w:rPr>
  </w:style>
  <w:style w:type="character" w:customStyle="1" w:styleId="27">
    <w:name w:val="Основной текст (2) + Не полужирный"/>
    <w:basedOn w:val="25"/>
    <w:rsid w:val="00C85D72"/>
    <w:rPr>
      <w:b/>
      <w:bCs/>
      <w:color w:val="000000"/>
      <w:spacing w:val="0"/>
      <w:w w:val="100"/>
      <w:position w:val="0"/>
      <w:sz w:val="18"/>
      <w:szCs w:val="18"/>
      <w:shd w:val="clear" w:color="auto" w:fill="FFFFFF"/>
      <w:lang w:val="ru-RU"/>
    </w:rPr>
  </w:style>
  <w:style w:type="paragraph" w:customStyle="1" w:styleId="26">
    <w:name w:val="Основной текст (2)"/>
    <w:basedOn w:val="a2"/>
    <w:link w:val="25"/>
    <w:rsid w:val="00C85D72"/>
    <w:pPr>
      <w:widowControl w:val="0"/>
      <w:shd w:val="clear" w:color="auto" w:fill="FFFFFF"/>
      <w:spacing w:line="230" w:lineRule="exact"/>
      <w:ind w:firstLine="500"/>
      <w:jc w:val="both"/>
    </w:pPr>
    <w:rPr>
      <w:b/>
      <w:bCs/>
      <w:sz w:val="18"/>
      <w:szCs w:val="18"/>
    </w:rPr>
  </w:style>
  <w:style w:type="paragraph" w:customStyle="1" w:styleId="afffb">
    <w:name w:val="Знак Знак Знак Знак"/>
    <w:basedOn w:val="a2"/>
    <w:rsid w:val="00C11FA8"/>
    <w:pPr>
      <w:jc w:val="left"/>
    </w:pPr>
    <w:rPr>
      <w:rFonts w:ascii="Verdana" w:eastAsia="Times New Roman" w:hAnsi="Verdana" w:cs="Verdana"/>
      <w:sz w:val="20"/>
      <w:szCs w:val="20"/>
      <w:lang w:val="en-US"/>
    </w:rPr>
  </w:style>
  <w:style w:type="paragraph" w:customStyle="1" w:styleId="28">
    <w:name w:val="Знак Знак Знак2 Знак Знак Знак Знак Знак Знак Знак"/>
    <w:basedOn w:val="a2"/>
    <w:rsid w:val="00C11FA8"/>
    <w:pPr>
      <w:jc w:val="left"/>
    </w:pPr>
    <w:rPr>
      <w:rFonts w:ascii="Verdana" w:eastAsia="Times New Roman" w:hAnsi="Verdana" w:cs="Verdana"/>
      <w:sz w:val="20"/>
      <w:szCs w:val="20"/>
      <w:lang w:val="en-US"/>
    </w:rPr>
  </w:style>
  <w:style w:type="paragraph" w:customStyle="1" w:styleId="17">
    <w:name w:val="Обычный1"/>
    <w:rsid w:val="00586E81"/>
    <w:pPr>
      <w:spacing w:before="100" w:after="100" w:line="240" w:lineRule="auto"/>
    </w:pPr>
    <w:rPr>
      <w:rFonts w:ascii="Times New Roman" w:eastAsia="Times New Roman" w:hAnsi="Times New Roman" w:cs="Times New Roman"/>
      <w:snapToGrid w:val="0"/>
      <w:sz w:val="24"/>
      <w:szCs w:val="20"/>
      <w:lang w:eastAsia="ru-RU"/>
    </w:rPr>
  </w:style>
  <w:style w:type="paragraph" w:styleId="29">
    <w:name w:val="Body Text 2"/>
    <w:basedOn w:val="a2"/>
    <w:link w:val="2a"/>
    <w:rsid w:val="00C10588"/>
    <w:pPr>
      <w:spacing w:after="120" w:line="480" w:lineRule="auto"/>
      <w:jc w:val="left"/>
    </w:pPr>
    <w:rPr>
      <w:rFonts w:ascii="Times New Roman" w:eastAsia="Times New Roman" w:hAnsi="Times New Roman" w:cs="Times New Roman"/>
      <w:sz w:val="20"/>
      <w:szCs w:val="20"/>
      <w:lang w:eastAsia="ru-RU"/>
    </w:rPr>
  </w:style>
  <w:style w:type="character" w:customStyle="1" w:styleId="2a">
    <w:name w:val="Основной текст 2 Знак"/>
    <w:basedOn w:val="a3"/>
    <w:link w:val="29"/>
    <w:rsid w:val="00C10588"/>
    <w:rPr>
      <w:rFonts w:ascii="Times New Roman" w:eastAsia="Times New Roman" w:hAnsi="Times New Roman" w:cs="Times New Roman"/>
      <w:sz w:val="20"/>
      <w:szCs w:val="20"/>
      <w:lang w:eastAsia="ru-RU"/>
    </w:rPr>
  </w:style>
  <w:style w:type="paragraph" w:customStyle="1" w:styleId="210">
    <w:name w:val="Основной текст 21"/>
    <w:basedOn w:val="a2"/>
    <w:rsid w:val="00E13019"/>
    <w:pPr>
      <w:widowControl w:val="0"/>
      <w:suppressAutoHyphens/>
      <w:spacing w:after="120" w:line="480" w:lineRule="auto"/>
      <w:jc w:val="both"/>
      <w:textAlignment w:val="baseline"/>
    </w:pPr>
    <w:rPr>
      <w:rFonts w:ascii="Times New Roman" w:eastAsia="Times New Roman" w:hAnsi="Times New Roman" w:cs="Times New Roman"/>
      <w:sz w:val="24"/>
      <w:szCs w:val="24"/>
      <w:lang w:eastAsia="ar-SA"/>
    </w:rPr>
  </w:style>
  <w:style w:type="paragraph" w:customStyle="1" w:styleId="2b">
    <w:name w:val="Знак Знак Знак2 Знак Знак Знак Знак Знак Знак Знак"/>
    <w:basedOn w:val="a2"/>
    <w:rsid w:val="00981302"/>
    <w:pPr>
      <w:jc w:val="left"/>
    </w:pPr>
    <w:rPr>
      <w:rFonts w:ascii="Verdana" w:eastAsia="Times New Roman" w:hAnsi="Verdana" w:cs="Verdana"/>
      <w:sz w:val="20"/>
      <w:szCs w:val="20"/>
      <w:lang w:val="en-US"/>
    </w:rPr>
  </w:style>
  <w:style w:type="character" w:customStyle="1" w:styleId="310">
    <w:name w:val="Заголовок 3 Знак1"/>
    <w:aliases w:val="Знак2 Знак,Знак Знак1,Заголовок 3 Знак Знак,Заголовок 3 Знак + 12 pt Знак,не полужирный Знак,влево Знак,Перед:  0 пт Знак,Пос... Знак,Заголовок 3 Знак + Знак,Пер... Знак,Знак Знак Знак"/>
    <w:basedOn w:val="a3"/>
    <w:rsid w:val="00E316E8"/>
    <w:rPr>
      <w:b/>
      <w:bCs/>
      <w:sz w:val="24"/>
      <w:szCs w:val="24"/>
    </w:rPr>
  </w:style>
  <w:style w:type="character" w:customStyle="1" w:styleId="afffc">
    <w:name w:val="Маркированный список Знак"/>
    <w:basedOn w:val="a3"/>
    <w:link w:val="a"/>
    <w:locked/>
    <w:rsid w:val="00345349"/>
    <w:rPr>
      <w:sz w:val="26"/>
      <w:szCs w:val="26"/>
    </w:rPr>
  </w:style>
  <w:style w:type="paragraph" w:styleId="a">
    <w:name w:val="List Bullet"/>
    <w:basedOn w:val="a2"/>
    <w:link w:val="afffc"/>
    <w:unhideWhenUsed/>
    <w:rsid w:val="00345349"/>
    <w:pPr>
      <w:numPr>
        <w:numId w:val="15"/>
      </w:numPr>
      <w:spacing w:line="360" w:lineRule="auto"/>
      <w:jc w:val="both"/>
    </w:pPr>
    <w:rPr>
      <w:sz w:val="26"/>
      <w:szCs w:val="26"/>
    </w:rPr>
  </w:style>
  <w:style w:type="character" w:customStyle="1" w:styleId="111">
    <w:name w:val="Заголовок 1 Знак1"/>
    <w:aliases w:val="Заголовок 1 (табл) Знак,заголовок 1 Знак1,Заголовок 1 Знак Знак,заголовок 1 Знак Знак,Заголовок 1 Знак2 Знак,Заголовок 1 Знак1 Знак Знак,Заголовок 1 Знак Знак Знак Знак,Заголовок 1 (табл) Знак Знак Знак Знак,Слева:  0... Знак"/>
    <w:rsid w:val="00F57845"/>
    <w:rPr>
      <w:b/>
      <w:bCs/>
      <w:caps/>
      <w:kern w:val="28"/>
      <w:sz w:val="26"/>
      <w:szCs w:val="26"/>
    </w:rPr>
  </w:style>
  <w:style w:type="paragraph" w:customStyle="1" w:styleId="18">
    <w:name w:val="Абзац списка1"/>
    <w:basedOn w:val="a2"/>
    <w:uiPriority w:val="99"/>
    <w:rsid w:val="001B46AC"/>
    <w:pPr>
      <w:ind w:left="720"/>
    </w:pPr>
    <w:rPr>
      <w:rFonts w:ascii="Calibri" w:eastAsia="Times New Roman" w:hAnsi="Calibri" w:cs="Calibri"/>
    </w:rPr>
  </w:style>
  <w:style w:type="character" w:customStyle="1" w:styleId="a7">
    <w:name w:val="Абзац списка Знак"/>
    <w:aliases w:val="Введение Знак"/>
    <w:link w:val="a6"/>
    <w:uiPriority w:val="99"/>
    <w:locked/>
    <w:rsid w:val="00E15C37"/>
  </w:style>
  <w:style w:type="paragraph" w:customStyle="1" w:styleId="xl50">
    <w:name w:val="xl50"/>
    <w:basedOn w:val="a2"/>
    <w:rsid w:val="001035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1">
    <w:name w:val="xl51"/>
    <w:basedOn w:val="a2"/>
    <w:rsid w:val="001035B6"/>
    <w:pP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2">
    <w:name w:val="xl52"/>
    <w:basedOn w:val="a2"/>
    <w:rsid w:val="001035B6"/>
    <w:pP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3">
    <w:name w:val="xl53"/>
    <w:basedOn w:val="a2"/>
    <w:rsid w:val="001035B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ru-RU"/>
    </w:rPr>
  </w:style>
  <w:style w:type="paragraph" w:customStyle="1" w:styleId="xl54">
    <w:name w:val="xl54"/>
    <w:basedOn w:val="a2"/>
    <w:rsid w:val="001035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5">
    <w:name w:val="xl55"/>
    <w:basedOn w:val="a2"/>
    <w:rsid w:val="001035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6">
    <w:name w:val="xl56"/>
    <w:basedOn w:val="a2"/>
    <w:rsid w:val="001035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7">
    <w:name w:val="xl57"/>
    <w:basedOn w:val="a2"/>
    <w:rsid w:val="001035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
    <w:name w:val="xl58"/>
    <w:basedOn w:val="a2"/>
    <w:rsid w:val="001035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9">
    <w:name w:val="xl59"/>
    <w:basedOn w:val="a2"/>
    <w:rsid w:val="001035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60">
    <w:name w:val="xl60"/>
    <w:basedOn w:val="a2"/>
    <w:rsid w:val="001035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61">
    <w:name w:val="xl61"/>
    <w:basedOn w:val="a2"/>
    <w:rsid w:val="001035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62">
    <w:name w:val="xl62"/>
    <w:basedOn w:val="a2"/>
    <w:rsid w:val="001035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font7">
    <w:name w:val="font7"/>
    <w:basedOn w:val="a2"/>
    <w:rsid w:val="00723291"/>
    <w:pPr>
      <w:spacing w:before="100" w:beforeAutospacing="1" w:after="100" w:afterAutospacing="1"/>
      <w:jc w:val="left"/>
    </w:pPr>
    <w:rPr>
      <w:rFonts w:ascii="Times New Roman" w:eastAsia="Times New Roman" w:hAnsi="Times New Roman" w:cs="Times New Roman"/>
      <w:color w:val="000000"/>
      <w:sz w:val="20"/>
      <w:szCs w:val="20"/>
      <w:lang w:eastAsia="ru-RU"/>
    </w:rPr>
  </w:style>
  <w:style w:type="paragraph" w:customStyle="1" w:styleId="font8">
    <w:name w:val="font8"/>
    <w:basedOn w:val="a2"/>
    <w:rsid w:val="00723291"/>
    <w:pPr>
      <w:spacing w:before="100" w:beforeAutospacing="1" w:after="100" w:afterAutospacing="1"/>
      <w:jc w:val="left"/>
    </w:pPr>
    <w:rPr>
      <w:rFonts w:ascii="Times New Roman" w:eastAsia="Times New Roman" w:hAnsi="Times New Roman" w:cs="Times New Roman"/>
      <w:b/>
      <w:bCs/>
      <w:color w:val="000000"/>
      <w:sz w:val="20"/>
      <w:szCs w:val="20"/>
      <w:lang w:eastAsia="ru-RU"/>
    </w:rPr>
  </w:style>
  <w:style w:type="paragraph" w:customStyle="1" w:styleId="afffd">
    <w:name w:val="Обратный адрес"/>
    <w:basedOn w:val="a2"/>
    <w:uiPriority w:val="99"/>
    <w:semiHidden/>
    <w:qFormat/>
    <w:rsid w:val="00374D09"/>
    <w:pPr>
      <w:keepLines/>
      <w:framePr w:w="5160" w:h="840" w:wrap="notBeside" w:vAnchor="page" w:hAnchor="page" w:x="6121" w:y="915" w:anchorLock="1"/>
      <w:tabs>
        <w:tab w:val="left" w:pos="2160"/>
      </w:tabs>
      <w:spacing w:line="160" w:lineRule="atLeast"/>
      <w:ind w:firstLine="709"/>
      <w:jc w:val="both"/>
    </w:pPr>
    <w:rPr>
      <w:rFonts w:ascii="Arial" w:eastAsia="Times New Roman"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1855">
      <w:bodyDiv w:val="1"/>
      <w:marLeft w:val="0"/>
      <w:marRight w:val="0"/>
      <w:marTop w:val="0"/>
      <w:marBottom w:val="0"/>
      <w:divBdr>
        <w:top w:val="none" w:sz="0" w:space="0" w:color="auto"/>
        <w:left w:val="none" w:sz="0" w:space="0" w:color="auto"/>
        <w:bottom w:val="none" w:sz="0" w:space="0" w:color="auto"/>
        <w:right w:val="none" w:sz="0" w:space="0" w:color="auto"/>
      </w:divBdr>
    </w:div>
    <w:div w:id="101075563">
      <w:bodyDiv w:val="1"/>
      <w:marLeft w:val="0"/>
      <w:marRight w:val="0"/>
      <w:marTop w:val="0"/>
      <w:marBottom w:val="0"/>
      <w:divBdr>
        <w:top w:val="none" w:sz="0" w:space="0" w:color="auto"/>
        <w:left w:val="none" w:sz="0" w:space="0" w:color="auto"/>
        <w:bottom w:val="none" w:sz="0" w:space="0" w:color="auto"/>
        <w:right w:val="none" w:sz="0" w:space="0" w:color="auto"/>
      </w:divBdr>
    </w:div>
    <w:div w:id="131140975">
      <w:bodyDiv w:val="1"/>
      <w:marLeft w:val="0"/>
      <w:marRight w:val="0"/>
      <w:marTop w:val="0"/>
      <w:marBottom w:val="0"/>
      <w:divBdr>
        <w:top w:val="none" w:sz="0" w:space="0" w:color="auto"/>
        <w:left w:val="none" w:sz="0" w:space="0" w:color="auto"/>
        <w:bottom w:val="none" w:sz="0" w:space="0" w:color="auto"/>
        <w:right w:val="none" w:sz="0" w:space="0" w:color="auto"/>
      </w:divBdr>
    </w:div>
    <w:div w:id="134104995">
      <w:bodyDiv w:val="1"/>
      <w:marLeft w:val="0"/>
      <w:marRight w:val="0"/>
      <w:marTop w:val="0"/>
      <w:marBottom w:val="0"/>
      <w:divBdr>
        <w:top w:val="none" w:sz="0" w:space="0" w:color="auto"/>
        <w:left w:val="none" w:sz="0" w:space="0" w:color="auto"/>
        <w:bottom w:val="none" w:sz="0" w:space="0" w:color="auto"/>
        <w:right w:val="none" w:sz="0" w:space="0" w:color="auto"/>
      </w:divBdr>
    </w:div>
    <w:div w:id="173418090">
      <w:bodyDiv w:val="1"/>
      <w:marLeft w:val="0"/>
      <w:marRight w:val="0"/>
      <w:marTop w:val="0"/>
      <w:marBottom w:val="0"/>
      <w:divBdr>
        <w:top w:val="none" w:sz="0" w:space="0" w:color="auto"/>
        <w:left w:val="none" w:sz="0" w:space="0" w:color="auto"/>
        <w:bottom w:val="none" w:sz="0" w:space="0" w:color="auto"/>
        <w:right w:val="none" w:sz="0" w:space="0" w:color="auto"/>
      </w:divBdr>
    </w:div>
    <w:div w:id="184053176">
      <w:bodyDiv w:val="1"/>
      <w:marLeft w:val="0"/>
      <w:marRight w:val="0"/>
      <w:marTop w:val="0"/>
      <w:marBottom w:val="0"/>
      <w:divBdr>
        <w:top w:val="none" w:sz="0" w:space="0" w:color="auto"/>
        <w:left w:val="none" w:sz="0" w:space="0" w:color="auto"/>
        <w:bottom w:val="none" w:sz="0" w:space="0" w:color="auto"/>
        <w:right w:val="none" w:sz="0" w:space="0" w:color="auto"/>
      </w:divBdr>
    </w:div>
    <w:div w:id="195965292">
      <w:bodyDiv w:val="1"/>
      <w:marLeft w:val="0"/>
      <w:marRight w:val="0"/>
      <w:marTop w:val="0"/>
      <w:marBottom w:val="0"/>
      <w:divBdr>
        <w:top w:val="none" w:sz="0" w:space="0" w:color="auto"/>
        <w:left w:val="none" w:sz="0" w:space="0" w:color="auto"/>
        <w:bottom w:val="none" w:sz="0" w:space="0" w:color="auto"/>
        <w:right w:val="none" w:sz="0" w:space="0" w:color="auto"/>
      </w:divBdr>
    </w:div>
    <w:div w:id="200899048">
      <w:bodyDiv w:val="1"/>
      <w:marLeft w:val="0"/>
      <w:marRight w:val="0"/>
      <w:marTop w:val="0"/>
      <w:marBottom w:val="0"/>
      <w:divBdr>
        <w:top w:val="none" w:sz="0" w:space="0" w:color="auto"/>
        <w:left w:val="none" w:sz="0" w:space="0" w:color="auto"/>
        <w:bottom w:val="none" w:sz="0" w:space="0" w:color="auto"/>
        <w:right w:val="none" w:sz="0" w:space="0" w:color="auto"/>
      </w:divBdr>
    </w:div>
    <w:div w:id="201289235">
      <w:bodyDiv w:val="1"/>
      <w:marLeft w:val="0"/>
      <w:marRight w:val="0"/>
      <w:marTop w:val="0"/>
      <w:marBottom w:val="0"/>
      <w:divBdr>
        <w:top w:val="none" w:sz="0" w:space="0" w:color="auto"/>
        <w:left w:val="none" w:sz="0" w:space="0" w:color="auto"/>
        <w:bottom w:val="none" w:sz="0" w:space="0" w:color="auto"/>
        <w:right w:val="none" w:sz="0" w:space="0" w:color="auto"/>
      </w:divBdr>
    </w:div>
    <w:div w:id="240261484">
      <w:bodyDiv w:val="1"/>
      <w:marLeft w:val="0"/>
      <w:marRight w:val="0"/>
      <w:marTop w:val="0"/>
      <w:marBottom w:val="0"/>
      <w:divBdr>
        <w:top w:val="none" w:sz="0" w:space="0" w:color="auto"/>
        <w:left w:val="none" w:sz="0" w:space="0" w:color="auto"/>
        <w:bottom w:val="none" w:sz="0" w:space="0" w:color="auto"/>
        <w:right w:val="none" w:sz="0" w:space="0" w:color="auto"/>
      </w:divBdr>
    </w:div>
    <w:div w:id="242645496">
      <w:bodyDiv w:val="1"/>
      <w:marLeft w:val="0"/>
      <w:marRight w:val="0"/>
      <w:marTop w:val="0"/>
      <w:marBottom w:val="0"/>
      <w:divBdr>
        <w:top w:val="none" w:sz="0" w:space="0" w:color="auto"/>
        <w:left w:val="none" w:sz="0" w:space="0" w:color="auto"/>
        <w:bottom w:val="none" w:sz="0" w:space="0" w:color="auto"/>
        <w:right w:val="none" w:sz="0" w:space="0" w:color="auto"/>
      </w:divBdr>
    </w:div>
    <w:div w:id="276183779">
      <w:bodyDiv w:val="1"/>
      <w:marLeft w:val="0"/>
      <w:marRight w:val="0"/>
      <w:marTop w:val="0"/>
      <w:marBottom w:val="0"/>
      <w:divBdr>
        <w:top w:val="none" w:sz="0" w:space="0" w:color="auto"/>
        <w:left w:val="none" w:sz="0" w:space="0" w:color="auto"/>
        <w:bottom w:val="none" w:sz="0" w:space="0" w:color="auto"/>
        <w:right w:val="none" w:sz="0" w:space="0" w:color="auto"/>
      </w:divBdr>
    </w:div>
    <w:div w:id="279460854">
      <w:bodyDiv w:val="1"/>
      <w:marLeft w:val="0"/>
      <w:marRight w:val="0"/>
      <w:marTop w:val="0"/>
      <w:marBottom w:val="0"/>
      <w:divBdr>
        <w:top w:val="none" w:sz="0" w:space="0" w:color="auto"/>
        <w:left w:val="none" w:sz="0" w:space="0" w:color="auto"/>
        <w:bottom w:val="none" w:sz="0" w:space="0" w:color="auto"/>
        <w:right w:val="none" w:sz="0" w:space="0" w:color="auto"/>
      </w:divBdr>
    </w:div>
    <w:div w:id="290207237">
      <w:bodyDiv w:val="1"/>
      <w:marLeft w:val="0"/>
      <w:marRight w:val="0"/>
      <w:marTop w:val="0"/>
      <w:marBottom w:val="0"/>
      <w:divBdr>
        <w:top w:val="none" w:sz="0" w:space="0" w:color="auto"/>
        <w:left w:val="none" w:sz="0" w:space="0" w:color="auto"/>
        <w:bottom w:val="none" w:sz="0" w:space="0" w:color="auto"/>
        <w:right w:val="none" w:sz="0" w:space="0" w:color="auto"/>
      </w:divBdr>
    </w:div>
    <w:div w:id="322710503">
      <w:bodyDiv w:val="1"/>
      <w:marLeft w:val="0"/>
      <w:marRight w:val="0"/>
      <w:marTop w:val="0"/>
      <w:marBottom w:val="0"/>
      <w:divBdr>
        <w:top w:val="none" w:sz="0" w:space="0" w:color="auto"/>
        <w:left w:val="none" w:sz="0" w:space="0" w:color="auto"/>
        <w:bottom w:val="none" w:sz="0" w:space="0" w:color="auto"/>
        <w:right w:val="none" w:sz="0" w:space="0" w:color="auto"/>
      </w:divBdr>
    </w:div>
    <w:div w:id="346758537">
      <w:bodyDiv w:val="1"/>
      <w:marLeft w:val="0"/>
      <w:marRight w:val="0"/>
      <w:marTop w:val="0"/>
      <w:marBottom w:val="0"/>
      <w:divBdr>
        <w:top w:val="none" w:sz="0" w:space="0" w:color="auto"/>
        <w:left w:val="none" w:sz="0" w:space="0" w:color="auto"/>
        <w:bottom w:val="none" w:sz="0" w:space="0" w:color="auto"/>
        <w:right w:val="none" w:sz="0" w:space="0" w:color="auto"/>
      </w:divBdr>
    </w:div>
    <w:div w:id="350231392">
      <w:bodyDiv w:val="1"/>
      <w:marLeft w:val="0"/>
      <w:marRight w:val="0"/>
      <w:marTop w:val="0"/>
      <w:marBottom w:val="0"/>
      <w:divBdr>
        <w:top w:val="none" w:sz="0" w:space="0" w:color="auto"/>
        <w:left w:val="none" w:sz="0" w:space="0" w:color="auto"/>
        <w:bottom w:val="none" w:sz="0" w:space="0" w:color="auto"/>
        <w:right w:val="none" w:sz="0" w:space="0" w:color="auto"/>
      </w:divBdr>
    </w:div>
    <w:div w:id="389502287">
      <w:bodyDiv w:val="1"/>
      <w:marLeft w:val="0"/>
      <w:marRight w:val="0"/>
      <w:marTop w:val="0"/>
      <w:marBottom w:val="0"/>
      <w:divBdr>
        <w:top w:val="none" w:sz="0" w:space="0" w:color="auto"/>
        <w:left w:val="none" w:sz="0" w:space="0" w:color="auto"/>
        <w:bottom w:val="none" w:sz="0" w:space="0" w:color="auto"/>
        <w:right w:val="none" w:sz="0" w:space="0" w:color="auto"/>
      </w:divBdr>
    </w:div>
    <w:div w:id="431703829">
      <w:bodyDiv w:val="1"/>
      <w:marLeft w:val="0"/>
      <w:marRight w:val="0"/>
      <w:marTop w:val="0"/>
      <w:marBottom w:val="0"/>
      <w:divBdr>
        <w:top w:val="none" w:sz="0" w:space="0" w:color="auto"/>
        <w:left w:val="none" w:sz="0" w:space="0" w:color="auto"/>
        <w:bottom w:val="none" w:sz="0" w:space="0" w:color="auto"/>
        <w:right w:val="none" w:sz="0" w:space="0" w:color="auto"/>
      </w:divBdr>
    </w:div>
    <w:div w:id="445465944">
      <w:bodyDiv w:val="1"/>
      <w:marLeft w:val="0"/>
      <w:marRight w:val="0"/>
      <w:marTop w:val="0"/>
      <w:marBottom w:val="0"/>
      <w:divBdr>
        <w:top w:val="none" w:sz="0" w:space="0" w:color="auto"/>
        <w:left w:val="none" w:sz="0" w:space="0" w:color="auto"/>
        <w:bottom w:val="none" w:sz="0" w:space="0" w:color="auto"/>
        <w:right w:val="none" w:sz="0" w:space="0" w:color="auto"/>
      </w:divBdr>
    </w:div>
    <w:div w:id="448596322">
      <w:bodyDiv w:val="1"/>
      <w:marLeft w:val="0"/>
      <w:marRight w:val="0"/>
      <w:marTop w:val="0"/>
      <w:marBottom w:val="0"/>
      <w:divBdr>
        <w:top w:val="none" w:sz="0" w:space="0" w:color="auto"/>
        <w:left w:val="none" w:sz="0" w:space="0" w:color="auto"/>
        <w:bottom w:val="none" w:sz="0" w:space="0" w:color="auto"/>
        <w:right w:val="none" w:sz="0" w:space="0" w:color="auto"/>
      </w:divBdr>
    </w:div>
    <w:div w:id="462117017">
      <w:bodyDiv w:val="1"/>
      <w:marLeft w:val="0"/>
      <w:marRight w:val="0"/>
      <w:marTop w:val="0"/>
      <w:marBottom w:val="0"/>
      <w:divBdr>
        <w:top w:val="none" w:sz="0" w:space="0" w:color="auto"/>
        <w:left w:val="none" w:sz="0" w:space="0" w:color="auto"/>
        <w:bottom w:val="none" w:sz="0" w:space="0" w:color="auto"/>
        <w:right w:val="none" w:sz="0" w:space="0" w:color="auto"/>
      </w:divBdr>
    </w:div>
    <w:div w:id="471025756">
      <w:bodyDiv w:val="1"/>
      <w:marLeft w:val="0"/>
      <w:marRight w:val="0"/>
      <w:marTop w:val="0"/>
      <w:marBottom w:val="0"/>
      <w:divBdr>
        <w:top w:val="none" w:sz="0" w:space="0" w:color="auto"/>
        <w:left w:val="none" w:sz="0" w:space="0" w:color="auto"/>
        <w:bottom w:val="none" w:sz="0" w:space="0" w:color="auto"/>
        <w:right w:val="none" w:sz="0" w:space="0" w:color="auto"/>
      </w:divBdr>
    </w:div>
    <w:div w:id="480270116">
      <w:bodyDiv w:val="1"/>
      <w:marLeft w:val="0"/>
      <w:marRight w:val="0"/>
      <w:marTop w:val="0"/>
      <w:marBottom w:val="0"/>
      <w:divBdr>
        <w:top w:val="none" w:sz="0" w:space="0" w:color="auto"/>
        <w:left w:val="none" w:sz="0" w:space="0" w:color="auto"/>
        <w:bottom w:val="none" w:sz="0" w:space="0" w:color="auto"/>
        <w:right w:val="none" w:sz="0" w:space="0" w:color="auto"/>
      </w:divBdr>
    </w:div>
    <w:div w:id="524640510">
      <w:bodyDiv w:val="1"/>
      <w:marLeft w:val="0"/>
      <w:marRight w:val="0"/>
      <w:marTop w:val="0"/>
      <w:marBottom w:val="0"/>
      <w:divBdr>
        <w:top w:val="none" w:sz="0" w:space="0" w:color="auto"/>
        <w:left w:val="none" w:sz="0" w:space="0" w:color="auto"/>
        <w:bottom w:val="none" w:sz="0" w:space="0" w:color="auto"/>
        <w:right w:val="none" w:sz="0" w:space="0" w:color="auto"/>
      </w:divBdr>
    </w:div>
    <w:div w:id="549463563">
      <w:bodyDiv w:val="1"/>
      <w:marLeft w:val="0"/>
      <w:marRight w:val="0"/>
      <w:marTop w:val="0"/>
      <w:marBottom w:val="0"/>
      <w:divBdr>
        <w:top w:val="none" w:sz="0" w:space="0" w:color="auto"/>
        <w:left w:val="none" w:sz="0" w:space="0" w:color="auto"/>
        <w:bottom w:val="none" w:sz="0" w:space="0" w:color="auto"/>
        <w:right w:val="none" w:sz="0" w:space="0" w:color="auto"/>
      </w:divBdr>
    </w:div>
    <w:div w:id="700665716">
      <w:bodyDiv w:val="1"/>
      <w:marLeft w:val="0"/>
      <w:marRight w:val="0"/>
      <w:marTop w:val="0"/>
      <w:marBottom w:val="0"/>
      <w:divBdr>
        <w:top w:val="none" w:sz="0" w:space="0" w:color="auto"/>
        <w:left w:val="none" w:sz="0" w:space="0" w:color="auto"/>
        <w:bottom w:val="none" w:sz="0" w:space="0" w:color="auto"/>
        <w:right w:val="none" w:sz="0" w:space="0" w:color="auto"/>
      </w:divBdr>
    </w:div>
    <w:div w:id="714044251">
      <w:bodyDiv w:val="1"/>
      <w:marLeft w:val="0"/>
      <w:marRight w:val="0"/>
      <w:marTop w:val="0"/>
      <w:marBottom w:val="0"/>
      <w:divBdr>
        <w:top w:val="none" w:sz="0" w:space="0" w:color="auto"/>
        <w:left w:val="none" w:sz="0" w:space="0" w:color="auto"/>
        <w:bottom w:val="none" w:sz="0" w:space="0" w:color="auto"/>
        <w:right w:val="none" w:sz="0" w:space="0" w:color="auto"/>
      </w:divBdr>
    </w:div>
    <w:div w:id="721177105">
      <w:bodyDiv w:val="1"/>
      <w:marLeft w:val="0"/>
      <w:marRight w:val="0"/>
      <w:marTop w:val="0"/>
      <w:marBottom w:val="0"/>
      <w:divBdr>
        <w:top w:val="none" w:sz="0" w:space="0" w:color="auto"/>
        <w:left w:val="none" w:sz="0" w:space="0" w:color="auto"/>
        <w:bottom w:val="none" w:sz="0" w:space="0" w:color="auto"/>
        <w:right w:val="none" w:sz="0" w:space="0" w:color="auto"/>
      </w:divBdr>
    </w:div>
    <w:div w:id="740371108">
      <w:bodyDiv w:val="1"/>
      <w:marLeft w:val="0"/>
      <w:marRight w:val="0"/>
      <w:marTop w:val="0"/>
      <w:marBottom w:val="0"/>
      <w:divBdr>
        <w:top w:val="none" w:sz="0" w:space="0" w:color="auto"/>
        <w:left w:val="none" w:sz="0" w:space="0" w:color="auto"/>
        <w:bottom w:val="none" w:sz="0" w:space="0" w:color="auto"/>
        <w:right w:val="none" w:sz="0" w:space="0" w:color="auto"/>
      </w:divBdr>
    </w:div>
    <w:div w:id="839661540">
      <w:bodyDiv w:val="1"/>
      <w:marLeft w:val="0"/>
      <w:marRight w:val="0"/>
      <w:marTop w:val="0"/>
      <w:marBottom w:val="0"/>
      <w:divBdr>
        <w:top w:val="none" w:sz="0" w:space="0" w:color="auto"/>
        <w:left w:val="none" w:sz="0" w:space="0" w:color="auto"/>
        <w:bottom w:val="none" w:sz="0" w:space="0" w:color="auto"/>
        <w:right w:val="none" w:sz="0" w:space="0" w:color="auto"/>
      </w:divBdr>
    </w:div>
    <w:div w:id="846557451">
      <w:bodyDiv w:val="1"/>
      <w:marLeft w:val="0"/>
      <w:marRight w:val="0"/>
      <w:marTop w:val="0"/>
      <w:marBottom w:val="0"/>
      <w:divBdr>
        <w:top w:val="none" w:sz="0" w:space="0" w:color="auto"/>
        <w:left w:val="none" w:sz="0" w:space="0" w:color="auto"/>
        <w:bottom w:val="none" w:sz="0" w:space="0" w:color="auto"/>
        <w:right w:val="none" w:sz="0" w:space="0" w:color="auto"/>
      </w:divBdr>
    </w:div>
    <w:div w:id="863205299">
      <w:bodyDiv w:val="1"/>
      <w:marLeft w:val="0"/>
      <w:marRight w:val="0"/>
      <w:marTop w:val="0"/>
      <w:marBottom w:val="0"/>
      <w:divBdr>
        <w:top w:val="none" w:sz="0" w:space="0" w:color="auto"/>
        <w:left w:val="none" w:sz="0" w:space="0" w:color="auto"/>
        <w:bottom w:val="none" w:sz="0" w:space="0" w:color="auto"/>
        <w:right w:val="none" w:sz="0" w:space="0" w:color="auto"/>
      </w:divBdr>
    </w:div>
    <w:div w:id="900018199">
      <w:bodyDiv w:val="1"/>
      <w:marLeft w:val="0"/>
      <w:marRight w:val="0"/>
      <w:marTop w:val="0"/>
      <w:marBottom w:val="0"/>
      <w:divBdr>
        <w:top w:val="none" w:sz="0" w:space="0" w:color="auto"/>
        <w:left w:val="none" w:sz="0" w:space="0" w:color="auto"/>
        <w:bottom w:val="none" w:sz="0" w:space="0" w:color="auto"/>
        <w:right w:val="none" w:sz="0" w:space="0" w:color="auto"/>
      </w:divBdr>
    </w:div>
    <w:div w:id="903492789">
      <w:bodyDiv w:val="1"/>
      <w:marLeft w:val="0"/>
      <w:marRight w:val="0"/>
      <w:marTop w:val="0"/>
      <w:marBottom w:val="0"/>
      <w:divBdr>
        <w:top w:val="none" w:sz="0" w:space="0" w:color="auto"/>
        <w:left w:val="none" w:sz="0" w:space="0" w:color="auto"/>
        <w:bottom w:val="none" w:sz="0" w:space="0" w:color="auto"/>
        <w:right w:val="none" w:sz="0" w:space="0" w:color="auto"/>
      </w:divBdr>
    </w:div>
    <w:div w:id="926113574">
      <w:bodyDiv w:val="1"/>
      <w:marLeft w:val="0"/>
      <w:marRight w:val="0"/>
      <w:marTop w:val="0"/>
      <w:marBottom w:val="0"/>
      <w:divBdr>
        <w:top w:val="none" w:sz="0" w:space="0" w:color="auto"/>
        <w:left w:val="none" w:sz="0" w:space="0" w:color="auto"/>
        <w:bottom w:val="none" w:sz="0" w:space="0" w:color="auto"/>
        <w:right w:val="none" w:sz="0" w:space="0" w:color="auto"/>
      </w:divBdr>
    </w:div>
    <w:div w:id="930940844">
      <w:bodyDiv w:val="1"/>
      <w:marLeft w:val="0"/>
      <w:marRight w:val="0"/>
      <w:marTop w:val="0"/>
      <w:marBottom w:val="0"/>
      <w:divBdr>
        <w:top w:val="none" w:sz="0" w:space="0" w:color="auto"/>
        <w:left w:val="none" w:sz="0" w:space="0" w:color="auto"/>
        <w:bottom w:val="none" w:sz="0" w:space="0" w:color="auto"/>
        <w:right w:val="none" w:sz="0" w:space="0" w:color="auto"/>
      </w:divBdr>
    </w:div>
    <w:div w:id="944314446">
      <w:bodyDiv w:val="1"/>
      <w:marLeft w:val="0"/>
      <w:marRight w:val="0"/>
      <w:marTop w:val="0"/>
      <w:marBottom w:val="0"/>
      <w:divBdr>
        <w:top w:val="none" w:sz="0" w:space="0" w:color="auto"/>
        <w:left w:val="none" w:sz="0" w:space="0" w:color="auto"/>
        <w:bottom w:val="none" w:sz="0" w:space="0" w:color="auto"/>
        <w:right w:val="none" w:sz="0" w:space="0" w:color="auto"/>
      </w:divBdr>
    </w:div>
    <w:div w:id="959803606">
      <w:bodyDiv w:val="1"/>
      <w:marLeft w:val="0"/>
      <w:marRight w:val="0"/>
      <w:marTop w:val="0"/>
      <w:marBottom w:val="0"/>
      <w:divBdr>
        <w:top w:val="none" w:sz="0" w:space="0" w:color="auto"/>
        <w:left w:val="none" w:sz="0" w:space="0" w:color="auto"/>
        <w:bottom w:val="none" w:sz="0" w:space="0" w:color="auto"/>
        <w:right w:val="none" w:sz="0" w:space="0" w:color="auto"/>
      </w:divBdr>
    </w:div>
    <w:div w:id="977220244">
      <w:bodyDiv w:val="1"/>
      <w:marLeft w:val="0"/>
      <w:marRight w:val="0"/>
      <w:marTop w:val="0"/>
      <w:marBottom w:val="0"/>
      <w:divBdr>
        <w:top w:val="none" w:sz="0" w:space="0" w:color="auto"/>
        <w:left w:val="none" w:sz="0" w:space="0" w:color="auto"/>
        <w:bottom w:val="none" w:sz="0" w:space="0" w:color="auto"/>
        <w:right w:val="none" w:sz="0" w:space="0" w:color="auto"/>
      </w:divBdr>
    </w:div>
    <w:div w:id="1037200306">
      <w:bodyDiv w:val="1"/>
      <w:marLeft w:val="0"/>
      <w:marRight w:val="0"/>
      <w:marTop w:val="0"/>
      <w:marBottom w:val="0"/>
      <w:divBdr>
        <w:top w:val="none" w:sz="0" w:space="0" w:color="auto"/>
        <w:left w:val="none" w:sz="0" w:space="0" w:color="auto"/>
        <w:bottom w:val="none" w:sz="0" w:space="0" w:color="auto"/>
        <w:right w:val="none" w:sz="0" w:space="0" w:color="auto"/>
      </w:divBdr>
    </w:div>
    <w:div w:id="1039428304">
      <w:bodyDiv w:val="1"/>
      <w:marLeft w:val="0"/>
      <w:marRight w:val="0"/>
      <w:marTop w:val="0"/>
      <w:marBottom w:val="0"/>
      <w:divBdr>
        <w:top w:val="none" w:sz="0" w:space="0" w:color="auto"/>
        <w:left w:val="none" w:sz="0" w:space="0" w:color="auto"/>
        <w:bottom w:val="none" w:sz="0" w:space="0" w:color="auto"/>
        <w:right w:val="none" w:sz="0" w:space="0" w:color="auto"/>
      </w:divBdr>
    </w:div>
    <w:div w:id="1046179437">
      <w:bodyDiv w:val="1"/>
      <w:marLeft w:val="0"/>
      <w:marRight w:val="0"/>
      <w:marTop w:val="0"/>
      <w:marBottom w:val="0"/>
      <w:divBdr>
        <w:top w:val="none" w:sz="0" w:space="0" w:color="auto"/>
        <w:left w:val="none" w:sz="0" w:space="0" w:color="auto"/>
        <w:bottom w:val="none" w:sz="0" w:space="0" w:color="auto"/>
        <w:right w:val="none" w:sz="0" w:space="0" w:color="auto"/>
      </w:divBdr>
    </w:div>
    <w:div w:id="1050114719">
      <w:bodyDiv w:val="1"/>
      <w:marLeft w:val="0"/>
      <w:marRight w:val="0"/>
      <w:marTop w:val="0"/>
      <w:marBottom w:val="0"/>
      <w:divBdr>
        <w:top w:val="none" w:sz="0" w:space="0" w:color="auto"/>
        <w:left w:val="none" w:sz="0" w:space="0" w:color="auto"/>
        <w:bottom w:val="none" w:sz="0" w:space="0" w:color="auto"/>
        <w:right w:val="none" w:sz="0" w:space="0" w:color="auto"/>
      </w:divBdr>
    </w:div>
    <w:div w:id="1054348376">
      <w:bodyDiv w:val="1"/>
      <w:marLeft w:val="0"/>
      <w:marRight w:val="0"/>
      <w:marTop w:val="0"/>
      <w:marBottom w:val="0"/>
      <w:divBdr>
        <w:top w:val="none" w:sz="0" w:space="0" w:color="auto"/>
        <w:left w:val="none" w:sz="0" w:space="0" w:color="auto"/>
        <w:bottom w:val="none" w:sz="0" w:space="0" w:color="auto"/>
        <w:right w:val="none" w:sz="0" w:space="0" w:color="auto"/>
      </w:divBdr>
    </w:div>
    <w:div w:id="1054736994">
      <w:bodyDiv w:val="1"/>
      <w:marLeft w:val="0"/>
      <w:marRight w:val="0"/>
      <w:marTop w:val="0"/>
      <w:marBottom w:val="0"/>
      <w:divBdr>
        <w:top w:val="none" w:sz="0" w:space="0" w:color="auto"/>
        <w:left w:val="none" w:sz="0" w:space="0" w:color="auto"/>
        <w:bottom w:val="none" w:sz="0" w:space="0" w:color="auto"/>
        <w:right w:val="none" w:sz="0" w:space="0" w:color="auto"/>
      </w:divBdr>
    </w:div>
    <w:div w:id="1103720398">
      <w:bodyDiv w:val="1"/>
      <w:marLeft w:val="0"/>
      <w:marRight w:val="0"/>
      <w:marTop w:val="0"/>
      <w:marBottom w:val="0"/>
      <w:divBdr>
        <w:top w:val="none" w:sz="0" w:space="0" w:color="auto"/>
        <w:left w:val="none" w:sz="0" w:space="0" w:color="auto"/>
        <w:bottom w:val="none" w:sz="0" w:space="0" w:color="auto"/>
        <w:right w:val="none" w:sz="0" w:space="0" w:color="auto"/>
      </w:divBdr>
    </w:div>
    <w:div w:id="1113130392">
      <w:bodyDiv w:val="1"/>
      <w:marLeft w:val="0"/>
      <w:marRight w:val="0"/>
      <w:marTop w:val="0"/>
      <w:marBottom w:val="0"/>
      <w:divBdr>
        <w:top w:val="none" w:sz="0" w:space="0" w:color="auto"/>
        <w:left w:val="none" w:sz="0" w:space="0" w:color="auto"/>
        <w:bottom w:val="none" w:sz="0" w:space="0" w:color="auto"/>
        <w:right w:val="none" w:sz="0" w:space="0" w:color="auto"/>
      </w:divBdr>
    </w:div>
    <w:div w:id="1135872974">
      <w:bodyDiv w:val="1"/>
      <w:marLeft w:val="0"/>
      <w:marRight w:val="0"/>
      <w:marTop w:val="0"/>
      <w:marBottom w:val="0"/>
      <w:divBdr>
        <w:top w:val="none" w:sz="0" w:space="0" w:color="auto"/>
        <w:left w:val="none" w:sz="0" w:space="0" w:color="auto"/>
        <w:bottom w:val="none" w:sz="0" w:space="0" w:color="auto"/>
        <w:right w:val="none" w:sz="0" w:space="0" w:color="auto"/>
      </w:divBdr>
    </w:div>
    <w:div w:id="1163544304">
      <w:bodyDiv w:val="1"/>
      <w:marLeft w:val="0"/>
      <w:marRight w:val="0"/>
      <w:marTop w:val="0"/>
      <w:marBottom w:val="0"/>
      <w:divBdr>
        <w:top w:val="none" w:sz="0" w:space="0" w:color="auto"/>
        <w:left w:val="none" w:sz="0" w:space="0" w:color="auto"/>
        <w:bottom w:val="none" w:sz="0" w:space="0" w:color="auto"/>
        <w:right w:val="none" w:sz="0" w:space="0" w:color="auto"/>
      </w:divBdr>
    </w:div>
    <w:div w:id="1239904830">
      <w:bodyDiv w:val="1"/>
      <w:marLeft w:val="0"/>
      <w:marRight w:val="0"/>
      <w:marTop w:val="0"/>
      <w:marBottom w:val="0"/>
      <w:divBdr>
        <w:top w:val="none" w:sz="0" w:space="0" w:color="auto"/>
        <w:left w:val="none" w:sz="0" w:space="0" w:color="auto"/>
        <w:bottom w:val="none" w:sz="0" w:space="0" w:color="auto"/>
        <w:right w:val="none" w:sz="0" w:space="0" w:color="auto"/>
      </w:divBdr>
    </w:div>
    <w:div w:id="1241795509">
      <w:bodyDiv w:val="1"/>
      <w:marLeft w:val="0"/>
      <w:marRight w:val="0"/>
      <w:marTop w:val="0"/>
      <w:marBottom w:val="0"/>
      <w:divBdr>
        <w:top w:val="none" w:sz="0" w:space="0" w:color="auto"/>
        <w:left w:val="none" w:sz="0" w:space="0" w:color="auto"/>
        <w:bottom w:val="none" w:sz="0" w:space="0" w:color="auto"/>
        <w:right w:val="none" w:sz="0" w:space="0" w:color="auto"/>
      </w:divBdr>
    </w:div>
    <w:div w:id="1252738773">
      <w:bodyDiv w:val="1"/>
      <w:marLeft w:val="0"/>
      <w:marRight w:val="0"/>
      <w:marTop w:val="0"/>
      <w:marBottom w:val="0"/>
      <w:divBdr>
        <w:top w:val="none" w:sz="0" w:space="0" w:color="auto"/>
        <w:left w:val="none" w:sz="0" w:space="0" w:color="auto"/>
        <w:bottom w:val="none" w:sz="0" w:space="0" w:color="auto"/>
        <w:right w:val="none" w:sz="0" w:space="0" w:color="auto"/>
      </w:divBdr>
    </w:div>
    <w:div w:id="1277328489">
      <w:bodyDiv w:val="1"/>
      <w:marLeft w:val="0"/>
      <w:marRight w:val="0"/>
      <w:marTop w:val="0"/>
      <w:marBottom w:val="0"/>
      <w:divBdr>
        <w:top w:val="none" w:sz="0" w:space="0" w:color="auto"/>
        <w:left w:val="none" w:sz="0" w:space="0" w:color="auto"/>
        <w:bottom w:val="none" w:sz="0" w:space="0" w:color="auto"/>
        <w:right w:val="none" w:sz="0" w:space="0" w:color="auto"/>
      </w:divBdr>
    </w:div>
    <w:div w:id="1291522148">
      <w:bodyDiv w:val="1"/>
      <w:marLeft w:val="0"/>
      <w:marRight w:val="0"/>
      <w:marTop w:val="0"/>
      <w:marBottom w:val="0"/>
      <w:divBdr>
        <w:top w:val="none" w:sz="0" w:space="0" w:color="auto"/>
        <w:left w:val="none" w:sz="0" w:space="0" w:color="auto"/>
        <w:bottom w:val="none" w:sz="0" w:space="0" w:color="auto"/>
        <w:right w:val="none" w:sz="0" w:space="0" w:color="auto"/>
      </w:divBdr>
    </w:div>
    <w:div w:id="1308321961">
      <w:bodyDiv w:val="1"/>
      <w:marLeft w:val="0"/>
      <w:marRight w:val="0"/>
      <w:marTop w:val="0"/>
      <w:marBottom w:val="0"/>
      <w:divBdr>
        <w:top w:val="none" w:sz="0" w:space="0" w:color="auto"/>
        <w:left w:val="none" w:sz="0" w:space="0" w:color="auto"/>
        <w:bottom w:val="none" w:sz="0" w:space="0" w:color="auto"/>
        <w:right w:val="none" w:sz="0" w:space="0" w:color="auto"/>
      </w:divBdr>
    </w:div>
    <w:div w:id="1324897761">
      <w:bodyDiv w:val="1"/>
      <w:marLeft w:val="0"/>
      <w:marRight w:val="0"/>
      <w:marTop w:val="0"/>
      <w:marBottom w:val="0"/>
      <w:divBdr>
        <w:top w:val="none" w:sz="0" w:space="0" w:color="auto"/>
        <w:left w:val="none" w:sz="0" w:space="0" w:color="auto"/>
        <w:bottom w:val="none" w:sz="0" w:space="0" w:color="auto"/>
        <w:right w:val="none" w:sz="0" w:space="0" w:color="auto"/>
      </w:divBdr>
    </w:div>
    <w:div w:id="1326980631">
      <w:bodyDiv w:val="1"/>
      <w:marLeft w:val="0"/>
      <w:marRight w:val="0"/>
      <w:marTop w:val="0"/>
      <w:marBottom w:val="0"/>
      <w:divBdr>
        <w:top w:val="none" w:sz="0" w:space="0" w:color="auto"/>
        <w:left w:val="none" w:sz="0" w:space="0" w:color="auto"/>
        <w:bottom w:val="none" w:sz="0" w:space="0" w:color="auto"/>
        <w:right w:val="none" w:sz="0" w:space="0" w:color="auto"/>
      </w:divBdr>
    </w:div>
    <w:div w:id="1327130981">
      <w:bodyDiv w:val="1"/>
      <w:marLeft w:val="0"/>
      <w:marRight w:val="0"/>
      <w:marTop w:val="0"/>
      <w:marBottom w:val="0"/>
      <w:divBdr>
        <w:top w:val="none" w:sz="0" w:space="0" w:color="auto"/>
        <w:left w:val="none" w:sz="0" w:space="0" w:color="auto"/>
        <w:bottom w:val="none" w:sz="0" w:space="0" w:color="auto"/>
        <w:right w:val="none" w:sz="0" w:space="0" w:color="auto"/>
      </w:divBdr>
    </w:div>
    <w:div w:id="1402212927">
      <w:bodyDiv w:val="1"/>
      <w:marLeft w:val="0"/>
      <w:marRight w:val="0"/>
      <w:marTop w:val="0"/>
      <w:marBottom w:val="0"/>
      <w:divBdr>
        <w:top w:val="none" w:sz="0" w:space="0" w:color="auto"/>
        <w:left w:val="none" w:sz="0" w:space="0" w:color="auto"/>
        <w:bottom w:val="none" w:sz="0" w:space="0" w:color="auto"/>
        <w:right w:val="none" w:sz="0" w:space="0" w:color="auto"/>
      </w:divBdr>
    </w:div>
    <w:div w:id="1406996887">
      <w:bodyDiv w:val="1"/>
      <w:marLeft w:val="0"/>
      <w:marRight w:val="0"/>
      <w:marTop w:val="0"/>
      <w:marBottom w:val="0"/>
      <w:divBdr>
        <w:top w:val="none" w:sz="0" w:space="0" w:color="auto"/>
        <w:left w:val="none" w:sz="0" w:space="0" w:color="auto"/>
        <w:bottom w:val="none" w:sz="0" w:space="0" w:color="auto"/>
        <w:right w:val="none" w:sz="0" w:space="0" w:color="auto"/>
      </w:divBdr>
    </w:div>
    <w:div w:id="1425564459">
      <w:bodyDiv w:val="1"/>
      <w:marLeft w:val="0"/>
      <w:marRight w:val="0"/>
      <w:marTop w:val="0"/>
      <w:marBottom w:val="0"/>
      <w:divBdr>
        <w:top w:val="none" w:sz="0" w:space="0" w:color="auto"/>
        <w:left w:val="none" w:sz="0" w:space="0" w:color="auto"/>
        <w:bottom w:val="none" w:sz="0" w:space="0" w:color="auto"/>
        <w:right w:val="none" w:sz="0" w:space="0" w:color="auto"/>
      </w:divBdr>
    </w:div>
    <w:div w:id="1433235618">
      <w:bodyDiv w:val="1"/>
      <w:marLeft w:val="0"/>
      <w:marRight w:val="0"/>
      <w:marTop w:val="0"/>
      <w:marBottom w:val="0"/>
      <w:divBdr>
        <w:top w:val="none" w:sz="0" w:space="0" w:color="auto"/>
        <w:left w:val="none" w:sz="0" w:space="0" w:color="auto"/>
        <w:bottom w:val="none" w:sz="0" w:space="0" w:color="auto"/>
        <w:right w:val="none" w:sz="0" w:space="0" w:color="auto"/>
      </w:divBdr>
    </w:div>
    <w:div w:id="1436054879">
      <w:bodyDiv w:val="1"/>
      <w:marLeft w:val="0"/>
      <w:marRight w:val="0"/>
      <w:marTop w:val="0"/>
      <w:marBottom w:val="0"/>
      <w:divBdr>
        <w:top w:val="none" w:sz="0" w:space="0" w:color="auto"/>
        <w:left w:val="none" w:sz="0" w:space="0" w:color="auto"/>
        <w:bottom w:val="none" w:sz="0" w:space="0" w:color="auto"/>
        <w:right w:val="none" w:sz="0" w:space="0" w:color="auto"/>
      </w:divBdr>
    </w:div>
    <w:div w:id="1474761399">
      <w:bodyDiv w:val="1"/>
      <w:marLeft w:val="0"/>
      <w:marRight w:val="0"/>
      <w:marTop w:val="0"/>
      <w:marBottom w:val="0"/>
      <w:divBdr>
        <w:top w:val="none" w:sz="0" w:space="0" w:color="auto"/>
        <w:left w:val="none" w:sz="0" w:space="0" w:color="auto"/>
        <w:bottom w:val="none" w:sz="0" w:space="0" w:color="auto"/>
        <w:right w:val="none" w:sz="0" w:space="0" w:color="auto"/>
      </w:divBdr>
    </w:div>
    <w:div w:id="1499538734">
      <w:bodyDiv w:val="1"/>
      <w:marLeft w:val="0"/>
      <w:marRight w:val="0"/>
      <w:marTop w:val="0"/>
      <w:marBottom w:val="0"/>
      <w:divBdr>
        <w:top w:val="none" w:sz="0" w:space="0" w:color="auto"/>
        <w:left w:val="none" w:sz="0" w:space="0" w:color="auto"/>
        <w:bottom w:val="none" w:sz="0" w:space="0" w:color="auto"/>
        <w:right w:val="none" w:sz="0" w:space="0" w:color="auto"/>
      </w:divBdr>
    </w:div>
    <w:div w:id="1546715687">
      <w:bodyDiv w:val="1"/>
      <w:marLeft w:val="0"/>
      <w:marRight w:val="0"/>
      <w:marTop w:val="0"/>
      <w:marBottom w:val="0"/>
      <w:divBdr>
        <w:top w:val="none" w:sz="0" w:space="0" w:color="auto"/>
        <w:left w:val="none" w:sz="0" w:space="0" w:color="auto"/>
        <w:bottom w:val="none" w:sz="0" w:space="0" w:color="auto"/>
        <w:right w:val="none" w:sz="0" w:space="0" w:color="auto"/>
      </w:divBdr>
    </w:div>
    <w:div w:id="1596091885">
      <w:bodyDiv w:val="1"/>
      <w:marLeft w:val="0"/>
      <w:marRight w:val="0"/>
      <w:marTop w:val="0"/>
      <w:marBottom w:val="0"/>
      <w:divBdr>
        <w:top w:val="none" w:sz="0" w:space="0" w:color="auto"/>
        <w:left w:val="none" w:sz="0" w:space="0" w:color="auto"/>
        <w:bottom w:val="none" w:sz="0" w:space="0" w:color="auto"/>
        <w:right w:val="none" w:sz="0" w:space="0" w:color="auto"/>
      </w:divBdr>
    </w:div>
    <w:div w:id="1627930884">
      <w:bodyDiv w:val="1"/>
      <w:marLeft w:val="0"/>
      <w:marRight w:val="0"/>
      <w:marTop w:val="0"/>
      <w:marBottom w:val="0"/>
      <w:divBdr>
        <w:top w:val="none" w:sz="0" w:space="0" w:color="auto"/>
        <w:left w:val="none" w:sz="0" w:space="0" w:color="auto"/>
        <w:bottom w:val="none" w:sz="0" w:space="0" w:color="auto"/>
        <w:right w:val="none" w:sz="0" w:space="0" w:color="auto"/>
      </w:divBdr>
    </w:div>
    <w:div w:id="1637028075">
      <w:bodyDiv w:val="1"/>
      <w:marLeft w:val="0"/>
      <w:marRight w:val="0"/>
      <w:marTop w:val="0"/>
      <w:marBottom w:val="0"/>
      <w:divBdr>
        <w:top w:val="none" w:sz="0" w:space="0" w:color="auto"/>
        <w:left w:val="none" w:sz="0" w:space="0" w:color="auto"/>
        <w:bottom w:val="none" w:sz="0" w:space="0" w:color="auto"/>
        <w:right w:val="none" w:sz="0" w:space="0" w:color="auto"/>
      </w:divBdr>
    </w:div>
    <w:div w:id="1657147095">
      <w:bodyDiv w:val="1"/>
      <w:marLeft w:val="0"/>
      <w:marRight w:val="0"/>
      <w:marTop w:val="0"/>
      <w:marBottom w:val="0"/>
      <w:divBdr>
        <w:top w:val="none" w:sz="0" w:space="0" w:color="auto"/>
        <w:left w:val="none" w:sz="0" w:space="0" w:color="auto"/>
        <w:bottom w:val="none" w:sz="0" w:space="0" w:color="auto"/>
        <w:right w:val="none" w:sz="0" w:space="0" w:color="auto"/>
      </w:divBdr>
    </w:div>
    <w:div w:id="1683432839">
      <w:bodyDiv w:val="1"/>
      <w:marLeft w:val="0"/>
      <w:marRight w:val="0"/>
      <w:marTop w:val="0"/>
      <w:marBottom w:val="0"/>
      <w:divBdr>
        <w:top w:val="none" w:sz="0" w:space="0" w:color="auto"/>
        <w:left w:val="none" w:sz="0" w:space="0" w:color="auto"/>
        <w:bottom w:val="none" w:sz="0" w:space="0" w:color="auto"/>
        <w:right w:val="none" w:sz="0" w:space="0" w:color="auto"/>
      </w:divBdr>
    </w:div>
    <w:div w:id="1695424314">
      <w:bodyDiv w:val="1"/>
      <w:marLeft w:val="0"/>
      <w:marRight w:val="0"/>
      <w:marTop w:val="0"/>
      <w:marBottom w:val="0"/>
      <w:divBdr>
        <w:top w:val="none" w:sz="0" w:space="0" w:color="auto"/>
        <w:left w:val="none" w:sz="0" w:space="0" w:color="auto"/>
        <w:bottom w:val="none" w:sz="0" w:space="0" w:color="auto"/>
        <w:right w:val="none" w:sz="0" w:space="0" w:color="auto"/>
      </w:divBdr>
    </w:div>
    <w:div w:id="1712337476">
      <w:bodyDiv w:val="1"/>
      <w:marLeft w:val="0"/>
      <w:marRight w:val="0"/>
      <w:marTop w:val="0"/>
      <w:marBottom w:val="0"/>
      <w:divBdr>
        <w:top w:val="none" w:sz="0" w:space="0" w:color="auto"/>
        <w:left w:val="none" w:sz="0" w:space="0" w:color="auto"/>
        <w:bottom w:val="none" w:sz="0" w:space="0" w:color="auto"/>
        <w:right w:val="none" w:sz="0" w:space="0" w:color="auto"/>
      </w:divBdr>
    </w:div>
    <w:div w:id="1717703421">
      <w:bodyDiv w:val="1"/>
      <w:marLeft w:val="0"/>
      <w:marRight w:val="0"/>
      <w:marTop w:val="0"/>
      <w:marBottom w:val="0"/>
      <w:divBdr>
        <w:top w:val="none" w:sz="0" w:space="0" w:color="auto"/>
        <w:left w:val="none" w:sz="0" w:space="0" w:color="auto"/>
        <w:bottom w:val="none" w:sz="0" w:space="0" w:color="auto"/>
        <w:right w:val="none" w:sz="0" w:space="0" w:color="auto"/>
      </w:divBdr>
    </w:div>
    <w:div w:id="1726100026">
      <w:bodyDiv w:val="1"/>
      <w:marLeft w:val="0"/>
      <w:marRight w:val="0"/>
      <w:marTop w:val="0"/>
      <w:marBottom w:val="0"/>
      <w:divBdr>
        <w:top w:val="none" w:sz="0" w:space="0" w:color="auto"/>
        <w:left w:val="none" w:sz="0" w:space="0" w:color="auto"/>
        <w:bottom w:val="none" w:sz="0" w:space="0" w:color="auto"/>
        <w:right w:val="none" w:sz="0" w:space="0" w:color="auto"/>
      </w:divBdr>
    </w:div>
    <w:div w:id="1734549172">
      <w:bodyDiv w:val="1"/>
      <w:marLeft w:val="0"/>
      <w:marRight w:val="0"/>
      <w:marTop w:val="0"/>
      <w:marBottom w:val="0"/>
      <w:divBdr>
        <w:top w:val="none" w:sz="0" w:space="0" w:color="auto"/>
        <w:left w:val="none" w:sz="0" w:space="0" w:color="auto"/>
        <w:bottom w:val="none" w:sz="0" w:space="0" w:color="auto"/>
        <w:right w:val="none" w:sz="0" w:space="0" w:color="auto"/>
      </w:divBdr>
    </w:div>
    <w:div w:id="1736198510">
      <w:bodyDiv w:val="1"/>
      <w:marLeft w:val="0"/>
      <w:marRight w:val="0"/>
      <w:marTop w:val="0"/>
      <w:marBottom w:val="0"/>
      <w:divBdr>
        <w:top w:val="none" w:sz="0" w:space="0" w:color="auto"/>
        <w:left w:val="none" w:sz="0" w:space="0" w:color="auto"/>
        <w:bottom w:val="none" w:sz="0" w:space="0" w:color="auto"/>
        <w:right w:val="none" w:sz="0" w:space="0" w:color="auto"/>
      </w:divBdr>
    </w:div>
    <w:div w:id="1738934266">
      <w:bodyDiv w:val="1"/>
      <w:marLeft w:val="0"/>
      <w:marRight w:val="0"/>
      <w:marTop w:val="0"/>
      <w:marBottom w:val="0"/>
      <w:divBdr>
        <w:top w:val="none" w:sz="0" w:space="0" w:color="auto"/>
        <w:left w:val="none" w:sz="0" w:space="0" w:color="auto"/>
        <w:bottom w:val="none" w:sz="0" w:space="0" w:color="auto"/>
        <w:right w:val="none" w:sz="0" w:space="0" w:color="auto"/>
      </w:divBdr>
    </w:div>
    <w:div w:id="1740784505">
      <w:bodyDiv w:val="1"/>
      <w:marLeft w:val="0"/>
      <w:marRight w:val="0"/>
      <w:marTop w:val="0"/>
      <w:marBottom w:val="0"/>
      <w:divBdr>
        <w:top w:val="none" w:sz="0" w:space="0" w:color="auto"/>
        <w:left w:val="none" w:sz="0" w:space="0" w:color="auto"/>
        <w:bottom w:val="none" w:sz="0" w:space="0" w:color="auto"/>
        <w:right w:val="none" w:sz="0" w:space="0" w:color="auto"/>
      </w:divBdr>
    </w:div>
    <w:div w:id="1757240670">
      <w:bodyDiv w:val="1"/>
      <w:marLeft w:val="0"/>
      <w:marRight w:val="0"/>
      <w:marTop w:val="0"/>
      <w:marBottom w:val="0"/>
      <w:divBdr>
        <w:top w:val="none" w:sz="0" w:space="0" w:color="auto"/>
        <w:left w:val="none" w:sz="0" w:space="0" w:color="auto"/>
        <w:bottom w:val="none" w:sz="0" w:space="0" w:color="auto"/>
        <w:right w:val="none" w:sz="0" w:space="0" w:color="auto"/>
      </w:divBdr>
    </w:div>
    <w:div w:id="1864240931">
      <w:bodyDiv w:val="1"/>
      <w:marLeft w:val="0"/>
      <w:marRight w:val="0"/>
      <w:marTop w:val="0"/>
      <w:marBottom w:val="0"/>
      <w:divBdr>
        <w:top w:val="none" w:sz="0" w:space="0" w:color="auto"/>
        <w:left w:val="none" w:sz="0" w:space="0" w:color="auto"/>
        <w:bottom w:val="none" w:sz="0" w:space="0" w:color="auto"/>
        <w:right w:val="none" w:sz="0" w:space="0" w:color="auto"/>
      </w:divBdr>
    </w:div>
    <w:div w:id="1926189264">
      <w:bodyDiv w:val="1"/>
      <w:marLeft w:val="0"/>
      <w:marRight w:val="0"/>
      <w:marTop w:val="0"/>
      <w:marBottom w:val="0"/>
      <w:divBdr>
        <w:top w:val="none" w:sz="0" w:space="0" w:color="auto"/>
        <w:left w:val="none" w:sz="0" w:space="0" w:color="auto"/>
        <w:bottom w:val="none" w:sz="0" w:space="0" w:color="auto"/>
        <w:right w:val="none" w:sz="0" w:space="0" w:color="auto"/>
      </w:divBdr>
    </w:div>
    <w:div w:id="1999186497">
      <w:bodyDiv w:val="1"/>
      <w:marLeft w:val="0"/>
      <w:marRight w:val="0"/>
      <w:marTop w:val="0"/>
      <w:marBottom w:val="0"/>
      <w:divBdr>
        <w:top w:val="none" w:sz="0" w:space="0" w:color="auto"/>
        <w:left w:val="none" w:sz="0" w:space="0" w:color="auto"/>
        <w:bottom w:val="none" w:sz="0" w:space="0" w:color="auto"/>
        <w:right w:val="none" w:sz="0" w:space="0" w:color="auto"/>
      </w:divBdr>
    </w:div>
    <w:div w:id="2027364798">
      <w:bodyDiv w:val="1"/>
      <w:marLeft w:val="0"/>
      <w:marRight w:val="0"/>
      <w:marTop w:val="0"/>
      <w:marBottom w:val="0"/>
      <w:divBdr>
        <w:top w:val="none" w:sz="0" w:space="0" w:color="auto"/>
        <w:left w:val="none" w:sz="0" w:space="0" w:color="auto"/>
        <w:bottom w:val="none" w:sz="0" w:space="0" w:color="auto"/>
        <w:right w:val="none" w:sz="0" w:space="0" w:color="auto"/>
      </w:divBdr>
    </w:div>
    <w:div w:id="2030251101">
      <w:bodyDiv w:val="1"/>
      <w:marLeft w:val="0"/>
      <w:marRight w:val="0"/>
      <w:marTop w:val="0"/>
      <w:marBottom w:val="0"/>
      <w:divBdr>
        <w:top w:val="none" w:sz="0" w:space="0" w:color="auto"/>
        <w:left w:val="none" w:sz="0" w:space="0" w:color="auto"/>
        <w:bottom w:val="none" w:sz="0" w:space="0" w:color="auto"/>
        <w:right w:val="none" w:sz="0" w:space="0" w:color="auto"/>
      </w:divBdr>
    </w:div>
    <w:div w:id="2082748839">
      <w:bodyDiv w:val="1"/>
      <w:marLeft w:val="0"/>
      <w:marRight w:val="0"/>
      <w:marTop w:val="0"/>
      <w:marBottom w:val="0"/>
      <w:divBdr>
        <w:top w:val="none" w:sz="0" w:space="0" w:color="auto"/>
        <w:left w:val="none" w:sz="0" w:space="0" w:color="auto"/>
        <w:bottom w:val="none" w:sz="0" w:space="0" w:color="auto"/>
        <w:right w:val="none" w:sz="0" w:space="0" w:color="auto"/>
      </w:divBdr>
    </w:div>
    <w:div w:id="2128352370">
      <w:bodyDiv w:val="1"/>
      <w:marLeft w:val="0"/>
      <w:marRight w:val="0"/>
      <w:marTop w:val="0"/>
      <w:marBottom w:val="0"/>
      <w:divBdr>
        <w:top w:val="none" w:sz="0" w:space="0" w:color="auto"/>
        <w:left w:val="none" w:sz="0" w:space="0" w:color="auto"/>
        <w:bottom w:val="none" w:sz="0" w:space="0" w:color="auto"/>
        <w:right w:val="none" w:sz="0" w:space="0" w:color="auto"/>
      </w:divBdr>
    </w:div>
    <w:div w:id="212850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4.wmf"/><Relationship Id="rId26" Type="http://schemas.openxmlformats.org/officeDocument/2006/relationships/image" Target="media/image8.wmf"/><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7.w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chart" Target="charts/chart1.xml"/><Relationship Id="rId10" Type="http://schemas.openxmlformats.org/officeDocument/2006/relationships/header" Target="header1.xml"/><Relationship Id="rId19" Type="http://schemas.openxmlformats.org/officeDocument/2006/relationships/oleObject" Target="embeddings/oleObject3.bin"/><Relationship Id="rId31"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F:\&#1061;&#1072;&#1085;&#1090;&#1099;-&#1052;&#1072;&#1085;&#1089;&#1080;&#1081;&#1089;&#1082;_&#1072;&#1082;&#1090;&#1091;&#1072;&#1083;&#1080;&#1079;&#1072;&#1094;&#1080;&#1103;%20&#1057;&#1093;&#1077;&#1084;&#1099;%20&#1090;&#1077;&#1087;&#1083;&#1086;&#1089;&#1085;&#1072;&#1073;&#1078;&#1077;&#1085;&#1080;&#1103;_2017\&#1056;&#1072;&#1089;&#1095;&#1077;&#1090;&#1085;&#1099;&#1077;%20&#1092;&#1072;&#1081;&#1083;&#1099;\&#1056;&#1072;&#1089;&#1095;&#1077;&#1090;&#1085;&#1099;&#1077;%20&#1092;&#1072;&#1081;&#1083;&#1099;\&#1055;&#1077;&#1088;&#1089;&#1087;&#1077;&#1082;&#1090;&#1080;&#1074;&#1085;&#1099;&#1077;%20&#1073;&#1072;&#1083;&#1072;&#1085;&#1089;&#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1061;&#1072;&#1085;&#1090;&#1099;-&#1052;&#1072;&#1085;&#1089;&#1080;&#1081;&#1089;&#1082;_&#1072;&#1082;&#1090;&#1091;&#1072;&#1083;&#1080;&#1079;&#1072;&#1094;&#1080;&#1103;%20&#1057;&#1093;&#1077;&#1084;&#1099;%20&#1090;&#1077;&#1087;&#1083;&#1086;&#1089;&#1085;&#1072;&#1073;&#1078;&#1077;&#1085;&#1080;&#1103;_2017\&#1056;&#1072;&#1089;&#1095;&#1077;&#1090;&#1085;&#1099;&#1077;%20&#1092;&#1072;&#1081;&#1083;&#1099;\&#1056;&#1072;&#1089;&#1095;&#1077;&#1090;&#1085;&#1099;&#1077;%20&#1092;&#1072;&#1081;&#1083;&#1099;\&#1055;&#1077;&#1088;&#1089;&#1087;&#1077;&#1082;&#1090;&#1080;&#1074;&#1085;&#1099;&#1077;%20&#1073;&#1072;&#1083;&#1072;&#1085;&#1089;&#109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1061;&#1072;&#1085;&#1090;&#1099;-&#1052;&#1072;&#1085;&#1089;&#1080;&#1081;&#1089;&#1082;_&#1072;&#1082;&#1090;&#1091;&#1072;&#1083;&#1080;&#1079;&#1072;&#1094;&#1080;&#1103;%20&#1057;&#1093;&#1077;&#1084;&#1099;%20&#1090;&#1077;&#1087;&#1083;&#1086;&#1089;&#1085;&#1072;&#1073;&#1078;&#1077;&#1085;&#1080;&#1103;_2017\&#1056;&#1072;&#1089;&#1095;&#1077;&#1090;&#1085;&#1099;&#1077;%20&#1092;&#1072;&#1081;&#1083;&#1099;\&#1056;&#1072;&#1089;&#1095;&#1077;&#1090;&#1085;&#1099;&#1077;%20&#1092;&#1072;&#1081;&#1083;&#1099;\&#1055;&#1077;&#1088;&#1089;&#1087;&#1077;&#1082;&#1090;&#1080;&#1074;&#1085;&#1099;&#1077;%20&#1073;&#1072;&#1083;&#1072;&#1085;&#1089;&#109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1061;&#1072;&#1085;&#1090;&#1099;-&#1052;&#1072;&#1085;&#1089;&#1080;&#1081;&#1089;&#1082;_&#1072;&#1082;&#1090;&#1091;&#1072;&#1083;&#1080;&#1079;&#1072;&#1094;&#1080;&#1103;%20&#1057;&#1093;&#1077;&#1084;&#1099;%20&#1090;&#1077;&#1087;&#1083;&#1086;&#1089;&#1085;&#1072;&#1073;&#1078;&#1077;&#1085;&#1080;&#1103;_2017\&#1056;&#1072;&#1089;&#1095;&#1077;&#1090;&#1085;&#1099;&#1077;%20&#1092;&#1072;&#1081;&#1083;&#1099;\&#1056;&#1072;&#1089;&#1095;&#1077;&#1090;&#1085;&#1099;&#1077;%20&#1092;&#1072;&#1081;&#1083;&#1099;\&#1055;&#1077;&#1088;&#1089;&#1087;&#1077;&#1082;&#1090;&#1080;&#1074;&#1085;&#1099;&#1077;%20&#1073;&#1072;&#1083;&#1072;&#1085;&#1089;&#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'Перспективные балансы ВПУ'!$V$7</c:f>
              <c:strCache>
                <c:ptCount val="1"/>
                <c:pt idx="0">
                  <c:v>Располагаемая производительность ВПУ</c:v>
                </c:pt>
              </c:strCache>
            </c:strRef>
          </c:tx>
          <c:spPr>
            <a:solidFill>
              <a:srgbClr val="00B0F0"/>
            </a:solidFill>
            <a:ln>
              <a:solidFill>
                <a:schemeClr val="tx1"/>
              </a:solidFill>
            </a:ln>
            <a:scene3d>
              <a:camera prst="orthographicFront"/>
              <a:lightRig rig="threePt" dir="t"/>
            </a:scene3d>
            <a:sp3d>
              <a:bevelT/>
            </a:sp3d>
          </c:spPr>
          <c:invertIfNegative val="0"/>
          <c:dPt>
            <c:idx val="0"/>
            <c:invertIfNegative val="0"/>
            <c:bubble3D val="0"/>
            <c:spPr>
              <a:solidFill>
                <a:srgbClr val="00B0F0"/>
              </a:solidFill>
              <a:ln>
                <a:solidFill>
                  <a:schemeClr val="tx1"/>
                </a:solidFill>
              </a:ln>
              <a:scene3d>
                <a:camera prst="orthographicFront"/>
                <a:lightRig rig="threePt" dir="t"/>
              </a:scene3d>
              <a:sp3d>
                <a:bevelT/>
              </a:sp3d>
            </c:spPr>
          </c:dPt>
          <c:cat>
            <c:numRef>
              <c:f>'Перспективные балансы ВПУ'!$D$3:$T$3</c:f>
              <c:numCache>
                <c:formatCode>0</c:formatCode>
                <c:ptCount val="9"/>
                <c:pt idx="0">
                  <c:v>2016</c:v>
                </c:pt>
                <c:pt idx="1">
                  <c:v>2017</c:v>
                </c:pt>
                <c:pt idx="2">
                  <c:v>2018</c:v>
                </c:pt>
                <c:pt idx="3">
                  <c:v>2019</c:v>
                </c:pt>
                <c:pt idx="4">
                  <c:v>2020</c:v>
                </c:pt>
                <c:pt idx="5">
                  <c:v>2021</c:v>
                </c:pt>
                <c:pt idx="6">
                  <c:v>2022</c:v>
                </c:pt>
                <c:pt idx="7">
                  <c:v>2027</c:v>
                </c:pt>
                <c:pt idx="8">
                  <c:v>2032</c:v>
                </c:pt>
              </c:numCache>
            </c:numRef>
          </c:cat>
          <c:val>
            <c:numRef>
              <c:f>'Перспективные балансы ВПУ'!$X$111:$AN$111</c:f>
              <c:numCache>
                <c:formatCode>0.0</c:formatCode>
                <c:ptCount val="9"/>
                <c:pt idx="0">
                  <c:v>8</c:v>
                </c:pt>
                <c:pt idx="1">
                  <c:v>8</c:v>
                </c:pt>
                <c:pt idx="2">
                  <c:v>8</c:v>
                </c:pt>
                <c:pt idx="3">
                  <c:v>8</c:v>
                </c:pt>
                <c:pt idx="4">
                  <c:v>8</c:v>
                </c:pt>
                <c:pt idx="5">
                  <c:v>8</c:v>
                </c:pt>
                <c:pt idx="6">
                  <c:v>8</c:v>
                </c:pt>
                <c:pt idx="7">
                  <c:v>8</c:v>
                </c:pt>
                <c:pt idx="8">
                  <c:v>8</c:v>
                </c:pt>
              </c:numCache>
            </c:numRef>
          </c:val>
        </c:ser>
        <c:dLbls>
          <c:showLegendKey val="0"/>
          <c:showVal val="0"/>
          <c:showCatName val="0"/>
          <c:showSerName val="0"/>
          <c:showPercent val="0"/>
          <c:showBubbleSize val="0"/>
        </c:dLbls>
        <c:gapWidth val="56"/>
        <c:axId val="130506752"/>
        <c:axId val="130508672"/>
      </c:barChart>
      <c:lineChart>
        <c:grouping val="standard"/>
        <c:varyColors val="0"/>
        <c:ser>
          <c:idx val="1"/>
          <c:order val="1"/>
          <c:tx>
            <c:strRef>
              <c:f>'Перспективные балансы ВПУ'!$V$10</c:f>
              <c:strCache>
                <c:ptCount val="1"/>
                <c:pt idx="0">
                  <c:v>Максимальная подпитка тепловой сети в эксплуатационном режиме</c:v>
                </c:pt>
              </c:strCache>
            </c:strRef>
          </c:tx>
          <c:spPr>
            <a:ln>
              <a:solidFill>
                <a:srgbClr val="92D050"/>
              </a:solidFill>
            </a:ln>
            <a:effectLst>
              <a:glow rad="228600">
                <a:schemeClr val="accent3">
                  <a:satMod val="175000"/>
                  <a:alpha val="40000"/>
                </a:schemeClr>
              </a:glow>
            </a:effectLst>
          </c:spPr>
          <c:marker>
            <c:symbol val="circle"/>
            <c:size val="7"/>
            <c:spPr>
              <a:solidFill>
                <a:schemeClr val="tx1"/>
              </a:solidFill>
              <a:ln>
                <a:solidFill>
                  <a:srgbClr val="92D050"/>
                </a:solidFill>
              </a:ln>
              <a:effectLst>
                <a:glow rad="228600">
                  <a:schemeClr val="accent3">
                    <a:satMod val="175000"/>
                    <a:alpha val="40000"/>
                  </a:schemeClr>
                </a:glow>
              </a:effectLst>
            </c:spPr>
          </c:marker>
          <c:cat>
            <c:numRef>
              <c:f>'Перспективные балансы ВПУ'!$AR$3:$BH$3</c:f>
              <c:numCache>
                <c:formatCode>0</c:formatCode>
                <c:ptCount val="9"/>
                <c:pt idx="0">
                  <c:v>2016</c:v>
                </c:pt>
                <c:pt idx="1">
                  <c:v>2017</c:v>
                </c:pt>
                <c:pt idx="2">
                  <c:v>2018</c:v>
                </c:pt>
                <c:pt idx="3">
                  <c:v>2019</c:v>
                </c:pt>
                <c:pt idx="4">
                  <c:v>2020</c:v>
                </c:pt>
                <c:pt idx="5">
                  <c:v>2021</c:v>
                </c:pt>
                <c:pt idx="6">
                  <c:v>2022</c:v>
                </c:pt>
                <c:pt idx="7">
                  <c:v>2027</c:v>
                </c:pt>
                <c:pt idx="8">
                  <c:v>2032</c:v>
                </c:pt>
              </c:numCache>
            </c:numRef>
          </c:cat>
          <c:val>
            <c:numRef>
              <c:f>'Перспективные балансы ВПУ'!$X$114:$AN$114</c:f>
              <c:numCache>
                <c:formatCode>0.0</c:formatCode>
                <c:ptCount val="9"/>
                <c:pt idx="0">
                  <c:v>0.46739517423750276</c:v>
                </c:pt>
                <c:pt idx="1">
                  <c:v>0.77464391012239442</c:v>
                </c:pt>
                <c:pt idx="2">
                  <c:v>0.77464391012239442</c:v>
                </c:pt>
                <c:pt idx="3">
                  <c:v>0.77464391012239442</c:v>
                </c:pt>
                <c:pt idx="4">
                  <c:v>0.79275261077107462</c:v>
                </c:pt>
                <c:pt idx="5">
                  <c:v>0.80932589812191003</c:v>
                </c:pt>
                <c:pt idx="6">
                  <c:v>0.89497726995961879</c:v>
                </c:pt>
                <c:pt idx="7">
                  <c:v>1.1491199588810774</c:v>
                </c:pt>
                <c:pt idx="8">
                  <c:v>1.5062320483698288</c:v>
                </c:pt>
              </c:numCache>
            </c:numRef>
          </c:val>
          <c:smooth val="0"/>
        </c:ser>
        <c:ser>
          <c:idx val="3"/>
          <c:order val="2"/>
          <c:tx>
            <c:strRef>
              <c:f>'Перспективные балансы ВПУ'!$AP$10</c:f>
              <c:strCache>
                <c:ptCount val="1"/>
                <c:pt idx="0">
                  <c:v>Максимальная подпитка тепловой сети в аварийном режиме</c:v>
                </c:pt>
              </c:strCache>
            </c:strRef>
          </c:tx>
          <c:spPr>
            <a:ln>
              <a:solidFill>
                <a:srgbClr val="FF0000"/>
              </a:solidFill>
            </a:ln>
            <a:effectLst>
              <a:glow rad="228600">
                <a:schemeClr val="accent2">
                  <a:satMod val="175000"/>
                  <a:alpha val="40000"/>
                </a:schemeClr>
              </a:glow>
            </a:effectLst>
          </c:spPr>
          <c:marker>
            <c:symbol val="circle"/>
            <c:size val="7"/>
            <c:spPr>
              <a:solidFill>
                <a:schemeClr val="tx1"/>
              </a:solidFill>
              <a:ln>
                <a:solidFill>
                  <a:srgbClr val="FF0000"/>
                </a:solidFill>
              </a:ln>
              <a:effectLst>
                <a:glow rad="228600">
                  <a:schemeClr val="accent2">
                    <a:satMod val="175000"/>
                    <a:alpha val="40000"/>
                  </a:schemeClr>
                </a:glow>
              </a:effectLst>
            </c:spPr>
          </c:marker>
          <c:cat>
            <c:numRef>
              <c:f>'Перспективные балансы ВПУ'!$AR$3:$BH$3</c:f>
              <c:numCache>
                <c:formatCode>0</c:formatCode>
                <c:ptCount val="9"/>
                <c:pt idx="0">
                  <c:v>2016</c:v>
                </c:pt>
                <c:pt idx="1">
                  <c:v>2017</c:v>
                </c:pt>
                <c:pt idx="2">
                  <c:v>2018</c:v>
                </c:pt>
                <c:pt idx="3">
                  <c:v>2019</c:v>
                </c:pt>
                <c:pt idx="4">
                  <c:v>2020</c:v>
                </c:pt>
                <c:pt idx="5">
                  <c:v>2021</c:v>
                </c:pt>
                <c:pt idx="6">
                  <c:v>2022</c:v>
                </c:pt>
                <c:pt idx="7">
                  <c:v>2027</c:v>
                </c:pt>
                <c:pt idx="8">
                  <c:v>2032</c:v>
                </c:pt>
              </c:numCache>
            </c:numRef>
          </c:cat>
          <c:val>
            <c:numRef>
              <c:f>'Перспективные балансы ВПУ'!$AR$114:$BH$114</c:f>
              <c:numCache>
                <c:formatCode>0.0</c:formatCode>
                <c:ptCount val="9"/>
                <c:pt idx="0">
                  <c:v>3.7391613939000221</c:v>
                </c:pt>
                <c:pt idx="1">
                  <c:v>6.1971512809791554</c:v>
                </c:pt>
                <c:pt idx="2">
                  <c:v>6.1971512809791554</c:v>
                </c:pt>
                <c:pt idx="3">
                  <c:v>6.1971512809791554</c:v>
                </c:pt>
                <c:pt idx="4">
                  <c:v>6.3420208861685969</c:v>
                </c:pt>
                <c:pt idx="5">
                  <c:v>6.4746071849752802</c:v>
                </c:pt>
                <c:pt idx="6">
                  <c:v>7.1598181596769503</c:v>
                </c:pt>
                <c:pt idx="7">
                  <c:v>9.1929596710486194</c:v>
                </c:pt>
                <c:pt idx="8">
                  <c:v>12.049856386958631</c:v>
                </c:pt>
              </c:numCache>
            </c:numRef>
          </c:val>
          <c:smooth val="0"/>
        </c:ser>
        <c:ser>
          <c:idx val="2"/>
          <c:order val="3"/>
          <c:tx>
            <c:strRef>
              <c:f>'Перспективные балансы ВПУ'!$V$9</c:f>
              <c:strCache>
                <c:ptCount val="1"/>
                <c:pt idx="0">
                  <c:v>Расчётная производительность ВПУ</c:v>
                </c:pt>
              </c:strCache>
            </c:strRef>
          </c:tx>
          <c:spPr>
            <a:ln>
              <a:solidFill>
                <a:srgbClr val="FFFF00"/>
              </a:solidFill>
            </a:ln>
          </c:spPr>
          <c:marker>
            <c:symbol val="circle"/>
            <c:size val="7"/>
            <c:spPr>
              <a:solidFill>
                <a:schemeClr val="tx1"/>
              </a:solidFill>
              <a:ln>
                <a:solidFill>
                  <a:srgbClr val="FFFF00"/>
                </a:solidFill>
              </a:ln>
            </c:spPr>
          </c:marker>
          <c:cat>
            <c:numRef>
              <c:f>'Перспективные балансы ВПУ'!$AR$3:$BH$3</c:f>
              <c:numCache>
                <c:formatCode>0</c:formatCode>
                <c:ptCount val="9"/>
                <c:pt idx="0">
                  <c:v>2016</c:v>
                </c:pt>
                <c:pt idx="1">
                  <c:v>2017</c:v>
                </c:pt>
                <c:pt idx="2">
                  <c:v>2018</c:v>
                </c:pt>
                <c:pt idx="3">
                  <c:v>2019</c:v>
                </c:pt>
                <c:pt idx="4">
                  <c:v>2020</c:v>
                </c:pt>
                <c:pt idx="5">
                  <c:v>2021</c:v>
                </c:pt>
                <c:pt idx="6">
                  <c:v>2022</c:v>
                </c:pt>
                <c:pt idx="7">
                  <c:v>2027</c:v>
                </c:pt>
                <c:pt idx="8">
                  <c:v>2032</c:v>
                </c:pt>
              </c:numCache>
            </c:numRef>
          </c:cat>
          <c:val>
            <c:numRef>
              <c:f>'Перспективные балансы ВПУ'!$X$113:$AN$113</c:f>
              <c:numCache>
                <c:formatCode>0.0</c:formatCode>
                <c:ptCount val="9"/>
                <c:pt idx="0">
                  <c:v>1.4021855227125082</c:v>
                </c:pt>
                <c:pt idx="1">
                  <c:v>2.3239317303671831</c:v>
                </c:pt>
                <c:pt idx="2">
                  <c:v>2.3239317303671831</c:v>
                </c:pt>
                <c:pt idx="3">
                  <c:v>2.3239317303671831</c:v>
                </c:pt>
                <c:pt idx="4">
                  <c:v>2.3782578323132237</c:v>
                </c:pt>
                <c:pt idx="5">
                  <c:v>2.4279776943657301</c:v>
                </c:pt>
                <c:pt idx="6">
                  <c:v>2.6849318098788562</c:v>
                </c:pt>
                <c:pt idx="7">
                  <c:v>3.4473598766432323</c:v>
                </c:pt>
                <c:pt idx="8">
                  <c:v>4.5186961451094865</c:v>
                </c:pt>
              </c:numCache>
            </c:numRef>
          </c:val>
          <c:smooth val="0"/>
        </c:ser>
        <c:dLbls>
          <c:showLegendKey val="0"/>
          <c:showVal val="0"/>
          <c:showCatName val="0"/>
          <c:showSerName val="0"/>
          <c:showPercent val="0"/>
          <c:showBubbleSize val="0"/>
        </c:dLbls>
        <c:marker val="1"/>
        <c:smooth val="0"/>
        <c:axId val="130506752"/>
        <c:axId val="130508672"/>
      </c:lineChart>
      <c:catAx>
        <c:axId val="130506752"/>
        <c:scaling>
          <c:orientation val="minMax"/>
        </c:scaling>
        <c:delete val="0"/>
        <c:axPos val="b"/>
        <c:majorGridlines/>
        <c:numFmt formatCode="0" sourceLinked="1"/>
        <c:majorTickMark val="out"/>
        <c:minorTickMark val="none"/>
        <c:tickLblPos val="nextTo"/>
        <c:crossAx val="130508672"/>
        <c:crosses val="autoZero"/>
        <c:auto val="1"/>
        <c:lblAlgn val="ctr"/>
        <c:lblOffset val="100"/>
        <c:noMultiLvlLbl val="0"/>
      </c:catAx>
      <c:valAx>
        <c:axId val="130508672"/>
        <c:scaling>
          <c:orientation val="minMax"/>
        </c:scaling>
        <c:delete val="0"/>
        <c:axPos val="l"/>
        <c:majorGridlines/>
        <c:minorGridlines/>
        <c:title>
          <c:tx>
            <c:rich>
              <a:bodyPr rot="-5400000" vert="horz"/>
              <a:lstStyle/>
              <a:p>
                <a:pPr>
                  <a:defRPr/>
                </a:pPr>
                <a:r>
                  <a:rPr lang="ru-RU"/>
                  <a:t>Расход теплоносителя, т/ч</a:t>
                </a:r>
              </a:p>
            </c:rich>
          </c:tx>
          <c:overlay val="0"/>
        </c:title>
        <c:numFmt formatCode="#,##0.0" sourceLinked="0"/>
        <c:majorTickMark val="out"/>
        <c:minorTickMark val="none"/>
        <c:tickLblPos val="nextTo"/>
        <c:crossAx val="130506752"/>
        <c:crosses val="autoZero"/>
        <c:crossBetween val="between"/>
      </c:valAx>
    </c:plotArea>
    <c:legend>
      <c:legendPos val="b"/>
      <c:overlay val="0"/>
    </c:legend>
    <c:plotVisOnly val="1"/>
    <c:dispBlanksAs val="gap"/>
    <c:showDLblsOverMax val="0"/>
  </c:chart>
  <c:spPr>
    <a:no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'Перспективные балансы ВПУ'!$V$7</c:f>
              <c:strCache>
                <c:ptCount val="1"/>
                <c:pt idx="0">
                  <c:v>Располагаемая производительность ВПУ</c:v>
                </c:pt>
              </c:strCache>
            </c:strRef>
          </c:tx>
          <c:spPr>
            <a:solidFill>
              <a:srgbClr val="00B0F0"/>
            </a:solidFill>
            <a:ln>
              <a:solidFill>
                <a:schemeClr val="tx1"/>
              </a:solidFill>
            </a:ln>
            <a:scene3d>
              <a:camera prst="orthographicFront"/>
              <a:lightRig rig="threePt" dir="t"/>
            </a:scene3d>
            <a:sp3d>
              <a:bevelT/>
            </a:sp3d>
          </c:spPr>
          <c:invertIfNegative val="0"/>
          <c:dPt>
            <c:idx val="0"/>
            <c:invertIfNegative val="0"/>
            <c:bubble3D val="0"/>
            <c:spPr>
              <a:solidFill>
                <a:srgbClr val="00B0F0"/>
              </a:solidFill>
              <a:ln>
                <a:solidFill>
                  <a:schemeClr val="tx1"/>
                </a:solidFill>
              </a:ln>
              <a:scene3d>
                <a:camera prst="orthographicFront"/>
                <a:lightRig rig="threePt" dir="t"/>
              </a:scene3d>
              <a:sp3d>
                <a:bevelT/>
              </a:sp3d>
            </c:spPr>
          </c:dPt>
          <c:cat>
            <c:numRef>
              <c:f>'Перспективные балансы ВПУ'!$D$3:$T$3</c:f>
              <c:numCache>
                <c:formatCode>0</c:formatCode>
                <c:ptCount val="9"/>
                <c:pt idx="0">
                  <c:v>2016</c:v>
                </c:pt>
                <c:pt idx="1">
                  <c:v>2017</c:v>
                </c:pt>
                <c:pt idx="2">
                  <c:v>2018</c:v>
                </c:pt>
                <c:pt idx="3">
                  <c:v>2019</c:v>
                </c:pt>
                <c:pt idx="4">
                  <c:v>2020</c:v>
                </c:pt>
                <c:pt idx="5">
                  <c:v>2021</c:v>
                </c:pt>
                <c:pt idx="6">
                  <c:v>2022</c:v>
                </c:pt>
                <c:pt idx="7">
                  <c:v>2027</c:v>
                </c:pt>
                <c:pt idx="8">
                  <c:v>2032</c:v>
                </c:pt>
              </c:numCache>
            </c:numRef>
          </c:cat>
          <c:val>
            <c:numRef>
              <c:f>'Перспективные балансы ВПУ'!$X$271:$AN$271</c:f>
              <c:numCache>
                <c:formatCode>0.0</c:formatCode>
                <c:ptCount val="9"/>
                <c:pt idx="0">
                  <c:v>2</c:v>
                </c:pt>
                <c:pt idx="1">
                  <c:v>2</c:v>
                </c:pt>
                <c:pt idx="2">
                  <c:v>2</c:v>
                </c:pt>
                <c:pt idx="3">
                  <c:v>2</c:v>
                </c:pt>
                <c:pt idx="4">
                  <c:v>2</c:v>
                </c:pt>
                <c:pt idx="5">
                  <c:v>2</c:v>
                </c:pt>
                <c:pt idx="6">
                  <c:v>2</c:v>
                </c:pt>
                <c:pt idx="7">
                  <c:v>2</c:v>
                </c:pt>
                <c:pt idx="8">
                  <c:v>2</c:v>
                </c:pt>
              </c:numCache>
            </c:numRef>
          </c:val>
        </c:ser>
        <c:dLbls>
          <c:showLegendKey val="0"/>
          <c:showVal val="0"/>
          <c:showCatName val="0"/>
          <c:showSerName val="0"/>
          <c:showPercent val="0"/>
          <c:showBubbleSize val="0"/>
        </c:dLbls>
        <c:gapWidth val="56"/>
        <c:axId val="153472384"/>
        <c:axId val="154338816"/>
      </c:barChart>
      <c:lineChart>
        <c:grouping val="standard"/>
        <c:varyColors val="0"/>
        <c:ser>
          <c:idx val="1"/>
          <c:order val="1"/>
          <c:tx>
            <c:strRef>
              <c:f>'Перспективные балансы ВПУ'!$V$10</c:f>
              <c:strCache>
                <c:ptCount val="1"/>
                <c:pt idx="0">
                  <c:v>Максимальная подпитка тепловой сети в эксплуатационном режиме</c:v>
                </c:pt>
              </c:strCache>
            </c:strRef>
          </c:tx>
          <c:spPr>
            <a:ln>
              <a:solidFill>
                <a:srgbClr val="92D050"/>
              </a:solidFill>
            </a:ln>
            <a:effectLst>
              <a:glow rad="228600">
                <a:schemeClr val="accent3">
                  <a:satMod val="175000"/>
                  <a:alpha val="40000"/>
                </a:schemeClr>
              </a:glow>
            </a:effectLst>
          </c:spPr>
          <c:marker>
            <c:symbol val="circle"/>
            <c:size val="7"/>
            <c:spPr>
              <a:solidFill>
                <a:schemeClr val="tx1"/>
              </a:solidFill>
              <a:ln>
                <a:solidFill>
                  <a:srgbClr val="92D050"/>
                </a:solidFill>
              </a:ln>
              <a:effectLst>
                <a:glow rad="228600">
                  <a:schemeClr val="accent3">
                    <a:satMod val="175000"/>
                    <a:alpha val="40000"/>
                  </a:schemeClr>
                </a:glow>
              </a:effectLst>
            </c:spPr>
          </c:marker>
          <c:cat>
            <c:numRef>
              <c:f>'Перспективные балансы ВПУ'!$AR$3:$BH$3</c:f>
              <c:numCache>
                <c:formatCode>0</c:formatCode>
                <c:ptCount val="9"/>
                <c:pt idx="0">
                  <c:v>2016</c:v>
                </c:pt>
                <c:pt idx="1">
                  <c:v>2017</c:v>
                </c:pt>
                <c:pt idx="2">
                  <c:v>2018</c:v>
                </c:pt>
                <c:pt idx="3">
                  <c:v>2019</c:v>
                </c:pt>
                <c:pt idx="4">
                  <c:v>2020</c:v>
                </c:pt>
                <c:pt idx="5">
                  <c:v>2021</c:v>
                </c:pt>
                <c:pt idx="6">
                  <c:v>2022</c:v>
                </c:pt>
                <c:pt idx="7">
                  <c:v>2027</c:v>
                </c:pt>
                <c:pt idx="8">
                  <c:v>2032</c:v>
                </c:pt>
              </c:numCache>
            </c:numRef>
          </c:cat>
          <c:val>
            <c:numRef>
              <c:f>'Перспективные балансы ВПУ'!$X$274:$AN$274</c:f>
              <c:numCache>
                <c:formatCode>0.0</c:formatCode>
                <c:ptCount val="9"/>
                <c:pt idx="0">
                  <c:v>0.21698093037929159</c:v>
                </c:pt>
                <c:pt idx="1">
                  <c:v>0.21698093037929159</c:v>
                </c:pt>
                <c:pt idx="2">
                  <c:v>0.21698093037929159</c:v>
                </c:pt>
                <c:pt idx="3">
                  <c:v>0.36102610906908444</c:v>
                </c:pt>
                <c:pt idx="4">
                  <c:v>0.50617486650038412</c:v>
                </c:pt>
                <c:pt idx="5">
                  <c:v>0.60819583667873522</c:v>
                </c:pt>
                <c:pt idx="6">
                  <c:v>0.60819583667873522</c:v>
                </c:pt>
                <c:pt idx="7">
                  <c:v>0.7160899837081649</c:v>
                </c:pt>
                <c:pt idx="8">
                  <c:v>0.7160899837081649</c:v>
                </c:pt>
              </c:numCache>
            </c:numRef>
          </c:val>
          <c:smooth val="0"/>
        </c:ser>
        <c:ser>
          <c:idx val="3"/>
          <c:order val="2"/>
          <c:tx>
            <c:strRef>
              <c:f>'Перспективные балансы ВПУ'!$AP$10</c:f>
              <c:strCache>
                <c:ptCount val="1"/>
                <c:pt idx="0">
                  <c:v>Максимальная подпитка тепловой сети в аварийном режиме</c:v>
                </c:pt>
              </c:strCache>
            </c:strRef>
          </c:tx>
          <c:spPr>
            <a:ln>
              <a:solidFill>
                <a:srgbClr val="FF0000"/>
              </a:solidFill>
            </a:ln>
            <a:effectLst>
              <a:glow rad="228600">
                <a:schemeClr val="accent2">
                  <a:satMod val="175000"/>
                  <a:alpha val="40000"/>
                </a:schemeClr>
              </a:glow>
            </a:effectLst>
          </c:spPr>
          <c:marker>
            <c:symbol val="circle"/>
            <c:size val="7"/>
            <c:spPr>
              <a:solidFill>
                <a:schemeClr val="tx1"/>
              </a:solidFill>
              <a:ln>
                <a:solidFill>
                  <a:srgbClr val="FF0000"/>
                </a:solidFill>
              </a:ln>
              <a:effectLst>
                <a:glow rad="228600">
                  <a:schemeClr val="accent2">
                    <a:satMod val="175000"/>
                    <a:alpha val="40000"/>
                  </a:schemeClr>
                </a:glow>
              </a:effectLst>
            </c:spPr>
          </c:marker>
          <c:cat>
            <c:numRef>
              <c:f>'Перспективные балансы ВПУ'!$AR$3:$BH$3</c:f>
              <c:numCache>
                <c:formatCode>0</c:formatCode>
                <c:ptCount val="9"/>
                <c:pt idx="0">
                  <c:v>2016</c:v>
                </c:pt>
                <c:pt idx="1">
                  <c:v>2017</c:v>
                </c:pt>
                <c:pt idx="2">
                  <c:v>2018</c:v>
                </c:pt>
                <c:pt idx="3">
                  <c:v>2019</c:v>
                </c:pt>
                <c:pt idx="4">
                  <c:v>2020</c:v>
                </c:pt>
                <c:pt idx="5">
                  <c:v>2021</c:v>
                </c:pt>
                <c:pt idx="6">
                  <c:v>2022</c:v>
                </c:pt>
                <c:pt idx="7">
                  <c:v>2027</c:v>
                </c:pt>
                <c:pt idx="8">
                  <c:v>2032</c:v>
                </c:pt>
              </c:numCache>
            </c:numRef>
          </c:cat>
          <c:val>
            <c:numRef>
              <c:f>'Перспективные балансы ВПУ'!$AR$274:$BH$274</c:f>
              <c:numCache>
                <c:formatCode>0.0</c:formatCode>
                <c:ptCount val="9"/>
                <c:pt idx="0">
                  <c:v>1.7358474430343327</c:v>
                </c:pt>
                <c:pt idx="1">
                  <c:v>1.7358474430343327</c:v>
                </c:pt>
                <c:pt idx="2">
                  <c:v>1.7358474430343327</c:v>
                </c:pt>
                <c:pt idx="3">
                  <c:v>2.8882088725526756</c:v>
                </c:pt>
                <c:pt idx="4">
                  <c:v>4.049398932003073</c:v>
                </c:pt>
                <c:pt idx="5">
                  <c:v>4.8655666934298818</c:v>
                </c:pt>
                <c:pt idx="6">
                  <c:v>4.8655666934298818</c:v>
                </c:pt>
                <c:pt idx="7">
                  <c:v>5.7287198696653192</c:v>
                </c:pt>
                <c:pt idx="8">
                  <c:v>5.7287198696653192</c:v>
                </c:pt>
              </c:numCache>
            </c:numRef>
          </c:val>
          <c:smooth val="0"/>
        </c:ser>
        <c:ser>
          <c:idx val="2"/>
          <c:order val="3"/>
          <c:tx>
            <c:strRef>
              <c:f>'Перспективные балансы ВПУ'!$V$9</c:f>
              <c:strCache>
                <c:ptCount val="1"/>
                <c:pt idx="0">
                  <c:v>Расчётная производительность ВПУ</c:v>
                </c:pt>
              </c:strCache>
            </c:strRef>
          </c:tx>
          <c:spPr>
            <a:ln>
              <a:solidFill>
                <a:srgbClr val="FFFF00"/>
              </a:solidFill>
            </a:ln>
          </c:spPr>
          <c:marker>
            <c:symbol val="circle"/>
            <c:size val="7"/>
            <c:spPr>
              <a:solidFill>
                <a:schemeClr val="tx1"/>
              </a:solidFill>
              <a:ln>
                <a:solidFill>
                  <a:srgbClr val="FFFF00"/>
                </a:solidFill>
              </a:ln>
            </c:spPr>
          </c:marker>
          <c:cat>
            <c:numRef>
              <c:f>'Перспективные балансы ВПУ'!$AR$3:$BH$3</c:f>
              <c:numCache>
                <c:formatCode>0</c:formatCode>
                <c:ptCount val="9"/>
                <c:pt idx="0">
                  <c:v>2016</c:v>
                </c:pt>
                <c:pt idx="1">
                  <c:v>2017</c:v>
                </c:pt>
                <c:pt idx="2">
                  <c:v>2018</c:v>
                </c:pt>
                <c:pt idx="3">
                  <c:v>2019</c:v>
                </c:pt>
                <c:pt idx="4">
                  <c:v>2020</c:v>
                </c:pt>
                <c:pt idx="5">
                  <c:v>2021</c:v>
                </c:pt>
                <c:pt idx="6">
                  <c:v>2022</c:v>
                </c:pt>
                <c:pt idx="7">
                  <c:v>2027</c:v>
                </c:pt>
                <c:pt idx="8">
                  <c:v>2032</c:v>
                </c:pt>
              </c:numCache>
            </c:numRef>
          </c:cat>
          <c:val>
            <c:numRef>
              <c:f>'Перспективные балансы ВПУ'!$X$273:$AN$273</c:f>
              <c:numCache>
                <c:formatCode>0.0</c:formatCode>
                <c:ptCount val="9"/>
                <c:pt idx="0">
                  <c:v>0.65094279113787479</c:v>
                </c:pt>
                <c:pt idx="1">
                  <c:v>0.65094279113787479</c:v>
                </c:pt>
                <c:pt idx="2">
                  <c:v>0.65094279113787479</c:v>
                </c:pt>
                <c:pt idx="3">
                  <c:v>1.0830783272072533</c:v>
                </c:pt>
                <c:pt idx="4">
                  <c:v>1.5185245995011525</c:v>
                </c:pt>
                <c:pt idx="5">
                  <c:v>1.8245875100362057</c:v>
                </c:pt>
                <c:pt idx="6">
                  <c:v>1.8245875100362057</c:v>
                </c:pt>
                <c:pt idx="7">
                  <c:v>2.1482699511244947</c:v>
                </c:pt>
                <c:pt idx="8">
                  <c:v>2.1482699511244947</c:v>
                </c:pt>
              </c:numCache>
            </c:numRef>
          </c:val>
          <c:smooth val="0"/>
        </c:ser>
        <c:dLbls>
          <c:showLegendKey val="0"/>
          <c:showVal val="0"/>
          <c:showCatName val="0"/>
          <c:showSerName val="0"/>
          <c:showPercent val="0"/>
          <c:showBubbleSize val="0"/>
        </c:dLbls>
        <c:marker val="1"/>
        <c:smooth val="0"/>
        <c:axId val="153472384"/>
        <c:axId val="154338816"/>
      </c:lineChart>
      <c:catAx>
        <c:axId val="153472384"/>
        <c:scaling>
          <c:orientation val="minMax"/>
        </c:scaling>
        <c:delete val="0"/>
        <c:axPos val="b"/>
        <c:majorGridlines/>
        <c:numFmt formatCode="0" sourceLinked="1"/>
        <c:majorTickMark val="out"/>
        <c:minorTickMark val="none"/>
        <c:tickLblPos val="nextTo"/>
        <c:crossAx val="154338816"/>
        <c:crosses val="autoZero"/>
        <c:auto val="1"/>
        <c:lblAlgn val="ctr"/>
        <c:lblOffset val="100"/>
        <c:noMultiLvlLbl val="0"/>
      </c:catAx>
      <c:valAx>
        <c:axId val="154338816"/>
        <c:scaling>
          <c:orientation val="minMax"/>
        </c:scaling>
        <c:delete val="0"/>
        <c:axPos val="l"/>
        <c:majorGridlines/>
        <c:minorGridlines/>
        <c:title>
          <c:tx>
            <c:rich>
              <a:bodyPr rot="-5400000" vert="horz"/>
              <a:lstStyle/>
              <a:p>
                <a:pPr>
                  <a:defRPr/>
                </a:pPr>
                <a:r>
                  <a:rPr lang="ru-RU"/>
                  <a:t>Расход теплоносителя, т/ч</a:t>
                </a:r>
              </a:p>
            </c:rich>
          </c:tx>
          <c:overlay val="0"/>
        </c:title>
        <c:numFmt formatCode="#,##0.0" sourceLinked="0"/>
        <c:majorTickMark val="out"/>
        <c:minorTickMark val="none"/>
        <c:tickLblPos val="nextTo"/>
        <c:crossAx val="153472384"/>
        <c:crosses val="autoZero"/>
        <c:crossBetween val="between"/>
      </c:valAx>
    </c:plotArea>
    <c:legend>
      <c:legendPos val="b"/>
      <c:overlay val="0"/>
    </c:legend>
    <c:plotVisOnly val="1"/>
    <c:dispBlanksAs val="gap"/>
    <c:showDLblsOverMax val="0"/>
  </c:chart>
  <c:spPr>
    <a:no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'Перспективные балансы ВПУ'!$V$7</c:f>
              <c:strCache>
                <c:ptCount val="1"/>
                <c:pt idx="0">
                  <c:v>Располагаемая производительность ВПУ</c:v>
                </c:pt>
              </c:strCache>
            </c:strRef>
          </c:tx>
          <c:spPr>
            <a:solidFill>
              <a:srgbClr val="00B0F0"/>
            </a:solidFill>
            <a:ln>
              <a:solidFill>
                <a:schemeClr val="tx1"/>
              </a:solidFill>
            </a:ln>
            <a:scene3d>
              <a:camera prst="orthographicFront"/>
              <a:lightRig rig="threePt" dir="t"/>
            </a:scene3d>
            <a:sp3d>
              <a:bevelT/>
            </a:sp3d>
          </c:spPr>
          <c:invertIfNegative val="0"/>
          <c:dPt>
            <c:idx val="0"/>
            <c:invertIfNegative val="0"/>
            <c:bubble3D val="0"/>
            <c:spPr>
              <a:solidFill>
                <a:srgbClr val="00B0F0"/>
              </a:solidFill>
              <a:ln>
                <a:solidFill>
                  <a:schemeClr val="tx1"/>
                </a:solidFill>
              </a:ln>
              <a:scene3d>
                <a:camera prst="orthographicFront"/>
                <a:lightRig rig="threePt" dir="t"/>
              </a:scene3d>
              <a:sp3d>
                <a:bevelT/>
              </a:sp3d>
            </c:spPr>
          </c:dPt>
          <c:cat>
            <c:numRef>
              <c:f>'Перспективные балансы ВПУ'!$D$3:$T$3</c:f>
              <c:numCache>
                <c:formatCode>0</c:formatCode>
                <c:ptCount val="9"/>
                <c:pt idx="0">
                  <c:v>2016</c:v>
                </c:pt>
                <c:pt idx="1">
                  <c:v>2017</c:v>
                </c:pt>
                <c:pt idx="2">
                  <c:v>2018</c:v>
                </c:pt>
                <c:pt idx="3">
                  <c:v>2019</c:v>
                </c:pt>
                <c:pt idx="4">
                  <c:v>2020</c:v>
                </c:pt>
                <c:pt idx="5">
                  <c:v>2021</c:v>
                </c:pt>
                <c:pt idx="6">
                  <c:v>2022</c:v>
                </c:pt>
                <c:pt idx="7">
                  <c:v>2027</c:v>
                </c:pt>
                <c:pt idx="8">
                  <c:v>2032</c:v>
                </c:pt>
              </c:numCache>
            </c:numRef>
          </c:cat>
          <c:val>
            <c:numRef>
              <c:f>'Перспективные балансы ВПУ'!$X$206:$AN$206</c:f>
              <c:numCache>
                <c:formatCode>0.0</c:formatCode>
                <c:ptCount val="9"/>
                <c:pt idx="0">
                  <c:v>3</c:v>
                </c:pt>
                <c:pt idx="1">
                  <c:v>3</c:v>
                </c:pt>
                <c:pt idx="2">
                  <c:v>3</c:v>
                </c:pt>
                <c:pt idx="3">
                  <c:v>3</c:v>
                </c:pt>
                <c:pt idx="4">
                  <c:v>3</c:v>
                </c:pt>
                <c:pt idx="5">
                  <c:v>3</c:v>
                </c:pt>
                <c:pt idx="6">
                  <c:v>3</c:v>
                </c:pt>
                <c:pt idx="7">
                  <c:v>3</c:v>
                </c:pt>
                <c:pt idx="8">
                  <c:v>3</c:v>
                </c:pt>
              </c:numCache>
            </c:numRef>
          </c:val>
        </c:ser>
        <c:dLbls>
          <c:showLegendKey val="0"/>
          <c:showVal val="0"/>
          <c:showCatName val="0"/>
          <c:showSerName val="0"/>
          <c:showPercent val="0"/>
          <c:showBubbleSize val="0"/>
        </c:dLbls>
        <c:gapWidth val="56"/>
        <c:axId val="165177600"/>
        <c:axId val="168919424"/>
      </c:barChart>
      <c:lineChart>
        <c:grouping val="standard"/>
        <c:varyColors val="0"/>
        <c:ser>
          <c:idx val="1"/>
          <c:order val="1"/>
          <c:tx>
            <c:strRef>
              <c:f>'Перспективные балансы ВПУ'!$V$10</c:f>
              <c:strCache>
                <c:ptCount val="1"/>
                <c:pt idx="0">
                  <c:v>Максимальная подпитка тепловой сети в эксплуатационном режиме</c:v>
                </c:pt>
              </c:strCache>
            </c:strRef>
          </c:tx>
          <c:spPr>
            <a:ln>
              <a:solidFill>
                <a:srgbClr val="92D050"/>
              </a:solidFill>
            </a:ln>
            <a:effectLst>
              <a:glow rad="228600">
                <a:schemeClr val="accent3">
                  <a:satMod val="175000"/>
                  <a:alpha val="40000"/>
                </a:schemeClr>
              </a:glow>
            </a:effectLst>
          </c:spPr>
          <c:marker>
            <c:symbol val="circle"/>
            <c:size val="7"/>
            <c:spPr>
              <a:solidFill>
                <a:schemeClr val="tx1"/>
              </a:solidFill>
              <a:ln>
                <a:solidFill>
                  <a:srgbClr val="92D050"/>
                </a:solidFill>
              </a:ln>
              <a:effectLst>
                <a:glow rad="228600">
                  <a:schemeClr val="accent3">
                    <a:satMod val="175000"/>
                    <a:alpha val="40000"/>
                  </a:schemeClr>
                </a:glow>
              </a:effectLst>
            </c:spPr>
          </c:marker>
          <c:cat>
            <c:numRef>
              <c:f>'Перспективные балансы ВПУ'!$AR$3:$BH$3</c:f>
              <c:numCache>
                <c:formatCode>0</c:formatCode>
                <c:ptCount val="9"/>
                <c:pt idx="0">
                  <c:v>2016</c:v>
                </c:pt>
                <c:pt idx="1">
                  <c:v>2017</c:v>
                </c:pt>
                <c:pt idx="2">
                  <c:v>2018</c:v>
                </c:pt>
                <c:pt idx="3">
                  <c:v>2019</c:v>
                </c:pt>
                <c:pt idx="4">
                  <c:v>2020</c:v>
                </c:pt>
                <c:pt idx="5">
                  <c:v>2021</c:v>
                </c:pt>
                <c:pt idx="6">
                  <c:v>2022</c:v>
                </c:pt>
                <c:pt idx="7">
                  <c:v>2027</c:v>
                </c:pt>
                <c:pt idx="8">
                  <c:v>2032</c:v>
                </c:pt>
              </c:numCache>
            </c:numRef>
          </c:cat>
          <c:val>
            <c:numRef>
              <c:f>'Перспективные балансы ВПУ'!$X$210:$AN$210</c:f>
              <c:numCache>
                <c:formatCode>0.0</c:formatCode>
                <c:ptCount val="9"/>
                <c:pt idx="0">
                  <c:v>0.71532605340831201</c:v>
                </c:pt>
                <c:pt idx="1">
                  <c:v>0.72808603431523322</c:v>
                </c:pt>
                <c:pt idx="2">
                  <c:v>1.0575374288713857</c:v>
                </c:pt>
                <c:pt idx="3">
                  <c:v>1.1675354915928882</c:v>
                </c:pt>
                <c:pt idx="4">
                  <c:v>1.3015108711150276</c:v>
                </c:pt>
                <c:pt idx="5">
                  <c:v>1.3670479050081155</c:v>
                </c:pt>
                <c:pt idx="6">
                  <c:v>1.4038814724833921</c:v>
                </c:pt>
                <c:pt idx="7">
                  <c:v>1.7020572991558323</c:v>
                </c:pt>
                <c:pt idx="8">
                  <c:v>1.7020572991558323</c:v>
                </c:pt>
              </c:numCache>
            </c:numRef>
          </c:val>
          <c:smooth val="0"/>
        </c:ser>
        <c:ser>
          <c:idx val="3"/>
          <c:order val="2"/>
          <c:tx>
            <c:strRef>
              <c:f>'Перспективные балансы ВПУ'!$AP$10</c:f>
              <c:strCache>
                <c:ptCount val="1"/>
                <c:pt idx="0">
                  <c:v>Максимальная подпитка тепловой сети в аварийном режиме</c:v>
                </c:pt>
              </c:strCache>
            </c:strRef>
          </c:tx>
          <c:spPr>
            <a:ln>
              <a:solidFill>
                <a:srgbClr val="FF0000"/>
              </a:solidFill>
            </a:ln>
            <a:effectLst>
              <a:glow rad="228600">
                <a:schemeClr val="accent2">
                  <a:satMod val="175000"/>
                  <a:alpha val="40000"/>
                </a:schemeClr>
              </a:glow>
            </a:effectLst>
          </c:spPr>
          <c:marker>
            <c:symbol val="circle"/>
            <c:size val="7"/>
            <c:spPr>
              <a:solidFill>
                <a:schemeClr val="tx1"/>
              </a:solidFill>
              <a:ln>
                <a:solidFill>
                  <a:srgbClr val="FF0000"/>
                </a:solidFill>
              </a:ln>
              <a:effectLst>
                <a:glow rad="228600">
                  <a:schemeClr val="accent2">
                    <a:satMod val="175000"/>
                    <a:alpha val="40000"/>
                  </a:schemeClr>
                </a:glow>
              </a:effectLst>
            </c:spPr>
          </c:marker>
          <c:cat>
            <c:numRef>
              <c:f>'Перспективные балансы ВПУ'!$AR$3:$BH$3</c:f>
              <c:numCache>
                <c:formatCode>0</c:formatCode>
                <c:ptCount val="9"/>
                <c:pt idx="0">
                  <c:v>2016</c:v>
                </c:pt>
                <c:pt idx="1">
                  <c:v>2017</c:v>
                </c:pt>
                <c:pt idx="2">
                  <c:v>2018</c:v>
                </c:pt>
                <c:pt idx="3">
                  <c:v>2019</c:v>
                </c:pt>
                <c:pt idx="4">
                  <c:v>2020</c:v>
                </c:pt>
                <c:pt idx="5">
                  <c:v>2021</c:v>
                </c:pt>
                <c:pt idx="6">
                  <c:v>2022</c:v>
                </c:pt>
                <c:pt idx="7">
                  <c:v>2027</c:v>
                </c:pt>
                <c:pt idx="8">
                  <c:v>2032</c:v>
                </c:pt>
              </c:numCache>
            </c:numRef>
          </c:cat>
          <c:val>
            <c:numRef>
              <c:f>'Перспективные балансы ВПУ'!$AR$210:$BH$210</c:f>
              <c:numCache>
                <c:formatCode>0.0</c:formatCode>
                <c:ptCount val="9"/>
                <c:pt idx="0">
                  <c:v>5.7226084272664961</c:v>
                </c:pt>
                <c:pt idx="1">
                  <c:v>5.8246882745218658</c:v>
                </c:pt>
                <c:pt idx="2">
                  <c:v>8.4602994309710855</c:v>
                </c:pt>
                <c:pt idx="3">
                  <c:v>9.3402839327431053</c:v>
                </c:pt>
                <c:pt idx="4">
                  <c:v>10.412086968920221</c:v>
                </c:pt>
                <c:pt idx="5">
                  <c:v>10.936383240064924</c:v>
                </c:pt>
                <c:pt idx="6">
                  <c:v>11.231051779867137</c:v>
                </c:pt>
                <c:pt idx="7">
                  <c:v>13.616458393246658</c:v>
                </c:pt>
                <c:pt idx="8">
                  <c:v>13.616458393246658</c:v>
                </c:pt>
              </c:numCache>
            </c:numRef>
          </c:val>
          <c:smooth val="0"/>
        </c:ser>
        <c:ser>
          <c:idx val="2"/>
          <c:order val="3"/>
          <c:tx>
            <c:strRef>
              <c:f>'Перспективные балансы ВПУ'!$V$9</c:f>
              <c:strCache>
                <c:ptCount val="1"/>
                <c:pt idx="0">
                  <c:v>Расчётная производительность ВПУ</c:v>
                </c:pt>
              </c:strCache>
            </c:strRef>
          </c:tx>
          <c:spPr>
            <a:ln>
              <a:solidFill>
                <a:srgbClr val="FFFF00"/>
              </a:solidFill>
            </a:ln>
          </c:spPr>
          <c:marker>
            <c:symbol val="circle"/>
            <c:size val="7"/>
            <c:spPr>
              <a:solidFill>
                <a:schemeClr val="tx1"/>
              </a:solidFill>
              <a:ln>
                <a:solidFill>
                  <a:srgbClr val="FFFF00"/>
                </a:solidFill>
              </a:ln>
            </c:spPr>
          </c:marker>
          <c:cat>
            <c:numRef>
              <c:f>'Перспективные балансы ВПУ'!$AR$3:$BH$3</c:f>
              <c:numCache>
                <c:formatCode>0</c:formatCode>
                <c:ptCount val="9"/>
                <c:pt idx="0">
                  <c:v>2016</c:v>
                </c:pt>
                <c:pt idx="1">
                  <c:v>2017</c:v>
                </c:pt>
                <c:pt idx="2">
                  <c:v>2018</c:v>
                </c:pt>
                <c:pt idx="3">
                  <c:v>2019</c:v>
                </c:pt>
                <c:pt idx="4">
                  <c:v>2020</c:v>
                </c:pt>
                <c:pt idx="5">
                  <c:v>2021</c:v>
                </c:pt>
                <c:pt idx="6">
                  <c:v>2022</c:v>
                </c:pt>
                <c:pt idx="7">
                  <c:v>2027</c:v>
                </c:pt>
                <c:pt idx="8">
                  <c:v>2032</c:v>
                </c:pt>
              </c:numCache>
            </c:numRef>
          </c:cat>
          <c:val>
            <c:numRef>
              <c:f>'Перспективные балансы ВПУ'!$X$209:$AN$209</c:f>
              <c:numCache>
                <c:formatCode>0.0</c:formatCode>
                <c:ptCount val="9"/>
                <c:pt idx="0">
                  <c:v>2.1459781602249359</c:v>
                </c:pt>
                <c:pt idx="1">
                  <c:v>2.1842581029456998</c:v>
                </c:pt>
                <c:pt idx="2">
                  <c:v>3.1726122866141573</c:v>
                </c:pt>
                <c:pt idx="3">
                  <c:v>3.5026064747786645</c:v>
                </c:pt>
                <c:pt idx="4">
                  <c:v>3.9045326133450828</c:v>
                </c:pt>
                <c:pt idx="5">
                  <c:v>4.1011437150243459</c:v>
                </c:pt>
                <c:pt idx="6">
                  <c:v>4.2116444174501764</c:v>
                </c:pt>
                <c:pt idx="7">
                  <c:v>5.1061718974674966</c:v>
                </c:pt>
                <c:pt idx="8">
                  <c:v>5.1061718974674966</c:v>
                </c:pt>
              </c:numCache>
            </c:numRef>
          </c:val>
          <c:smooth val="0"/>
        </c:ser>
        <c:dLbls>
          <c:showLegendKey val="0"/>
          <c:showVal val="0"/>
          <c:showCatName val="0"/>
          <c:showSerName val="0"/>
          <c:showPercent val="0"/>
          <c:showBubbleSize val="0"/>
        </c:dLbls>
        <c:marker val="1"/>
        <c:smooth val="0"/>
        <c:axId val="165177600"/>
        <c:axId val="168919424"/>
      </c:lineChart>
      <c:catAx>
        <c:axId val="165177600"/>
        <c:scaling>
          <c:orientation val="minMax"/>
        </c:scaling>
        <c:delete val="0"/>
        <c:axPos val="b"/>
        <c:majorGridlines/>
        <c:numFmt formatCode="0" sourceLinked="1"/>
        <c:majorTickMark val="out"/>
        <c:minorTickMark val="none"/>
        <c:tickLblPos val="nextTo"/>
        <c:crossAx val="168919424"/>
        <c:crosses val="autoZero"/>
        <c:auto val="1"/>
        <c:lblAlgn val="ctr"/>
        <c:lblOffset val="100"/>
        <c:noMultiLvlLbl val="0"/>
      </c:catAx>
      <c:valAx>
        <c:axId val="168919424"/>
        <c:scaling>
          <c:orientation val="minMax"/>
        </c:scaling>
        <c:delete val="0"/>
        <c:axPos val="l"/>
        <c:majorGridlines/>
        <c:minorGridlines/>
        <c:title>
          <c:tx>
            <c:rich>
              <a:bodyPr rot="-5400000" vert="horz"/>
              <a:lstStyle/>
              <a:p>
                <a:pPr>
                  <a:defRPr/>
                </a:pPr>
                <a:r>
                  <a:rPr lang="ru-RU"/>
                  <a:t>Расход теплоносителя, т/ч</a:t>
                </a:r>
              </a:p>
            </c:rich>
          </c:tx>
          <c:overlay val="0"/>
        </c:title>
        <c:numFmt formatCode="#,##0.0" sourceLinked="0"/>
        <c:majorTickMark val="out"/>
        <c:minorTickMark val="none"/>
        <c:tickLblPos val="nextTo"/>
        <c:crossAx val="165177600"/>
        <c:crosses val="autoZero"/>
        <c:crossBetween val="between"/>
      </c:valAx>
    </c:plotArea>
    <c:legend>
      <c:legendPos val="b"/>
      <c:overlay val="0"/>
    </c:legend>
    <c:plotVisOnly val="1"/>
    <c:dispBlanksAs val="gap"/>
    <c:showDLblsOverMax val="0"/>
  </c:chart>
  <c:spPr>
    <a:no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'Перспективные балансы ВПУ'!$V$7</c:f>
              <c:strCache>
                <c:ptCount val="1"/>
                <c:pt idx="0">
                  <c:v>Располагаемая производительность ВПУ</c:v>
                </c:pt>
              </c:strCache>
            </c:strRef>
          </c:tx>
          <c:spPr>
            <a:solidFill>
              <a:srgbClr val="00B0F0"/>
            </a:solidFill>
            <a:ln>
              <a:solidFill>
                <a:schemeClr val="tx1"/>
              </a:solidFill>
            </a:ln>
            <a:scene3d>
              <a:camera prst="orthographicFront"/>
              <a:lightRig rig="threePt" dir="t"/>
            </a:scene3d>
            <a:sp3d>
              <a:bevelT/>
            </a:sp3d>
          </c:spPr>
          <c:invertIfNegative val="0"/>
          <c:dPt>
            <c:idx val="0"/>
            <c:invertIfNegative val="0"/>
            <c:bubble3D val="0"/>
            <c:spPr>
              <a:solidFill>
                <a:srgbClr val="00B0F0"/>
              </a:solidFill>
              <a:ln>
                <a:solidFill>
                  <a:schemeClr val="tx1"/>
                </a:solidFill>
              </a:ln>
              <a:scene3d>
                <a:camera prst="orthographicFront"/>
                <a:lightRig rig="threePt" dir="t"/>
              </a:scene3d>
              <a:sp3d>
                <a:bevelT/>
              </a:sp3d>
            </c:spPr>
          </c:dPt>
          <c:cat>
            <c:numRef>
              <c:f>'Перспективные балансы ВПУ'!$D$3:$T$3</c:f>
              <c:numCache>
                <c:formatCode>0</c:formatCode>
                <c:ptCount val="9"/>
                <c:pt idx="0">
                  <c:v>2016</c:v>
                </c:pt>
                <c:pt idx="1">
                  <c:v>2017</c:v>
                </c:pt>
                <c:pt idx="2">
                  <c:v>2018</c:v>
                </c:pt>
                <c:pt idx="3">
                  <c:v>2019</c:v>
                </c:pt>
                <c:pt idx="4">
                  <c:v>2020</c:v>
                </c:pt>
                <c:pt idx="5">
                  <c:v>2021</c:v>
                </c:pt>
                <c:pt idx="6">
                  <c:v>2022</c:v>
                </c:pt>
                <c:pt idx="7">
                  <c:v>2027</c:v>
                </c:pt>
                <c:pt idx="8">
                  <c:v>2032</c:v>
                </c:pt>
              </c:numCache>
            </c:numRef>
          </c:cat>
          <c:val>
            <c:numRef>
              <c:f>'Перспективные балансы ВПУ'!$X$359:$AN$359</c:f>
              <c:numCache>
                <c:formatCode>0.0</c:formatCode>
                <c:ptCount val="9"/>
                <c:pt idx="0">
                  <c:v>3.6</c:v>
                </c:pt>
                <c:pt idx="1">
                  <c:v>3.6</c:v>
                </c:pt>
                <c:pt idx="2">
                  <c:v>3.6</c:v>
                </c:pt>
                <c:pt idx="3">
                  <c:v>3.6</c:v>
                </c:pt>
                <c:pt idx="4">
                  <c:v>3.6</c:v>
                </c:pt>
                <c:pt idx="5">
                  <c:v>3.6</c:v>
                </c:pt>
                <c:pt idx="6">
                  <c:v>3.6</c:v>
                </c:pt>
                <c:pt idx="7">
                  <c:v>3.6</c:v>
                </c:pt>
                <c:pt idx="8">
                  <c:v>3.6</c:v>
                </c:pt>
              </c:numCache>
            </c:numRef>
          </c:val>
        </c:ser>
        <c:dLbls>
          <c:showLegendKey val="0"/>
          <c:showVal val="0"/>
          <c:showCatName val="0"/>
          <c:showSerName val="0"/>
          <c:showPercent val="0"/>
          <c:showBubbleSize val="0"/>
        </c:dLbls>
        <c:gapWidth val="56"/>
        <c:axId val="233818368"/>
        <c:axId val="233989632"/>
      </c:barChart>
      <c:lineChart>
        <c:grouping val="standard"/>
        <c:varyColors val="0"/>
        <c:ser>
          <c:idx val="1"/>
          <c:order val="1"/>
          <c:tx>
            <c:strRef>
              <c:f>'Перспективные балансы ВПУ'!$V$10</c:f>
              <c:strCache>
                <c:ptCount val="1"/>
                <c:pt idx="0">
                  <c:v>Максимальная подпитка тепловой сети в эксплуатационном режиме</c:v>
                </c:pt>
              </c:strCache>
            </c:strRef>
          </c:tx>
          <c:spPr>
            <a:ln>
              <a:solidFill>
                <a:srgbClr val="92D050"/>
              </a:solidFill>
            </a:ln>
            <a:effectLst>
              <a:glow rad="228600">
                <a:schemeClr val="accent3">
                  <a:satMod val="175000"/>
                  <a:alpha val="40000"/>
                </a:schemeClr>
              </a:glow>
            </a:effectLst>
          </c:spPr>
          <c:marker>
            <c:symbol val="circle"/>
            <c:size val="7"/>
            <c:spPr>
              <a:solidFill>
                <a:schemeClr val="tx1"/>
              </a:solidFill>
              <a:ln>
                <a:solidFill>
                  <a:srgbClr val="92D050"/>
                </a:solidFill>
              </a:ln>
              <a:effectLst>
                <a:glow rad="228600">
                  <a:schemeClr val="accent3">
                    <a:satMod val="175000"/>
                    <a:alpha val="40000"/>
                  </a:schemeClr>
                </a:glow>
              </a:effectLst>
            </c:spPr>
          </c:marker>
          <c:cat>
            <c:numRef>
              <c:f>'Перспективные балансы ВПУ'!$AR$3:$BH$3</c:f>
              <c:numCache>
                <c:formatCode>0</c:formatCode>
                <c:ptCount val="9"/>
                <c:pt idx="0">
                  <c:v>2016</c:v>
                </c:pt>
                <c:pt idx="1">
                  <c:v>2017</c:v>
                </c:pt>
                <c:pt idx="2">
                  <c:v>2018</c:v>
                </c:pt>
                <c:pt idx="3">
                  <c:v>2019</c:v>
                </c:pt>
                <c:pt idx="4">
                  <c:v>2020</c:v>
                </c:pt>
                <c:pt idx="5">
                  <c:v>2021</c:v>
                </c:pt>
                <c:pt idx="6">
                  <c:v>2022</c:v>
                </c:pt>
                <c:pt idx="7">
                  <c:v>2027</c:v>
                </c:pt>
                <c:pt idx="8">
                  <c:v>2032</c:v>
                </c:pt>
              </c:numCache>
            </c:numRef>
          </c:cat>
          <c:val>
            <c:numRef>
              <c:f>'Перспективные балансы ВПУ'!$X$362:$AN$362</c:f>
              <c:numCache>
                <c:formatCode>0.0</c:formatCode>
                <c:ptCount val="9"/>
                <c:pt idx="0">
                  <c:v>0.37656634208214262</c:v>
                </c:pt>
                <c:pt idx="1">
                  <c:v>0.37656634208214262</c:v>
                </c:pt>
                <c:pt idx="2">
                  <c:v>0.37656634208214262</c:v>
                </c:pt>
                <c:pt idx="3">
                  <c:v>0.49100656513851615</c:v>
                </c:pt>
                <c:pt idx="4">
                  <c:v>0.54805353124830136</c:v>
                </c:pt>
                <c:pt idx="5">
                  <c:v>0.57058309592610568</c:v>
                </c:pt>
                <c:pt idx="6">
                  <c:v>0.68467702814567621</c:v>
                </c:pt>
                <c:pt idx="7">
                  <c:v>0.69810122838433952</c:v>
                </c:pt>
                <c:pt idx="8">
                  <c:v>0.69810122838433952</c:v>
                </c:pt>
              </c:numCache>
            </c:numRef>
          </c:val>
          <c:smooth val="0"/>
        </c:ser>
        <c:ser>
          <c:idx val="3"/>
          <c:order val="2"/>
          <c:tx>
            <c:strRef>
              <c:f>'Перспективные балансы ВПУ'!$AP$10</c:f>
              <c:strCache>
                <c:ptCount val="1"/>
                <c:pt idx="0">
                  <c:v>Максимальная подпитка тепловой сети в аварийном режиме</c:v>
                </c:pt>
              </c:strCache>
            </c:strRef>
          </c:tx>
          <c:spPr>
            <a:ln>
              <a:solidFill>
                <a:srgbClr val="FF0000"/>
              </a:solidFill>
            </a:ln>
            <a:effectLst>
              <a:glow rad="228600">
                <a:schemeClr val="accent2">
                  <a:satMod val="175000"/>
                  <a:alpha val="40000"/>
                </a:schemeClr>
              </a:glow>
            </a:effectLst>
          </c:spPr>
          <c:marker>
            <c:symbol val="circle"/>
            <c:size val="7"/>
            <c:spPr>
              <a:solidFill>
                <a:schemeClr val="tx1"/>
              </a:solidFill>
              <a:ln>
                <a:solidFill>
                  <a:srgbClr val="FF0000"/>
                </a:solidFill>
              </a:ln>
              <a:effectLst>
                <a:glow rad="228600">
                  <a:schemeClr val="accent2">
                    <a:satMod val="175000"/>
                    <a:alpha val="40000"/>
                  </a:schemeClr>
                </a:glow>
              </a:effectLst>
            </c:spPr>
          </c:marker>
          <c:cat>
            <c:numRef>
              <c:f>'Перспективные балансы ВПУ'!$AR$3:$BH$3</c:f>
              <c:numCache>
                <c:formatCode>0</c:formatCode>
                <c:ptCount val="9"/>
                <c:pt idx="0">
                  <c:v>2016</c:v>
                </c:pt>
                <c:pt idx="1">
                  <c:v>2017</c:v>
                </c:pt>
                <c:pt idx="2">
                  <c:v>2018</c:v>
                </c:pt>
                <c:pt idx="3">
                  <c:v>2019</c:v>
                </c:pt>
                <c:pt idx="4">
                  <c:v>2020</c:v>
                </c:pt>
                <c:pt idx="5">
                  <c:v>2021</c:v>
                </c:pt>
                <c:pt idx="6">
                  <c:v>2022</c:v>
                </c:pt>
                <c:pt idx="7">
                  <c:v>2027</c:v>
                </c:pt>
                <c:pt idx="8">
                  <c:v>2032</c:v>
                </c:pt>
              </c:numCache>
            </c:numRef>
          </c:cat>
          <c:val>
            <c:numRef>
              <c:f>'Перспективные балансы ВПУ'!$AR$362:$BH$362</c:f>
              <c:numCache>
                <c:formatCode>0.0</c:formatCode>
                <c:ptCount val="9"/>
                <c:pt idx="0">
                  <c:v>3.012530736657141</c:v>
                </c:pt>
                <c:pt idx="1">
                  <c:v>3.012530736657141</c:v>
                </c:pt>
                <c:pt idx="2">
                  <c:v>3.012530736657141</c:v>
                </c:pt>
                <c:pt idx="3">
                  <c:v>3.9280525211081292</c:v>
                </c:pt>
                <c:pt idx="4">
                  <c:v>4.3844282499864109</c:v>
                </c:pt>
                <c:pt idx="5">
                  <c:v>4.5646647674088454</c:v>
                </c:pt>
                <c:pt idx="6">
                  <c:v>5.4774162251654097</c:v>
                </c:pt>
                <c:pt idx="7">
                  <c:v>5.5848098270747162</c:v>
                </c:pt>
                <c:pt idx="8">
                  <c:v>5.5848098270747162</c:v>
                </c:pt>
              </c:numCache>
            </c:numRef>
          </c:val>
          <c:smooth val="0"/>
        </c:ser>
        <c:ser>
          <c:idx val="2"/>
          <c:order val="3"/>
          <c:tx>
            <c:strRef>
              <c:f>'Перспективные балансы ВПУ'!$V$9</c:f>
              <c:strCache>
                <c:ptCount val="1"/>
                <c:pt idx="0">
                  <c:v>Расчётная производительность ВПУ</c:v>
                </c:pt>
              </c:strCache>
            </c:strRef>
          </c:tx>
          <c:spPr>
            <a:ln>
              <a:solidFill>
                <a:srgbClr val="FFFF00"/>
              </a:solidFill>
            </a:ln>
          </c:spPr>
          <c:marker>
            <c:symbol val="circle"/>
            <c:size val="7"/>
            <c:spPr>
              <a:solidFill>
                <a:schemeClr val="tx1"/>
              </a:solidFill>
              <a:ln>
                <a:solidFill>
                  <a:srgbClr val="FFFF00"/>
                </a:solidFill>
              </a:ln>
            </c:spPr>
          </c:marker>
          <c:cat>
            <c:numRef>
              <c:f>'Перспективные балансы ВПУ'!$AR$3:$BH$3</c:f>
              <c:numCache>
                <c:formatCode>0</c:formatCode>
                <c:ptCount val="9"/>
                <c:pt idx="0">
                  <c:v>2016</c:v>
                </c:pt>
                <c:pt idx="1">
                  <c:v>2017</c:v>
                </c:pt>
                <c:pt idx="2">
                  <c:v>2018</c:v>
                </c:pt>
                <c:pt idx="3">
                  <c:v>2019</c:v>
                </c:pt>
                <c:pt idx="4">
                  <c:v>2020</c:v>
                </c:pt>
                <c:pt idx="5">
                  <c:v>2021</c:v>
                </c:pt>
                <c:pt idx="6">
                  <c:v>2022</c:v>
                </c:pt>
                <c:pt idx="7">
                  <c:v>2027</c:v>
                </c:pt>
                <c:pt idx="8">
                  <c:v>2032</c:v>
                </c:pt>
              </c:numCache>
            </c:numRef>
          </c:cat>
          <c:val>
            <c:numRef>
              <c:f>'Перспективные балансы ВПУ'!$X$361:$AN$361</c:f>
              <c:numCache>
                <c:formatCode>0.0</c:formatCode>
                <c:ptCount val="9"/>
                <c:pt idx="0">
                  <c:v>1.1296990262464279</c:v>
                </c:pt>
                <c:pt idx="1">
                  <c:v>1.1296990262464279</c:v>
                </c:pt>
                <c:pt idx="2">
                  <c:v>1.1296990262464279</c:v>
                </c:pt>
                <c:pt idx="3">
                  <c:v>1.4730196954155486</c:v>
                </c:pt>
                <c:pt idx="4">
                  <c:v>1.6441605937449042</c:v>
                </c:pt>
                <c:pt idx="5">
                  <c:v>1.7117492877783169</c:v>
                </c:pt>
                <c:pt idx="6">
                  <c:v>2.0540310844370286</c:v>
                </c:pt>
                <c:pt idx="7">
                  <c:v>2.0943036851530188</c:v>
                </c:pt>
                <c:pt idx="8">
                  <c:v>2.0943036851530188</c:v>
                </c:pt>
              </c:numCache>
            </c:numRef>
          </c:val>
          <c:smooth val="0"/>
        </c:ser>
        <c:dLbls>
          <c:showLegendKey val="0"/>
          <c:showVal val="0"/>
          <c:showCatName val="0"/>
          <c:showSerName val="0"/>
          <c:showPercent val="0"/>
          <c:showBubbleSize val="0"/>
        </c:dLbls>
        <c:marker val="1"/>
        <c:smooth val="0"/>
        <c:axId val="233818368"/>
        <c:axId val="233989632"/>
      </c:lineChart>
      <c:catAx>
        <c:axId val="233818368"/>
        <c:scaling>
          <c:orientation val="minMax"/>
        </c:scaling>
        <c:delete val="0"/>
        <c:axPos val="b"/>
        <c:majorGridlines/>
        <c:numFmt formatCode="0" sourceLinked="1"/>
        <c:majorTickMark val="out"/>
        <c:minorTickMark val="none"/>
        <c:tickLblPos val="nextTo"/>
        <c:crossAx val="233989632"/>
        <c:crosses val="autoZero"/>
        <c:auto val="1"/>
        <c:lblAlgn val="ctr"/>
        <c:lblOffset val="100"/>
        <c:noMultiLvlLbl val="0"/>
      </c:catAx>
      <c:valAx>
        <c:axId val="233989632"/>
        <c:scaling>
          <c:orientation val="minMax"/>
        </c:scaling>
        <c:delete val="0"/>
        <c:axPos val="l"/>
        <c:majorGridlines/>
        <c:minorGridlines/>
        <c:title>
          <c:tx>
            <c:rich>
              <a:bodyPr rot="-5400000" vert="horz"/>
              <a:lstStyle/>
              <a:p>
                <a:pPr>
                  <a:defRPr/>
                </a:pPr>
                <a:r>
                  <a:rPr lang="ru-RU"/>
                  <a:t>Расход теплоносителя, т/ч</a:t>
                </a:r>
              </a:p>
            </c:rich>
          </c:tx>
          <c:overlay val="0"/>
        </c:title>
        <c:numFmt formatCode="#,##0.0" sourceLinked="0"/>
        <c:majorTickMark val="out"/>
        <c:minorTickMark val="none"/>
        <c:tickLblPos val="nextTo"/>
        <c:crossAx val="233818368"/>
        <c:crosses val="autoZero"/>
        <c:crossBetween val="between"/>
      </c:valAx>
    </c:plotArea>
    <c:legend>
      <c:legendPos val="b"/>
      <c:overlay val="0"/>
    </c:legend>
    <c:plotVisOnly val="1"/>
    <c:dispBlanksAs val="gap"/>
    <c:showDLblsOverMax val="0"/>
  </c:chart>
  <c:spPr>
    <a:no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7AC17-3D78-428C-9E9D-F9857B480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129</Pages>
  <Words>40809</Words>
  <Characters>232615</Characters>
  <Application>Microsoft Office Word</Application>
  <DocSecurity>0</DocSecurity>
  <Lines>1938</Lines>
  <Paragraphs>545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Плахута</cp:lastModifiedBy>
  <cp:revision>34</cp:revision>
  <cp:lastPrinted>2015-12-01T22:41:00Z</cp:lastPrinted>
  <dcterms:created xsi:type="dcterms:W3CDTF">2015-07-07T21:09:00Z</dcterms:created>
  <dcterms:modified xsi:type="dcterms:W3CDTF">2017-03-30T11:30:00Z</dcterms:modified>
</cp:coreProperties>
</file>