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theme/themeOverride15.xml" ContentType="application/vnd.openxmlformats-officedocument.themeOverride+xml"/>
  <Override PartName="/word/footer1.xml" ContentType="application/vnd.openxmlformats-officedocument.wordprocessingml.footer+xml"/>
  <Override PartName="/word/charts/chart19.xml" ContentType="application/vnd.openxmlformats-officedocument.drawingml.chart+xml"/>
  <Override PartName="/word/theme/themeOverride16.xml" ContentType="application/vnd.openxmlformats-officedocument.themeOverride+xml"/>
  <Override PartName="/word/charts/chart20.xml" ContentType="application/vnd.openxmlformats-officedocument.drawingml.chart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word/theme/themeOverride18.xml" ContentType="application/vnd.openxmlformats-officedocument.themeOverride+xml"/>
  <Override PartName="/word/charts/chart22.xml" ContentType="application/vnd.openxmlformats-officedocument.drawingml.chart+xml"/>
  <Override PartName="/word/theme/themeOverride19.xml" ContentType="application/vnd.openxmlformats-officedocument.themeOverride+xml"/>
  <Override PartName="/word/charts/chart23.xml" ContentType="application/vnd.openxmlformats-officedocument.drawingml.chart+xml"/>
  <Override PartName="/word/theme/themeOverride2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45" w:rsidRDefault="00DE7D45">
      <w:bookmarkStart w:id="0" w:name="_Toc416735660"/>
      <w:bookmarkStart w:id="1" w:name="_Toc354487729"/>
      <w:bookmarkStart w:id="2" w:name="_Toc445285247"/>
      <w:bookmarkStart w:id="3" w:name="_Toc446597366"/>
      <w:bookmarkStart w:id="4" w:name="_Toc474846582"/>
      <w:bookmarkStart w:id="5" w:name="_Toc474848478"/>
      <w:bookmarkStart w:id="6" w:name="_Toc474855472"/>
    </w:p>
    <w:p w:rsidR="00E04223" w:rsidRPr="0040526B" w:rsidRDefault="00042D9B" w:rsidP="00B307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26B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E04223" w:rsidRPr="00405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риложение </w:t>
      </w:r>
    </w:p>
    <w:p w:rsidR="00E04223" w:rsidRPr="0040526B" w:rsidRDefault="00E04223" w:rsidP="00B307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Решению Думы города Ханты-Мансийска </w:t>
      </w:r>
    </w:p>
    <w:p w:rsidR="00E04223" w:rsidRPr="0040526B" w:rsidRDefault="007C7A56" w:rsidP="00B307EB">
      <w:pPr>
        <w:ind w:left="4248" w:firstLine="43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26B">
        <w:rPr>
          <w:rFonts w:ascii="Times New Roman" w:eastAsia="Calibri" w:hAnsi="Times New Roman" w:cs="Times New Roman"/>
          <w:color w:val="000000"/>
          <w:sz w:val="28"/>
          <w:szCs w:val="28"/>
        </w:rPr>
        <w:t>от «___» __________ 2020</w:t>
      </w:r>
      <w:r w:rsidR="00E04223" w:rsidRPr="00405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№________</w:t>
      </w:r>
    </w:p>
    <w:p w:rsidR="007640C3" w:rsidRPr="0040526B" w:rsidRDefault="007640C3" w:rsidP="00B307EB">
      <w:pPr>
        <w:ind w:left="4248" w:firstLine="43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452E" w:rsidRPr="0040526B" w:rsidRDefault="004D452E" w:rsidP="00B307EB">
      <w:pPr>
        <w:ind w:left="4248" w:firstLine="43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03EF" w:rsidRPr="0040526B" w:rsidRDefault="005B1F53" w:rsidP="00434A2A">
      <w:pPr>
        <w:pStyle w:val="1"/>
      </w:pPr>
      <w:bookmarkStart w:id="7" w:name="_Toc533759997"/>
      <w:bookmarkStart w:id="8" w:name="_Toc535576491"/>
      <w:bookmarkStart w:id="9" w:name="_Toc29543569"/>
      <w:r w:rsidRPr="0040526B">
        <w:t xml:space="preserve">I. Отчет Главы города Ханты-Мансийска </w:t>
      </w:r>
      <w:r w:rsidR="00924D6E" w:rsidRPr="0040526B">
        <w:br/>
      </w:r>
      <w:r w:rsidRPr="0040526B">
        <w:t xml:space="preserve">о результатах его </w:t>
      </w:r>
      <w:r w:rsidR="003A03EF" w:rsidRPr="0040526B">
        <w:t xml:space="preserve">деятельности, деятельности </w:t>
      </w:r>
      <w:r w:rsidR="00924D6E" w:rsidRPr="0040526B">
        <w:t>Администрации города Ханты</w:t>
      </w:r>
      <w:r w:rsidR="00924D6E" w:rsidRPr="0040526B">
        <w:noBreakHyphen/>
      </w:r>
      <w:r w:rsidR="003A03EF" w:rsidRPr="0040526B">
        <w:t>Мансийска, в том числе о решении вопросов, поставленных Думой</w:t>
      </w:r>
      <w:r w:rsidR="00DD79EB" w:rsidRPr="0040526B">
        <w:t xml:space="preserve"> города Ханты-Мансийска, за 2019</w:t>
      </w:r>
      <w:r w:rsidR="003A03EF" w:rsidRPr="0040526B">
        <w:t xml:space="preserve"> год</w:t>
      </w:r>
      <w:bookmarkEnd w:id="7"/>
      <w:bookmarkEnd w:id="8"/>
      <w:bookmarkEnd w:id="9"/>
    </w:p>
    <w:p w:rsidR="00C769EB" w:rsidRDefault="00C769EB" w:rsidP="00FA1A43">
      <w:pPr>
        <w:ind w:firstLine="709"/>
        <w:rPr>
          <w:lang w:eastAsia="ru-RU"/>
        </w:rPr>
      </w:pPr>
    </w:p>
    <w:p w:rsidR="00F64A6A" w:rsidRPr="0040526B" w:rsidRDefault="00F64A6A" w:rsidP="00FA1A43">
      <w:pPr>
        <w:ind w:firstLine="709"/>
        <w:rPr>
          <w:lang w:eastAsia="ru-RU"/>
        </w:rPr>
      </w:pPr>
    </w:p>
    <w:p w:rsidR="00A21A71" w:rsidRPr="002A507D" w:rsidRDefault="00A21A71" w:rsidP="002A507D">
      <w:pPr>
        <w:pStyle w:val="1"/>
        <w:rPr>
          <w:i/>
          <w:sz w:val="28"/>
        </w:rPr>
      </w:pPr>
      <w:bookmarkStart w:id="10" w:name="_Toc533759998"/>
      <w:bookmarkStart w:id="11" w:name="_Toc535576492"/>
      <w:bookmarkStart w:id="12" w:name="_Toc29543570"/>
      <w:r w:rsidRPr="002A507D">
        <w:rPr>
          <w:i/>
          <w:sz w:val="28"/>
        </w:rPr>
        <w:t xml:space="preserve">1. Основные параметры социально-экономического положения </w:t>
      </w:r>
      <w:r w:rsidR="00503418" w:rsidRPr="002A507D">
        <w:rPr>
          <w:i/>
          <w:sz w:val="28"/>
        </w:rPr>
        <w:br/>
      </w:r>
      <w:r w:rsidR="00DD79EB" w:rsidRPr="002A507D">
        <w:rPr>
          <w:i/>
          <w:sz w:val="28"/>
        </w:rPr>
        <w:t>города Ханты-Мансийска за 2019</w:t>
      </w:r>
      <w:r w:rsidRPr="002A507D">
        <w:rPr>
          <w:i/>
          <w:sz w:val="28"/>
        </w:rPr>
        <w:t xml:space="preserve"> год</w:t>
      </w:r>
      <w:bookmarkEnd w:id="10"/>
      <w:bookmarkEnd w:id="11"/>
      <w:bookmarkEnd w:id="12"/>
      <w:bookmarkEnd w:id="0"/>
      <w:bookmarkEnd w:id="1"/>
      <w:bookmarkEnd w:id="2"/>
      <w:bookmarkEnd w:id="3"/>
      <w:bookmarkEnd w:id="4"/>
      <w:bookmarkEnd w:id="5"/>
      <w:bookmarkEnd w:id="6"/>
    </w:p>
    <w:p w:rsidR="00A21A71" w:rsidRPr="0040526B" w:rsidRDefault="00A21A71" w:rsidP="00FA1A4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D79EB" w:rsidRPr="0040526B" w:rsidRDefault="00DD79EB" w:rsidP="00DD79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Основные показатели, характеризующие социально-экономическое положение города Ханты-Мансийска за 2019 год </w:t>
      </w:r>
      <w:proofErr w:type="gramStart"/>
      <w:r w:rsidRPr="0040526B">
        <w:rPr>
          <w:rFonts w:ascii="Times New Roman" w:eastAsia="Calibri" w:hAnsi="Times New Roman" w:cs="Times New Roman"/>
          <w:sz w:val="28"/>
          <w:szCs w:val="28"/>
        </w:rPr>
        <w:t>демонстрируют положительную динамику и свидетельствуют</w:t>
      </w:r>
      <w:proofErr w:type="gram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о сохранении социальной стабильности</w:t>
      </w:r>
      <w:r w:rsidR="0038447D">
        <w:rPr>
          <w:rFonts w:ascii="Times New Roman" w:eastAsia="Calibri" w:hAnsi="Times New Roman" w:cs="Times New Roman"/>
          <w:sz w:val="28"/>
          <w:szCs w:val="28"/>
        </w:rPr>
        <w:t xml:space="preserve"> и поступательном экономическом развитии</w:t>
      </w:r>
      <w:r w:rsidR="006C51E6">
        <w:rPr>
          <w:rFonts w:ascii="Times New Roman" w:eastAsia="Calibri" w:hAnsi="Times New Roman" w:cs="Times New Roman"/>
          <w:sz w:val="28"/>
          <w:szCs w:val="28"/>
        </w:rPr>
        <w:t>,  в том числе  создании бла</w:t>
      </w:r>
      <w:r w:rsidR="0038447D">
        <w:rPr>
          <w:rFonts w:ascii="Times New Roman" w:eastAsia="Calibri" w:hAnsi="Times New Roman" w:cs="Times New Roman"/>
          <w:sz w:val="28"/>
          <w:szCs w:val="28"/>
        </w:rPr>
        <w:t xml:space="preserve">гоприятных </w:t>
      </w:r>
      <w:r w:rsidR="0038447D" w:rsidRPr="0040526B">
        <w:rPr>
          <w:rFonts w:ascii="Times New Roman" w:eastAsia="Calibri" w:hAnsi="Times New Roman" w:cs="Times New Roman"/>
          <w:sz w:val="28"/>
          <w:szCs w:val="28"/>
        </w:rPr>
        <w:t>инвестиционных</w:t>
      </w:r>
      <w:r w:rsidR="0038447D">
        <w:rPr>
          <w:rFonts w:ascii="Times New Roman" w:eastAsia="Calibri" w:hAnsi="Times New Roman" w:cs="Times New Roman"/>
          <w:sz w:val="28"/>
          <w:szCs w:val="28"/>
        </w:rPr>
        <w:t xml:space="preserve"> условий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38447D" w:rsidRPr="0040526B">
        <w:rPr>
          <w:rFonts w:ascii="Times New Roman" w:eastAsia="Calibri" w:hAnsi="Times New Roman" w:cs="Times New Roman"/>
          <w:sz w:val="28"/>
          <w:szCs w:val="28"/>
        </w:rPr>
        <w:t xml:space="preserve">малого </w:t>
      </w:r>
      <w:r w:rsidR="006C51E6" w:rsidRPr="0040526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среднего </w:t>
      </w:r>
      <w:r w:rsidR="006C51E6" w:rsidRPr="0040526B">
        <w:rPr>
          <w:rFonts w:ascii="Times New Roman" w:eastAsia="Calibri" w:hAnsi="Times New Roman" w:cs="Times New Roman"/>
          <w:sz w:val="28"/>
          <w:szCs w:val="28"/>
        </w:rPr>
        <w:t>бизнеса</w:t>
      </w:r>
      <w:r w:rsidRPr="004052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40C3" w:rsidRPr="0040526B" w:rsidRDefault="007640C3" w:rsidP="002A463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634" w:rsidRPr="0040526B" w:rsidRDefault="002A4634" w:rsidP="002A463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A71" w:rsidRPr="002A507D" w:rsidRDefault="00A21A71" w:rsidP="007618F3">
      <w:pPr>
        <w:pStyle w:val="2"/>
        <w:numPr>
          <w:ilvl w:val="1"/>
          <w:numId w:val="10"/>
        </w:numPr>
        <w:ind w:left="0" w:firstLine="0"/>
        <w:rPr>
          <w:i w:val="0"/>
        </w:rPr>
      </w:pPr>
      <w:bookmarkStart w:id="13" w:name="_Toc533759999"/>
      <w:bookmarkStart w:id="14" w:name="_Toc535576493"/>
      <w:bookmarkStart w:id="15" w:name="_Toc29543571"/>
      <w:r w:rsidRPr="002A507D">
        <w:rPr>
          <w:i w:val="0"/>
        </w:rPr>
        <w:t>Демография</w:t>
      </w:r>
      <w:bookmarkEnd w:id="13"/>
      <w:bookmarkEnd w:id="14"/>
      <w:bookmarkEnd w:id="15"/>
    </w:p>
    <w:p w:rsidR="005B1F53" w:rsidRPr="0040526B" w:rsidRDefault="005B1F53" w:rsidP="00FA1A4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9EB" w:rsidRPr="0040526B" w:rsidRDefault="00DD79EB" w:rsidP="00DD79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город </w:t>
      </w:r>
      <w:r w:rsidR="00452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 приобрел статус </w:t>
      </w: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с населением свыше 100 тысяч человек. Среднегодовая численность постоянного населения по оценке за 2019 год составляет 100,0 тыс. человек или 101,1% к уровню прошлого года. Численность постоянного населения составит 100,6 тыс. человек.</w:t>
      </w:r>
    </w:p>
    <w:p w:rsidR="00DD79EB" w:rsidRPr="0040526B" w:rsidRDefault="00DD79EB" w:rsidP="00DD79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Основным фактором увеличения демографического потенциала города является положительный естественный прирост, значительное превышение показателя рождаемости над показателем смертности. Коэффициент рождаемости в 2019 году превышает показатель смертности более чем в 2 раза. </w:t>
      </w:r>
    </w:p>
    <w:p w:rsidR="00DD79EB" w:rsidRPr="0040526B" w:rsidRDefault="00DD79EB" w:rsidP="00DD79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A6A" w:rsidRDefault="00F64A6A" w:rsidP="00DD79EB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4A6A" w:rsidRDefault="00F64A6A" w:rsidP="00DD79EB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4A6A" w:rsidRDefault="00F64A6A" w:rsidP="00DD79EB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079" w:rsidRDefault="00827079" w:rsidP="00DD79EB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79EB" w:rsidRPr="0040526B" w:rsidRDefault="00DD79EB" w:rsidP="00DD79EB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  <w:r w:rsidR="009E099B">
        <w:rPr>
          <w:rFonts w:ascii="Times New Roman" w:eastAsia="Calibri" w:hAnsi="Times New Roman" w:cs="Times New Roman"/>
          <w:sz w:val="28"/>
          <w:szCs w:val="28"/>
        </w:rPr>
        <w:t>№</w:t>
      </w:r>
      <w:r w:rsidRPr="0040526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DD79EB" w:rsidRPr="0040526B" w:rsidRDefault="00DD79EB" w:rsidP="00DD79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526B">
        <w:rPr>
          <w:rFonts w:ascii="Times New Roman" w:eastAsia="Calibri" w:hAnsi="Times New Roman" w:cs="Times New Roman"/>
          <w:sz w:val="24"/>
          <w:szCs w:val="24"/>
        </w:rPr>
        <w:t>Динамика показателей демографической ситуации</w:t>
      </w:r>
    </w:p>
    <w:p w:rsidR="00DD79EB" w:rsidRPr="0040526B" w:rsidRDefault="00DD79EB" w:rsidP="00DD79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944"/>
        <w:gridCol w:w="1069"/>
        <w:gridCol w:w="1069"/>
        <w:gridCol w:w="1072"/>
        <w:gridCol w:w="1275"/>
      </w:tblGrid>
      <w:tr w:rsidR="00DD79EB" w:rsidRPr="005D47B5" w:rsidTr="00DD79EB">
        <w:trPr>
          <w:jc w:val="center"/>
        </w:trPr>
        <w:tc>
          <w:tcPr>
            <w:tcW w:w="4299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44" w:type="dxa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9" w:type="dxa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69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72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DD79EB" w:rsidRPr="005D47B5" w:rsidTr="00DD79EB">
        <w:trPr>
          <w:jc w:val="center"/>
        </w:trPr>
        <w:tc>
          <w:tcPr>
            <w:tcW w:w="4299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(среднегодовая), тыс. чел.</w:t>
            </w:r>
          </w:p>
        </w:tc>
        <w:tc>
          <w:tcPr>
            <w:tcW w:w="944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069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9EB" w:rsidRPr="005D47B5" w:rsidRDefault="00DD79EB" w:rsidP="00DD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5D47B5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DD79EB" w:rsidRPr="005D47B5" w:rsidTr="00DD79EB">
        <w:trPr>
          <w:jc w:val="center"/>
        </w:trPr>
        <w:tc>
          <w:tcPr>
            <w:tcW w:w="4299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родившихся, человек</w:t>
            </w:r>
          </w:p>
        </w:tc>
        <w:tc>
          <w:tcPr>
            <w:tcW w:w="944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1069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D79EB" w:rsidRPr="005D47B5" w:rsidRDefault="00DD79EB" w:rsidP="00DD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5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9EB" w:rsidRPr="005D47B5" w:rsidRDefault="00DD79EB" w:rsidP="00DD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5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  <w:r w:rsidRPr="005D47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D79EB" w:rsidRPr="005D47B5" w:rsidTr="00DD79EB">
        <w:trPr>
          <w:jc w:val="center"/>
        </w:trPr>
        <w:tc>
          <w:tcPr>
            <w:tcW w:w="4299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рождаемости, число родившихся на 1000 </w:t>
            </w:r>
            <w:r w:rsidR="0057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944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69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D79EB" w:rsidRPr="005D47B5" w:rsidRDefault="00DD79EB" w:rsidP="00DD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9EB" w:rsidRPr="005D47B5" w:rsidRDefault="00DD79EB" w:rsidP="00DD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D79EB" w:rsidRPr="005D47B5" w:rsidTr="00DD79EB">
        <w:trPr>
          <w:jc w:val="center"/>
        </w:trPr>
        <w:tc>
          <w:tcPr>
            <w:tcW w:w="4299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</w:p>
        </w:tc>
        <w:tc>
          <w:tcPr>
            <w:tcW w:w="944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69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D79EB" w:rsidRPr="005D47B5" w:rsidRDefault="00DD79EB" w:rsidP="00DD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5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  <w:r w:rsidRPr="005D47B5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DD79EB" w:rsidRPr="005D47B5" w:rsidTr="00DD79EB">
        <w:trPr>
          <w:jc w:val="center"/>
        </w:trPr>
        <w:tc>
          <w:tcPr>
            <w:tcW w:w="4299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44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69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D79EB" w:rsidRPr="005D47B5" w:rsidRDefault="00DD79EB" w:rsidP="00DD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  <w:r w:rsidR="005D47B5" w:rsidRPr="005D4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D79EB" w:rsidRPr="005D47B5" w:rsidTr="00DD79EB">
        <w:trPr>
          <w:jc w:val="center"/>
        </w:trPr>
        <w:tc>
          <w:tcPr>
            <w:tcW w:w="4299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умерших, человек</w:t>
            </w:r>
          </w:p>
        </w:tc>
        <w:tc>
          <w:tcPr>
            <w:tcW w:w="944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069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D79EB" w:rsidRPr="005D47B5" w:rsidRDefault="00DD79EB" w:rsidP="00DD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5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D79EB" w:rsidRPr="005D47B5" w:rsidTr="00DD79EB">
        <w:trPr>
          <w:jc w:val="center"/>
        </w:trPr>
        <w:tc>
          <w:tcPr>
            <w:tcW w:w="4299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смертности, число умерших на 1000 </w:t>
            </w:r>
            <w:r w:rsidR="0057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944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69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D79EB" w:rsidRPr="005D47B5" w:rsidRDefault="00DD79EB" w:rsidP="00DD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D79EB" w:rsidRPr="005D47B5" w:rsidTr="00DD79EB">
        <w:trPr>
          <w:jc w:val="center"/>
        </w:trPr>
        <w:tc>
          <w:tcPr>
            <w:tcW w:w="4299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</w:p>
        </w:tc>
        <w:tc>
          <w:tcPr>
            <w:tcW w:w="944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69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D79EB" w:rsidRPr="005D47B5" w:rsidRDefault="00DD79EB" w:rsidP="00DD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</w:t>
            </w: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D79EB" w:rsidRPr="005D47B5" w:rsidTr="00DD79EB">
        <w:trPr>
          <w:jc w:val="center"/>
        </w:trPr>
        <w:tc>
          <w:tcPr>
            <w:tcW w:w="4299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44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69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D79EB" w:rsidRPr="005D47B5" w:rsidRDefault="00DD79EB" w:rsidP="00DD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  <w:r w:rsidR="005D47B5" w:rsidRPr="005D4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D79EB" w:rsidRPr="005D47B5" w:rsidTr="00DD79EB">
        <w:trPr>
          <w:jc w:val="center"/>
        </w:trPr>
        <w:tc>
          <w:tcPr>
            <w:tcW w:w="4299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населения, человек</w:t>
            </w:r>
          </w:p>
        </w:tc>
        <w:tc>
          <w:tcPr>
            <w:tcW w:w="944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1069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D79EB" w:rsidRPr="005D47B5" w:rsidRDefault="00DD79EB" w:rsidP="00DD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D79EB" w:rsidRPr="005D47B5" w:rsidTr="00DD79EB">
        <w:trPr>
          <w:jc w:val="center"/>
        </w:trPr>
        <w:tc>
          <w:tcPr>
            <w:tcW w:w="4299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естественного прироста, на 1000 </w:t>
            </w:r>
            <w:r w:rsidR="0057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944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069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D79EB" w:rsidRPr="005D47B5" w:rsidTr="00DD79EB">
        <w:trPr>
          <w:jc w:val="center"/>
        </w:trPr>
        <w:tc>
          <w:tcPr>
            <w:tcW w:w="4299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</w:p>
        </w:tc>
        <w:tc>
          <w:tcPr>
            <w:tcW w:w="944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69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D79EB" w:rsidRPr="005D47B5" w:rsidTr="00DD79EB">
        <w:trPr>
          <w:jc w:val="center"/>
        </w:trPr>
        <w:tc>
          <w:tcPr>
            <w:tcW w:w="4299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44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69" w:type="dxa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D79EB" w:rsidRPr="005D47B5" w:rsidRDefault="00DD79EB" w:rsidP="00DD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5"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</w:t>
            </w:r>
            <w:r w:rsidR="005D47B5" w:rsidRPr="005D4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D79EB" w:rsidRPr="005D47B5" w:rsidTr="00DD79EB">
        <w:trPr>
          <w:trHeight w:val="416"/>
          <w:jc w:val="center"/>
        </w:trPr>
        <w:tc>
          <w:tcPr>
            <w:tcW w:w="4299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прирост, человек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4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4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D79EB" w:rsidRPr="005D47B5" w:rsidRDefault="00DD79EB" w:rsidP="00DD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D79EB" w:rsidRPr="005D47B5" w:rsidTr="00DD79EB">
        <w:trPr>
          <w:jc w:val="center"/>
        </w:trPr>
        <w:tc>
          <w:tcPr>
            <w:tcW w:w="4299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миграционного прироста, на 10 тыс. человек населения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-117,9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D79EB" w:rsidRPr="005D47B5" w:rsidRDefault="00DD79EB" w:rsidP="00DD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5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D79EB" w:rsidRPr="005D47B5" w:rsidTr="00DD79EB">
        <w:trPr>
          <w:jc w:val="center"/>
        </w:trPr>
        <w:tc>
          <w:tcPr>
            <w:tcW w:w="4299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D79EB" w:rsidRPr="005D47B5" w:rsidRDefault="00DD79EB" w:rsidP="00DD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5">
              <w:rPr>
                <w:rFonts w:ascii="Times New Roman" w:hAnsi="Times New Roman" w:cs="Times New Roman"/>
                <w:sz w:val="24"/>
                <w:szCs w:val="24"/>
              </w:rPr>
              <w:t>-20,5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D79EB" w:rsidRPr="005D47B5" w:rsidTr="00DD79EB">
        <w:trPr>
          <w:jc w:val="center"/>
        </w:trPr>
        <w:tc>
          <w:tcPr>
            <w:tcW w:w="4299" w:type="dxa"/>
            <w:shd w:val="clear" w:color="auto" w:fill="auto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D79EB" w:rsidRPr="005D47B5" w:rsidRDefault="00DD79EB" w:rsidP="00DD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B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79EB" w:rsidRPr="005D47B5" w:rsidRDefault="00DD79EB" w:rsidP="00DD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  <w:r w:rsidR="005D47B5" w:rsidRPr="005D47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:rsidR="00DD79EB" w:rsidRPr="0040526B" w:rsidRDefault="00DD79EB" w:rsidP="00DD79EB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9EB" w:rsidRPr="0040526B" w:rsidRDefault="00DD79EB" w:rsidP="00DD79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В структуре населения города удельный вес лиц в трудоспособном возрасте составляет – 64,2%, доля лиц моложе трудоспособного возраста – 22,3%, доля граждан старше трудоспособного возраста – 13,5%.</w:t>
      </w:r>
    </w:p>
    <w:p w:rsidR="00A42372" w:rsidRPr="0040526B" w:rsidRDefault="00A42372" w:rsidP="00A4237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1A71" w:rsidRPr="00DE7D45" w:rsidRDefault="00A21A71" w:rsidP="00DE7D45">
      <w:pPr>
        <w:pStyle w:val="2"/>
        <w:rPr>
          <w:i w:val="0"/>
        </w:rPr>
      </w:pPr>
      <w:bookmarkStart w:id="16" w:name="_Toc533760000"/>
      <w:bookmarkStart w:id="17" w:name="_Toc535576494"/>
      <w:bookmarkStart w:id="18" w:name="_Toc29543572"/>
      <w:r w:rsidRPr="00DE7D45">
        <w:rPr>
          <w:i w:val="0"/>
        </w:rPr>
        <w:t>1.2. Промышленность</w:t>
      </w:r>
      <w:bookmarkEnd w:id="16"/>
      <w:bookmarkEnd w:id="17"/>
      <w:bookmarkEnd w:id="18"/>
    </w:p>
    <w:p w:rsidR="00A21A71" w:rsidRPr="0040526B" w:rsidRDefault="00A21A71" w:rsidP="0050341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79EB" w:rsidRPr="0040526B" w:rsidRDefault="00DD79EB" w:rsidP="00DD79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bCs/>
          <w:sz w:val="28"/>
          <w:szCs w:val="28"/>
        </w:rPr>
        <w:t>Общий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 промышленной продукции по крупным и средним предприятиям города за 2019 год по оценке составляет 23 718,2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млн. рублей или 161,4% к 2018 году (14 698,9 млн. рублей). </w:t>
      </w:r>
      <w:r w:rsidRPr="0040526B">
        <w:rPr>
          <w:rFonts w:ascii="Times New Roman" w:eastAsia="Courier New" w:hAnsi="Times New Roman" w:cs="Times New Roman"/>
          <w:sz w:val="28"/>
          <w:szCs w:val="28"/>
        </w:rPr>
        <w:t xml:space="preserve">Основу промышленного производства определяют предприятия коммунального комплекса. </w:t>
      </w:r>
      <w:r w:rsidRPr="0040526B">
        <w:rPr>
          <w:rFonts w:ascii="Times New Roman" w:eastAsia="Calibri" w:hAnsi="Times New Roman" w:cs="Times New Roman"/>
          <w:bCs/>
          <w:sz w:val="28"/>
          <w:szCs w:val="28"/>
        </w:rPr>
        <w:t>Объем производства за 2019 год по виду экономической деятельности «Производство и распределение электроэнергии, газа и воды» составляет 12 632,3 млн. рублей или 109,4% к 2018 году (11 551,6 млн. рублей).</w:t>
      </w:r>
      <w:r w:rsidRPr="0040526B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A42372" w:rsidRPr="0040526B" w:rsidRDefault="00A42372" w:rsidP="00A4237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40526B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Рисунок </w:t>
      </w:r>
      <w:r w:rsidR="00CE06EB">
        <w:rPr>
          <w:rFonts w:ascii="Times New Roman" w:eastAsia="Courier New" w:hAnsi="Times New Roman" w:cs="Times New Roman"/>
          <w:sz w:val="28"/>
          <w:szCs w:val="28"/>
        </w:rPr>
        <w:t>№</w:t>
      </w:r>
      <w:r w:rsidRPr="0040526B">
        <w:rPr>
          <w:rFonts w:ascii="Times New Roman" w:eastAsia="Courier New" w:hAnsi="Times New Roman" w:cs="Times New Roman"/>
          <w:sz w:val="28"/>
          <w:szCs w:val="28"/>
        </w:rPr>
        <w:t>1</w:t>
      </w:r>
    </w:p>
    <w:p w:rsidR="00A42372" w:rsidRPr="0040526B" w:rsidRDefault="00A42372" w:rsidP="00A4237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A42372" w:rsidRPr="00CE06EB" w:rsidRDefault="00A42372" w:rsidP="00A4237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CE06EB">
        <w:rPr>
          <w:rFonts w:ascii="Times New Roman" w:eastAsia="Courier New" w:hAnsi="Times New Roman" w:cs="Times New Roman"/>
          <w:sz w:val="24"/>
          <w:szCs w:val="24"/>
        </w:rPr>
        <w:t>Динамика основных показателей промышленного производства, млн. руб</w:t>
      </w:r>
      <w:r w:rsidR="00B3797D">
        <w:rPr>
          <w:rFonts w:ascii="Times New Roman" w:eastAsia="Courier New" w:hAnsi="Times New Roman" w:cs="Times New Roman"/>
          <w:sz w:val="24"/>
          <w:szCs w:val="24"/>
        </w:rPr>
        <w:t>лей</w:t>
      </w:r>
    </w:p>
    <w:p w:rsidR="00DD79EB" w:rsidRPr="0040526B" w:rsidRDefault="00DD79EB" w:rsidP="00CE06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40526B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6987C1B1" wp14:editId="181E8D1A">
            <wp:extent cx="5691352" cy="3799489"/>
            <wp:effectExtent l="0" t="0" r="5080" b="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79EB" w:rsidRPr="0040526B" w:rsidRDefault="00DD79EB" w:rsidP="00DD79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отгруженных товаров, выполненных работ и услуг предприятиями обрабатывающей отрасли за 2019 год составляет 570,7 млн. рублей или 108,6% к 2018 году (525,5 млн. </w:t>
      </w:r>
      <w:bookmarkStart w:id="19" w:name="OLE_LINK1"/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bookmarkEnd w:id="19"/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A42372" w:rsidRPr="0040526B" w:rsidRDefault="00DD79EB" w:rsidP="00572B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Обрабатывающие производства включают: 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производство пищевых продуктов, </w:t>
      </w:r>
      <w:r w:rsidR="0038447D" w:rsidRPr="0040526B">
        <w:rPr>
          <w:rFonts w:ascii="Times New Roman" w:eastAsia="Calibri" w:hAnsi="Times New Roman" w:cs="Times New Roman"/>
          <w:sz w:val="28"/>
          <w:szCs w:val="28"/>
        </w:rPr>
        <w:t>ремонт машин и оборудования</w:t>
      </w:r>
      <w:r w:rsidR="0038447D">
        <w:rPr>
          <w:rFonts w:ascii="Times New Roman" w:eastAsia="Calibri" w:hAnsi="Times New Roman" w:cs="Times New Roman"/>
          <w:sz w:val="28"/>
          <w:szCs w:val="28"/>
        </w:rPr>
        <w:t>,</w:t>
      </w:r>
      <w:r w:rsidR="0038447D" w:rsidRPr="00405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</w:rPr>
        <w:t>производство прочей неметаллической минеральной продукции</w:t>
      </w:r>
      <w:r w:rsidR="0038447D">
        <w:rPr>
          <w:rFonts w:ascii="Times New Roman" w:eastAsia="Calibri" w:hAnsi="Times New Roman" w:cs="Times New Roman"/>
          <w:sz w:val="28"/>
          <w:szCs w:val="28"/>
        </w:rPr>
        <w:t>,</w:t>
      </w:r>
      <w:r w:rsidR="0038447D" w:rsidRPr="003844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47D" w:rsidRPr="0040526B">
        <w:rPr>
          <w:rFonts w:ascii="Times New Roman" w:eastAsia="Calibri" w:hAnsi="Times New Roman" w:cs="Times New Roman"/>
          <w:sz w:val="28"/>
          <w:szCs w:val="28"/>
        </w:rPr>
        <w:t>полиграфическая деятельность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0526B">
        <w:rPr>
          <w:rFonts w:ascii="Times New Roman" w:eastAsia="Calibri" w:hAnsi="Times New Roman" w:cs="Times New Roman"/>
          <w:bCs/>
          <w:sz w:val="28"/>
          <w:szCs w:val="28"/>
        </w:rPr>
        <w:t xml:space="preserve">Предприятиями местной промышленности выпускается продукция для внутреннего потребления и реализации на территории города. Объемы производства в натуральных показателях отдельных видов продукции по итогам 2019 года характеризуются 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увеличением в 2 раза показателя к прошлому году по производству кондитерских изделий и сохранением темпов объема производства хлеба и хлебобулочных изделий.</w:t>
      </w:r>
    </w:p>
    <w:p w:rsidR="00EB47DA" w:rsidRPr="00F923A8" w:rsidRDefault="00EB47DA" w:rsidP="00F923A8">
      <w:bookmarkStart w:id="20" w:name="_Toc533760001"/>
      <w:bookmarkStart w:id="21" w:name="_Toc535576495"/>
    </w:p>
    <w:p w:rsidR="00A21A71" w:rsidRPr="00DE7D45" w:rsidRDefault="00A21A71" w:rsidP="00DE7D45">
      <w:pPr>
        <w:pStyle w:val="2"/>
        <w:rPr>
          <w:i w:val="0"/>
        </w:rPr>
      </w:pPr>
      <w:bookmarkStart w:id="22" w:name="_Toc29543573"/>
      <w:r w:rsidRPr="00DE7D45">
        <w:rPr>
          <w:i w:val="0"/>
        </w:rPr>
        <w:t>1.3</w:t>
      </w:r>
      <w:r w:rsidR="005C7977" w:rsidRPr="00DE7D45">
        <w:rPr>
          <w:i w:val="0"/>
        </w:rPr>
        <w:t>.</w:t>
      </w:r>
      <w:r w:rsidRPr="00DE7D45">
        <w:rPr>
          <w:i w:val="0"/>
        </w:rPr>
        <w:t xml:space="preserve"> Инвестиции, в том числе в жилищное строительство и ввод объектов капитального строительства</w:t>
      </w:r>
      <w:bookmarkEnd w:id="20"/>
      <w:bookmarkEnd w:id="21"/>
      <w:bookmarkEnd w:id="22"/>
    </w:p>
    <w:p w:rsidR="00E67CCD" w:rsidRPr="0040526B" w:rsidRDefault="00E67CCD" w:rsidP="00FA1A43">
      <w:pPr>
        <w:keepNext/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9EB" w:rsidRPr="0040526B" w:rsidRDefault="00DD79EB" w:rsidP="00DD79EB">
      <w:pPr>
        <w:widowControl w:val="0"/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объем инвестиций в основной капитал по крупным и средним предприятиям по оценке составляет 25 871,3 млн. </w:t>
      </w:r>
      <w:r w:rsidR="00B3797D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B3797D"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120,3% к соответствующему периоду 2018 года (21 504,3 млн. </w:t>
      </w:r>
      <w:r w:rsidR="00B3797D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DD79EB" w:rsidRPr="0040526B" w:rsidRDefault="00DD79EB" w:rsidP="00DD79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Основную долю в структуре инвестиций по источникам финансирования занимают собственные средства предприятий – 73,7% (соответствующий период </w:t>
      </w: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2018 года – 50,8%). Привлеченные средства – 26,3% (соответствующий период 2018 года – 49,2%).</w:t>
      </w:r>
    </w:p>
    <w:p w:rsidR="00DD79EB" w:rsidRPr="0040526B" w:rsidRDefault="00DD79EB" w:rsidP="00DD79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функциональному назначению инвестиции в основной капитал направлены </w:t>
      </w:r>
      <w:proofErr w:type="gramStart"/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D79EB" w:rsidRPr="0040526B" w:rsidRDefault="00DD79EB" w:rsidP="00DD79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жилые здания и помещения, здания (кроме жилых) и сооружения, расходы на улучшение земель – 54,3%;</w:t>
      </w:r>
    </w:p>
    <w:p w:rsidR="00DD79EB" w:rsidRPr="0040526B" w:rsidRDefault="00DD79EB" w:rsidP="00DD79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машины и оборудование, включая хозяйственный инвентарь и другие объекты – 38,4%;</w:t>
      </w:r>
    </w:p>
    <w:p w:rsidR="00DD79EB" w:rsidRPr="0040526B" w:rsidRDefault="00DD79EB" w:rsidP="00DD79E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интеллектуальной собственности, прочие инвестиции – 7,3%.</w:t>
      </w:r>
    </w:p>
    <w:p w:rsidR="00042D9B" w:rsidRPr="0040526B" w:rsidRDefault="00042D9B" w:rsidP="00042D9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372" w:rsidRPr="0040526B" w:rsidRDefault="00A42372" w:rsidP="00A42372">
      <w:pPr>
        <w:widowControl w:val="0"/>
        <w:spacing w:after="0" w:line="276" w:lineRule="auto"/>
        <w:ind w:righ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CE06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D79EB" w:rsidRPr="0040526B" w:rsidRDefault="00DD79EB" w:rsidP="00DD79EB">
      <w:pPr>
        <w:widowControl w:val="0"/>
        <w:spacing w:after="0" w:line="276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6717E434" wp14:editId="1A9A7CDA">
            <wp:extent cx="5202621" cy="3925614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2372" w:rsidRPr="0040526B" w:rsidRDefault="00A42372" w:rsidP="00ED31EF">
      <w:pPr>
        <w:widowControl w:val="0"/>
        <w:spacing w:after="0" w:line="276" w:lineRule="auto"/>
        <w:jc w:val="center"/>
        <w:rPr>
          <w:rFonts w:ascii="Calibri" w:eastAsia="Calibri" w:hAnsi="Calibri" w:cs="Times New Roman"/>
        </w:rPr>
      </w:pPr>
    </w:p>
    <w:p w:rsidR="00434C87" w:rsidRPr="0040526B" w:rsidRDefault="00434C87" w:rsidP="00434C87">
      <w:pPr>
        <w:tabs>
          <w:tab w:val="left" w:pos="993"/>
          <w:tab w:val="left" w:pos="921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_Toc533760002"/>
      <w:bookmarkStart w:id="24" w:name="_Toc535576496"/>
      <w:bookmarkStart w:id="25" w:name="_Toc29543574"/>
      <w:r w:rsidRPr="0040526B">
        <w:rPr>
          <w:rFonts w:ascii="Times New Roman" w:hAnsi="Times New Roman"/>
          <w:sz w:val="28"/>
          <w:szCs w:val="28"/>
        </w:rPr>
        <w:t>В 2019 году введен</w:t>
      </w:r>
      <w:r>
        <w:rPr>
          <w:rFonts w:ascii="Times New Roman" w:hAnsi="Times New Roman"/>
          <w:sz w:val="28"/>
          <w:szCs w:val="28"/>
        </w:rPr>
        <w:t>о</w:t>
      </w:r>
      <w:r w:rsidRPr="0040526B">
        <w:rPr>
          <w:rFonts w:ascii="Times New Roman" w:hAnsi="Times New Roman"/>
          <w:sz w:val="28"/>
          <w:szCs w:val="28"/>
        </w:rPr>
        <w:t xml:space="preserve"> в эксплуатацию </w:t>
      </w:r>
      <w:r>
        <w:rPr>
          <w:rFonts w:ascii="Times New Roman" w:hAnsi="Times New Roman"/>
          <w:sz w:val="28"/>
          <w:szCs w:val="28"/>
        </w:rPr>
        <w:t>115</w:t>
      </w:r>
      <w:r w:rsidRPr="0040526B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40526B">
        <w:rPr>
          <w:rFonts w:ascii="Times New Roman" w:hAnsi="Times New Roman"/>
          <w:sz w:val="28"/>
          <w:szCs w:val="28"/>
        </w:rPr>
        <w:t xml:space="preserve"> жилищного строительства общей площадью </w:t>
      </w:r>
      <w:r>
        <w:rPr>
          <w:rFonts w:ascii="Times New Roman" w:hAnsi="Times New Roman"/>
          <w:sz w:val="28"/>
          <w:szCs w:val="28"/>
        </w:rPr>
        <w:t>80,5</w:t>
      </w:r>
      <w:r w:rsidRPr="0040526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0526B">
        <w:rPr>
          <w:rFonts w:ascii="Times New Roman" w:hAnsi="Times New Roman"/>
          <w:sz w:val="28"/>
          <w:szCs w:val="28"/>
        </w:rPr>
        <w:t>.м</w:t>
      </w:r>
      <w:proofErr w:type="gramEnd"/>
      <w:r w:rsidRPr="007D69BB">
        <w:rPr>
          <w:rFonts w:ascii="Times New Roman" w:hAnsi="Times New Roman"/>
          <w:sz w:val="28"/>
          <w:szCs w:val="28"/>
          <w:vertAlign w:val="superscript"/>
        </w:rPr>
        <w:t>2</w:t>
      </w:r>
      <w:r w:rsidRPr="0040526B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7</w:t>
      </w:r>
      <w:r w:rsidRPr="0040526B">
        <w:rPr>
          <w:rFonts w:ascii="Times New Roman" w:hAnsi="Times New Roman"/>
          <w:sz w:val="28"/>
          <w:szCs w:val="28"/>
        </w:rPr>
        <w:t xml:space="preserve"> многоквартирных жилых</w:t>
      </w:r>
      <w:r>
        <w:rPr>
          <w:rFonts w:ascii="Times New Roman" w:hAnsi="Times New Roman"/>
          <w:sz w:val="28"/>
          <w:szCs w:val="28"/>
        </w:rPr>
        <w:t xml:space="preserve"> дома, общей площадью 47,6 тыс.</w:t>
      </w:r>
      <w:r w:rsidRPr="0040526B">
        <w:rPr>
          <w:rFonts w:ascii="Times New Roman" w:hAnsi="Times New Roman"/>
          <w:sz w:val="28"/>
          <w:szCs w:val="28"/>
        </w:rPr>
        <w:t>м</w:t>
      </w:r>
      <w:r w:rsidRPr="007D69BB">
        <w:rPr>
          <w:rFonts w:ascii="Times New Roman" w:hAnsi="Times New Roman"/>
          <w:sz w:val="28"/>
          <w:szCs w:val="28"/>
          <w:vertAlign w:val="superscript"/>
        </w:rPr>
        <w:t>2</w:t>
      </w:r>
      <w:r w:rsidRPr="0040526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108</w:t>
      </w:r>
      <w:r w:rsidRPr="0040526B">
        <w:rPr>
          <w:rFonts w:ascii="Times New Roman" w:hAnsi="Times New Roman"/>
          <w:sz w:val="28"/>
          <w:szCs w:val="28"/>
        </w:rPr>
        <w:t xml:space="preserve"> объектов индивидуального жилищного строительст</w:t>
      </w:r>
      <w:r>
        <w:rPr>
          <w:rFonts w:ascii="Times New Roman" w:hAnsi="Times New Roman"/>
          <w:sz w:val="28"/>
          <w:szCs w:val="28"/>
        </w:rPr>
        <w:t>ва общей площадью 32,9 тыс.</w:t>
      </w:r>
      <w:r w:rsidRPr="0040526B">
        <w:rPr>
          <w:rFonts w:ascii="Times New Roman" w:hAnsi="Times New Roman"/>
          <w:sz w:val="28"/>
          <w:szCs w:val="28"/>
        </w:rPr>
        <w:t>м</w:t>
      </w:r>
      <w:r w:rsidRPr="007D69BB">
        <w:rPr>
          <w:rFonts w:ascii="Times New Roman" w:hAnsi="Times New Roman"/>
          <w:sz w:val="28"/>
          <w:szCs w:val="28"/>
          <w:vertAlign w:val="superscript"/>
        </w:rPr>
        <w:t>2</w:t>
      </w:r>
      <w:r w:rsidRPr="0040526B">
        <w:rPr>
          <w:rFonts w:ascii="Times New Roman" w:hAnsi="Times New Roman"/>
          <w:sz w:val="28"/>
          <w:szCs w:val="28"/>
        </w:rPr>
        <w:t>, оформлены разрешения на ввод в эксплуатацию следующих инвестиционных объектов:</w:t>
      </w:r>
    </w:p>
    <w:p w:rsidR="00434C87" w:rsidRPr="0040526B" w:rsidRDefault="00434C87" w:rsidP="003754B8">
      <w:pPr>
        <w:numPr>
          <w:ilvl w:val="0"/>
          <w:numId w:val="3"/>
        </w:numPr>
        <w:tabs>
          <w:tab w:val="left" w:pos="993"/>
          <w:tab w:val="left" w:pos="921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Административно-деловое здание по ул. Строителей, 61а;</w:t>
      </w:r>
    </w:p>
    <w:p w:rsidR="00434C87" w:rsidRPr="0040526B" w:rsidRDefault="00434C87" w:rsidP="003754B8">
      <w:pPr>
        <w:numPr>
          <w:ilvl w:val="0"/>
          <w:numId w:val="3"/>
        </w:numPr>
        <w:tabs>
          <w:tab w:val="left" w:pos="993"/>
          <w:tab w:val="left" w:pos="921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Склад с помещениями административно-делового назначения по ул. Чехова, 82;</w:t>
      </w:r>
    </w:p>
    <w:p w:rsidR="00434C87" w:rsidRPr="0040526B" w:rsidRDefault="00434C87" w:rsidP="003754B8">
      <w:pPr>
        <w:numPr>
          <w:ilvl w:val="0"/>
          <w:numId w:val="3"/>
        </w:numPr>
        <w:tabs>
          <w:tab w:val="left" w:pos="993"/>
          <w:tab w:val="left" w:pos="921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Производственное здание по ул. </w:t>
      </w:r>
      <w:proofErr w:type="gramStart"/>
      <w:r w:rsidRPr="0040526B">
        <w:rPr>
          <w:rFonts w:ascii="Times New Roman" w:eastAsia="Calibri" w:hAnsi="Times New Roman" w:cs="Times New Roman"/>
          <w:sz w:val="28"/>
          <w:szCs w:val="28"/>
        </w:rPr>
        <w:t>Объездная</w:t>
      </w:r>
      <w:proofErr w:type="gramEnd"/>
      <w:r w:rsidRPr="0040526B">
        <w:rPr>
          <w:rFonts w:ascii="Times New Roman" w:eastAsia="Calibri" w:hAnsi="Times New Roman" w:cs="Times New Roman"/>
          <w:sz w:val="28"/>
          <w:szCs w:val="28"/>
        </w:rPr>
        <w:t>, 1;</w:t>
      </w:r>
    </w:p>
    <w:p w:rsidR="00434C87" w:rsidRPr="00FA2476" w:rsidRDefault="00434C87" w:rsidP="003754B8">
      <w:pPr>
        <w:numPr>
          <w:ilvl w:val="0"/>
          <w:numId w:val="3"/>
        </w:numPr>
        <w:tabs>
          <w:tab w:val="left" w:pos="993"/>
          <w:tab w:val="left" w:pos="921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Снегоплавильный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пункт по ул. </w:t>
      </w:r>
      <w:proofErr w:type="gramStart"/>
      <w:r w:rsidRPr="0040526B">
        <w:rPr>
          <w:rFonts w:ascii="Times New Roman" w:eastAsia="Calibri" w:hAnsi="Times New Roman" w:cs="Times New Roman"/>
          <w:sz w:val="28"/>
          <w:szCs w:val="28"/>
        </w:rPr>
        <w:t>Привольная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(2 этап строительства);</w:t>
      </w:r>
    </w:p>
    <w:p w:rsidR="00434C87" w:rsidRDefault="00434C87" w:rsidP="003754B8">
      <w:pPr>
        <w:numPr>
          <w:ilvl w:val="0"/>
          <w:numId w:val="3"/>
        </w:numPr>
        <w:tabs>
          <w:tab w:val="left" w:pos="993"/>
          <w:tab w:val="left" w:pos="921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Городской автодром по ул. </w:t>
      </w:r>
      <w:proofErr w:type="gramStart"/>
      <w:r w:rsidRPr="0040526B">
        <w:rPr>
          <w:rFonts w:ascii="Times New Roman" w:eastAsia="Calibri" w:hAnsi="Times New Roman" w:cs="Times New Roman"/>
          <w:sz w:val="28"/>
          <w:szCs w:val="28"/>
        </w:rPr>
        <w:t>Привольная</w:t>
      </w:r>
      <w:proofErr w:type="gramEnd"/>
      <w:r w:rsidRPr="004052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4C87" w:rsidRDefault="00434C87" w:rsidP="00434C87">
      <w:pPr>
        <w:tabs>
          <w:tab w:val="left" w:pos="993"/>
          <w:tab w:val="left" w:pos="921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A4717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Адресной инвестиционной программой и в рамках заключенных концессионных соглашений с Администрацией города Ханты-Мансийска, в отчетном году осуществлялись мероприятия, напра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вленные на строительство дорог и </w:t>
      </w:r>
      <w:r w:rsidRPr="00A47175">
        <w:rPr>
          <w:rFonts w:ascii="Times New Roman" w:eastAsia="Calibri" w:hAnsi="Times New Roman" w:cs="Times New Roman"/>
          <w:sz w:val="28"/>
          <w:szCs w:val="28"/>
          <w:lang w:eastAsia="ru-RU"/>
        </w:rPr>
        <w:t>социал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ьных объектов</w:t>
      </w:r>
      <w:r w:rsidRPr="00A47175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числе:</w:t>
      </w:r>
    </w:p>
    <w:p w:rsidR="00434C87" w:rsidRPr="0040526B" w:rsidRDefault="00434C87" w:rsidP="003754B8">
      <w:pPr>
        <w:numPr>
          <w:ilvl w:val="0"/>
          <w:numId w:val="3"/>
        </w:numPr>
        <w:tabs>
          <w:tab w:val="left" w:pos="993"/>
          <w:tab w:val="left" w:pos="921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на 1725 учащихся в микрорайоне «Иртыш»;</w:t>
      </w:r>
    </w:p>
    <w:p w:rsidR="00434C87" w:rsidRPr="0040526B" w:rsidRDefault="00434C87" w:rsidP="003754B8">
      <w:pPr>
        <w:numPr>
          <w:ilvl w:val="0"/>
          <w:numId w:val="3"/>
        </w:numPr>
        <w:tabs>
          <w:tab w:val="left" w:pos="993"/>
          <w:tab w:val="left" w:pos="921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«№8», блок 2;</w:t>
      </w:r>
    </w:p>
    <w:p w:rsidR="00434C87" w:rsidRPr="0040526B" w:rsidRDefault="00434C87" w:rsidP="003754B8">
      <w:pPr>
        <w:numPr>
          <w:ilvl w:val="0"/>
          <w:numId w:val="3"/>
        </w:numPr>
        <w:tabs>
          <w:tab w:val="left" w:pos="993"/>
          <w:tab w:val="left" w:pos="921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на 1052 учащихся в микрорайоне «Учхоз»; </w:t>
      </w:r>
    </w:p>
    <w:p w:rsidR="00434C87" w:rsidRPr="0040526B" w:rsidRDefault="00434C87" w:rsidP="003754B8">
      <w:pPr>
        <w:numPr>
          <w:ilvl w:val="0"/>
          <w:numId w:val="3"/>
        </w:numPr>
        <w:tabs>
          <w:tab w:val="left" w:pos="993"/>
          <w:tab w:val="left" w:pos="921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</w:t>
      </w:r>
      <w:r w:rsidR="009E1E0A">
        <w:rPr>
          <w:rFonts w:ascii="Times New Roman" w:eastAsia="Calibri" w:hAnsi="Times New Roman" w:cs="Times New Roman"/>
          <w:sz w:val="28"/>
          <w:szCs w:val="28"/>
        </w:rPr>
        <w:t>«Гимназия №</w:t>
      </w:r>
      <w:r w:rsidRPr="0040526B">
        <w:rPr>
          <w:rFonts w:ascii="Times New Roman" w:eastAsia="Calibri" w:hAnsi="Times New Roman" w:cs="Times New Roman"/>
          <w:sz w:val="28"/>
          <w:szCs w:val="28"/>
        </w:rPr>
        <w:t>1», блок 2;</w:t>
      </w:r>
    </w:p>
    <w:p w:rsidR="00434C87" w:rsidRPr="0040526B" w:rsidRDefault="00434C87" w:rsidP="003754B8">
      <w:pPr>
        <w:numPr>
          <w:ilvl w:val="0"/>
          <w:numId w:val="3"/>
        </w:numPr>
        <w:tabs>
          <w:tab w:val="left" w:pos="993"/>
          <w:tab w:val="left" w:pos="921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автомобильная дорога по ул. Тихая;</w:t>
      </w:r>
    </w:p>
    <w:p w:rsidR="00434C87" w:rsidRPr="0040526B" w:rsidRDefault="00434C87" w:rsidP="003754B8">
      <w:pPr>
        <w:numPr>
          <w:ilvl w:val="0"/>
          <w:numId w:val="3"/>
        </w:numPr>
        <w:tabs>
          <w:tab w:val="left" w:pos="993"/>
          <w:tab w:val="left" w:pos="921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улицы и дороги в микрорайоне 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Гидронамыв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>, 2 этап.</w:t>
      </w:r>
    </w:p>
    <w:p w:rsidR="00434C87" w:rsidRPr="0040526B" w:rsidRDefault="00434C87" w:rsidP="00434C87">
      <w:pPr>
        <w:tabs>
          <w:tab w:val="left" w:pos="993"/>
          <w:tab w:val="left" w:pos="921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26B">
        <w:rPr>
          <w:rFonts w:ascii="Times New Roman" w:hAnsi="Times New Roman"/>
          <w:sz w:val="28"/>
          <w:szCs w:val="28"/>
        </w:rPr>
        <w:t>В настоящее время осуществляется разработка проектно-сметной документации детского сада мощностью 300 мест, расположенного в микрорайоне СУ-967, мероприятия по завершению строительства начнутся в 2020 году.</w:t>
      </w:r>
    </w:p>
    <w:p w:rsidR="00A21A71" w:rsidRPr="00F923A8" w:rsidRDefault="00A21A71" w:rsidP="00F923A8">
      <w:pPr>
        <w:pStyle w:val="3"/>
      </w:pPr>
      <w:r w:rsidRPr="00F923A8">
        <w:t>1.4</w:t>
      </w:r>
      <w:r w:rsidR="005C7977" w:rsidRPr="00F923A8">
        <w:t>.</w:t>
      </w:r>
      <w:r w:rsidRPr="00F923A8">
        <w:t xml:space="preserve"> Рынок труда и занятость населения</w:t>
      </w:r>
      <w:bookmarkEnd w:id="23"/>
      <w:bookmarkEnd w:id="24"/>
      <w:bookmarkEnd w:id="25"/>
    </w:p>
    <w:p w:rsidR="00A21A71" w:rsidRPr="0040526B" w:rsidRDefault="00A21A71" w:rsidP="00503418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91" w:rsidRPr="00B37391" w:rsidRDefault="00B37391" w:rsidP="00B373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>Ситуация на рынке труда города Ханты-Мансийска за последние пять лет сохраняет стабильность. Уровень зарегистрированной безработицы снизился с 0,30% в 2018 году до 0,29% в 2019 году. Численность безработных граждан, стоящих на регистрационном учете, уменьшилась до 169 человек (в 2018 году – 180 чел.). Коэффициент напряженности составил 0,32 человека на 1 свободное рабочее место. По итогам 2019 года спрос работодателей на рабочую силу, количество заявленных вакансий составил 525 единиц.</w:t>
      </w:r>
    </w:p>
    <w:p w:rsidR="00B37391" w:rsidRPr="00B37391" w:rsidRDefault="00B37391" w:rsidP="00B373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Численность экономически активного населения за 2019 год по оценке составила 59 408 человек, что составляет 59% от общей численности населения города Ханты-Мансийска.</w:t>
      </w:r>
    </w:p>
    <w:p w:rsidR="00B37391" w:rsidRPr="00B37391" w:rsidRDefault="00B37391" w:rsidP="00B373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казенного учреждения Ханты-Мансийского автономного округа – Югры «Ханты-Мансийский центр занятости населения» число граждан, обратившихся за содействием в поиске подходящей работы, составляет 1857 человек (работающие граждане, граждане, желающие сменить место работы, выпускники организаций профессионального образования, граждане </w:t>
      </w:r>
      <w:proofErr w:type="spellStart"/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пенсионного возраста, инвалиды, многодетные родители, родители, воспитывающие детей-инвалидов и др.), из них 992 человек трудоустроены. </w:t>
      </w:r>
      <w:proofErr w:type="gramEnd"/>
    </w:p>
    <w:p w:rsidR="00B37391" w:rsidRPr="00B37391" w:rsidRDefault="00B37391" w:rsidP="00B373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государственной программы </w:t>
      </w:r>
      <w:r w:rsidRPr="00B37391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B37391">
        <w:rPr>
          <w:rFonts w:ascii="Times New Roman" w:eastAsia="Calibri" w:hAnsi="Times New Roman" w:cs="Times New Roman"/>
          <w:sz w:val="28"/>
          <w:szCs w:val="28"/>
        </w:rPr>
        <w:lastRenderedPageBreak/>
        <w:t>автономного округа – Югры</w:t>
      </w:r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«Поддержка занятости населения» (далее – Программа), в которой сохранены стимулирующие меры государственной поддержки работодателям и отдельным категориям граждан, а также мероприятия во исполнение поручений Президента Российской Федерации:</w:t>
      </w:r>
      <w:proofErr w:type="gramEnd"/>
    </w:p>
    <w:p w:rsidR="00B37391" w:rsidRPr="00B37391" w:rsidRDefault="00B37391" w:rsidP="00B37391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в трудоустройстве инвалидов, одиноких родителей, многодетных родителей и родителей, воспитывающих детей-инвалидов; </w:t>
      </w:r>
    </w:p>
    <w:p w:rsidR="00B37391" w:rsidRPr="00B37391" w:rsidRDefault="00B37391" w:rsidP="00B37391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занятости граждан </w:t>
      </w:r>
      <w:proofErr w:type="spellStart"/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пенсионного возраста;</w:t>
      </w:r>
    </w:p>
    <w:p w:rsidR="00B37391" w:rsidRPr="00B37391" w:rsidRDefault="00B37391" w:rsidP="00B37391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профессиональное обучение и дополнительное профессиональное образование родителей, осуществляющих уход за детьми в возрасте до 3 лет и родителей, находящихся в отпуске по уходу за ребенком до достижения им возраста 3 лет.</w:t>
      </w:r>
    </w:p>
    <w:p w:rsidR="00B37391" w:rsidRPr="00B37391" w:rsidRDefault="00B37391" w:rsidP="00B373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на реализацию политики в сфере содействия занятости населения и снижению напряженности на рынке труда в рамках Программы направлено 12 028 тыс. рублей. Реализация мероприятий позволила оказать содействие по </w:t>
      </w:r>
      <w:proofErr w:type="spellStart"/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 безработным гражданам, профессиональному обучению и дополнительному профессиональному образованию 217 чел., относящихся к отдельным категориям граждан. Особое внимание уделено категориям граждан, нуждающихся в дополнительных мерах по трудоустройству. </w:t>
      </w:r>
    </w:p>
    <w:p w:rsidR="00B37391" w:rsidRPr="00B37391" w:rsidRDefault="00B37391" w:rsidP="00B373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Исполнены плановые показатели по числу трудоустроенных инвалидов на созданные и специально оборудованные рабочие места в соответствии с заключенными договорами.</w:t>
      </w:r>
    </w:p>
    <w:p w:rsidR="00B37391" w:rsidRPr="00B37391" w:rsidRDefault="00B37391" w:rsidP="00B373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проводимых мероприятий Программы трудоустроено 740 несовершеннолетних граждан в возрасте от 14 до 18 лет, а также 12 выпускников профессиональных образовательных организаций и образовательных организаций высшего образования в возрасте до 25 лет, 9 безработных и незанятых трудовой деятельностью гражданина на оплачиваемые общественные работы и </w:t>
      </w:r>
      <w:r w:rsidRPr="00B37391">
        <w:rPr>
          <w:rFonts w:ascii="Times New Roman" w:eastAsia="Calibri" w:hAnsi="Times New Roman" w:cs="Times New Roman"/>
          <w:sz w:val="28"/>
          <w:szCs w:val="28"/>
        </w:rPr>
        <w:t>безработные граждане, испытывающие трудности в поиске работы в количестве 3 человек и другие.</w:t>
      </w:r>
      <w:proofErr w:type="gramEnd"/>
    </w:p>
    <w:p w:rsidR="00B37391" w:rsidRPr="00B37391" w:rsidRDefault="00B37391" w:rsidP="00B3739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2019 года предприятиями и организациями города создано </w:t>
      </w:r>
      <w:r w:rsidR="00082D1F" w:rsidRPr="00082D1F">
        <w:rPr>
          <w:rFonts w:ascii="Times New Roman" w:eastAsia="Calibri" w:hAnsi="Times New Roman" w:cs="Times New Roman"/>
          <w:sz w:val="28"/>
          <w:szCs w:val="28"/>
          <w:lang w:eastAsia="ru-RU"/>
        </w:rPr>
        <w:t>1204</w:t>
      </w:r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мест</w:t>
      </w:r>
      <w:r w:rsidR="00082D1F" w:rsidRPr="00082D1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временных рабочих мест</w:t>
      </w:r>
      <w:r w:rsidR="00082D1F" w:rsidRPr="00082D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37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своевременного реагирования и минимизации колебаний на рынке труда на постоянной основе проводятся заседания Межведомственной комиссии по вопросам трудовых отношений и содействия занятости населения при Администрации города Ханты</w:t>
      </w:r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noBreakHyphen/>
        <w:t>Мансийска (далее – Межведомственная комиссия). За 2019 год проведено 6 заседаний Межведомственной комиссии, на которых были рассмотрены вопросы, направленные на стабилизацию рынка труда, в том числе:</w:t>
      </w:r>
    </w:p>
    <w:p w:rsidR="00B37391" w:rsidRPr="00B37391" w:rsidRDefault="00B37391" w:rsidP="00B37391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неформальной занятости населения в 2019 году во взаимодействии с контрольно-надзорными территориальными федеральными органами государственной власти Российской Федерации по Ханты</w:t>
      </w:r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noBreakHyphen/>
        <w:t>Мансийскому автономному округу - Югре и Администрации города Ханты</w:t>
      </w:r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noBreakHyphen/>
        <w:t>Мансийска;</w:t>
      </w:r>
    </w:p>
    <w:p w:rsidR="00B37391" w:rsidRPr="00B37391" w:rsidRDefault="00B37391" w:rsidP="00B37391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3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сохранение уровня занятости граждан </w:t>
      </w:r>
      <w:proofErr w:type="spellStart"/>
      <w:r w:rsidRPr="00B37391">
        <w:rPr>
          <w:rFonts w:ascii="Times New Roman" w:eastAsia="Calibri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B373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возраста, включая организацию профессионального обучения, проведение мероприятий активной политики занятости населения и трудоустройство данной категории граждан;</w:t>
      </w:r>
    </w:p>
    <w:p w:rsidR="00B37391" w:rsidRPr="00B37391" w:rsidRDefault="00B37391" w:rsidP="00B37391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391">
        <w:rPr>
          <w:rFonts w:ascii="Times New Roman" w:eastAsia="Calibri" w:hAnsi="Times New Roman" w:cs="Times New Roman"/>
          <w:sz w:val="28"/>
          <w:szCs w:val="28"/>
          <w:lang w:eastAsia="ru-RU"/>
        </w:rPr>
        <w:t>погашение задолженности по выплате заработной платы работникам организаций, зарегистрированных в городе Ханты-Мансийске.</w:t>
      </w:r>
    </w:p>
    <w:p w:rsidR="00A54FB1" w:rsidRPr="00783CFB" w:rsidRDefault="00A54FB1" w:rsidP="00A54FB1">
      <w:pPr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A71" w:rsidRPr="0040526B" w:rsidRDefault="00503418" w:rsidP="00503418">
      <w:pPr>
        <w:pStyle w:val="3"/>
        <w:spacing w:before="0"/>
        <w:rPr>
          <w:rFonts w:eastAsia="Times New Roman"/>
        </w:rPr>
      </w:pPr>
      <w:bookmarkStart w:id="26" w:name="_Toc533760003"/>
      <w:bookmarkStart w:id="27" w:name="_Toc535576497"/>
      <w:bookmarkStart w:id="28" w:name="_Toc29543575"/>
      <w:r w:rsidRPr="0040526B">
        <w:rPr>
          <w:rFonts w:eastAsia="Times New Roman"/>
        </w:rPr>
        <w:t xml:space="preserve">1.5. </w:t>
      </w:r>
      <w:r w:rsidR="00A21A71" w:rsidRPr="0040526B">
        <w:rPr>
          <w:rFonts w:eastAsia="Times New Roman"/>
        </w:rPr>
        <w:t>Уровень жизни населения</w:t>
      </w:r>
      <w:bookmarkEnd w:id="26"/>
      <w:bookmarkEnd w:id="27"/>
      <w:bookmarkEnd w:id="28"/>
    </w:p>
    <w:p w:rsidR="00A21A71" w:rsidRPr="0040526B" w:rsidRDefault="00A21A71" w:rsidP="00503418">
      <w:pPr>
        <w:pStyle w:val="a3"/>
        <w:widowControl w:val="0"/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</w:rPr>
      </w:pPr>
    </w:p>
    <w:p w:rsidR="00DD79EB" w:rsidRPr="0040526B" w:rsidRDefault="00DD79EB" w:rsidP="00DD79E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bCs/>
          <w:sz w:val="28"/>
          <w:szCs w:val="28"/>
        </w:rPr>
        <w:t>В 2019 году среднемесячная заработная плата одного работающего в организациях города по оценке сос</w:t>
      </w:r>
      <w:r w:rsidR="00B55686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тавляет 84 287,7 </w:t>
      </w:r>
      <w:r w:rsidR="00B3797D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B5568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108,0</w:t>
      </w:r>
      <w:r w:rsidRPr="0040526B">
        <w:rPr>
          <w:rFonts w:ascii="Times New Roman" w:eastAsia="Times New Roman" w:hAnsi="Times New Roman" w:cs="Times New Roman"/>
          <w:bCs/>
          <w:sz w:val="28"/>
          <w:szCs w:val="28"/>
        </w:rPr>
        <w:t>% к 2018 году (78 044,2</w:t>
      </w:r>
      <w:r w:rsidR="00B3797D" w:rsidRPr="00B37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797D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40526B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реднедушевой доход составляет 50 275,21</w:t>
      </w:r>
      <w:r w:rsidR="00B3797D" w:rsidRPr="00B37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797D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B37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2018 году 49 289,43 </w:t>
      </w:r>
      <w:r w:rsidR="00B3797D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42372" w:rsidRPr="0040526B" w:rsidRDefault="00A42372" w:rsidP="00A42372">
      <w:pPr>
        <w:widowControl w:val="0"/>
        <w:spacing w:after="0" w:line="276" w:lineRule="auto"/>
        <w:ind w:right="14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26B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Рисунок </w:t>
      </w:r>
      <w:r w:rsidR="00CE06E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40526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063DA1" w:rsidRPr="0040526B" w:rsidRDefault="00063DA1" w:rsidP="004E4A16">
      <w:pPr>
        <w:widowControl w:val="0"/>
        <w:spacing w:after="0" w:line="276" w:lineRule="auto"/>
        <w:ind w:right="14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33B4887E" wp14:editId="2FE526B0">
            <wp:extent cx="5874106" cy="3672230"/>
            <wp:effectExtent l="0" t="0" r="0" b="4445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6C02" w:rsidRPr="0040526B" w:rsidRDefault="005F6C02" w:rsidP="00A42372">
      <w:pPr>
        <w:widowControl w:val="0"/>
        <w:spacing w:after="0" w:line="276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9EB" w:rsidRPr="0040526B" w:rsidRDefault="00DD79EB" w:rsidP="0040526B">
      <w:pPr>
        <w:widowControl w:val="0"/>
        <w:tabs>
          <w:tab w:val="left" w:pos="709"/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26B">
        <w:rPr>
          <w:rFonts w:ascii="Times New Roman" w:eastAsia="Times New Roman" w:hAnsi="Times New Roman" w:cs="Times New Roman"/>
          <w:bCs/>
          <w:sz w:val="28"/>
          <w:szCs w:val="28"/>
        </w:rPr>
        <w:t>Среднемесячный размер трудовой пенсии</w:t>
      </w:r>
      <w:r w:rsidRPr="0040526B">
        <w:rPr>
          <w:rFonts w:ascii="Times New Roman" w:eastAsia="Times New Roman" w:hAnsi="Times New Roman" w:cs="Times New Roman"/>
          <w:sz w:val="28"/>
          <w:szCs w:val="28"/>
        </w:rPr>
        <w:t xml:space="preserve"> по старости одного пенсионера по оценке в городе Ханты-Мансийске в 2019 году составил 22 614,9 </w:t>
      </w:r>
      <w:r w:rsidR="00B3797D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B3797D" w:rsidRPr="00405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97D">
        <w:rPr>
          <w:rFonts w:ascii="Times New Roman" w:eastAsia="Times New Roman" w:hAnsi="Times New Roman" w:cs="Times New Roman"/>
          <w:sz w:val="28"/>
          <w:szCs w:val="28"/>
        </w:rPr>
        <w:t>или 107</w:t>
      </w:r>
      <w:r w:rsidRPr="0040526B">
        <w:rPr>
          <w:rFonts w:ascii="Times New Roman" w:eastAsia="Times New Roman" w:hAnsi="Times New Roman" w:cs="Times New Roman"/>
          <w:sz w:val="28"/>
          <w:szCs w:val="28"/>
        </w:rPr>
        <w:t xml:space="preserve">% к 2018 году (21 125,55 </w:t>
      </w:r>
      <w:r w:rsidR="00B3797D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40526B">
        <w:rPr>
          <w:rFonts w:ascii="Times New Roman" w:eastAsia="Times New Roman" w:hAnsi="Times New Roman" w:cs="Times New Roman"/>
          <w:sz w:val="28"/>
          <w:szCs w:val="28"/>
        </w:rPr>
        <w:t>) без учета доплат из бюджета автономного округа.</w:t>
      </w:r>
    </w:p>
    <w:p w:rsidR="00DD79EB" w:rsidRPr="0040526B" w:rsidRDefault="00DD79EB" w:rsidP="0040526B">
      <w:pPr>
        <w:widowControl w:val="0"/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26B">
        <w:rPr>
          <w:rFonts w:ascii="Times New Roman" w:eastAsia="Times New Roman" w:hAnsi="Times New Roman" w:cs="Times New Roman"/>
          <w:sz w:val="28"/>
          <w:szCs w:val="28"/>
        </w:rPr>
        <w:t xml:space="preserve">По данным Негосударственного Пенсионного фонда Ханты-Мансийского автономного округа – Югры в 2019 году дополнительные выплаты в среднем составили по 963,3 </w:t>
      </w:r>
      <w:r w:rsidR="00B3797D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40526B">
        <w:rPr>
          <w:rFonts w:ascii="Times New Roman" w:eastAsia="Times New Roman" w:hAnsi="Times New Roman" w:cs="Times New Roman"/>
          <w:sz w:val="28"/>
          <w:szCs w:val="28"/>
        </w:rPr>
        <w:t xml:space="preserve"> на 1 человека.</w:t>
      </w:r>
    </w:p>
    <w:p w:rsidR="00DD79EB" w:rsidRPr="0040526B" w:rsidRDefault="00DD79EB" w:rsidP="0040526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учетом дополнительных выплат средний размер доходов одного неработающего пенсионера в 2019 году составляет 23 578,2 </w:t>
      </w:r>
      <w:r w:rsidR="00B3797D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B3797D" w:rsidRPr="00405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</w:rPr>
        <w:t xml:space="preserve">(2018 год –22 086,25 </w:t>
      </w:r>
      <w:r w:rsidR="00B3797D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40526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F6C02" w:rsidRPr="0040526B" w:rsidRDefault="005F6C02" w:rsidP="005F6C02">
      <w:pPr>
        <w:ind w:firstLine="708"/>
        <w:jc w:val="both"/>
      </w:pPr>
    </w:p>
    <w:p w:rsidR="00A21A71" w:rsidRPr="0040526B" w:rsidRDefault="0083608D" w:rsidP="00EB72FE">
      <w:pPr>
        <w:pStyle w:val="2"/>
        <w:ind w:firstLine="709"/>
      </w:pPr>
      <w:bookmarkStart w:id="29" w:name="_Toc533760004"/>
      <w:bookmarkStart w:id="30" w:name="_Toc535576498"/>
      <w:bookmarkStart w:id="31" w:name="_Toc29543576"/>
      <w:r w:rsidRPr="0040526B">
        <w:t xml:space="preserve">2. </w:t>
      </w:r>
      <w:r w:rsidR="00A21A71" w:rsidRPr="0040526B">
        <w:t xml:space="preserve">Формирование, исполнение бюджета и </w:t>
      </w:r>
      <w:proofErr w:type="gramStart"/>
      <w:r w:rsidR="00A21A71" w:rsidRPr="0040526B">
        <w:t>контроль за</w:t>
      </w:r>
      <w:proofErr w:type="gramEnd"/>
      <w:r w:rsidR="00A21A71" w:rsidRPr="0040526B">
        <w:t xml:space="preserve"> исполнением бюджета</w:t>
      </w:r>
      <w:bookmarkEnd w:id="29"/>
      <w:bookmarkEnd w:id="30"/>
      <w:bookmarkEnd w:id="31"/>
    </w:p>
    <w:p w:rsidR="000F0CFE" w:rsidRPr="000F0CFE" w:rsidRDefault="000F0CFE" w:rsidP="000F0CF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_Toc533760005"/>
      <w:r w:rsidRPr="000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и налоговая политика города Ханты-Мансийска в 2019 году была нацелена на достижение стратегических ориентиров социально-экономического развития города Ханты-Мансийска посредством формирования сбалансированного бюджета города и обеспечения его оптимальной структуры, </w:t>
      </w:r>
      <w:r w:rsidRPr="000F0CFE">
        <w:rPr>
          <w:rFonts w:ascii="Times New Roman" w:eastAsia="Courier New" w:hAnsi="Times New Roman" w:cs="Times New Roman"/>
          <w:sz w:val="28"/>
          <w:szCs w:val="28"/>
          <w:lang w:eastAsia="ru-RU"/>
        </w:rPr>
        <w:t>в условиях решения ключевых задач, поставленных Президентом Российской Федерации в качестве национальных целей развития страны.</w:t>
      </w:r>
    </w:p>
    <w:p w:rsidR="000F0CFE" w:rsidRPr="000F0CFE" w:rsidRDefault="000F0CFE" w:rsidP="000F0CFE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BE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F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F0CFE" w:rsidRPr="000F0CFE" w:rsidRDefault="000F0CFE" w:rsidP="000F0CFE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CFE">
        <w:rPr>
          <w:rFonts w:ascii="Times New Roman" w:eastAsia="Calibri" w:hAnsi="Times New Roman" w:cs="Times New Roman"/>
          <w:color w:val="000000"/>
          <w:sz w:val="24"/>
          <w:szCs w:val="24"/>
        </w:rPr>
        <w:t>Динамика параметров бюджета города Ханты-Мансийска, тыс. рублей</w:t>
      </w:r>
    </w:p>
    <w:tbl>
      <w:tblPr>
        <w:tblW w:w="9866" w:type="dxa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600"/>
        <w:gridCol w:w="1701"/>
        <w:gridCol w:w="1559"/>
        <w:gridCol w:w="1560"/>
        <w:gridCol w:w="1617"/>
      </w:tblGrid>
      <w:tr w:rsidR="000F0CFE" w:rsidRPr="000F0CFE" w:rsidTr="00FB22AB">
        <w:trPr>
          <w:trHeight w:val="841"/>
          <w:jc w:val="center"/>
        </w:trPr>
        <w:tc>
          <w:tcPr>
            <w:tcW w:w="1829" w:type="dxa"/>
            <w:shd w:val="clear" w:color="000000" w:fill="FFFFFF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2015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0725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</w:t>
            </w:r>
          </w:p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2016 года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2017 года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2018 года</w:t>
            </w:r>
          </w:p>
        </w:tc>
        <w:tc>
          <w:tcPr>
            <w:tcW w:w="1617" w:type="dxa"/>
            <w:shd w:val="clear" w:color="000000" w:fill="FFFFFF"/>
            <w:vAlign w:val="center"/>
          </w:tcPr>
          <w:p w:rsidR="0000725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</w:t>
            </w:r>
          </w:p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2019 года</w:t>
            </w:r>
          </w:p>
        </w:tc>
      </w:tr>
      <w:tr w:rsidR="000F0CFE" w:rsidRPr="000F0CFE" w:rsidTr="00FB22AB">
        <w:trPr>
          <w:trHeight w:val="699"/>
          <w:jc w:val="center"/>
        </w:trPr>
        <w:tc>
          <w:tcPr>
            <w:tcW w:w="1829" w:type="dxa"/>
            <w:shd w:val="clear" w:color="000000" w:fill="FFFFFF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 бюджета города, в том числе: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7 288 466,1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7 791 888,2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8 159 186,8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8 577 301,8</w:t>
            </w:r>
          </w:p>
        </w:tc>
        <w:tc>
          <w:tcPr>
            <w:tcW w:w="1617" w:type="dxa"/>
            <w:shd w:val="clear" w:color="000000" w:fill="FFFFFF"/>
            <w:noWrap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9 450 521,9</w:t>
            </w:r>
          </w:p>
        </w:tc>
      </w:tr>
      <w:tr w:rsidR="000F0CFE" w:rsidRPr="000F0CFE" w:rsidTr="00FB22AB">
        <w:trPr>
          <w:trHeight w:val="553"/>
          <w:jc w:val="center"/>
        </w:trPr>
        <w:tc>
          <w:tcPr>
            <w:tcW w:w="1829" w:type="dxa"/>
            <w:shd w:val="clear" w:color="000000" w:fill="FFFFFF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0C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0C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2 540 244,6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0C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2 658 103,7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0C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2 915 438,5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0C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3 282 166,4</w:t>
            </w:r>
          </w:p>
        </w:tc>
        <w:tc>
          <w:tcPr>
            <w:tcW w:w="1617" w:type="dxa"/>
            <w:shd w:val="clear" w:color="000000" w:fill="FFFFFF"/>
            <w:noWrap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0C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3 506 821,2</w:t>
            </w:r>
          </w:p>
        </w:tc>
      </w:tr>
      <w:tr w:rsidR="000F0CFE" w:rsidRPr="000F0CFE" w:rsidTr="00FB22AB">
        <w:trPr>
          <w:trHeight w:val="561"/>
          <w:jc w:val="center"/>
        </w:trPr>
        <w:tc>
          <w:tcPr>
            <w:tcW w:w="1829" w:type="dxa"/>
            <w:shd w:val="clear" w:color="000000" w:fill="FFFFFF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0C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0C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255 804,1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0C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273 051,1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0C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197 185,0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0C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283 508,5</w:t>
            </w:r>
          </w:p>
        </w:tc>
        <w:tc>
          <w:tcPr>
            <w:tcW w:w="1617" w:type="dxa"/>
            <w:shd w:val="clear" w:color="000000" w:fill="FFFFFF"/>
            <w:noWrap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F0C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278 199,2</w:t>
            </w:r>
          </w:p>
        </w:tc>
      </w:tr>
      <w:tr w:rsidR="000F0CFE" w:rsidRPr="000F0CFE" w:rsidTr="00FB22AB">
        <w:trPr>
          <w:trHeight w:val="555"/>
          <w:jc w:val="center"/>
        </w:trPr>
        <w:tc>
          <w:tcPr>
            <w:tcW w:w="1829" w:type="dxa"/>
            <w:shd w:val="clear" w:color="000000" w:fill="FFFFFF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из вышестоящих бюджетов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4 492 417,4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4 860 733,4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5 046 563,3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5 011 626,9</w:t>
            </w:r>
          </w:p>
        </w:tc>
        <w:tc>
          <w:tcPr>
            <w:tcW w:w="1617" w:type="dxa"/>
            <w:shd w:val="clear" w:color="000000" w:fill="FFFFFF"/>
            <w:noWrap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5 665 501,5</w:t>
            </w:r>
          </w:p>
        </w:tc>
      </w:tr>
      <w:tr w:rsidR="000F0CFE" w:rsidRPr="000F0CFE" w:rsidTr="00FB22AB">
        <w:trPr>
          <w:trHeight w:val="421"/>
          <w:jc w:val="center"/>
        </w:trPr>
        <w:tc>
          <w:tcPr>
            <w:tcW w:w="1829" w:type="dxa"/>
            <w:shd w:val="clear" w:color="000000" w:fill="FFFFFF"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бюджета города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7 423 532,0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7 671 065,9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8 145 396,8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8 620 151,4</w:t>
            </w:r>
          </w:p>
        </w:tc>
        <w:tc>
          <w:tcPr>
            <w:tcW w:w="1617" w:type="dxa"/>
            <w:shd w:val="clear" w:color="000000" w:fill="FFFFFF"/>
            <w:noWrap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9 293 887,1</w:t>
            </w:r>
          </w:p>
        </w:tc>
      </w:tr>
      <w:tr w:rsidR="000F0CFE" w:rsidRPr="000F0CFE" w:rsidTr="00FB22AB">
        <w:trPr>
          <w:trHeight w:val="698"/>
          <w:jc w:val="center"/>
        </w:trPr>
        <w:tc>
          <w:tcPr>
            <w:tcW w:w="1829" w:type="dxa"/>
            <w:shd w:val="clear" w:color="000000" w:fill="FFFFFF"/>
            <w:noWrap/>
            <w:vAlign w:val="center"/>
            <w:hideMark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Дефицит</w:t>
            </w:r>
            <w:proofErr w:type="gramStart"/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(-), </w:t>
            </w:r>
            <w:proofErr w:type="gramEnd"/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-135 065,9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120 822,3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13 790,0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-42 849,6</w:t>
            </w:r>
          </w:p>
        </w:tc>
        <w:tc>
          <w:tcPr>
            <w:tcW w:w="1617" w:type="dxa"/>
            <w:shd w:val="clear" w:color="000000" w:fill="FFFFFF"/>
            <w:noWrap/>
            <w:vAlign w:val="center"/>
          </w:tcPr>
          <w:p w:rsidR="000F0CFE" w:rsidRPr="000F0CFE" w:rsidRDefault="000F0CFE" w:rsidP="000F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0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156 674,8 </w:t>
            </w:r>
          </w:p>
        </w:tc>
      </w:tr>
    </w:tbl>
    <w:p w:rsidR="000F0CFE" w:rsidRPr="000F0CFE" w:rsidRDefault="000F0CFE" w:rsidP="000F0CFE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CFE" w:rsidRPr="000F0CFE" w:rsidRDefault="000F0CFE" w:rsidP="000F0CFE">
      <w:pPr>
        <w:tabs>
          <w:tab w:val="left" w:pos="9214"/>
          <w:tab w:val="left" w:pos="1020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C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2019 году в бюджет города Ханты-Мансийска поступили доходы в сумме 9 450,5 млн. </w:t>
      </w:r>
      <w:r w:rsidR="00B3797D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B3797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3797D" w:rsidRPr="000F0C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F0C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сравнении с предыдущим финансовым годом </w:t>
      </w:r>
      <w:r w:rsidR="003357DA">
        <w:rPr>
          <w:rFonts w:ascii="Times New Roman" w:eastAsia="Calibri" w:hAnsi="Times New Roman" w:cs="Times New Roman"/>
          <w:color w:val="000000"/>
          <w:sz w:val="28"/>
          <w:szCs w:val="28"/>
        </w:rPr>
        <w:t>доходы бюджета возросли на 10 %</w:t>
      </w:r>
      <w:r w:rsidRPr="000F0C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счёт роста налоговых доходов городского бюджета, а также дополнительного объема безвозмездных поступлений из бюджета Ханты-Мансийского автономного округа-Югры.</w:t>
      </w:r>
    </w:p>
    <w:p w:rsidR="000F0CFE" w:rsidRDefault="000F0CFE" w:rsidP="000F0CFE">
      <w:pPr>
        <w:widowControl w:val="0"/>
        <w:tabs>
          <w:tab w:val="left" w:pos="9214"/>
          <w:tab w:val="left" w:pos="1020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C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отчетный период доходы бюджета города сложились </w:t>
      </w:r>
      <w:proofErr w:type="gramStart"/>
      <w:r w:rsidRPr="000F0CFE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proofErr w:type="gramEnd"/>
      <w:r w:rsidRPr="000F0CF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F0CFE" w:rsidRPr="002A2F9B" w:rsidRDefault="002A2F9B" w:rsidP="007618F3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0F0CFE" w:rsidRPr="002A2F9B">
        <w:rPr>
          <w:rFonts w:ascii="Times New Roman" w:hAnsi="Times New Roman"/>
          <w:color w:val="000000"/>
          <w:sz w:val="28"/>
          <w:szCs w:val="28"/>
        </w:rPr>
        <w:t>алоговых доходов, поступивших в сумме 3 </w:t>
      </w:r>
      <w:r w:rsidR="00B3797D">
        <w:rPr>
          <w:rFonts w:ascii="Times New Roman" w:hAnsi="Times New Roman"/>
          <w:color w:val="000000"/>
          <w:sz w:val="28"/>
          <w:szCs w:val="28"/>
        </w:rPr>
        <w:t xml:space="preserve">506,8 млн. </w:t>
      </w:r>
      <w:r w:rsidR="00B3797D" w:rsidRPr="0040526B">
        <w:rPr>
          <w:rFonts w:ascii="Times New Roman" w:hAnsi="Times New Roman"/>
          <w:sz w:val="28"/>
          <w:szCs w:val="28"/>
          <w:lang w:eastAsia="ru-RU"/>
        </w:rPr>
        <w:t>рублей</w:t>
      </w:r>
      <w:r w:rsidR="000F0CFE" w:rsidRPr="002A2F9B">
        <w:rPr>
          <w:rFonts w:ascii="Times New Roman" w:hAnsi="Times New Roman"/>
          <w:color w:val="000000"/>
          <w:sz w:val="28"/>
          <w:szCs w:val="28"/>
        </w:rPr>
        <w:t>, их удельный вес в структ</w:t>
      </w:r>
      <w:r w:rsidR="00B3797D">
        <w:rPr>
          <w:rFonts w:ascii="Times New Roman" w:hAnsi="Times New Roman"/>
          <w:color w:val="000000"/>
          <w:sz w:val="28"/>
          <w:szCs w:val="28"/>
        </w:rPr>
        <w:t>уре доходов бюджета составил 37</w:t>
      </w:r>
      <w:r w:rsidR="000F0CFE" w:rsidRPr="002A2F9B">
        <w:rPr>
          <w:rFonts w:ascii="Times New Roman" w:hAnsi="Times New Roman"/>
          <w:color w:val="000000"/>
          <w:sz w:val="28"/>
          <w:szCs w:val="28"/>
        </w:rPr>
        <w:t>%;</w:t>
      </w:r>
    </w:p>
    <w:p w:rsidR="000F0CFE" w:rsidRPr="002A2F9B" w:rsidRDefault="000F0CFE" w:rsidP="007618F3">
      <w:pPr>
        <w:pStyle w:val="a3"/>
        <w:numPr>
          <w:ilvl w:val="0"/>
          <w:numId w:val="12"/>
        </w:numPr>
        <w:tabs>
          <w:tab w:val="left" w:pos="1418"/>
          <w:tab w:val="left" w:pos="1020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2F9B">
        <w:rPr>
          <w:rFonts w:ascii="Times New Roman" w:hAnsi="Times New Roman"/>
          <w:color w:val="000000"/>
          <w:sz w:val="28"/>
          <w:szCs w:val="28"/>
        </w:rPr>
        <w:t xml:space="preserve">неналоговых доходов в сумме 278,2 млн. </w:t>
      </w:r>
      <w:r w:rsidR="00B3797D" w:rsidRPr="0040526B">
        <w:rPr>
          <w:rFonts w:ascii="Times New Roman" w:hAnsi="Times New Roman"/>
          <w:sz w:val="28"/>
          <w:szCs w:val="28"/>
          <w:lang w:eastAsia="ru-RU"/>
        </w:rPr>
        <w:t>рублей</w:t>
      </w:r>
      <w:r w:rsidR="00B3797D">
        <w:rPr>
          <w:rFonts w:ascii="Times New Roman" w:hAnsi="Times New Roman"/>
          <w:sz w:val="28"/>
          <w:szCs w:val="28"/>
          <w:lang w:eastAsia="ru-RU"/>
        </w:rPr>
        <w:t>,</w:t>
      </w:r>
      <w:r w:rsidR="00B3797D" w:rsidRPr="002A2F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2F9B">
        <w:rPr>
          <w:rFonts w:ascii="Times New Roman" w:hAnsi="Times New Roman"/>
          <w:color w:val="000000"/>
          <w:sz w:val="28"/>
          <w:szCs w:val="28"/>
        </w:rPr>
        <w:t>з</w:t>
      </w:r>
      <w:r w:rsidR="00B3797D">
        <w:rPr>
          <w:rFonts w:ascii="Times New Roman" w:hAnsi="Times New Roman"/>
          <w:color w:val="000000"/>
          <w:sz w:val="28"/>
          <w:szCs w:val="28"/>
        </w:rPr>
        <w:t>анимающих в структуре бюджета 3</w:t>
      </w:r>
      <w:r w:rsidRPr="002A2F9B">
        <w:rPr>
          <w:rFonts w:ascii="Times New Roman" w:hAnsi="Times New Roman"/>
          <w:color w:val="000000"/>
          <w:sz w:val="28"/>
          <w:szCs w:val="28"/>
        </w:rPr>
        <w:t>%;</w:t>
      </w:r>
    </w:p>
    <w:p w:rsidR="000F0CFE" w:rsidRPr="002A2F9B" w:rsidRDefault="000F0CFE" w:rsidP="007618F3">
      <w:pPr>
        <w:pStyle w:val="a3"/>
        <w:numPr>
          <w:ilvl w:val="0"/>
          <w:numId w:val="12"/>
        </w:numPr>
        <w:tabs>
          <w:tab w:val="left" w:pos="1418"/>
          <w:tab w:val="left" w:pos="1020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2F9B">
        <w:rPr>
          <w:rFonts w:ascii="Times New Roman" w:hAnsi="Times New Roman"/>
          <w:color w:val="000000"/>
          <w:sz w:val="28"/>
          <w:szCs w:val="28"/>
        </w:rPr>
        <w:t>безвозмездных посту</w:t>
      </w:r>
      <w:r w:rsidR="003D011C">
        <w:rPr>
          <w:rFonts w:ascii="Times New Roman" w:hAnsi="Times New Roman"/>
          <w:color w:val="000000"/>
          <w:sz w:val="28"/>
          <w:szCs w:val="28"/>
        </w:rPr>
        <w:t xml:space="preserve">плений в сумме 5 665,5 млн. </w:t>
      </w:r>
      <w:r w:rsidR="003D011C" w:rsidRPr="0040526B">
        <w:rPr>
          <w:rFonts w:ascii="Times New Roman" w:hAnsi="Times New Roman"/>
          <w:sz w:val="28"/>
          <w:szCs w:val="28"/>
          <w:lang w:eastAsia="ru-RU"/>
        </w:rPr>
        <w:t>рублей</w:t>
      </w:r>
      <w:r w:rsidRPr="002A2F9B">
        <w:rPr>
          <w:rFonts w:ascii="Times New Roman" w:hAnsi="Times New Roman"/>
          <w:color w:val="000000"/>
          <w:sz w:val="28"/>
          <w:szCs w:val="28"/>
        </w:rPr>
        <w:t>, удельный вес в структуре доходов бюджета составил 60%.</w:t>
      </w:r>
    </w:p>
    <w:p w:rsidR="000F0CFE" w:rsidRPr="000F0CFE" w:rsidRDefault="000F0CFE" w:rsidP="000F0CFE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C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Расходы бюджета города в 2019 году составили 9 293,9 млн. </w:t>
      </w:r>
      <w:r w:rsidRPr="000F0C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0F0CFE">
        <w:rPr>
          <w:rFonts w:ascii="Times New Roman" w:eastAsia="Calibri" w:hAnsi="Times New Roman" w:cs="Times New Roman"/>
          <w:sz w:val="28"/>
          <w:szCs w:val="28"/>
        </w:rPr>
        <w:t>, что на 671 млн. рублей или на 7% больше, чем в предыдущем 2018 финансовом году, дополнительный объем средств направлен на развитие образования, культуры, физической культуры и спорта, развитие жилищно-коммунального компле</w:t>
      </w:r>
      <w:r w:rsidR="008213AD">
        <w:rPr>
          <w:rFonts w:ascii="Times New Roman" w:eastAsia="Calibri" w:hAnsi="Times New Roman" w:cs="Times New Roman"/>
          <w:sz w:val="28"/>
          <w:szCs w:val="28"/>
        </w:rPr>
        <w:t>кса, строительство и капитальный</w:t>
      </w:r>
      <w:r w:rsidRPr="000F0CFE">
        <w:rPr>
          <w:rFonts w:ascii="Times New Roman" w:eastAsia="Calibri" w:hAnsi="Times New Roman" w:cs="Times New Roman"/>
          <w:sz w:val="28"/>
          <w:szCs w:val="28"/>
        </w:rPr>
        <w:t xml:space="preserve"> ремонт дорог.</w:t>
      </w:r>
    </w:p>
    <w:p w:rsidR="000F0CFE" w:rsidRPr="000F0CFE" w:rsidRDefault="000F0CFE" w:rsidP="000F0CF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CFE">
        <w:rPr>
          <w:rFonts w:ascii="Times New Roman" w:eastAsia="Calibri" w:hAnsi="Times New Roman" w:cs="Times New Roman"/>
          <w:sz w:val="28"/>
          <w:szCs w:val="28"/>
        </w:rPr>
        <w:t>С целью повышения эффективности и результативности бюджетных расходов</w:t>
      </w:r>
      <w:r w:rsidR="008213AD">
        <w:rPr>
          <w:rFonts w:ascii="Times New Roman" w:eastAsia="Calibri" w:hAnsi="Times New Roman" w:cs="Times New Roman"/>
          <w:sz w:val="28"/>
          <w:szCs w:val="28"/>
        </w:rPr>
        <w:t>,</w:t>
      </w:r>
      <w:r w:rsidRPr="000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2015 года</w:t>
      </w:r>
      <w:r w:rsidR="008213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города </w:t>
      </w:r>
      <w:proofErr w:type="gramStart"/>
      <w:r w:rsidRPr="000F0C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 исполняется</w:t>
      </w:r>
      <w:proofErr w:type="gramEnd"/>
      <w:r w:rsidRPr="000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программно-целевого метода, предусматривающего распределение бюджетных средств исходя из целей и задач социально-экономического развития муниципального образования. </w:t>
      </w:r>
      <w:r w:rsidRPr="000F0CFE">
        <w:rPr>
          <w:rFonts w:ascii="Times New Roman" w:eastAsia="Calibri" w:hAnsi="Times New Roman" w:cs="Times New Roman"/>
          <w:sz w:val="28"/>
          <w:szCs w:val="28"/>
        </w:rPr>
        <w:t xml:space="preserve">Приоритетное место в структуре бюджета занимают социально-ориентированные муниципальные программы. Их доля в 2019 году составляет 63% от структуры программных расходов бюджета города, или 5 810,0 млн. рублей. Расходы на реализацию программных мероприятий в сфере развития отраслей экономики составили 1 616,3 млн. рублей или 17% в структуре программных расходов. На реализацию программ в жилищно-коммунальной сфере направлено 918,5 млн. рублей или 10% в структуре программных расходов. </w:t>
      </w:r>
    </w:p>
    <w:p w:rsidR="000F0CFE" w:rsidRPr="000F0CFE" w:rsidRDefault="000F0CFE" w:rsidP="000F0CFE">
      <w:pPr>
        <w:spacing w:after="0" w:line="276" w:lineRule="auto"/>
        <w:ind w:right="14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0CFE"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0F0CFE">
        <w:rPr>
          <w:rFonts w:ascii="Times New Roman" w:eastAsia="Calibri" w:hAnsi="Times New Roman" w:cs="Times New Roman"/>
          <w:sz w:val="28"/>
          <w:szCs w:val="28"/>
        </w:rPr>
        <w:t>4</w:t>
      </w:r>
    </w:p>
    <w:p w:rsidR="000F0CFE" w:rsidRPr="000F0CFE" w:rsidRDefault="000F0CFE" w:rsidP="000F0CFE">
      <w:pPr>
        <w:spacing w:after="0" w:line="276" w:lineRule="auto"/>
        <w:ind w:right="142" w:firstLine="709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F0CFE" w:rsidRPr="000F0CFE" w:rsidRDefault="000F0CFE" w:rsidP="000F0CFE">
      <w:pPr>
        <w:spacing w:after="0" w:line="276" w:lineRule="auto"/>
        <w:ind w:right="142"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F0C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9EA69" wp14:editId="687261A9">
            <wp:extent cx="4724400" cy="3429000"/>
            <wp:effectExtent l="0" t="0" r="0" b="0"/>
            <wp:docPr id="6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0CFE" w:rsidRPr="000F0CFE" w:rsidRDefault="000F0CFE" w:rsidP="000F0CFE">
      <w:pPr>
        <w:spacing w:after="0" w:line="276" w:lineRule="auto"/>
        <w:ind w:firstLine="709"/>
        <w:jc w:val="both"/>
        <w:rPr>
          <w:rFonts w:ascii="Calibri" w:eastAsia="Courier New" w:hAnsi="Calibri" w:cs="Times New Roman"/>
          <w:color w:val="000000"/>
          <w:sz w:val="28"/>
          <w:szCs w:val="28"/>
        </w:rPr>
      </w:pPr>
    </w:p>
    <w:p w:rsidR="000F0CFE" w:rsidRPr="000F0CFE" w:rsidRDefault="000F0CFE" w:rsidP="000F0CFE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F0CF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Важнейшим инструментом повышения эффективности реализации муниципальных программ в 2019 году стало выполнение в их составе комплекса мероприятий, направленных на достижение определенных национальными проектами целей в соответствующих отраслях. На реализацию национальных </w:t>
      </w:r>
      <w:r w:rsidRPr="000F0CFE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проектов в 2019 году направлены средства в сумме 836,6 млн. рублей, в том числе:</w:t>
      </w:r>
    </w:p>
    <w:p w:rsidR="000F0CFE" w:rsidRPr="002A2F9B" w:rsidRDefault="000F0CFE" w:rsidP="007618F3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2A2F9B">
        <w:rPr>
          <w:rFonts w:ascii="Times New Roman" w:eastAsia="Courier New" w:hAnsi="Times New Roman"/>
          <w:color w:val="000000"/>
          <w:sz w:val="28"/>
          <w:szCs w:val="28"/>
        </w:rPr>
        <w:t>на реализацию национального проекта «Образование» - 132,7 млн. рублей;</w:t>
      </w:r>
    </w:p>
    <w:p w:rsidR="000F0CFE" w:rsidRPr="002A2F9B" w:rsidRDefault="000F0CFE" w:rsidP="007618F3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2A2F9B">
        <w:rPr>
          <w:rFonts w:ascii="Times New Roman" w:eastAsia="Courier New" w:hAnsi="Times New Roman"/>
          <w:color w:val="000000"/>
          <w:sz w:val="28"/>
          <w:szCs w:val="28"/>
        </w:rPr>
        <w:t>на реализацию национального проекта «Жильё и городская среда» - 522,9 млн. рублей;</w:t>
      </w:r>
    </w:p>
    <w:p w:rsidR="000F0CFE" w:rsidRPr="002A2F9B" w:rsidRDefault="000F0CFE" w:rsidP="007618F3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A2F9B">
        <w:rPr>
          <w:rFonts w:ascii="Times New Roman" w:eastAsia="Courier New" w:hAnsi="Times New Roman"/>
          <w:color w:val="000000"/>
          <w:sz w:val="28"/>
          <w:szCs w:val="28"/>
        </w:rPr>
        <w:t>на реализацию национального проекта «</w:t>
      </w:r>
      <w:r w:rsidRPr="002A2F9B">
        <w:rPr>
          <w:rFonts w:ascii="Times New Roman" w:hAnsi="Times New Roman"/>
          <w:bCs/>
          <w:sz w:val="28"/>
          <w:szCs w:val="28"/>
        </w:rPr>
        <w:t>Малое и среднее предпринимательство и поддержка индивидуальной предпринимательской инициативы» – 4,5 млн. рублей;</w:t>
      </w:r>
    </w:p>
    <w:p w:rsidR="000F0CFE" w:rsidRPr="002A2F9B" w:rsidRDefault="000F0CFE" w:rsidP="007618F3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A2F9B">
        <w:rPr>
          <w:rFonts w:ascii="Times New Roman" w:eastAsia="Courier New" w:hAnsi="Times New Roman"/>
          <w:color w:val="000000"/>
          <w:sz w:val="28"/>
          <w:szCs w:val="28"/>
        </w:rPr>
        <w:t>на реализацию национального проекта «</w:t>
      </w:r>
      <w:r w:rsidRPr="002A2F9B">
        <w:rPr>
          <w:rFonts w:ascii="Times New Roman" w:hAnsi="Times New Roman"/>
          <w:bCs/>
          <w:sz w:val="28"/>
          <w:szCs w:val="28"/>
        </w:rPr>
        <w:t>Демография» – 2 млн. рублей;</w:t>
      </w:r>
    </w:p>
    <w:p w:rsidR="000F0CFE" w:rsidRPr="002A2F9B" w:rsidRDefault="000F0CFE" w:rsidP="007618F3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2A2F9B">
        <w:rPr>
          <w:rFonts w:ascii="Times New Roman" w:eastAsia="Courier New" w:hAnsi="Times New Roman"/>
          <w:color w:val="000000"/>
          <w:sz w:val="28"/>
          <w:szCs w:val="28"/>
        </w:rPr>
        <w:t>на реализацию национального проекта «Безопасные и качественные автомобильные дороги» - 174,5 млн. рублей.</w:t>
      </w:r>
    </w:p>
    <w:p w:rsidR="00A9531A" w:rsidRPr="00A9531A" w:rsidRDefault="000F0CFE" w:rsidP="00A9531A">
      <w:pPr>
        <w:spacing w:after="0" w:line="276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CFE">
        <w:rPr>
          <w:rFonts w:ascii="Times New Roman" w:eastAsia="Calibri" w:hAnsi="Times New Roman" w:cs="Times New Roman"/>
          <w:sz w:val="28"/>
          <w:szCs w:val="28"/>
        </w:rPr>
        <w:t>В целях обеспечения сбалансированности бюджета, своевременного исполнения принятых расходных обязательств в муниципальном образовании утвержден план мероприятий по росту доходов и оптимизации расходов бюджета города Ханты-Мансийска, предусматривающий достижение бюджетного эффекта в сумме 148,8 млн. рублей.</w:t>
      </w:r>
      <w:r w:rsidRPr="000F0C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0C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года на системной основе осуществлялась деятельность комиссии по мобилизации дополнительных доходов в бюджет города Ханты-Мансийска, конструктивное взаимодействие с администраторами доходов бюджета города, крупнейшими налогоплательщиками, </w:t>
      </w:r>
      <w:r w:rsidRPr="000F0CFE">
        <w:rPr>
          <w:rFonts w:ascii="Times New Roman" w:eastAsia="Calibri" w:hAnsi="Times New Roman" w:cs="Times New Roman"/>
          <w:sz w:val="28"/>
          <w:szCs w:val="28"/>
        </w:rPr>
        <w:t>проводились мероприятия по оптимизации расходов местного бюджета, в том числе в части осуществления закупочной деятельности муниципальных заказчиков, реализации мероприятий по энергосбережению, привлечению немуниципальных организаций к оказанию муниципальных услуг.</w:t>
      </w:r>
      <w:proofErr w:type="gramEnd"/>
      <w:r w:rsidRPr="000F0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31A" w:rsidRPr="00A9531A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проведенных </w:t>
      </w:r>
      <w:proofErr w:type="gramStart"/>
      <w:r w:rsidR="00A9531A" w:rsidRPr="00A9531A">
        <w:rPr>
          <w:rFonts w:ascii="Times New Roman" w:eastAsia="Calibri" w:hAnsi="Times New Roman" w:cs="Times New Roman"/>
          <w:sz w:val="28"/>
          <w:szCs w:val="28"/>
        </w:rPr>
        <w:t>мероприятий достигнут</w:t>
      </w:r>
      <w:proofErr w:type="gramEnd"/>
      <w:r w:rsidR="00A9531A" w:rsidRPr="00A9531A">
        <w:rPr>
          <w:rFonts w:ascii="Times New Roman" w:eastAsia="Calibri" w:hAnsi="Times New Roman" w:cs="Times New Roman"/>
          <w:sz w:val="28"/>
          <w:szCs w:val="28"/>
        </w:rPr>
        <w:t xml:space="preserve"> бюджетный эффект в сумме 187 млн. рублей,</w:t>
      </w:r>
      <w:r w:rsidR="00A9531A" w:rsidRPr="00A9531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9531A" w:rsidRPr="00A9531A">
        <w:rPr>
          <w:rFonts w:ascii="Times New Roman" w:eastAsia="Calibri" w:hAnsi="Times New Roman" w:cs="Times New Roman"/>
          <w:sz w:val="28"/>
          <w:szCs w:val="28"/>
        </w:rPr>
        <w:t>что на  25% выше намеченного показателя.</w:t>
      </w:r>
    </w:p>
    <w:p w:rsidR="000F0CFE" w:rsidRPr="000F0CFE" w:rsidRDefault="000F0CFE" w:rsidP="00A9531A">
      <w:pPr>
        <w:spacing w:after="0" w:line="276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CFE">
        <w:rPr>
          <w:rFonts w:ascii="Times New Roman" w:eastAsia="Calibri" w:hAnsi="Times New Roman" w:cs="Times New Roman"/>
          <w:sz w:val="28"/>
          <w:szCs w:val="28"/>
        </w:rPr>
        <w:t xml:space="preserve">В 2019 году обеспечен рост заработной платы работников муниципальных учреждений на прогнозный уровень инфляции 4%, в том числе </w:t>
      </w:r>
      <w:r w:rsidRPr="000F0CFE">
        <w:rPr>
          <w:rFonts w:ascii="Times New Roman" w:eastAsia="Calibri" w:hAnsi="Times New Roman" w:cs="Times New Roman"/>
          <w:bCs/>
          <w:sz w:val="28"/>
          <w:szCs w:val="28"/>
        </w:rPr>
        <w:t xml:space="preserve">по категориям работников бюджетной сферы, в отношении которых в 2018 году завершилась реализация указов Президента Российской Федерации 2012 года, </w:t>
      </w:r>
      <w:r w:rsidRPr="000F0CFE">
        <w:rPr>
          <w:rFonts w:ascii="Times New Roman" w:eastAsia="Calibri" w:hAnsi="Times New Roman" w:cs="Times New Roman"/>
          <w:sz w:val="28"/>
          <w:szCs w:val="28"/>
        </w:rPr>
        <w:t xml:space="preserve">исходя из достигнутого уровня среднемесячной заработной платы  на 1 января 2019 года. Начата работа по совершенствованию действующих систем платы труда работников учреждений в целях увеличения гарантированной части заработной платы. Новые подходы к формированию системы оплаты труда работников настроены на решение задач развития соответствующих отраслей, повышения качества оказываемых услуг и обеспечения </w:t>
      </w:r>
      <w:proofErr w:type="gramStart"/>
      <w:r w:rsidRPr="000F0CFE">
        <w:rPr>
          <w:rFonts w:ascii="Times New Roman" w:eastAsia="Calibri" w:hAnsi="Times New Roman" w:cs="Times New Roman"/>
          <w:sz w:val="28"/>
          <w:szCs w:val="28"/>
        </w:rPr>
        <w:t>соответствия уровня оплат</w:t>
      </w:r>
      <w:r w:rsidR="002A2F9B">
        <w:rPr>
          <w:rFonts w:ascii="Times New Roman" w:eastAsia="Calibri" w:hAnsi="Times New Roman" w:cs="Times New Roman"/>
          <w:sz w:val="28"/>
          <w:szCs w:val="28"/>
        </w:rPr>
        <w:t>ы труда работников</w:t>
      </w:r>
      <w:proofErr w:type="gramEnd"/>
      <w:r w:rsidR="002A2F9B">
        <w:rPr>
          <w:rFonts w:ascii="Times New Roman" w:eastAsia="Calibri" w:hAnsi="Times New Roman" w:cs="Times New Roman"/>
          <w:sz w:val="28"/>
          <w:szCs w:val="28"/>
        </w:rPr>
        <w:t xml:space="preserve"> результатам </w:t>
      </w:r>
      <w:r w:rsidRPr="000F0CFE">
        <w:rPr>
          <w:rFonts w:ascii="Times New Roman" w:eastAsia="Calibri" w:hAnsi="Times New Roman" w:cs="Times New Roman"/>
          <w:sz w:val="28"/>
          <w:szCs w:val="28"/>
        </w:rPr>
        <w:t>их труда.</w:t>
      </w:r>
    </w:p>
    <w:p w:rsidR="000F0CFE" w:rsidRPr="000F0CFE" w:rsidRDefault="000F0CFE" w:rsidP="000F0CFE">
      <w:pPr>
        <w:spacing w:after="0" w:line="276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CFE">
        <w:rPr>
          <w:rFonts w:ascii="Times New Roman" w:eastAsia="Calibri" w:hAnsi="Times New Roman" w:cs="Times New Roman"/>
          <w:sz w:val="28"/>
          <w:szCs w:val="28"/>
        </w:rPr>
        <w:t xml:space="preserve">Важнейшей задачей </w:t>
      </w:r>
      <w:proofErr w:type="gramStart"/>
      <w:r w:rsidRPr="000F0CFE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0F0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F0CFE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proofErr w:type="gramEnd"/>
      <w:r w:rsidRPr="000F0CFE">
        <w:rPr>
          <w:rFonts w:ascii="Times New Roman" w:eastAsia="Calibri" w:hAnsi="Times New Roman" w:cs="Times New Roman"/>
          <w:sz w:val="28"/>
          <w:szCs w:val="28"/>
        </w:rPr>
        <w:t xml:space="preserve"> бюджетного процесса в городе Ханты-Мансийске является обеспечение прозрачности, открытости и подотчетности деятельности органов местного самоуправления, муниципальных </w:t>
      </w:r>
      <w:r w:rsidRPr="000F0CFE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учреждений, а также повышение качества их финансового менеджмента, в том числе за счет формирования единого информационного пространства и применения информационных технологий и телекоммуникационных технологий в с</w:t>
      </w:r>
      <w:r w:rsidR="002A2F9B">
        <w:rPr>
          <w:rFonts w:ascii="Times New Roman" w:eastAsia="Calibri" w:hAnsi="Times New Roman" w:cs="Times New Roman"/>
          <w:sz w:val="28"/>
          <w:szCs w:val="28"/>
        </w:rPr>
        <w:t xml:space="preserve">фере управления муниципальными </w:t>
      </w:r>
      <w:r w:rsidRPr="000F0CFE">
        <w:rPr>
          <w:rFonts w:ascii="Times New Roman" w:eastAsia="Calibri" w:hAnsi="Times New Roman" w:cs="Times New Roman"/>
          <w:sz w:val="28"/>
          <w:szCs w:val="28"/>
        </w:rPr>
        <w:t>финансами.</w:t>
      </w:r>
    </w:p>
    <w:p w:rsidR="000F0CFE" w:rsidRPr="000F0CFE" w:rsidRDefault="000F0CFE" w:rsidP="000F0CF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CFE">
        <w:rPr>
          <w:rFonts w:ascii="Times New Roman" w:eastAsia="Calibri" w:hAnsi="Times New Roman" w:cs="Times New Roman"/>
          <w:bCs/>
          <w:sz w:val="28"/>
          <w:szCs w:val="28"/>
        </w:rPr>
        <w:t xml:space="preserve">В 2019 году осуществлена работа по автоматизации процесса централизованного сбора, консолидации и анализа бюджетной отчетности с применением </w:t>
      </w:r>
      <w:r w:rsidRPr="000F0CF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web</w:t>
      </w:r>
      <w:r w:rsidRPr="000F0CFE">
        <w:rPr>
          <w:rFonts w:ascii="Times New Roman" w:eastAsia="Calibri" w:hAnsi="Times New Roman" w:cs="Times New Roman"/>
          <w:bCs/>
          <w:sz w:val="28"/>
          <w:szCs w:val="28"/>
        </w:rPr>
        <w:t>-технологий</w:t>
      </w:r>
      <w:r w:rsidRPr="000F0CFE">
        <w:rPr>
          <w:rFonts w:ascii="Times New Roman" w:eastAsia="Calibri" w:hAnsi="Times New Roman" w:cs="Times New Roman"/>
          <w:sz w:val="28"/>
          <w:szCs w:val="28"/>
        </w:rPr>
        <w:t xml:space="preserve"> с целью организации централизованного сбора отчетности, осуществления контроля на всех уровнях, исключения необходимости установки программного обеспечения на рабочих местах, а также получения доступа к отчетности в режиме </w:t>
      </w:r>
      <w:r w:rsidRPr="000F0CFE"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 w:rsidRPr="000F0CF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0CFE" w:rsidRPr="000F0CFE" w:rsidRDefault="000F0CFE" w:rsidP="00477DF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CFE">
        <w:rPr>
          <w:rFonts w:ascii="Times New Roman" w:eastAsia="Times New Roman" w:hAnsi="Times New Roman" w:cs="Times New Roman"/>
          <w:iCs/>
          <w:sz w:val="28"/>
          <w:szCs w:val="28"/>
        </w:rPr>
        <w:t xml:space="preserve">С целью повышения эффективности и результативности бюджетных расходов в муниципальном образовании на постоянной основе ведётся работа по </w:t>
      </w:r>
      <w:r w:rsidRPr="000F0CFE">
        <w:rPr>
          <w:rFonts w:ascii="Times New Roman" w:eastAsia="Times New Roman" w:hAnsi="Times New Roman" w:cs="Times New Roman"/>
          <w:sz w:val="28"/>
          <w:szCs w:val="28"/>
        </w:rPr>
        <w:t>вовлечению жителей города в обсуждение и принятие решений по вопросам местного значения, объединению действий органов местного самоуправления и граждан, развитию механизмов общественного контро</w:t>
      </w:r>
      <w:r w:rsidR="002A2F9B">
        <w:rPr>
          <w:rFonts w:ascii="Times New Roman" w:eastAsia="Times New Roman" w:hAnsi="Times New Roman" w:cs="Times New Roman"/>
          <w:sz w:val="28"/>
          <w:szCs w:val="28"/>
        </w:rPr>
        <w:t xml:space="preserve">ля. </w:t>
      </w:r>
      <w:r w:rsidRPr="000F0CFE">
        <w:rPr>
          <w:rFonts w:ascii="Times New Roman" w:eastAsia="Times New Roman" w:hAnsi="Times New Roman" w:cs="Times New Roman"/>
          <w:iCs/>
          <w:sz w:val="28"/>
          <w:szCs w:val="28"/>
        </w:rPr>
        <w:t xml:space="preserve">В муниципальном образовании эта работа началась </w:t>
      </w:r>
      <w:r w:rsidRPr="000F0CFE">
        <w:rPr>
          <w:rFonts w:ascii="Times New Roman" w:eastAsia="Calibri" w:hAnsi="Times New Roman" w:cs="Times New Roman"/>
          <w:sz w:val="28"/>
          <w:szCs w:val="28"/>
        </w:rPr>
        <w:t xml:space="preserve">в 2011 году, с момента запуска реализации проекта «Народный бюджет», в рамках которого каждый житель города имеет возможность направить свои предложения по расходованию средств бюджета. </w:t>
      </w:r>
      <w:r w:rsidRPr="000F0CFE">
        <w:rPr>
          <w:rFonts w:ascii="Times New Roman" w:eastAsia="Calibri" w:hAnsi="Times New Roman" w:cs="Times New Roman"/>
          <w:color w:val="000000"/>
          <w:sz w:val="28"/>
          <w:szCs w:val="28"/>
        </w:rPr>
        <w:t>С начала реализации проекта в  ходе обсуждения «Народного бюджета» поступило более трёхсот предложений и обращений от граждан и депутатов Думы города Ханты-Мансийска, большинство из них выполнено.</w:t>
      </w:r>
    </w:p>
    <w:p w:rsidR="008D0816" w:rsidRDefault="000F0CFE" w:rsidP="00477DF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CFE">
        <w:rPr>
          <w:rFonts w:ascii="Times New Roman" w:eastAsia="Times New Roman" w:hAnsi="Times New Roman" w:cs="Times New Roman"/>
          <w:sz w:val="28"/>
          <w:szCs w:val="28"/>
        </w:rPr>
        <w:t xml:space="preserve">Еще одним направлением в работе по привлечению населения города к решению вопросов местного значения, в том числе, расходованию средств бюджета, является реализация </w:t>
      </w:r>
      <w:proofErr w:type="spellStart"/>
      <w:r w:rsidRPr="000F0CFE">
        <w:rPr>
          <w:rFonts w:ascii="Times New Roman" w:eastAsia="Times New Roman" w:hAnsi="Times New Roman" w:cs="Times New Roman"/>
          <w:sz w:val="28"/>
          <w:szCs w:val="28"/>
        </w:rPr>
        <w:t>краудсорсингового</w:t>
      </w:r>
      <w:proofErr w:type="spellEnd"/>
      <w:r w:rsidRPr="000F0CFE">
        <w:rPr>
          <w:rFonts w:ascii="Times New Roman" w:eastAsia="Times New Roman" w:hAnsi="Times New Roman" w:cs="Times New Roman"/>
          <w:sz w:val="28"/>
          <w:szCs w:val="28"/>
        </w:rPr>
        <w:t xml:space="preserve"> проекта «Мы вместе». В муниципальном образовании определены направления расходов, решения по которым принимаются исключительно с учётом мнения жителей города, это:</w:t>
      </w:r>
    </w:p>
    <w:p w:rsidR="008D0816" w:rsidRPr="008D0816" w:rsidRDefault="000F0CFE" w:rsidP="008D0816">
      <w:pPr>
        <w:pStyle w:val="a3"/>
        <w:numPr>
          <w:ilvl w:val="0"/>
          <w:numId w:val="4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816">
        <w:rPr>
          <w:rFonts w:ascii="Times New Roman" w:eastAsia="Times New Roman" w:hAnsi="Times New Roman"/>
          <w:sz w:val="28"/>
          <w:szCs w:val="28"/>
        </w:rPr>
        <w:t>формирование перечня улиц города для ремонта дорожного полотна; благоустройство общественных пространств;</w:t>
      </w:r>
    </w:p>
    <w:p w:rsidR="000F0CFE" w:rsidRPr="008D0816" w:rsidRDefault="000F0CFE" w:rsidP="008D0816">
      <w:pPr>
        <w:pStyle w:val="a3"/>
        <w:numPr>
          <w:ilvl w:val="0"/>
          <w:numId w:val="4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0816">
        <w:rPr>
          <w:rFonts w:ascii="Times New Roman" w:eastAsia="Times New Roman" w:hAnsi="Times New Roman"/>
          <w:sz w:val="28"/>
          <w:szCs w:val="28"/>
        </w:rPr>
        <w:t xml:space="preserve">высадка зелёных насаждений; развитие транспортно-дорожной сети. </w:t>
      </w:r>
    </w:p>
    <w:p w:rsidR="000F0CFE" w:rsidRPr="000F0CFE" w:rsidRDefault="000F0CFE" w:rsidP="000F0CFE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CFE">
        <w:rPr>
          <w:rFonts w:ascii="Times New Roman" w:eastAsia="Calibri" w:hAnsi="Times New Roman" w:cs="Times New Roman"/>
          <w:color w:val="000000"/>
          <w:sz w:val="28"/>
          <w:szCs w:val="28"/>
        </w:rPr>
        <w:t>Актуальная информация о стадиях бюджетного процесса, о плановых показателях бюджета города и его исполнении размещается на официальном информационном портале органов местного самоуправления города Ханты-Мансийска. Для горожан, не обладающих специальными знаниями в финансово-бюджетной сфере, информация размещается в доступной форме в виде информационного материала «Открытый бюджет. Бюджет для граждан». В 2019 году количество просмотров жителями города этого раздела составило более двух тысяч.</w:t>
      </w:r>
    </w:p>
    <w:p w:rsidR="000F0CFE" w:rsidRPr="000F0CFE" w:rsidRDefault="000F0CFE" w:rsidP="000F0CF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F0CFE">
        <w:rPr>
          <w:rFonts w:ascii="Times New Roman" w:eastAsia="Calibri" w:hAnsi="Times New Roman" w:cs="Times New Roman"/>
          <w:sz w:val="28"/>
          <w:szCs w:val="28"/>
        </w:rPr>
        <w:t>Начиная с 2018 года в муниципальном образовании реализуется проект инициативного</w:t>
      </w:r>
      <w:proofErr w:type="gramEnd"/>
      <w:r w:rsidRPr="000F0CFE">
        <w:rPr>
          <w:rFonts w:ascii="Times New Roman" w:eastAsia="Calibri" w:hAnsi="Times New Roman" w:cs="Times New Roman"/>
          <w:sz w:val="28"/>
          <w:szCs w:val="28"/>
        </w:rPr>
        <w:t xml:space="preserve"> бюджетирования</w:t>
      </w:r>
      <w:r w:rsidR="002A2F9B">
        <w:rPr>
          <w:rFonts w:ascii="Times New Roman" w:eastAsia="Calibri" w:hAnsi="Times New Roman" w:cs="Times New Roman"/>
          <w:sz w:val="28"/>
          <w:szCs w:val="28"/>
        </w:rPr>
        <w:t xml:space="preserve"> «Мы планируем бюджет вместе». </w:t>
      </w:r>
      <w:r w:rsidRPr="000F0CFE">
        <w:rPr>
          <w:rFonts w:ascii="Times New Roman" w:eastAsia="Calibri" w:hAnsi="Times New Roman" w:cs="Times New Roman"/>
          <w:sz w:val="28"/>
          <w:szCs w:val="28"/>
        </w:rPr>
        <w:t xml:space="preserve">В 2019 году </w:t>
      </w:r>
      <w:r w:rsidRPr="000F0C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реализовано 12 проектов инициативного </w:t>
      </w:r>
      <w:r w:rsidR="007B1019" w:rsidRPr="000F0CFE">
        <w:rPr>
          <w:rFonts w:ascii="Times New Roman" w:eastAsia="Calibri" w:hAnsi="Times New Roman" w:cs="Times New Roman"/>
          <w:sz w:val="28"/>
          <w:szCs w:val="28"/>
        </w:rPr>
        <w:t>бюджетирования</w:t>
      </w:r>
      <w:r w:rsidR="007B10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F0CFE">
        <w:rPr>
          <w:rFonts w:ascii="Times New Roman" w:eastAsia="Calibri" w:hAnsi="Times New Roman" w:cs="Times New Roman"/>
          <w:sz w:val="28"/>
          <w:szCs w:val="28"/>
        </w:rPr>
        <w:t>расхо</w:t>
      </w:r>
      <w:r w:rsidR="00743639">
        <w:rPr>
          <w:rFonts w:ascii="Times New Roman" w:eastAsia="Calibri" w:hAnsi="Times New Roman" w:cs="Times New Roman"/>
          <w:sz w:val="28"/>
          <w:szCs w:val="28"/>
        </w:rPr>
        <w:t>ды бюджета города составили 15,</w:t>
      </w:r>
      <w:r w:rsidR="00606E3D">
        <w:rPr>
          <w:rFonts w:ascii="Times New Roman" w:eastAsia="Calibri" w:hAnsi="Times New Roman" w:cs="Times New Roman"/>
          <w:sz w:val="28"/>
          <w:szCs w:val="28"/>
        </w:rPr>
        <w:t>3</w:t>
      </w:r>
      <w:r w:rsidRPr="000F0CFE"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  <w:r w:rsidR="002A2F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0CFE" w:rsidRPr="000F0CFE" w:rsidRDefault="000F0CFE" w:rsidP="00477DF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Администрации города Ханты-Мансийска традиционно получает высокую оценку Правительства Ханты-Мансийского автономного округа-Югры, в течение 2019 года в бюджет города Ханты-Мансийска поступил дополнительный объем межбюджетных трансфертов из бюджета округа в сумме 150,7 млн. рублей в форме дотаций за достижение наилучших показателей деятельности в различных сферах, в том числе: </w:t>
      </w:r>
    </w:p>
    <w:p w:rsidR="000F0CFE" w:rsidRPr="002A2F9B" w:rsidRDefault="000F0CFE" w:rsidP="007618F3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Courier New" w:hAnsi="Times New Roman"/>
          <w:bCs/>
          <w:color w:val="000000"/>
          <w:sz w:val="28"/>
          <w:szCs w:val="28"/>
          <w:lang w:eastAsia="ru-RU" w:bidi="ru-RU"/>
        </w:rPr>
      </w:pPr>
      <w:r w:rsidRPr="002A2F9B">
        <w:rPr>
          <w:rFonts w:ascii="Times New Roman" w:eastAsia="Times New Roman" w:hAnsi="Times New Roman"/>
          <w:sz w:val="28"/>
          <w:szCs w:val="28"/>
          <w:lang w:eastAsia="ru-RU"/>
        </w:rPr>
        <w:t xml:space="preserve">10,6 млн. рублей по итогам конкурса </w:t>
      </w:r>
      <w:r w:rsidRPr="002A2F9B">
        <w:rPr>
          <w:rFonts w:ascii="Times New Roman" w:eastAsia="Courier New" w:hAnsi="Times New Roman"/>
          <w:bCs/>
          <w:color w:val="000000"/>
          <w:sz w:val="28"/>
          <w:szCs w:val="28"/>
          <w:lang w:eastAsia="ru-RU" w:bidi="ru-RU"/>
        </w:rPr>
        <w:t>развития практик инициативного бюджетирования</w:t>
      </w:r>
      <w:r w:rsidRPr="002A2F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0CFE" w:rsidRPr="002A2F9B" w:rsidRDefault="000F0CFE" w:rsidP="007618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F9B">
        <w:rPr>
          <w:rFonts w:ascii="Times New Roman" w:hAnsi="Times New Roman"/>
          <w:sz w:val="28"/>
          <w:szCs w:val="28"/>
        </w:rPr>
        <w:t>5,8 млн. рублей - за обеспечение положительного прироста налоговых доходов и высокое качество планирования доходов бюджета;</w:t>
      </w:r>
    </w:p>
    <w:p w:rsidR="000F0CFE" w:rsidRPr="002A2F9B" w:rsidRDefault="000F0CFE" w:rsidP="007618F3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F9B">
        <w:rPr>
          <w:rFonts w:ascii="Times New Roman" w:eastAsia="Times New Roman" w:hAnsi="Times New Roman"/>
          <w:sz w:val="28"/>
          <w:szCs w:val="28"/>
          <w:lang w:eastAsia="ru-RU"/>
        </w:rPr>
        <w:t xml:space="preserve">80,3 млн. рублей - за достижение наилучших </w:t>
      </w:r>
      <w:proofErr w:type="gramStart"/>
      <w:r w:rsidRPr="002A2F9B">
        <w:rPr>
          <w:rFonts w:ascii="Times New Roman" w:eastAsia="Times New Roman" w:hAnsi="Times New Roman"/>
          <w:sz w:val="28"/>
          <w:szCs w:val="28"/>
          <w:lang w:eastAsia="ru-RU"/>
        </w:rPr>
        <w:t>значений показателей деятельности органов местного самоуправления муниципальных районов</w:t>
      </w:r>
      <w:proofErr w:type="gramEnd"/>
      <w:r w:rsidRPr="002A2F9B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городских округов Ханты-Мансийского автономного округа-Югры, стимулирование роста налогового потенциала и качества планирования доходов;</w:t>
      </w:r>
    </w:p>
    <w:p w:rsidR="000F0CFE" w:rsidRPr="002A2F9B" w:rsidRDefault="000F0CFE" w:rsidP="007618F3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F9B">
        <w:rPr>
          <w:rFonts w:ascii="Times New Roman" w:eastAsia="Times New Roman" w:hAnsi="Times New Roman"/>
          <w:sz w:val="28"/>
          <w:szCs w:val="28"/>
          <w:lang w:eastAsia="ru-RU"/>
        </w:rPr>
        <w:t xml:space="preserve">48,7 млн. рублей - за достижение наилучших </w:t>
      </w:r>
      <w:proofErr w:type="gramStart"/>
      <w:r w:rsidRPr="002A2F9B">
        <w:rPr>
          <w:rFonts w:ascii="Times New Roman" w:eastAsia="Times New Roman" w:hAnsi="Times New Roman"/>
          <w:sz w:val="28"/>
          <w:szCs w:val="28"/>
          <w:lang w:eastAsia="ru-RU"/>
        </w:rPr>
        <w:t>значений показателей деятельности органов местного самоуправления городских округов</w:t>
      </w:r>
      <w:proofErr w:type="gramEnd"/>
      <w:r w:rsidRPr="002A2F9B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районов Ханты-Мансийского автономного округа-Югры</w:t>
      </w:r>
      <w:r w:rsidR="008D08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0CFE" w:rsidRPr="002A2F9B" w:rsidRDefault="000F0CFE" w:rsidP="007618F3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F9B">
        <w:rPr>
          <w:rFonts w:ascii="Times New Roman" w:eastAsia="Times New Roman" w:hAnsi="Times New Roman"/>
          <w:sz w:val="28"/>
          <w:szCs w:val="28"/>
          <w:lang w:eastAsia="ru-RU"/>
        </w:rPr>
        <w:t>5,3 млн. рублей -  на поощрение муниципальных управленческих команд.</w:t>
      </w:r>
    </w:p>
    <w:p w:rsidR="000F0CFE" w:rsidRPr="000F0CFE" w:rsidRDefault="000F0CFE" w:rsidP="000F0CF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F0C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</w:t>
      </w:r>
      <w:r w:rsidRPr="000F0CFE">
        <w:rPr>
          <w:rFonts w:ascii="Times New Roman" w:eastAsia="Calibri" w:hAnsi="Times New Roman" w:cs="Times New Roman"/>
          <w:sz w:val="28"/>
          <w:szCs w:val="28"/>
        </w:rPr>
        <w:t xml:space="preserve"> итогам Всероссийского конкурса «Лучшая муниципальная практика», проводимом Пра</w:t>
      </w:r>
      <w:r w:rsidRPr="000F0CFE">
        <w:rPr>
          <w:rFonts w:ascii="Times New Roman" w:eastAsia="Calibri" w:hAnsi="Times New Roman" w:cs="Times New Roman"/>
          <w:sz w:val="28"/>
          <w:szCs w:val="28"/>
        </w:rPr>
        <w:softHyphen/>
        <w:t>вительством Российской Федерации совместно с Общероссийским Конгрессом муниципальных образований и Всероссийским Советом местного  самоуправления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</w:t>
      </w:r>
      <w:r w:rsidRPr="000F0CFE">
        <w:rPr>
          <w:rFonts w:ascii="Times New Roman" w:eastAsia="Calibri" w:hAnsi="Times New Roman" w:cs="Times New Roman"/>
          <w:sz w:val="28"/>
          <w:szCs w:val="28"/>
        </w:rPr>
        <w:softHyphen/>
        <w:t>чения в номинации «</w:t>
      </w:r>
      <w:r w:rsidRPr="000F0CFE">
        <w:rPr>
          <w:rFonts w:ascii="Times New Roman" w:eastAsia="Calibri" w:hAnsi="Times New Roman" w:cs="Times New Roman"/>
          <w:bCs/>
          <w:sz w:val="28"/>
          <w:szCs w:val="28"/>
        </w:rPr>
        <w:t>Муниципальная экономическая политика и управление муниципальными финансами» город Ханты-Мансийск занял первое</w:t>
      </w:r>
      <w:proofErr w:type="gramEnd"/>
      <w:r w:rsidRPr="000F0CFE">
        <w:rPr>
          <w:rFonts w:ascii="Times New Roman" w:eastAsia="Calibri" w:hAnsi="Times New Roman" w:cs="Times New Roman"/>
          <w:bCs/>
          <w:sz w:val="28"/>
          <w:szCs w:val="28"/>
        </w:rPr>
        <w:t xml:space="preserve"> место,  грант из федерального бюджета в сумме 3,8 млн. рублей направлен на приобретение оборудования и пособий для обучения и бытовой адаптации детей с особыми образовательными потребностями.</w:t>
      </w:r>
    </w:p>
    <w:p w:rsidR="000F0CFE" w:rsidRPr="000F0CFE" w:rsidRDefault="000F0CFE" w:rsidP="000F0CF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0CFE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Основными задачами в области бюджетной </w:t>
      </w:r>
      <w:proofErr w:type="gramStart"/>
      <w:r w:rsidRPr="000F0CFE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политики на</w:t>
      </w:r>
      <w:proofErr w:type="gramEnd"/>
      <w:r w:rsidRPr="000F0CFE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ближайшую перспективу являются обеспечение стабильности и устойчивости бюджетной системы, сбалансированности бюджета города с учетом эффективного управления имеющимися ресурсами, </w:t>
      </w:r>
      <w:r w:rsidRPr="000F0CFE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задач и достижение национальных целей, обозначенных Президентом Российской Федерации. </w:t>
      </w:r>
    </w:p>
    <w:p w:rsidR="004C3730" w:rsidRDefault="000F0CFE" w:rsidP="000F0CF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0CFE">
        <w:rPr>
          <w:rFonts w:ascii="Times New Roman" w:eastAsia="Calibri" w:hAnsi="Times New Roman" w:cs="Times New Roman"/>
          <w:bCs/>
          <w:sz w:val="28"/>
          <w:szCs w:val="28"/>
        </w:rPr>
        <w:t xml:space="preserve">Ключевым условием обеспечения на территории города достижения национальных целей развития является реализация мер по повышению </w:t>
      </w:r>
      <w:r w:rsidRPr="000F0CF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эффективности управления бюджетными расходами по следующим направлениям:</w:t>
      </w:r>
    </w:p>
    <w:p w:rsidR="000F0CFE" w:rsidRPr="004C3730" w:rsidRDefault="000F0CFE" w:rsidP="007618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C3730">
        <w:rPr>
          <w:rFonts w:ascii="Times New Roman" w:hAnsi="Times New Roman"/>
          <w:bCs/>
          <w:sz w:val="28"/>
          <w:szCs w:val="28"/>
        </w:rPr>
        <w:t>интеграция национальных проектов в муниципальные программы;</w:t>
      </w:r>
    </w:p>
    <w:p w:rsidR="000F0CFE" w:rsidRPr="004C3730" w:rsidRDefault="000F0CFE" w:rsidP="007618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C3730">
        <w:rPr>
          <w:rFonts w:ascii="Times New Roman" w:hAnsi="Times New Roman"/>
          <w:bCs/>
          <w:sz w:val="28"/>
          <w:szCs w:val="28"/>
        </w:rPr>
        <w:t>расширение практики осуществления бюджетных расходов на проектных принципах управления;</w:t>
      </w:r>
    </w:p>
    <w:p w:rsidR="000F0CFE" w:rsidRPr="004C3730" w:rsidRDefault="000F0CFE" w:rsidP="007618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совершенствование управления муниципальным имуществом и сетью учреждений;</w:t>
      </w:r>
    </w:p>
    <w:p w:rsidR="000F0CFE" w:rsidRPr="004C3730" w:rsidRDefault="000F0CFE" w:rsidP="007618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повышение качества планирования расходов на финансовое обеспечение муниципальных заданий на оказание муниципальных услуг (выполнение работ);</w:t>
      </w:r>
    </w:p>
    <w:p w:rsidR="000F0CFE" w:rsidRPr="004C3730" w:rsidRDefault="000F0CFE" w:rsidP="007618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развитие конкурентной</w:t>
      </w:r>
      <w:r w:rsidRPr="004C3730">
        <w:rPr>
          <w:rFonts w:ascii="Times New Roman" w:hAnsi="Times New Roman"/>
          <w:bCs/>
          <w:sz w:val="28"/>
          <w:szCs w:val="28"/>
        </w:rPr>
        <w:t xml:space="preserve"> модели оказания муниципальных услуг, обеспечивающей повышение качества их предоставления;</w:t>
      </w:r>
    </w:p>
    <w:p w:rsidR="000F0CFE" w:rsidRPr="004C3730" w:rsidRDefault="000F0CFE" w:rsidP="007618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C3730">
        <w:rPr>
          <w:rFonts w:ascii="Times New Roman" w:hAnsi="Times New Roman"/>
          <w:bCs/>
          <w:sz w:val="28"/>
          <w:szCs w:val="28"/>
        </w:rPr>
        <w:t>развитие малого и среднего бизнеса;</w:t>
      </w:r>
    </w:p>
    <w:p w:rsidR="000F0CFE" w:rsidRPr="004C3730" w:rsidRDefault="000F0CFE" w:rsidP="007618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C3730">
        <w:rPr>
          <w:rFonts w:ascii="Times New Roman" w:hAnsi="Times New Roman"/>
          <w:bCs/>
          <w:sz w:val="28"/>
          <w:szCs w:val="28"/>
        </w:rPr>
        <w:t>совершенствование технологий и процедур планирования, исполнения расходов бюджета города;</w:t>
      </w:r>
    </w:p>
    <w:p w:rsidR="000F0CFE" w:rsidRPr="004C3730" w:rsidRDefault="000F0CFE" w:rsidP="007618F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4C3730">
        <w:rPr>
          <w:rFonts w:ascii="Times New Roman" w:eastAsia="Courier New" w:hAnsi="Times New Roman"/>
          <w:color w:val="000000"/>
          <w:sz w:val="28"/>
          <w:szCs w:val="28"/>
        </w:rPr>
        <w:t>совершенствование механизмов мониторинга и контроля реализации муниципальных программ;</w:t>
      </w:r>
    </w:p>
    <w:p w:rsidR="00DD79EB" w:rsidRPr="004C3730" w:rsidRDefault="000F0CFE" w:rsidP="007618F3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4C3730">
        <w:rPr>
          <w:rFonts w:ascii="Times New Roman" w:eastAsia="Courier New" w:hAnsi="Times New Roman"/>
          <w:color w:val="000000"/>
          <w:sz w:val="28"/>
          <w:szCs w:val="28"/>
        </w:rPr>
        <w:t>обеспечение открытости бюджетного процесса и вовлечения в него граждан.</w:t>
      </w:r>
    </w:p>
    <w:p w:rsidR="00477DF6" w:rsidRPr="0040526B" w:rsidRDefault="00477DF6" w:rsidP="000F0CFE">
      <w:pPr>
        <w:spacing w:after="0" w:line="276" w:lineRule="auto"/>
        <w:rPr>
          <w:rFonts w:ascii="Calibri" w:eastAsia="Calibri" w:hAnsi="Calibri" w:cs="Times New Roman"/>
        </w:rPr>
      </w:pPr>
    </w:p>
    <w:p w:rsidR="0083608D" w:rsidRPr="0040526B" w:rsidRDefault="00434A2A" w:rsidP="0031789F">
      <w:pPr>
        <w:pStyle w:val="2"/>
        <w:spacing w:before="0" w:after="0"/>
        <w:ind w:firstLine="709"/>
      </w:pPr>
      <w:bookmarkStart w:id="33" w:name="_Toc535576499"/>
      <w:bookmarkStart w:id="34" w:name="_Toc29543577"/>
      <w:r w:rsidRPr="0040526B">
        <w:t>3.</w:t>
      </w:r>
      <w:r w:rsidR="00503418" w:rsidRPr="0040526B">
        <w:t xml:space="preserve"> </w:t>
      </w:r>
      <w:r w:rsidR="00B77312">
        <w:t>Развитие экономики, инвестиций и</w:t>
      </w:r>
      <w:r w:rsidR="0083608D" w:rsidRPr="0040526B">
        <w:t xml:space="preserve"> предпринимательской деятельности </w:t>
      </w:r>
      <w:bookmarkEnd w:id="32"/>
      <w:bookmarkEnd w:id="33"/>
      <w:bookmarkEnd w:id="34"/>
    </w:p>
    <w:p w:rsidR="0083608D" w:rsidRPr="0040526B" w:rsidRDefault="0083608D" w:rsidP="00503418">
      <w:pPr>
        <w:spacing w:after="0"/>
      </w:pPr>
    </w:p>
    <w:p w:rsidR="00063DA1" w:rsidRPr="0040526B" w:rsidRDefault="00063DA1" w:rsidP="004052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Развитие малого и среднего предпринимательства, повышение инвестиционной привлекательности являются одними из важнейших стратегических приоритетов экономического развития города Ханты-Мансийска.</w:t>
      </w:r>
    </w:p>
    <w:p w:rsidR="00D23A9F" w:rsidRPr="00D23A9F" w:rsidRDefault="00063DA1" w:rsidP="00D23A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Об этом свидетельствуют результаты рейтинга муниципальных образований Югры по обеспечению условий благоприятного инвестиционного климата и содействию развитию конкуренции за 2016-2018 годы. По итогам рейтинга за 2018 год город Ханты-Мансийск вошёл в тройку лучших муниципальных образований Югры по обеспечению благоприятного инвестиционного климата и занял 2 место (группа В), как муниципальное образование с хорошими условиями развития предпринимательской и инвестиционной деятельности, хорошим уровнем развития конкуренции.</w:t>
      </w:r>
      <w:r w:rsidR="00D23A9F" w:rsidRPr="00D23A9F">
        <w:rPr>
          <w:rFonts w:ascii="Times New Roman" w:eastAsia="Calibri" w:hAnsi="Times New Roman" w:cs="Times New Roman"/>
          <w:sz w:val="28"/>
          <w:szCs w:val="28"/>
        </w:rPr>
        <w:t xml:space="preserve"> Кроме того, в 2019 году город Ханты-Мансийск стал победителем Всероссийского конкурса «Лучшая муниципальная практика» (в том числе регионального этапа) в номинации «Муниципальная экономическая политика и управление муниципальными финансами». В составе заявки представлен опыт города Ханты-Мансийска по запуску в 2018 году инвестиционных проектов в сфере «Образование» на условиях концессии. Данная победа отмечена Дипломом </w:t>
      </w:r>
      <w:r w:rsidR="00D23A9F" w:rsidRPr="00D23A9F">
        <w:rPr>
          <w:rFonts w:ascii="Times New Roman" w:eastAsia="Calibri" w:hAnsi="Times New Roman" w:cs="Times New Roman"/>
          <w:sz w:val="28"/>
          <w:szCs w:val="28"/>
        </w:rPr>
        <w:lastRenderedPageBreak/>
        <w:t>Правительства Российской Федерации и денежным поощрением в объеме 3,8 млн. рублей.</w:t>
      </w:r>
    </w:p>
    <w:p w:rsidR="00877833" w:rsidRDefault="00063DA1" w:rsidP="008778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По данным Единого реестра субъектов малого и среднего предпри</w:t>
      </w:r>
      <w:r w:rsidR="00ED4DB9">
        <w:rPr>
          <w:rFonts w:ascii="Times New Roman" w:eastAsia="Calibri" w:hAnsi="Times New Roman" w:cs="Times New Roman"/>
          <w:sz w:val="28"/>
          <w:szCs w:val="28"/>
        </w:rPr>
        <w:t>нимательства  по состоянию 01.01</w:t>
      </w:r>
      <w:r w:rsidR="003E69B9">
        <w:rPr>
          <w:rFonts w:ascii="Times New Roman" w:eastAsia="Calibri" w:hAnsi="Times New Roman" w:cs="Times New Roman"/>
          <w:sz w:val="28"/>
          <w:szCs w:val="28"/>
        </w:rPr>
        <w:t>.2020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года количество субъектов малого и среднего предпринимательства, осуществляющих деятельность на территории города Ханты-Манси</w:t>
      </w:r>
      <w:r w:rsidR="00ED4DB9">
        <w:rPr>
          <w:rFonts w:ascii="Times New Roman" w:eastAsia="Calibri" w:hAnsi="Times New Roman" w:cs="Times New Roman"/>
          <w:sz w:val="28"/>
          <w:szCs w:val="28"/>
        </w:rPr>
        <w:t>йска</w:t>
      </w:r>
      <w:r w:rsidR="003357DA">
        <w:rPr>
          <w:rFonts w:ascii="Times New Roman" w:eastAsia="Calibri" w:hAnsi="Times New Roman" w:cs="Times New Roman"/>
          <w:sz w:val="28"/>
          <w:szCs w:val="28"/>
        </w:rPr>
        <w:t>,</w:t>
      </w:r>
      <w:r w:rsidR="00ED4DB9">
        <w:rPr>
          <w:rFonts w:ascii="Times New Roman" w:eastAsia="Calibri" w:hAnsi="Times New Roman" w:cs="Times New Roman"/>
          <w:sz w:val="28"/>
          <w:szCs w:val="28"/>
        </w:rPr>
        <w:t xml:space="preserve"> составило 3765 ед. или 122,6</w:t>
      </w:r>
      <w:r w:rsidRPr="0040526B">
        <w:rPr>
          <w:rFonts w:ascii="Times New Roman" w:eastAsia="Calibri" w:hAnsi="Times New Roman" w:cs="Times New Roman"/>
          <w:sz w:val="28"/>
          <w:szCs w:val="28"/>
        </w:rPr>
        <w:t>% к анал</w:t>
      </w:r>
      <w:r w:rsidR="004C3730">
        <w:rPr>
          <w:rFonts w:ascii="Times New Roman" w:eastAsia="Calibri" w:hAnsi="Times New Roman" w:cs="Times New Roman"/>
          <w:sz w:val="28"/>
          <w:szCs w:val="28"/>
        </w:rPr>
        <w:t xml:space="preserve">огичному периоду прошлого года </w:t>
      </w:r>
      <w:r w:rsidR="00070F32">
        <w:rPr>
          <w:rFonts w:ascii="Times New Roman" w:eastAsia="Calibri" w:hAnsi="Times New Roman" w:cs="Times New Roman"/>
          <w:sz w:val="28"/>
          <w:szCs w:val="28"/>
        </w:rPr>
        <w:t>(на 01.01</w:t>
      </w:r>
      <w:r w:rsidR="003E69B9">
        <w:rPr>
          <w:rFonts w:ascii="Times New Roman" w:eastAsia="Calibri" w:hAnsi="Times New Roman" w:cs="Times New Roman"/>
          <w:sz w:val="28"/>
          <w:szCs w:val="28"/>
        </w:rPr>
        <w:t>.2019</w:t>
      </w:r>
      <w:r w:rsidR="00ED4DB9">
        <w:rPr>
          <w:rFonts w:ascii="Times New Roman" w:eastAsia="Calibri" w:hAnsi="Times New Roman" w:cs="Times New Roman"/>
          <w:sz w:val="28"/>
          <w:szCs w:val="28"/>
        </w:rPr>
        <w:t xml:space="preserve"> – 3071</w:t>
      </w:r>
      <w:r w:rsidR="00877833">
        <w:rPr>
          <w:rFonts w:ascii="Times New Roman" w:eastAsia="Calibri" w:hAnsi="Times New Roman" w:cs="Times New Roman"/>
          <w:sz w:val="28"/>
          <w:szCs w:val="28"/>
        </w:rPr>
        <w:t xml:space="preserve"> ед.), </w:t>
      </w:r>
      <w:r w:rsidR="00877833" w:rsidRPr="00877833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877833" w:rsidRPr="00B54583" w:rsidRDefault="00877833" w:rsidP="00F14699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4583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B54583">
        <w:rPr>
          <w:rFonts w:ascii="Times New Roman" w:hAnsi="Times New Roman"/>
          <w:sz w:val="28"/>
          <w:szCs w:val="28"/>
        </w:rPr>
        <w:t xml:space="preserve"> – 3670 ед. (2018 год </w:t>
      </w:r>
      <w:r w:rsidR="005B6983" w:rsidRPr="00B54583">
        <w:rPr>
          <w:rFonts w:ascii="Times New Roman" w:hAnsi="Times New Roman"/>
          <w:sz w:val="28"/>
          <w:szCs w:val="28"/>
        </w:rPr>
        <w:t>–</w:t>
      </w:r>
      <w:r w:rsidRPr="00B54583">
        <w:rPr>
          <w:rFonts w:ascii="Times New Roman" w:hAnsi="Times New Roman"/>
          <w:sz w:val="28"/>
          <w:szCs w:val="28"/>
        </w:rPr>
        <w:t xml:space="preserve"> </w:t>
      </w:r>
      <w:r w:rsidR="005B6983" w:rsidRPr="00B54583">
        <w:rPr>
          <w:rFonts w:ascii="Times New Roman" w:hAnsi="Times New Roman"/>
          <w:sz w:val="28"/>
          <w:szCs w:val="28"/>
        </w:rPr>
        <w:t>2978 ед.</w:t>
      </w:r>
      <w:r w:rsidRPr="00B54583">
        <w:rPr>
          <w:rFonts w:ascii="Times New Roman" w:hAnsi="Times New Roman"/>
          <w:sz w:val="28"/>
          <w:szCs w:val="28"/>
        </w:rPr>
        <w:t>);</w:t>
      </w:r>
    </w:p>
    <w:p w:rsidR="00877833" w:rsidRPr="00B54583" w:rsidRDefault="00877833" w:rsidP="00F14699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4583">
        <w:rPr>
          <w:rFonts w:ascii="Times New Roman" w:hAnsi="Times New Roman"/>
          <w:sz w:val="28"/>
          <w:szCs w:val="28"/>
        </w:rPr>
        <w:t xml:space="preserve">малые предприятия – 89 ед. (2018 год </w:t>
      </w:r>
      <w:r w:rsidR="00B54583" w:rsidRPr="00B54583">
        <w:rPr>
          <w:rFonts w:ascii="Times New Roman" w:hAnsi="Times New Roman"/>
          <w:sz w:val="28"/>
          <w:szCs w:val="28"/>
        </w:rPr>
        <w:t>–</w:t>
      </w:r>
      <w:r w:rsidRPr="00B54583">
        <w:rPr>
          <w:rFonts w:ascii="Times New Roman" w:hAnsi="Times New Roman"/>
          <w:sz w:val="28"/>
          <w:szCs w:val="28"/>
        </w:rPr>
        <w:t xml:space="preserve"> </w:t>
      </w:r>
      <w:r w:rsidR="00B54583" w:rsidRPr="00B54583">
        <w:rPr>
          <w:rFonts w:ascii="Times New Roman" w:hAnsi="Times New Roman"/>
          <w:sz w:val="28"/>
          <w:szCs w:val="28"/>
        </w:rPr>
        <w:t>88 ед.</w:t>
      </w:r>
      <w:r w:rsidRPr="00B54583">
        <w:rPr>
          <w:rFonts w:ascii="Times New Roman" w:hAnsi="Times New Roman"/>
          <w:sz w:val="28"/>
          <w:szCs w:val="28"/>
        </w:rPr>
        <w:t>);</w:t>
      </w:r>
    </w:p>
    <w:p w:rsidR="00877833" w:rsidRPr="00B54583" w:rsidRDefault="00877833" w:rsidP="00F14699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4583">
        <w:rPr>
          <w:rFonts w:ascii="Times New Roman" w:hAnsi="Times New Roman"/>
          <w:sz w:val="28"/>
          <w:szCs w:val="28"/>
        </w:rPr>
        <w:t xml:space="preserve">средние предприятия – 6  ед. (2018 год </w:t>
      </w:r>
      <w:r w:rsidR="00B54583" w:rsidRPr="00B54583">
        <w:rPr>
          <w:rFonts w:ascii="Times New Roman" w:hAnsi="Times New Roman"/>
          <w:sz w:val="28"/>
          <w:szCs w:val="28"/>
        </w:rPr>
        <w:t>–</w:t>
      </w:r>
      <w:r w:rsidRPr="00B54583">
        <w:rPr>
          <w:rFonts w:ascii="Times New Roman" w:hAnsi="Times New Roman"/>
          <w:sz w:val="28"/>
          <w:szCs w:val="28"/>
        </w:rPr>
        <w:t xml:space="preserve"> </w:t>
      </w:r>
      <w:r w:rsidR="00B54583" w:rsidRPr="00B54583">
        <w:rPr>
          <w:rFonts w:ascii="Times New Roman" w:hAnsi="Times New Roman"/>
          <w:sz w:val="28"/>
          <w:szCs w:val="28"/>
        </w:rPr>
        <w:t>5 ед.</w:t>
      </w:r>
      <w:r w:rsidRPr="00B54583">
        <w:rPr>
          <w:rFonts w:ascii="Times New Roman" w:hAnsi="Times New Roman"/>
          <w:sz w:val="28"/>
          <w:szCs w:val="28"/>
        </w:rPr>
        <w:t>).</w:t>
      </w:r>
    </w:p>
    <w:p w:rsidR="00063DA1" w:rsidRPr="0040526B" w:rsidRDefault="00063DA1" w:rsidP="004052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Основными сферами деятельности, в которых </w:t>
      </w:r>
      <w:proofErr w:type="gramStart"/>
      <w:r w:rsidRPr="0040526B">
        <w:rPr>
          <w:rFonts w:ascii="Times New Roman" w:eastAsia="Calibri" w:hAnsi="Times New Roman" w:cs="Times New Roman"/>
          <w:sz w:val="28"/>
          <w:szCs w:val="28"/>
        </w:rPr>
        <w:t>заняты субъекты малого и среднего предпринимательства на территории города являются</w:t>
      </w:r>
      <w:proofErr w:type="gramEnd"/>
      <w:r w:rsidRPr="0040526B">
        <w:rPr>
          <w:rFonts w:ascii="Times New Roman" w:eastAsia="Calibri" w:hAnsi="Times New Roman" w:cs="Times New Roman"/>
          <w:sz w:val="28"/>
          <w:szCs w:val="28"/>
        </w:rPr>
        <w:t>: строительство (11,8%); оптовая и розничная торговля, ремонт автотранспортных средств</w:t>
      </w:r>
      <w:r w:rsidR="003357DA">
        <w:rPr>
          <w:rFonts w:ascii="Times New Roman" w:eastAsia="Calibri" w:hAnsi="Times New Roman" w:cs="Times New Roman"/>
          <w:sz w:val="28"/>
          <w:szCs w:val="28"/>
        </w:rPr>
        <w:t>,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мотоциклов, бытовых изделий и предметов личного пользования (26,2%); деятельность гостиниц и ресторанов (3,7%) и др.</w:t>
      </w:r>
    </w:p>
    <w:p w:rsidR="00063DA1" w:rsidRPr="0040526B" w:rsidRDefault="00063DA1" w:rsidP="004052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2019 года 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численность занятых в малом и среднем предпринимательстве по оценке составляет </w:t>
      </w:r>
      <w:r w:rsidR="00B55686">
        <w:rPr>
          <w:rFonts w:ascii="Times New Roman" w:eastAsia="Calibri" w:hAnsi="Times New Roman" w:cs="Times New Roman"/>
          <w:sz w:val="28"/>
          <w:szCs w:val="28"/>
          <w:lang w:eastAsia="ru-RU"/>
        </w:rPr>
        <w:t>16 000 человек или 100,9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% к аналогичному периоду прош</w:t>
      </w:r>
      <w:r w:rsidR="00572B58">
        <w:rPr>
          <w:rFonts w:ascii="Times New Roman" w:eastAsia="Calibri" w:hAnsi="Times New Roman" w:cs="Times New Roman"/>
          <w:sz w:val="28"/>
          <w:szCs w:val="28"/>
          <w:lang w:eastAsia="ru-RU"/>
        </w:rPr>
        <w:t>лого года (2018 – 15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 860 человек). Субъектами малого и среднего предпринимательства создано 259 постоянных рабочих мест.</w:t>
      </w:r>
    </w:p>
    <w:p w:rsidR="007257C2" w:rsidRPr="0040526B" w:rsidRDefault="007257C2" w:rsidP="004052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На территории города реализуются мероприятия «Расширение доступа субъектов малого и среднего предпринимательства к финансовой поддержке, в том числе к льготному финансированию» и «Популяризация предпринимательства» национального проекта «Малое и среднее предпринимательство и поддержка индивидуальной предпринимательской инициативы». В рамках национального проекта по состоянию на 01.12.2019 года в полном объеме обеспечено исполнение комплекса мероприятий, запланированных на 2019 год.</w:t>
      </w:r>
    </w:p>
    <w:p w:rsidR="00456474" w:rsidRDefault="0028413C" w:rsidP="004052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526B">
        <w:rPr>
          <w:rFonts w:ascii="Times New Roman" w:eastAsia="Calibri" w:hAnsi="Times New Roman" w:cs="Times New Roman"/>
          <w:sz w:val="28"/>
          <w:szCs w:val="28"/>
        </w:rPr>
        <w:t>С целью развития субъектов малого и среднего предпринимательства, развития сельскохозяйственного производства и обеспечение продовольственной безопасности в</w:t>
      </w:r>
      <w:r w:rsidR="007257C2" w:rsidRPr="0040526B">
        <w:rPr>
          <w:rFonts w:ascii="Times New Roman" w:eastAsia="Calibri" w:hAnsi="Times New Roman" w:cs="Times New Roman"/>
          <w:sz w:val="28"/>
          <w:szCs w:val="28"/>
        </w:rPr>
        <w:t xml:space="preserve"> рамках муниципальной программы «Развитие отдельных секторов экономики города Ханты-Мансийска» 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на 2019 год </w:t>
      </w:r>
      <w:r w:rsidR="00456474" w:rsidRPr="0040526B">
        <w:rPr>
          <w:rFonts w:ascii="Times New Roman" w:eastAsia="Calibri" w:hAnsi="Times New Roman" w:cs="Times New Roman"/>
          <w:sz w:val="28"/>
          <w:szCs w:val="28"/>
        </w:rPr>
        <w:t>предусмотрено на реализацию мероприятий</w:t>
      </w:r>
      <w:r w:rsidR="007257C2" w:rsidRPr="00405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9EB">
        <w:rPr>
          <w:rFonts w:ascii="Times New Roman" w:eastAsia="Calibri" w:hAnsi="Times New Roman" w:cs="Times New Roman"/>
          <w:sz w:val="28"/>
          <w:szCs w:val="28"/>
        </w:rPr>
        <w:t>17 202,08</w:t>
      </w:r>
      <w:r w:rsidR="003D011C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3D011C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7257C2" w:rsidRPr="00405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11C">
        <w:rPr>
          <w:rFonts w:ascii="Times New Roman" w:eastAsia="Calibri" w:hAnsi="Times New Roman" w:cs="Times New Roman"/>
          <w:sz w:val="28"/>
          <w:szCs w:val="28"/>
        </w:rPr>
        <w:t xml:space="preserve">(2018 год – 18 670,6 тыс. </w:t>
      </w:r>
      <w:r w:rsidR="003D011C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456474" w:rsidRPr="0040526B">
        <w:rPr>
          <w:rFonts w:ascii="Times New Roman" w:eastAsia="Calibri" w:hAnsi="Times New Roman" w:cs="Times New Roman"/>
          <w:sz w:val="28"/>
          <w:szCs w:val="28"/>
        </w:rPr>
        <w:t>), из них объем средств, направленных на оказание финансовой поддержки субъектам малого и среднего предпринимательства в форме субсидий (возмещение</w:t>
      </w:r>
      <w:proofErr w:type="gramEnd"/>
      <w:r w:rsidR="00456474" w:rsidRPr="0040526B">
        <w:rPr>
          <w:rFonts w:ascii="Times New Roman" w:eastAsia="Calibri" w:hAnsi="Times New Roman" w:cs="Times New Roman"/>
          <w:sz w:val="28"/>
          <w:szCs w:val="28"/>
        </w:rPr>
        <w:t xml:space="preserve"> части затрат) составил </w:t>
      </w:r>
      <w:r w:rsidR="000739EB">
        <w:rPr>
          <w:rFonts w:ascii="Times New Roman" w:eastAsia="Calibri" w:hAnsi="Times New Roman" w:cs="Times New Roman"/>
          <w:sz w:val="28"/>
          <w:szCs w:val="28"/>
        </w:rPr>
        <w:t>16 204,48</w:t>
      </w:r>
      <w:r w:rsidR="003D011C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3D011C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3D01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56474" w:rsidRPr="0040526B">
        <w:rPr>
          <w:rFonts w:ascii="Times New Roman" w:eastAsia="Calibri" w:hAnsi="Times New Roman" w:cs="Times New Roman"/>
          <w:sz w:val="28"/>
          <w:szCs w:val="28"/>
        </w:rPr>
        <w:t xml:space="preserve"> Субъекты малого и среднего предпринимательства, получившие финансовую поддержку, осуществляют предпринимательскую деятельность в социально значимых для города видах деятельности: образование, здравоохранение, рыбная промышленность, предоставление туристических услуг, деятельность по организации отдыха и </w:t>
      </w:r>
      <w:r w:rsidR="00456474" w:rsidRPr="0040526B">
        <w:rPr>
          <w:rFonts w:ascii="Times New Roman" w:eastAsia="Calibri" w:hAnsi="Times New Roman" w:cs="Times New Roman"/>
          <w:sz w:val="28"/>
          <w:szCs w:val="28"/>
        </w:rPr>
        <w:lastRenderedPageBreak/>
        <w:t>развлечений, культуры и спорта (для семейного, молодежного и детского досуга) и предоставление социальных услуг.</w:t>
      </w:r>
    </w:p>
    <w:p w:rsidR="006F7345" w:rsidRDefault="006F7345" w:rsidP="006F7345">
      <w:pPr>
        <w:spacing w:after="0" w:line="276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обеспечения эффективного взаимодействия Администрации города Ханты-Мансийска и субъектов предпринимательства, а также подготовки предложений по совершенствованию деловой среды, обеспечивающих условия экономического роста, социально-экономического прогресса, повышения инвестиционной и инновационной привлекательности города, с 2011 года действует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Координационный совет по развитию малого и среднего предпринимательства при Администрации города Ханты-Мансийска (далее - Совет). В 2019 году проведено семь заседаний Совета, в которых принял</w:t>
      </w:r>
      <w:r w:rsidR="00FE61B3">
        <w:rPr>
          <w:rFonts w:ascii="Times New Roman" w:hAnsi="Times New Roman"/>
          <w:sz w:val="28"/>
          <w:szCs w:val="28"/>
          <w:lang w:eastAsia="ru-RU"/>
        </w:rPr>
        <w:t xml:space="preserve">и участие </w:t>
      </w:r>
      <w:r w:rsidR="003357DA">
        <w:rPr>
          <w:rFonts w:ascii="Times New Roman" w:hAnsi="Times New Roman"/>
          <w:sz w:val="28"/>
          <w:szCs w:val="28"/>
          <w:lang w:eastAsia="ru-RU"/>
        </w:rPr>
        <w:t xml:space="preserve">уполномоченный по защите прав предпринимателей </w:t>
      </w:r>
      <w:proofErr w:type="gramStart"/>
      <w:r w:rsidR="003357D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3357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357DA">
        <w:rPr>
          <w:rFonts w:ascii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="003357DA">
        <w:rPr>
          <w:rFonts w:ascii="Times New Roman" w:hAnsi="Times New Roman"/>
          <w:sz w:val="28"/>
          <w:szCs w:val="28"/>
          <w:lang w:eastAsia="ru-RU"/>
        </w:rPr>
        <w:t xml:space="preserve"> автономном округе – Югре, </w:t>
      </w:r>
      <w:r w:rsidR="00FE61B3">
        <w:rPr>
          <w:rFonts w:ascii="Times New Roman" w:hAnsi="Times New Roman"/>
          <w:sz w:val="28"/>
          <w:szCs w:val="28"/>
          <w:lang w:eastAsia="ru-RU"/>
        </w:rPr>
        <w:t>руководители органов А</w:t>
      </w:r>
      <w:r>
        <w:rPr>
          <w:rFonts w:ascii="Times New Roman" w:hAnsi="Times New Roman"/>
          <w:sz w:val="28"/>
          <w:szCs w:val="28"/>
          <w:lang w:eastAsia="ru-RU"/>
        </w:rPr>
        <w:t>дминистрации города</w:t>
      </w:r>
      <w:r w:rsidR="00FE61B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общественных организаций, предприниматели города Ханты-Мансийска.</w:t>
      </w:r>
    </w:p>
    <w:p w:rsidR="006F7345" w:rsidRDefault="006F7345" w:rsidP="006F7345">
      <w:pPr>
        <w:spacing w:after="0" w:line="276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основным вопросам, рассмотренным Советом в 2019 году, относятся: оценка регулирующего воздействия нормативно правовых актов муниципального образования, тарифы жилищно-коммунального хозяйства  в городе Ханты-Мансийске, формы поддержки малого и среднего предпринимательства, налогообложение налогом на имущество физических лиц в городе Ханты-Мансийске. </w:t>
      </w:r>
    </w:p>
    <w:p w:rsidR="00B12D15" w:rsidRPr="0040526B" w:rsidRDefault="00B12D15" w:rsidP="006F73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В городе Ханты-Мансийске осуществляет свою деятельность 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коворкинг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>-центр «СТАРТ». Центр предлагает офис с оборудованными рабочими местами (12 мест) и зал для проведения переговоров, презентаций, семинаров, мастер-классов.</w:t>
      </w:r>
    </w:p>
    <w:p w:rsidR="00DA4C4F" w:rsidRPr="0040526B" w:rsidRDefault="00DA4C4F" w:rsidP="004052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С целью формирования положительного образа предпринимательства среди населения, а также вовлечение различных категорий граждан, включая 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, в сектор малого и среднего предпринимательства, в том числе создание новых субъектов малого и среднего предпринимательства, на базе 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коворкинг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центра «Старт» проведено 17 образовательных мероприятий (семинаров и круглых столов) с участием руководителей и представителей контрольно-надзорных органов, инфраструктуры поддержки предпринимательства, банковской сферы.</w:t>
      </w:r>
      <w:proofErr w:type="gram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</w:rPr>
        <w:t xml:space="preserve">Приняло участие более 350 представителей предпринимательского сообщества. </w:t>
      </w:r>
    </w:p>
    <w:p w:rsidR="004A2F46" w:rsidRPr="0040526B" w:rsidRDefault="0003779C" w:rsidP="004052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Функционирует</w:t>
      </w:r>
      <w:r w:rsidR="004A2F46" w:rsidRPr="0040526B">
        <w:rPr>
          <w:rFonts w:ascii="Times New Roman" w:eastAsia="Calibri" w:hAnsi="Times New Roman" w:cs="Times New Roman"/>
          <w:sz w:val="28"/>
          <w:szCs w:val="28"/>
        </w:rPr>
        <w:t xml:space="preserve"> центр молодежного инновационного творчества – «Наше детство» (далее – ЦМИТ).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F46" w:rsidRPr="0040526B">
        <w:rPr>
          <w:rFonts w:ascii="Times New Roman" w:eastAsia="Calibri" w:hAnsi="Times New Roman" w:cs="Times New Roman"/>
          <w:sz w:val="28"/>
          <w:szCs w:val="28"/>
        </w:rPr>
        <w:t>Это современная площадка для развития детей с помощью современных технологий. В центре каждый ребенок может подобрать для себя обучающую программу: курсы звукозаписи, видеосъёмки, иностранных языков, мультипл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икации, столярного творчества. </w:t>
      </w:r>
      <w:r w:rsidR="004A2F46" w:rsidRPr="0040526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22A6F">
        <w:rPr>
          <w:rFonts w:ascii="Times New Roman" w:eastAsia="Calibri" w:hAnsi="Times New Roman" w:cs="Times New Roman"/>
          <w:sz w:val="28"/>
          <w:szCs w:val="28"/>
        </w:rPr>
        <w:t xml:space="preserve">2019 году </w:t>
      </w:r>
      <w:r w:rsidR="004A2F46" w:rsidRPr="0040526B">
        <w:rPr>
          <w:rFonts w:ascii="Times New Roman" w:eastAsia="Calibri" w:hAnsi="Times New Roman" w:cs="Times New Roman"/>
          <w:sz w:val="28"/>
          <w:szCs w:val="28"/>
        </w:rPr>
        <w:t>на базе ЦМИТА внедр</w:t>
      </w:r>
      <w:r w:rsidR="00D22A6F">
        <w:rPr>
          <w:rFonts w:ascii="Times New Roman" w:eastAsia="Calibri" w:hAnsi="Times New Roman" w:cs="Times New Roman"/>
          <w:sz w:val="28"/>
          <w:szCs w:val="28"/>
        </w:rPr>
        <w:t>ены</w:t>
      </w:r>
      <w:r w:rsidR="004A2F46" w:rsidRPr="0040526B">
        <w:rPr>
          <w:rFonts w:ascii="Times New Roman" w:eastAsia="Calibri" w:hAnsi="Times New Roman" w:cs="Times New Roman"/>
          <w:sz w:val="28"/>
          <w:szCs w:val="28"/>
        </w:rPr>
        <w:t xml:space="preserve"> программы обучения детей «3D </w:t>
      </w:r>
      <w:proofErr w:type="spellStart"/>
      <w:r w:rsidR="004A2F46" w:rsidRPr="0040526B">
        <w:rPr>
          <w:rFonts w:ascii="Times New Roman" w:eastAsia="Calibri" w:hAnsi="Times New Roman" w:cs="Times New Roman"/>
          <w:sz w:val="28"/>
          <w:szCs w:val="28"/>
        </w:rPr>
        <w:t>Принтингу</w:t>
      </w:r>
      <w:proofErr w:type="spellEnd"/>
      <w:r w:rsidR="004A2F46" w:rsidRPr="0040526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24C91" w:rsidRPr="0040526B" w:rsidRDefault="00724C91" w:rsidP="004052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26B">
        <w:rPr>
          <w:rFonts w:ascii="Times New Roman" w:hAnsi="Times New Roman"/>
          <w:sz w:val="28"/>
          <w:szCs w:val="28"/>
        </w:rPr>
        <w:t>В продолжение традиции ко Дню предприн</w:t>
      </w:r>
      <w:r w:rsidR="003357DA">
        <w:rPr>
          <w:rFonts w:ascii="Times New Roman" w:hAnsi="Times New Roman"/>
          <w:sz w:val="28"/>
          <w:szCs w:val="28"/>
        </w:rPr>
        <w:t>имательства организована посадка</w:t>
      </w:r>
      <w:r w:rsidRPr="0040526B">
        <w:rPr>
          <w:rFonts w:ascii="Times New Roman" w:hAnsi="Times New Roman"/>
          <w:sz w:val="28"/>
          <w:szCs w:val="28"/>
        </w:rPr>
        <w:t xml:space="preserve"> </w:t>
      </w:r>
      <w:r w:rsidR="003357DA" w:rsidRPr="0040526B">
        <w:rPr>
          <w:rFonts w:ascii="Times New Roman" w:hAnsi="Times New Roman"/>
          <w:sz w:val="28"/>
          <w:szCs w:val="28"/>
        </w:rPr>
        <w:t xml:space="preserve">саженцев берёзы </w:t>
      </w:r>
      <w:r w:rsidRPr="0040526B">
        <w:rPr>
          <w:rFonts w:ascii="Times New Roman" w:hAnsi="Times New Roman"/>
          <w:sz w:val="28"/>
          <w:szCs w:val="28"/>
        </w:rPr>
        <w:t xml:space="preserve">в «Аллее предпринимательства» на территории </w:t>
      </w:r>
      <w:r w:rsidRPr="0040526B">
        <w:rPr>
          <w:rFonts w:ascii="Times New Roman" w:hAnsi="Times New Roman"/>
          <w:sz w:val="28"/>
          <w:szCs w:val="28"/>
        </w:rPr>
        <w:lastRenderedPageBreak/>
        <w:t>культурно-туристического комплекса «</w:t>
      </w:r>
      <w:proofErr w:type="spellStart"/>
      <w:r w:rsidRPr="0040526B">
        <w:rPr>
          <w:rFonts w:ascii="Times New Roman" w:hAnsi="Times New Roman"/>
          <w:sz w:val="28"/>
          <w:szCs w:val="28"/>
        </w:rPr>
        <w:t>Археопарк</w:t>
      </w:r>
      <w:proofErr w:type="spellEnd"/>
      <w:r w:rsidRPr="0040526B">
        <w:rPr>
          <w:rFonts w:ascii="Times New Roman" w:hAnsi="Times New Roman"/>
          <w:sz w:val="28"/>
          <w:szCs w:val="28"/>
        </w:rPr>
        <w:t>»</w:t>
      </w:r>
      <w:r w:rsidR="003357DA">
        <w:rPr>
          <w:rFonts w:ascii="Times New Roman" w:hAnsi="Times New Roman"/>
          <w:sz w:val="28"/>
          <w:szCs w:val="28"/>
        </w:rPr>
        <w:t>.</w:t>
      </w:r>
      <w:r w:rsidRPr="0040526B">
        <w:rPr>
          <w:rFonts w:ascii="Times New Roman" w:hAnsi="Times New Roman"/>
          <w:sz w:val="28"/>
          <w:szCs w:val="28"/>
        </w:rPr>
        <w:t xml:space="preserve"> </w:t>
      </w:r>
      <w:r w:rsidR="003357DA" w:rsidRPr="0040526B">
        <w:rPr>
          <w:rFonts w:ascii="Times New Roman" w:hAnsi="Times New Roman"/>
          <w:sz w:val="28"/>
          <w:szCs w:val="28"/>
        </w:rPr>
        <w:t xml:space="preserve">В акции </w:t>
      </w:r>
      <w:r w:rsidRPr="0040526B">
        <w:rPr>
          <w:rFonts w:ascii="Times New Roman" w:hAnsi="Times New Roman"/>
          <w:sz w:val="28"/>
          <w:szCs w:val="28"/>
        </w:rPr>
        <w:t>приняли участие 46 предпринимателей города.</w:t>
      </w:r>
    </w:p>
    <w:p w:rsidR="004A2F46" w:rsidRPr="0040526B" w:rsidRDefault="004A2F46" w:rsidP="004052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26B">
        <w:rPr>
          <w:rFonts w:ascii="Times New Roman" w:hAnsi="Times New Roman"/>
          <w:sz w:val="28"/>
          <w:szCs w:val="28"/>
        </w:rPr>
        <w:t xml:space="preserve">В декабре </w:t>
      </w:r>
      <w:r w:rsidR="0003779C" w:rsidRPr="0040526B">
        <w:rPr>
          <w:rFonts w:ascii="Times New Roman" w:hAnsi="Times New Roman"/>
          <w:sz w:val="28"/>
          <w:szCs w:val="28"/>
        </w:rPr>
        <w:t xml:space="preserve">2019 года </w:t>
      </w:r>
      <w:r w:rsidRPr="0040526B">
        <w:rPr>
          <w:rFonts w:ascii="Times New Roman" w:hAnsi="Times New Roman"/>
          <w:sz w:val="28"/>
          <w:szCs w:val="28"/>
        </w:rPr>
        <w:t>состоялась XXI</w:t>
      </w:r>
      <w:r w:rsidRPr="0040526B">
        <w:rPr>
          <w:rFonts w:ascii="Times New Roman" w:hAnsi="Times New Roman"/>
          <w:sz w:val="28"/>
          <w:szCs w:val="28"/>
          <w:lang w:val="en-US"/>
        </w:rPr>
        <w:t>V</w:t>
      </w:r>
      <w:r w:rsidRPr="0040526B">
        <w:rPr>
          <w:rFonts w:ascii="Times New Roman" w:hAnsi="Times New Roman"/>
          <w:sz w:val="28"/>
          <w:szCs w:val="28"/>
        </w:rPr>
        <w:t xml:space="preserve"> окружная выставка-ярмарка «Товары земли Югорской». Десять предпринимателей Ханты-Мансийска </w:t>
      </w:r>
      <w:proofErr w:type="gramStart"/>
      <w:r w:rsidRPr="0040526B">
        <w:rPr>
          <w:rFonts w:ascii="Times New Roman" w:hAnsi="Times New Roman"/>
          <w:sz w:val="28"/>
          <w:szCs w:val="28"/>
        </w:rPr>
        <w:t>приняли активное участие и представили</w:t>
      </w:r>
      <w:proofErr w:type="gramEnd"/>
      <w:r w:rsidRPr="0040526B">
        <w:rPr>
          <w:rFonts w:ascii="Times New Roman" w:hAnsi="Times New Roman"/>
          <w:sz w:val="28"/>
          <w:szCs w:val="28"/>
        </w:rPr>
        <w:t xml:space="preserve"> тематическую экспозицию «</w:t>
      </w:r>
      <w:proofErr w:type="spellStart"/>
      <w:r w:rsidRPr="0040526B">
        <w:rPr>
          <w:rFonts w:ascii="Times New Roman" w:hAnsi="Times New Roman"/>
          <w:sz w:val="28"/>
          <w:szCs w:val="28"/>
        </w:rPr>
        <w:t>Самаровград</w:t>
      </w:r>
      <w:proofErr w:type="spellEnd"/>
      <w:r w:rsidRPr="0040526B">
        <w:rPr>
          <w:rFonts w:ascii="Times New Roman" w:hAnsi="Times New Roman"/>
          <w:sz w:val="28"/>
          <w:szCs w:val="28"/>
        </w:rPr>
        <w:t>». Двое предпринимателей стали обладателями знака «Сделано в Югре» (ООО «Компаньон», СПК «Ханты-Мансийский»). Три предпринимателя города получили дипломы победителей окружного конкурса «Лучший товар Югры – 2019» (ООО РПК «Ханты-Мансийский», ООО «Компаньон»,  ПК Ханты-Мансийское ГОРПО).</w:t>
      </w:r>
    </w:p>
    <w:p w:rsidR="0003779C" w:rsidRPr="0040526B" w:rsidRDefault="0003779C" w:rsidP="004052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 xml:space="preserve">К числу факторов, способствующих формированию благоприятного инвестиционного климата на территории города Ханты-Мансийска, относятся: создание и совершенствование нормативно-правовой базы для осуществления инвестиционной деятельности; внедрение лучших муниципальных практик, направленных на развитие и поддержку малого и среднего предпринимательства; внедрение механизмов </w:t>
      </w:r>
      <w:proofErr w:type="spellStart"/>
      <w:r w:rsidRPr="004052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0526B">
        <w:rPr>
          <w:rFonts w:ascii="Times New Roman" w:hAnsi="Times New Roman" w:cs="Times New Roman"/>
          <w:sz w:val="28"/>
          <w:szCs w:val="28"/>
        </w:rPr>
        <w:t>-частного партнерства; реализация механизма проектного управления, а также выработка собственного положительного опыта.</w:t>
      </w:r>
    </w:p>
    <w:p w:rsidR="0003779C" w:rsidRPr="0040526B" w:rsidRDefault="0003779C" w:rsidP="004052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>Развитие инвестиционной, производственной и коммерческой деятельности на территории города предусматривается в активно застраиваемых микрорайонах: «Западный», «Северо-Западный», «Иртыш», «Восточный», «Солдатское поле» и «Югорская звезда» общей площадью 1200 га. В целях освоения новых территорий проводятся  работы по отсыпке, проектированию и строительству инженерных сетей, развитию транспортной инфраструктуры.</w:t>
      </w:r>
    </w:p>
    <w:p w:rsidR="0003779C" w:rsidRPr="0040526B" w:rsidRDefault="0003779C" w:rsidP="004052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proofErr w:type="gramStart"/>
      <w:r w:rsidRPr="0040526B"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  <w:r w:rsidRPr="0040526B">
        <w:rPr>
          <w:rFonts w:ascii="Times New Roman" w:hAnsi="Times New Roman" w:cs="Times New Roman"/>
          <w:sz w:val="28"/>
          <w:szCs w:val="28"/>
        </w:rPr>
        <w:t xml:space="preserve"> в эксплуатацию 3 инфраструктурных объекта:</w:t>
      </w:r>
    </w:p>
    <w:p w:rsidR="0003779C" w:rsidRPr="00B12D15" w:rsidRDefault="00B12D15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3779C" w:rsidRPr="00B12D15">
        <w:rPr>
          <w:rFonts w:ascii="Times New Roman" w:hAnsi="Times New Roman"/>
          <w:sz w:val="28"/>
          <w:szCs w:val="28"/>
        </w:rPr>
        <w:t>нженерные сети водоснабжения микрорайона «Восточный».</w:t>
      </w:r>
    </w:p>
    <w:p w:rsidR="0003779C" w:rsidRPr="00B12D15" w:rsidRDefault="00B12D15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3779C" w:rsidRPr="00B12D15">
        <w:rPr>
          <w:rFonts w:ascii="Times New Roman" w:hAnsi="Times New Roman"/>
          <w:sz w:val="28"/>
          <w:szCs w:val="28"/>
        </w:rPr>
        <w:t>втомобильная дорога от ул. Дзержинского до ул. Объездная;</w:t>
      </w:r>
    </w:p>
    <w:p w:rsidR="0003779C" w:rsidRPr="00B12D15" w:rsidRDefault="00B12D15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3779C" w:rsidRPr="00B12D15">
        <w:rPr>
          <w:rFonts w:ascii="Times New Roman" w:hAnsi="Times New Roman"/>
          <w:sz w:val="28"/>
          <w:szCs w:val="28"/>
        </w:rPr>
        <w:t xml:space="preserve">лицы и дороги в микрорайоне </w:t>
      </w:r>
      <w:proofErr w:type="spellStart"/>
      <w:r w:rsidR="0003779C" w:rsidRPr="00B12D15">
        <w:rPr>
          <w:rFonts w:ascii="Times New Roman" w:hAnsi="Times New Roman"/>
          <w:sz w:val="28"/>
          <w:szCs w:val="28"/>
        </w:rPr>
        <w:t>Гидронамыв</w:t>
      </w:r>
      <w:proofErr w:type="spellEnd"/>
      <w:r w:rsidR="0003779C" w:rsidRPr="00B12D15">
        <w:rPr>
          <w:rFonts w:ascii="Times New Roman" w:hAnsi="Times New Roman"/>
          <w:sz w:val="28"/>
          <w:szCs w:val="28"/>
        </w:rPr>
        <w:t>, 1 этап.</w:t>
      </w:r>
    </w:p>
    <w:p w:rsidR="00D46BEA" w:rsidRPr="0040526B" w:rsidRDefault="0003779C" w:rsidP="004052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6B">
        <w:rPr>
          <w:rFonts w:ascii="Times New Roman" w:hAnsi="Times New Roman" w:cs="Times New Roman"/>
          <w:sz w:val="28"/>
          <w:szCs w:val="28"/>
        </w:rPr>
        <w:t>В целях привлечения инвесторов и предпринимателей</w:t>
      </w:r>
      <w:r w:rsidR="00D23A9F">
        <w:rPr>
          <w:rFonts w:ascii="Times New Roman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hAnsi="Times New Roman" w:cs="Times New Roman"/>
          <w:sz w:val="28"/>
          <w:szCs w:val="28"/>
        </w:rPr>
        <w:t xml:space="preserve"> к разработке и реализации инвестиционной </w:t>
      </w:r>
      <w:r w:rsidR="00AF27A3">
        <w:rPr>
          <w:rFonts w:ascii="Times New Roman" w:hAnsi="Times New Roman" w:cs="Times New Roman"/>
          <w:sz w:val="28"/>
          <w:szCs w:val="28"/>
        </w:rPr>
        <w:t>политики города Ханты-Мансийска,</w:t>
      </w:r>
      <w:r w:rsidRPr="0040526B">
        <w:rPr>
          <w:rFonts w:ascii="Times New Roman" w:hAnsi="Times New Roman" w:cs="Times New Roman"/>
          <w:sz w:val="28"/>
          <w:szCs w:val="28"/>
        </w:rPr>
        <w:t xml:space="preserve"> к общественной экспертизе инвестиционных проектов</w:t>
      </w:r>
      <w:r w:rsidR="00AF27A3">
        <w:rPr>
          <w:rFonts w:ascii="Times New Roman" w:hAnsi="Times New Roman" w:cs="Times New Roman"/>
          <w:sz w:val="28"/>
          <w:szCs w:val="28"/>
        </w:rPr>
        <w:t>, рассмотрению бизнес-инициатив,</w:t>
      </w:r>
      <w:r w:rsidRPr="0040526B">
        <w:rPr>
          <w:rFonts w:ascii="Times New Roman" w:hAnsi="Times New Roman" w:cs="Times New Roman"/>
          <w:sz w:val="28"/>
          <w:szCs w:val="28"/>
        </w:rPr>
        <w:t xml:space="preserve"> к обсуждению состояния дел в сфере малого</w:t>
      </w:r>
      <w:r w:rsidR="00AF27A3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</w:t>
      </w:r>
      <w:r w:rsidRPr="0040526B">
        <w:rPr>
          <w:rFonts w:ascii="Times New Roman" w:hAnsi="Times New Roman" w:cs="Times New Roman"/>
          <w:sz w:val="28"/>
          <w:szCs w:val="28"/>
        </w:rPr>
        <w:t xml:space="preserve"> к совершенствованию деятельности по основным направлениям развития негосударств</w:t>
      </w:r>
      <w:r w:rsidR="00AF27A3">
        <w:rPr>
          <w:rFonts w:ascii="Times New Roman" w:hAnsi="Times New Roman" w:cs="Times New Roman"/>
          <w:sz w:val="28"/>
          <w:szCs w:val="28"/>
        </w:rPr>
        <w:t>енного сектора экономики города,</w:t>
      </w:r>
      <w:r w:rsidRPr="0040526B">
        <w:rPr>
          <w:rFonts w:ascii="Times New Roman" w:hAnsi="Times New Roman" w:cs="Times New Roman"/>
          <w:sz w:val="28"/>
          <w:szCs w:val="28"/>
        </w:rPr>
        <w:t xml:space="preserve">  к согласованию и координации действий бизнеса и власти</w:t>
      </w:r>
      <w:r w:rsidR="00D23A9F">
        <w:rPr>
          <w:rFonts w:ascii="Times New Roman" w:hAnsi="Times New Roman" w:cs="Times New Roman"/>
          <w:sz w:val="28"/>
          <w:szCs w:val="28"/>
        </w:rPr>
        <w:t xml:space="preserve"> с</w:t>
      </w:r>
      <w:r w:rsidR="00D46BEA" w:rsidRPr="0040526B">
        <w:rPr>
          <w:rFonts w:ascii="Times New Roman" w:hAnsi="Times New Roman" w:cs="Times New Roman"/>
          <w:sz w:val="28"/>
          <w:szCs w:val="28"/>
        </w:rPr>
        <w:t xml:space="preserve"> 2011 года осуществляет свою деятельность Совет по инвестиционной политике</w:t>
      </w:r>
      <w:proofErr w:type="gramEnd"/>
      <w:r w:rsidR="00D46BEA" w:rsidRPr="0040526B">
        <w:rPr>
          <w:rFonts w:ascii="Times New Roman" w:hAnsi="Times New Roman" w:cs="Times New Roman"/>
          <w:sz w:val="28"/>
          <w:szCs w:val="28"/>
        </w:rPr>
        <w:t xml:space="preserve"> города Ханты-Мансийска. В текущем году состоялось 4 заседания Совета по инвестиционной политике города Ханты-Мансийска, в ходе которых приняты решения</w:t>
      </w:r>
      <w:r w:rsidR="00D23A9F">
        <w:rPr>
          <w:rFonts w:ascii="Times New Roman" w:hAnsi="Times New Roman" w:cs="Times New Roman"/>
          <w:sz w:val="28"/>
          <w:szCs w:val="28"/>
        </w:rPr>
        <w:t xml:space="preserve"> </w:t>
      </w:r>
      <w:r w:rsidR="00D46BEA" w:rsidRPr="0040526B">
        <w:rPr>
          <w:rFonts w:ascii="Times New Roman" w:hAnsi="Times New Roman" w:cs="Times New Roman"/>
          <w:sz w:val="28"/>
          <w:szCs w:val="28"/>
        </w:rPr>
        <w:t>об одобрении и (или) сопровождении реализации 5 инвестиционных проектов  общей инвестиционной емкостью 0,5 млрд.</w:t>
      </w:r>
      <w:r w:rsidR="0011390F">
        <w:rPr>
          <w:rFonts w:ascii="Times New Roman" w:hAnsi="Times New Roman" w:cs="Times New Roman"/>
          <w:sz w:val="28"/>
          <w:szCs w:val="28"/>
        </w:rPr>
        <w:t xml:space="preserve"> </w:t>
      </w:r>
      <w:r w:rsidR="00D46BEA" w:rsidRPr="0040526B">
        <w:rPr>
          <w:rFonts w:ascii="Times New Roman" w:hAnsi="Times New Roman" w:cs="Times New Roman"/>
          <w:sz w:val="28"/>
          <w:szCs w:val="28"/>
        </w:rPr>
        <w:t>рублей.</w:t>
      </w:r>
    </w:p>
    <w:p w:rsidR="00D46BEA" w:rsidRPr="0040526B" w:rsidRDefault="00D46BEA" w:rsidP="004052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lastRenderedPageBreak/>
        <w:t>Кроме того, на заседаниях Совета заслушана информация о реализации 2 наиболее значимых для города проектов по строительству школ в микрорайонах Иртыш-2 и Учхоз на условиях концессии; о результатах реализации трехсторонних соглашений о сотрудничестве с предпринимателями в части улучшения архитектурного облика города Ханты-Мансийска.</w:t>
      </w:r>
    </w:p>
    <w:p w:rsidR="00A6390E" w:rsidRPr="0040526B" w:rsidRDefault="00A6390E" w:rsidP="004052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6B">
        <w:rPr>
          <w:rFonts w:ascii="Times New Roman" w:hAnsi="Times New Roman" w:cs="Times New Roman"/>
          <w:sz w:val="28"/>
          <w:szCs w:val="28"/>
        </w:rPr>
        <w:t>В текущем году проведено более 70 рабочих встреч, совещаний и переговоров, в Администрацию города поступило более 100 обращений инвесторов, реализующих, либо планирующих реализовать инвестиционные проект</w:t>
      </w:r>
      <w:r w:rsidR="00AF27A3">
        <w:rPr>
          <w:rFonts w:ascii="Times New Roman" w:hAnsi="Times New Roman" w:cs="Times New Roman"/>
          <w:sz w:val="28"/>
          <w:szCs w:val="28"/>
        </w:rPr>
        <w:t>ы на территории Ханты-Мансийска,</w:t>
      </w:r>
      <w:r w:rsidRPr="0040526B">
        <w:rPr>
          <w:rFonts w:ascii="Times New Roman" w:hAnsi="Times New Roman" w:cs="Times New Roman"/>
          <w:sz w:val="28"/>
          <w:szCs w:val="28"/>
        </w:rPr>
        <w:t xml:space="preserve"> </w:t>
      </w:r>
      <w:r w:rsidR="00AF27A3">
        <w:rPr>
          <w:rFonts w:ascii="Times New Roman" w:hAnsi="Times New Roman" w:cs="Times New Roman"/>
          <w:sz w:val="28"/>
          <w:szCs w:val="28"/>
        </w:rPr>
        <w:t>в</w:t>
      </w:r>
      <w:r w:rsidRPr="0040526B">
        <w:rPr>
          <w:rFonts w:ascii="Times New Roman" w:hAnsi="Times New Roman" w:cs="Times New Roman"/>
          <w:sz w:val="28"/>
          <w:szCs w:val="28"/>
        </w:rPr>
        <w:t xml:space="preserve"> том числе: 1 частная концессионная инициатива и 1 предложение о реализации проекта </w:t>
      </w:r>
      <w:proofErr w:type="spellStart"/>
      <w:r w:rsidRPr="004052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0526B">
        <w:rPr>
          <w:rFonts w:ascii="Times New Roman" w:hAnsi="Times New Roman" w:cs="Times New Roman"/>
          <w:sz w:val="28"/>
          <w:szCs w:val="28"/>
        </w:rPr>
        <w:t>-частного партнерства по созданию объекта образования («Средняя школа на 1125 учащихся в районе СУ-967 города Ханты-Мансийска»), а также предложение</w:t>
      </w:r>
      <w:proofErr w:type="gramEnd"/>
      <w:r w:rsidRPr="0040526B">
        <w:rPr>
          <w:rFonts w:ascii="Times New Roman" w:hAnsi="Times New Roman" w:cs="Times New Roman"/>
          <w:sz w:val="28"/>
          <w:szCs w:val="28"/>
        </w:rPr>
        <w:t xml:space="preserve"> о реализации проекта </w:t>
      </w:r>
      <w:proofErr w:type="spellStart"/>
      <w:r w:rsidRPr="004052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0526B">
        <w:rPr>
          <w:rFonts w:ascii="Times New Roman" w:hAnsi="Times New Roman" w:cs="Times New Roman"/>
          <w:sz w:val="28"/>
          <w:szCs w:val="28"/>
        </w:rPr>
        <w:t>-частного партнерства в сфере благоустройства общественной территории («Парк в районе улиц Комсомольская-Калинина-Ленина-Свердлова»).</w:t>
      </w:r>
    </w:p>
    <w:p w:rsidR="0065797D" w:rsidRPr="0040526B" w:rsidRDefault="0065797D" w:rsidP="004052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>В рамках реализации утвержденного порядка работы с инвесторами в городе Ханты-Мансийске посредством «одного окна» на</w:t>
      </w:r>
      <w:r w:rsidR="00680048" w:rsidRPr="0040526B">
        <w:rPr>
          <w:rFonts w:ascii="Times New Roman" w:hAnsi="Times New Roman" w:cs="Times New Roman"/>
          <w:sz w:val="28"/>
          <w:szCs w:val="28"/>
        </w:rPr>
        <w:t xml:space="preserve"> инвестиционном </w:t>
      </w:r>
      <w:r w:rsidRPr="0040526B">
        <w:rPr>
          <w:rFonts w:ascii="Times New Roman" w:hAnsi="Times New Roman" w:cs="Times New Roman"/>
          <w:sz w:val="28"/>
          <w:szCs w:val="28"/>
        </w:rPr>
        <w:t>портале предусмотрена возможность подать заявку на сопровождение инвестиционного проекта в электронном виде.</w:t>
      </w:r>
      <w:r w:rsidR="00D23A9F">
        <w:rPr>
          <w:rFonts w:ascii="Times New Roman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hAnsi="Times New Roman" w:cs="Times New Roman"/>
          <w:sz w:val="28"/>
          <w:szCs w:val="28"/>
        </w:rPr>
        <w:t>Порядок сопровождения инвестиционных проектов по принципу «одного окна» на территории города Ханты-Мансийска устанавливает механизмы взаимодействия органов Администрации города Ханты-Мансийска по комплексному сопровождению инвестиционных проектов.</w:t>
      </w:r>
    </w:p>
    <w:p w:rsidR="005D5487" w:rsidRPr="0040526B" w:rsidRDefault="005D5487" w:rsidP="004052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6B">
        <w:rPr>
          <w:rFonts w:ascii="Times New Roman" w:hAnsi="Times New Roman" w:cs="Times New Roman"/>
          <w:sz w:val="28"/>
          <w:szCs w:val="28"/>
        </w:rPr>
        <w:t xml:space="preserve">В 2019 году коммерческими компаниями города за счет внебюджетных источников финансирования на территории города реализовано 6 инвестиционных проектов общей инвестиционной емкостью 324,4 млн. рублей с количеством созданных рабочих </w:t>
      </w:r>
      <w:r w:rsidR="0038447D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40526B">
        <w:rPr>
          <w:rFonts w:ascii="Times New Roman" w:hAnsi="Times New Roman" w:cs="Times New Roman"/>
          <w:sz w:val="28"/>
          <w:szCs w:val="28"/>
        </w:rPr>
        <w:t>98</w:t>
      </w:r>
      <w:r w:rsidR="0038447D">
        <w:rPr>
          <w:rFonts w:ascii="Times New Roman" w:hAnsi="Times New Roman" w:cs="Times New Roman"/>
          <w:sz w:val="28"/>
          <w:szCs w:val="28"/>
        </w:rPr>
        <w:t xml:space="preserve"> ед.</w:t>
      </w:r>
      <w:r w:rsidRPr="0040526B">
        <w:rPr>
          <w:rFonts w:ascii="Times New Roman" w:hAnsi="Times New Roman" w:cs="Times New Roman"/>
          <w:sz w:val="28"/>
          <w:szCs w:val="28"/>
        </w:rPr>
        <w:t xml:space="preserve"> (без учета объектов жилищного строительства), в том числе </w:t>
      </w:r>
      <w:r w:rsidR="0038447D">
        <w:rPr>
          <w:rFonts w:ascii="Times New Roman" w:hAnsi="Times New Roman" w:cs="Times New Roman"/>
          <w:sz w:val="28"/>
          <w:szCs w:val="28"/>
        </w:rPr>
        <w:t>произведен запуск ц</w:t>
      </w:r>
      <w:r w:rsidRPr="0040526B">
        <w:rPr>
          <w:rFonts w:ascii="Times New Roman" w:hAnsi="Times New Roman" w:cs="Times New Roman"/>
          <w:sz w:val="28"/>
          <w:szCs w:val="28"/>
        </w:rPr>
        <w:t>ех</w:t>
      </w:r>
      <w:r w:rsidR="0038447D">
        <w:rPr>
          <w:rFonts w:ascii="Times New Roman" w:hAnsi="Times New Roman" w:cs="Times New Roman"/>
          <w:sz w:val="28"/>
          <w:szCs w:val="28"/>
        </w:rPr>
        <w:t>а</w:t>
      </w:r>
      <w:r w:rsidRPr="0040526B">
        <w:rPr>
          <w:rFonts w:ascii="Times New Roman" w:hAnsi="Times New Roman" w:cs="Times New Roman"/>
          <w:sz w:val="28"/>
          <w:szCs w:val="28"/>
        </w:rPr>
        <w:t xml:space="preserve"> по производству элементов быстровозводимых дере</w:t>
      </w:r>
      <w:r w:rsidR="0038447D">
        <w:rPr>
          <w:rFonts w:ascii="Times New Roman" w:hAnsi="Times New Roman" w:cs="Times New Roman"/>
          <w:sz w:val="28"/>
          <w:szCs w:val="28"/>
        </w:rPr>
        <w:t>вянных каркасно-панельных домов</w:t>
      </w:r>
      <w:r w:rsidRPr="0040526B">
        <w:rPr>
          <w:rFonts w:ascii="Times New Roman" w:hAnsi="Times New Roman" w:cs="Times New Roman"/>
          <w:sz w:val="28"/>
          <w:szCs w:val="28"/>
        </w:rPr>
        <w:t xml:space="preserve"> (ОО</w:t>
      </w:r>
      <w:r w:rsidR="0038447D">
        <w:rPr>
          <w:rFonts w:ascii="Times New Roman" w:hAnsi="Times New Roman" w:cs="Times New Roman"/>
          <w:sz w:val="28"/>
          <w:szCs w:val="28"/>
        </w:rPr>
        <w:t>О «СК Лидер») и асфальтобетонного</w:t>
      </w:r>
      <w:r w:rsidRPr="0040526B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38447D">
        <w:rPr>
          <w:rFonts w:ascii="Times New Roman" w:hAnsi="Times New Roman" w:cs="Times New Roman"/>
          <w:sz w:val="28"/>
          <w:szCs w:val="28"/>
        </w:rPr>
        <w:t>а</w:t>
      </w:r>
      <w:r w:rsidRPr="0040526B">
        <w:rPr>
          <w:rFonts w:ascii="Times New Roman" w:hAnsi="Times New Roman" w:cs="Times New Roman"/>
          <w:sz w:val="28"/>
          <w:szCs w:val="28"/>
        </w:rPr>
        <w:t xml:space="preserve"> (ООО «ЮВИС»). </w:t>
      </w:r>
      <w:proofErr w:type="gramEnd"/>
    </w:p>
    <w:p w:rsidR="005D5487" w:rsidRPr="0040526B" w:rsidRDefault="00D03873" w:rsidP="004052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D5487" w:rsidRPr="0040526B">
        <w:rPr>
          <w:rFonts w:ascii="Times New Roman" w:hAnsi="Times New Roman" w:cs="Times New Roman"/>
          <w:sz w:val="28"/>
          <w:szCs w:val="28"/>
        </w:rPr>
        <w:t>нвесторами осуществляется реализация 16  проектов (без учета объектов жилищного строительства), планируемые инвестиционные вложения составляют 4,6 млрд.</w:t>
      </w:r>
      <w:r w:rsidR="004C3730">
        <w:rPr>
          <w:rFonts w:ascii="Times New Roman" w:hAnsi="Times New Roman" w:cs="Times New Roman"/>
          <w:sz w:val="28"/>
          <w:szCs w:val="28"/>
        </w:rPr>
        <w:t xml:space="preserve"> </w:t>
      </w:r>
      <w:r w:rsidR="005D5487" w:rsidRPr="0040526B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5D5487" w:rsidRPr="0040526B" w:rsidRDefault="005D5487" w:rsidP="004052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>Наиболее масштабными проектами, реализуемыми в настоящее время, являются проекты по созданию на условиях концессии с привлечением частного капитала  объектов образования: «Средняя школа на 1725 учащихся в микрорайоне Иртыш-2 города Ханты-Мансийска» и «Средняя общеобразовательная школа на 1056 мест в микрорайоне Учхоз» общей инвестиционной емкостью 5,0 млрд.</w:t>
      </w:r>
      <w:r w:rsidR="004C3730">
        <w:rPr>
          <w:rFonts w:ascii="Times New Roman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hAnsi="Times New Roman" w:cs="Times New Roman"/>
          <w:sz w:val="28"/>
          <w:szCs w:val="28"/>
        </w:rPr>
        <w:t xml:space="preserve">рублей. Концессионные соглашения заключены 28 декабря 2018 года со сроком действия – до 27 декабря 2026 года (на 8 лет), сроком строительства – не более 3 лет. </w:t>
      </w:r>
    </w:p>
    <w:p w:rsidR="005D5487" w:rsidRPr="0040526B" w:rsidRDefault="005D5487" w:rsidP="004052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lastRenderedPageBreak/>
        <w:t>В 2019 году с концессионерами заключены дог</w:t>
      </w:r>
      <w:r w:rsidR="0038447D">
        <w:rPr>
          <w:rFonts w:ascii="Times New Roman" w:hAnsi="Times New Roman" w:cs="Times New Roman"/>
          <w:sz w:val="28"/>
          <w:szCs w:val="28"/>
        </w:rPr>
        <w:t>оворы аренды земельных участков. К</w:t>
      </w:r>
      <w:r w:rsidRPr="0040526B">
        <w:rPr>
          <w:rFonts w:ascii="Times New Roman" w:hAnsi="Times New Roman" w:cs="Times New Roman"/>
          <w:sz w:val="28"/>
          <w:szCs w:val="28"/>
        </w:rPr>
        <w:t xml:space="preserve">онцессионерами разработана проектно-сметная документация, </w:t>
      </w:r>
      <w:r w:rsidR="0038447D">
        <w:rPr>
          <w:rFonts w:ascii="Times New Roman" w:hAnsi="Times New Roman" w:cs="Times New Roman"/>
          <w:sz w:val="28"/>
          <w:szCs w:val="28"/>
        </w:rPr>
        <w:t>пройдена государственная экспертиз</w:t>
      </w:r>
      <w:r w:rsidR="00AF27A3">
        <w:rPr>
          <w:rFonts w:ascii="Times New Roman" w:hAnsi="Times New Roman" w:cs="Times New Roman"/>
          <w:sz w:val="28"/>
          <w:szCs w:val="28"/>
        </w:rPr>
        <w:t>а</w:t>
      </w:r>
      <w:r w:rsidR="0038447D">
        <w:rPr>
          <w:rFonts w:ascii="Times New Roman" w:hAnsi="Times New Roman" w:cs="Times New Roman"/>
          <w:sz w:val="28"/>
          <w:szCs w:val="28"/>
        </w:rPr>
        <w:t>. П</w:t>
      </w:r>
      <w:r w:rsidRPr="0040526B">
        <w:rPr>
          <w:rFonts w:ascii="Times New Roman" w:hAnsi="Times New Roman" w:cs="Times New Roman"/>
          <w:sz w:val="28"/>
          <w:szCs w:val="28"/>
        </w:rPr>
        <w:t xml:space="preserve">роектные решения школ включают широкое функциональное наполнение (библиотеки, </w:t>
      </w:r>
      <w:proofErr w:type="spellStart"/>
      <w:r w:rsidRPr="0040526B">
        <w:rPr>
          <w:rFonts w:ascii="Times New Roman" w:hAnsi="Times New Roman" w:cs="Times New Roman"/>
          <w:sz w:val="28"/>
          <w:szCs w:val="28"/>
        </w:rPr>
        <w:t>кинофотостудии</w:t>
      </w:r>
      <w:proofErr w:type="spellEnd"/>
      <w:r w:rsidRPr="0040526B">
        <w:rPr>
          <w:rFonts w:ascii="Times New Roman" w:hAnsi="Times New Roman" w:cs="Times New Roman"/>
          <w:sz w:val="28"/>
          <w:szCs w:val="28"/>
        </w:rPr>
        <w:t xml:space="preserve">, аудитории проектно-исследовательской деятельности, лаборатории науки и технологий, многофункциональные актовые залы, спортивные залы), а также современное и </w:t>
      </w:r>
      <w:proofErr w:type="spellStart"/>
      <w:r w:rsidRPr="0040526B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Pr="0040526B">
        <w:rPr>
          <w:rFonts w:ascii="Times New Roman" w:hAnsi="Times New Roman" w:cs="Times New Roman"/>
          <w:sz w:val="28"/>
          <w:szCs w:val="28"/>
        </w:rPr>
        <w:t xml:space="preserve"> оборудование, что позволит проводить качественное обучение в односменном режиме.</w:t>
      </w:r>
    </w:p>
    <w:p w:rsidR="005D5487" w:rsidRPr="0040526B" w:rsidRDefault="005D5487" w:rsidP="004052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 xml:space="preserve">В текущем году начата реализация </w:t>
      </w:r>
      <w:proofErr w:type="spellStart"/>
      <w:r w:rsidRPr="0040526B">
        <w:rPr>
          <w:rFonts w:ascii="Times New Roman" w:hAnsi="Times New Roman" w:cs="Times New Roman"/>
          <w:sz w:val="28"/>
          <w:szCs w:val="28"/>
        </w:rPr>
        <w:t>инвестпроекта</w:t>
      </w:r>
      <w:proofErr w:type="spellEnd"/>
      <w:r w:rsidRPr="0040526B">
        <w:rPr>
          <w:rFonts w:ascii="Times New Roman" w:hAnsi="Times New Roman" w:cs="Times New Roman"/>
          <w:sz w:val="28"/>
          <w:szCs w:val="28"/>
        </w:rPr>
        <w:t xml:space="preserve"> «Строительство Технологического Центра «</w:t>
      </w:r>
      <w:proofErr w:type="spellStart"/>
      <w:r w:rsidRPr="0040526B">
        <w:rPr>
          <w:rFonts w:ascii="Times New Roman" w:hAnsi="Times New Roman" w:cs="Times New Roman"/>
          <w:sz w:val="28"/>
          <w:szCs w:val="28"/>
        </w:rPr>
        <w:t>Бажен</w:t>
      </w:r>
      <w:proofErr w:type="spellEnd"/>
      <w:r w:rsidRPr="0040526B">
        <w:rPr>
          <w:rFonts w:ascii="Times New Roman" w:hAnsi="Times New Roman" w:cs="Times New Roman"/>
          <w:sz w:val="28"/>
          <w:szCs w:val="28"/>
        </w:rPr>
        <w:t xml:space="preserve">» </w:t>
      </w:r>
      <w:r w:rsidR="0038447D">
        <w:rPr>
          <w:rFonts w:ascii="Times New Roman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hAnsi="Times New Roman" w:cs="Times New Roman"/>
          <w:sz w:val="28"/>
          <w:szCs w:val="28"/>
        </w:rPr>
        <w:t>с</w:t>
      </w:r>
      <w:r w:rsidR="0038447D">
        <w:rPr>
          <w:rFonts w:ascii="Times New Roman" w:hAnsi="Times New Roman" w:cs="Times New Roman"/>
          <w:sz w:val="28"/>
          <w:szCs w:val="28"/>
        </w:rPr>
        <w:t xml:space="preserve"> общим </w:t>
      </w:r>
      <w:r w:rsidRPr="0040526B">
        <w:rPr>
          <w:rFonts w:ascii="Times New Roman" w:hAnsi="Times New Roman" w:cs="Times New Roman"/>
          <w:sz w:val="28"/>
          <w:szCs w:val="28"/>
        </w:rPr>
        <w:t xml:space="preserve"> объемом инвестиций 1 </w:t>
      </w:r>
      <w:proofErr w:type="spellStart"/>
      <w:r w:rsidRPr="0040526B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4052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526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0526B">
        <w:rPr>
          <w:rFonts w:ascii="Times New Roman" w:hAnsi="Times New Roman" w:cs="Times New Roman"/>
          <w:sz w:val="28"/>
          <w:szCs w:val="28"/>
        </w:rPr>
        <w:t>.</w:t>
      </w:r>
      <w:r w:rsidR="0038447D">
        <w:rPr>
          <w:rFonts w:ascii="Times New Roman" w:hAnsi="Times New Roman" w:cs="Times New Roman"/>
          <w:sz w:val="28"/>
          <w:szCs w:val="28"/>
        </w:rPr>
        <w:t xml:space="preserve"> В рамках проекта планируется создание высокотехнологичных рабочих ме</w:t>
      </w:r>
      <w:proofErr w:type="gramStart"/>
      <w:r w:rsidR="0038447D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="0038447D">
        <w:rPr>
          <w:rFonts w:ascii="Times New Roman" w:hAnsi="Times New Roman" w:cs="Times New Roman"/>
          <w:sz w:val="28"/>
          <w:szCs w:val="28"/>
        </w:rPr>
        <w:t>ивлечением высококвалифицированных специалистов.</w:t>
      </w:r>
    </w:p>
    <w:p w:rsidR="005D5487" w:rsidRPr="0040526B" w:rsidRDefault="005D5487" w:rsidP="004052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>В 2020 году планируется начать реализацию 4</w:t>
      </w:r>
      <w:r w:rsidR="00AF27A3">
        <w:rPr>
          <w:rFonts w:ascii="Times New Roman" w:hAnsi="Times New Roman" w:cs="Times New Roman"/>
          <w:sz w:val="28"/>
          <w:szCs w:val="28"/>
        </w:rPr>
        <w:t xml:space="preserve"> инвестиционных</w:t>
      </w:r>
      <w:r w:rsidRPr="0040526B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AF27A3">
        <w:rPr>
          <w:rFonts w:ascii="Times New Roman" w:hAnsi="Times New Roman" w:cs="Times New Roman"/>
          <w:sz w:val="28"/>
          <w:szCs w:val="28"/>
        </w:rPr>
        <w:t>. Объем вложений по оценке составит</w:t>
      </w:r>
      <w:r w:rsidRPr="0040526B">
        <w:rPr>
          <w:rFonts w:ascii="Times New Roman" w:hAnsi="Times New Roman" w:cs="Times New Roman"/>
          <w:sz w:val="28"/>
          <w:szCs w:val="28"/>
        </w:rPr>
        <w:t xml:space="preserve"> 2,1 </w:t>
      </w:r>
      <w:proofErr w:type="spellStart"/>
      <w:r w:rsidRPr="0040526B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4052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526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0526B">
        <w:rPr>
          <w:rFonts w:ascii="Times New Roman" w:hAnsi="Times New Roman" w:cs="Times New Roman"/>
          <w:sz w:val="28"/>
          <w:szCs w:val="28"/>
        </w:rPr>
        <w:t xml:space="preserve">, в том числе в первом квартале 2020 года планируется приступить к реализации инвестиционного проекта по созданию объекта общего образования «Средняя школа на 1125 учащихся в районе СУ-967 города Ханты-Мансийска» на условиях </w:t>
      </w:r>
      <w:proofErr w:type="spellStart"/>
      <w:r w:rsidRPr="004052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0526B">
        <w:rPr>
          <w:rFonts w:ascii="Times New Roman" w:hAnsi="Times New Roman" w:cs="Times New Roman"/>
          <w:sz w:val="28"/>
          <w:szCs w:val="28"/>
        </w:rPr>
        <w:t xml:space="preserve">-частного партнерства с инвестиционной емкостью более 2 </w:t>
      </w:r>
      <w:proofErr w:type="spellStart"/>
      <w:r w:rsidRPr="0040526B">
        <w:rPr>
          <w:rFonts w:ascii="Times New Roman" w:hAnsi="Times New Roman" w:cs="Times New Roman"/>
          <w:sz w:val="28"/>
          <w:szCs w:val="28"/>
        </w:rPr>
        <w:t>млрд.рублей</w:t>
      </w:r>
      <w:proofErr w:type="spellEnd"/>
      <w:r w:rsidRPr="0040526B">
        <w:rPr>
          <w:rFonts w:ascii="Times New Roman" w:hAnsi="Times New Roman" w:cs="Times New Roman"/>
          <w:sz w:val="28"/>
          <w:szCs w:val="28"/>
        </w:rPr>
        <w:t>. В текущем году в связи с имеющейся потребностью населения микрорайона в государственную программу Югры «Развитие образования» внесены изменения в части переноса сроков строительства этой школы с 2025-2027 годов на более ранние 2020-2022 годы.</w:t>
      </w:r>
    </w:p>
    <w:p w:rsidR="0031789F" w:rsidRPr="0040526B" w:rsidRDefault="0031789F" w:rsidP="0031789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608D" w:rsidRPr="0040526B" w:rsidRDefault="00503418" w:rsidP="00503418">
      <w:pPr>
        <w:pStyle w:val="2"/>
        <w:spacing w:before="0" w:after="0"/>
      </w:pPr>
      <w:bookmarkStart w:id="35" w:name="_Toc533760006"/>
      <w:bookmarkStart w:id="36" w:name="_Toc535576500"/>
      <w:bookmarkStart w:id="37" w:name="_Toc29543578"/>
      <w:r w:rsidRPr="0040526B">
        <w:t xml:space="preserve">4. </w:t>
      </w:r>
      <w:r w:rsidR="0083608D" w:rsidRPr="0040526B">
        <w:t>Управление имуществом, находящимся в муниципальной собственности</w:t>
      </w:r>
      <w:bookmarkEnd w:id="35"/>
      <w:bookmarkEnd w:id="36"/>
      <w:bookmarkEnd w:id="37"/>
    </w:p>
    <w:p w:rsidR="00503418" w:rsidRPr="0040526B" w:rsidRDefault="00503418" w:rsidP="0050341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58CE" w:rsidRPr="003058CE" w:rsidRDefault="003058CE" w:rsidP="003058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58CE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Владение, пользование и распоряжение имуществом, находящимся в муниципальной собственности осуществляется на основе принципов законности, эффективности, целевого использования имущества.</w:t>
      </w:r>
    </w:p>
    <w:p w:rsidR="003058CE" w:rsidRPr="003058CE" w:rsidRDefault="003058CE" w:rsidP="003058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058C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части 5 статьи 51 Феде</w:t>
      </w:r>
      <w:r w:rsidR="009E1E0A">
        <w:rPr>
          <w:rFonts w:ascii="Times New Roman" w:eastAsia="Calibri" w:hAnsi="Times New Roman" w:cs="Times New Roman"/>
          <w:sz w:val="28"/>
          <w:szCs w:val="28"/>
          <w:lang w:eastAsia="ru-RU"/>
        </w:rPr>
        <w:t>рального закона от 06.10.2003 №</w:t>
      </w:r>
      <w:r w:rsidRPr="003058CE">
        <w:rPr>
          <w:rFonts w:ascii="Times New Roman" w:eastAsia="Calibri" w:hAnsi="Times New Roman" w:cs="Times New Roman"/>
          <w:sz w:val="28"/>
          <w:szCs w:val="28"/>
          <w:lang w:eastAsia="ru-RU"/>
        </w:rPr>
        <w:t>131 –</w:t>
      </w:r>
      <w:r w:rsidR="004C37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58CE">
        <w:rPr>
          <w:rFonts w:ascii="Times New Roman" w:eastAsia="Calibri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Приказа Министерства экономического развития Российской Фе</w:t>
      </w:r>
      <w:r w:rsidR="009E1E0A">
        <w:rPr>
          <w:rFonts w:ascii="Times New Roman" w:eastAsia="Calibri" w:hAnsi="Times New Roman" w:cs="Times New Roman"/>
          <w:sz w:val="28"/>
          <w:szCs w:val="28"/>
          <w:lang w:eastAsia="ru-RU"/>
        </w:rPr>
        <w:t>дерации от 30.08.2011 №</w:t>
      </w:r>
      <w:r w:rsidRPr="003058CE">
        <w:rPr>
          <w:rFonts w:ascii="Times New Roman" w:eastAsia="Calibri" w:hAnsi="Times New Roman" w:cs="Times New Roman"/>
          <w:sz w:val="28"/>
          <w:szCs w:val="28"/>
          <w:lang w:eastAsia="ru-RU"/>
        </w:rPr>
        <w:t>424 «Об утверждении порядка ведения органами местного самоуправления реестров муниципального имущества», постановления Администрации города Ханты-Мансийска от 28.08.2013 №1022 «Об организации учета и ведения реестра муниципального имущества города Ханты-Мансийска» объекты муниципальной собственности подлежат</w:t>
      </w:r>
      <w:proofErr w:type="gramEnd"/>
      <w:r w:rsidRPr="00305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обязательному учету в реестре муниципального имущества города Ханты-Мансийска.</w:t>
      </w:r>
    </w:p>
    <w:p w:rsidR="003058CE" w:rsidRPr="003058CE" w:rsidRDefault="003058CE" w:rsidP="003058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58CE">
        <w:rPr>
          <w:rFonts w:ascii="Times New Roman" w:eastAsia="Calibri" w:hAnsi="Times New Roman" w:cs="Times New Roman"/>
          <w:sz w:val="28"/>
          <w:szCs w:val="28"/>
          <w:lang w:eastAsia="ru-RU"/>
        </w:rPr>
        <w:t>На 01.01.2020 (предварительные данные) в реестре муниципального имущества города Ханты-Мансийска учитывается 67 муниципальных организаций, в том числе:</w:t>
      </w:r>
    </w:p>
    <w:p w:rsidR="003058CE" w:rsidRPr="004C3730" w:rsidRDefault="003058CE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730">
        <w:rPr>
          <w:rFonts w:ascii="Times New Roman" w:hAnsi="Times New Roman"/>
          <w:sz w:val="28"/>
          <w:szCs w:val="28"/>
          <w:lang w:eastAsia="ru-RU"/>
        </w:rPr>
        <w:lastRenderedPageBreak/>
        <w:t xml:space="preserve">42 </w:t>
      </w:r>
      <w:proofErr w:type="gramStart"/>
      <w:r w:rsidRPr="004C3730">
        <w:rPr>
          <w:rFonts w:ascii="Times New Roman" w:hAnsi="Times New Roman"/>
          <w:sz w:val="28"/>
          <w:szCs w:val="28"/>
          <w:lang w:eastAsia="ru-RU"/>
        </w:rPr>
        <w:t>бюджетных</w:t>
      </w:r>
      <w:proofErr w:type="gramEnd"/>
      <w:r w:rsidRPr="004C3730">
        <w:rPr>
          <w:rFonts w:ascii="Times New Roman" w:hAnsi="Times New Roman"/>
          <w:sz w:val="28"/>
          <w:szCs w:val="28"/>
          <w:lang w:eastAsia="ru-RU"/>
        </w:rPr>
        <w:t xml:space="preserve"> учреждения;</w:t>
      </w:r>
    </w:p>
    <w:p w:rsidR="003058CE" w:rsidRPr="004C3730" w:rsidRDefault="003058CE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730">
        <w:rPr>
          <w:rFonts w:ascii="Times New Roman" w:hAnsi="Times New Roman"/>
          <w:sz w:val="28"/>
          <w:szCs w:val="28"/>
          <w:lang w:eastAsia="ru-RU"/>
        </w:rPr>
        <w:t>8 казенных учреждений;</w:t>
      </w:r>
    </w:p>
    <w:p w:rsidR="003058CE" w:rsidRPr="004C3730" w:rsidRDefault="003058CE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730">
        <w:rPr>
          <w:rFonts w:ascii="Times New Roman" w:hAnsi="Times New Roman"/>
          <w:sz w:val="28"/>
          <w:szCs w:val="28"/>
          <w:lang w:eastAsia="ru-RU"/>
        </w:rPr>
        <w:t>6 муниципальных предприятий;</w:t>
      </w:r>
    </w:p>
    <w:p w:rsidR="003058CE" w:rsidRPr="004C3730" w:rsidRDefault="003058CE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730">
        <w:rPr>
          <w:rFonts w:ascii="Times New Roman" w:hAnsi="Times New Roman"/>
          <w:sz w:val="28"/>
          <w:szCs w:val="28"/>
          <w:lang w:eastAsia="ru-RU"/>
        </w:rPr>
        <w:t xml:space="preserve">3 </w:t>
      </w:r>
      <w:proofErr w:type="gramStart"/>
      <w:r w:rsidRPr="004C3730">
        <w:rPr>
          <w:rFonts w:ascii="Times New Roman" w:hAnsi="Times New Roman"/>
          <w:sz w:val="28"/>
          <w:szCs w:val="28"/>
          <w:lang w:eastAsia="ru-RU"/>
        </w:rPr>
        <w:t>автономных</w:t>
      </w:r>
      <w:proofErr w:type="gramEnd"/>
      <w:r w:rsidRPr="004C3730">
        <w:rPr>
          <w:rFonts w:ascii="Times New Roman" w:hAnsi="Times New Roman"/>
          <w:sz w:val="28"/>
          <w:szCs w:val="28"/>
          <w:lang w:eastAsia="ru-RU"/>
        </w:rPr>
        <w:t xml:space="preserve"> учреждения;</w:t>
      </w:r>
    </w:p>
    <w:p w:rsidR="003058CE" w:rsidRPr="004C3730" w:rsidRDefault="003058CE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730">
        <w:rPr>
          <w:rFonts w:ascii="Times New Roman" w:hAnsi="Times New Roman"/>
          <w:sz w:val="28"/>
          <w:szCs w:val="28"/>
          <w:lang w:eastAsia="ru-RU"/>
        </w:rPr>
        <w:t>8 органов местного самоуправления и органов Администрации города Ханты-Мансийска.</w:t>
      </w:r>
    </w:p>
    <w:p w:rsidR="003058CE" w:rsidRPr="003058CE" w:rsidRDefault="003058CE" w:rsidP="003058CE">
      <w:pPr>
        <w:tabs>
          <w:tab w:val="left" w:pos="907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8CE">
        <w:rPr>
          <w:rFonts w:ascii="Times New Roman" w:hAnsi="Times New Roman" w:cs="Times New Roman"/>
          <w:sz w:val="28"/>
          <w:szCs w:val="28"/>
        </w:rPr>
        <w:t>Уменьшение количества органов Администрации города Ханты-Мансийска произошло в результате реорганизации Управления опеки и попечительства Администрации города Ханты-Мансийска путем присоединения к Администрации города Ханты-Мансийска.</w:t>
      </w:r>
      <w:r w:rsidR="00CE3503">
        <w:rPr>
          <w:rFonts w:ascii="Times New Roman" w:hAnsi="Times New Roman" w:cs="Times New Roman"/>
          <w:sz w:val="28"/>
          <w:szCs w:val="28"/>
        </w:rPr>
        <w:t xml:space="preserve"> </w:t>
      </w:r>
      <w:r w:rsidRPr="003058CE">
        <w:rPr>
          <w:rFonts w:ascii="Times New Roman" w:hAnsi="Times New Roman" w:cs="Times New Roman"/>
          <w:sz w:val="28"/>
          <w:szCs w:val="28"/>
        </w:rPr>
        <w:t>Реорганизация Управления опеки и попечительства Администрации города Ханты-Мансийска проведена  на основании распоряжения Администрации города Ханты-Мансийска от 05.12.2018 №182-р «О реорганизации муниципального казенного учреждения «Управление опеки и попечительства Администрации города Ханты-Мансийска» путем присоединения к Администрации города Ханты-Мансийска».</w:t>
      </w:r>
    </w:p>
    <w:p w:rsidR="003058CE" w:rsidRPr="003058CE" w:rsidRDefault="003058CE" w:rsidP="003058C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5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2019 год в реестр муниципального имущества города Ханты-Мансийска внесены сведения о 94544 единицах имущества. </w:t>
      </w:r>
    </w:p>
    <w:p w:rsidR="005D5487" w:rsidRPr="009E099B" w:rsidRDefault="00856325" w:rsidP="00856325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E099B" w:rsidRPr="009E09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E09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E099B" w:rsidRDefault="009E099B" w:rsidP="005D548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87" w:rsidRPr="009E099B" w:rsidRDefault="005D5487" w:rsidP="005D548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общей стоимости и количества муниципал</w:t>
      </w:r>
      <w:r w:rsidR="009E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</w:t>
      </w:r>
      <w:r w:rsidR="009E099B" w:rsidRPr="006D2D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за 2011-201</w:t>
      </w:r>
      <w:r w:rsidR="006D2D08" w:rsidRPr="006D2D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E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5D5487" w:rsidRPr="0040526B" w:rsidRDefault="005D5487" w:rsidP="005D5487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1023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1022"/>
        <w:gridCol w:w="1035"/>
        <w:gridCol w:w="992"/>
        <w:gridCol w:w="992"/>
        <w:gridCol w:w="992"/>
        <w:gridCol w:w="993"/>
        <w:gridCol w:w="949"/>
      </w:tblGrid>
      <w:tr w:rsidR="005D5487" w:rsidRPr="009E099B" w:rsidTr="001216AA">
        <w:trPr>
          <w:jc w:val="center"/>
        </w:trPr>
        <w:tc>
          <w:tcPr>
            <w:tcW w:w="1276" w:type="dxa"/>
            <w:vAlign w:val="center"/>
          </w:tcPr>
          <w:p w:rsidR="005D5487" w:rsidRPr="009E099B" w:rsidRDefault="005D5487" w:rsidP="005D5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5D5487" w:rsidRPr="009E099B" w:rsidRDefault="005D5487" w:rsidP="005D5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01.01.2011</w:t>
            </w:r>
          </w:p>
        </w:tc>
        <w:tc>
          <w:tcPr>
            <w:tcW w:w="992" w:type="dxa"/>
            <w:vAlign w:val="center"/>
          </w:tcPr>
          <w:p w:rsidR="005D5487" w:rsidRPr="009E099B" w:rsidRDefault="005D5487" w:rsidP="005D5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</w:t>
            </w:r>
          </w:p>
          <w:p w:rsidR="005D5487" w:rsidRPr="009E099B" w:rsidRDefault="005D5487" w:rsidP="005D5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01.01.2012</w:t>
            </w:r>
          </w:p>
        </w:tc>
        <w:tc>
          <w:tcPr>
            <w:tcW w:w="1022" w:type="dxa"/>
            <w:vAlign w:val="center"/>
          </w:tcPr>
          <w:p w:rsidR="005D5487" w:rsidRPr="009E099B" w:rsidRDefault="005D5487" w:rsidP="005D5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01.01.2013</w:t>
            </w:r>
          </w:p>
        </w:tc>
        <w:tc>
          <w:tcPr>
            <w:tcW w:w="1035" w:type="dxa"/>
            <w:vAlign w:val="center"/>
          </w:tcPr>
          <w:p w:rsidR="005D5487" w:rsidRPr="009E099B" w:rsidRDefault="005D5487" w:rsidP="005D5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01.01.2014</w:t>
            </w:r>
          </w:p>
        </w:tc>
        <w:tc>
          <w:tcPr>
            <w:tcW w:w="992" w:type="dxa"/>
            <w:vAlign w:val="center"/>
          </w:tcPr>
          <w:p w:rsidR="005D5487" w:rsidRPr="009E099B" w:rsidRDefault="005D5487" w:rsidP="005D5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01.01.2015</w:t>
            </w:r>
          </w:p>
        </w:tc>
        <w:tc>
          <w:tcPr>
            <w:tcW w:w="992" w:type="dxa"/>
            <w:vAlign w:val="center"/>
          </w:tcPr>
          <w:p w:rsidR="005D5487" w:rsidRPr="009E099B" w:rsidRDefault="005D5487" w:rsidP="005D5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01.01.2016</w:t>
            </w:r>
          </w:p>
        </w:tc>
        <w:tc>
          <w:tcPr>
            <w:tcW w:w="992" w:type="dxa"/>
            <w:vAlign w:val="center"/>
          </w:tcPr>
          <w:p w:rsidR="005D5487" w:rsidRPr="009E099B" w:rsidRDefault="005D5487" w:rsidP="005D5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01.01.2017</w:t>
            </w:r>
          </w:p>
        </w:tc>
        <w:tc>
          <w:tcPr>
            <w:tcW w:w="993" w:type="dxa"/>
            <w:vAlign w:val="center"/>
          </w:tcPr>
          <w:p w:rsidR="005D5487" w:rsidRPr="009E099B" w:rsidRDefault="005D5487" w:rsidP="005D5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01.01.2018</w:t>
            </w:r>
          </w:p>
        </w:tc>
        <w:tc>
          <w:tcPr>
            <w:tcW w:w="949" w:type="dxa"/>
            <w:vAlign w:val="center"/>
          </w:tcPr>
          <w:p w:rsidR="005D5487" w:rsidRPr="009E099B" w:rsidRDefault="00AC25FE" w:rsidP="00AC25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01.01</w:t>
            </w:r>
            <w:r w:rsidR="005D5487" w:rsidRPr="009E09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(предварительные данные)</w:t>
            </w:r>
          </w:p>
        </w:tc>
      </w:tr>
      <w:tr w:rsidR="00AC25FE" w:rsidRPr="009E099B" w:rsidTr="001216AA">
        <w:trPr>
          <w:jc w:val="center"/>
        </w:trPr>
        <w:tc>
          <w:tcPr>
            <w:tcW w:w="1276" w:type="dxa"/>
            <w:vAlign w:val="center"/>
          </w:tcPr>
          <w:p w:rsidR="00AC25FE" w:rsidRPr="009E099B" w:rsidRDefault="00AC25FE" w:rsidP="005D5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стоимость муниципального имущества, находящегося в Реестре муниципального имущества города Ханты-Мансийска (</w:t>
            </w:r>
            <w:proofErr w:type="spellStart"/>
            <w:r w:rsidRPr="009E09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9E09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E09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9E09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AC25FE" w:rsidRPr="00FD621A" w:rsidRDefault="00AC25FE" w:rsidP="00746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21A">
              <w:rPr>
                <w:rFonts w:ascii="Times New Roman" w:hAnsi="Times New Roman"/>
                <w:sz w:val="16"/>
                <w:szCs w:val="16"/>
              </w:rPr>
              <w:t>51 276</w:t>
            </w:r>
          </w:p>
        </w:tc>
        <w:tc>
          <w:tcPr>
            <w:tcW w:w="992" w:type="dxa"/>
            <w:vAlign w:val="center"/>
          </w:tcPr>
          <w:p w:rsidR="00AC25FE" w:rsidRPr="00FD621A" w:rsidRDefault="00AC25FE" w:rsidP="00746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21A">
              <w:rPr>
                <w:rFonts w:ascii="Times New Roman" w:hAnsi="Times New Roman"/>
                <w:sz w:val="16"/>
                <w:szCs w:val="16"/>
              </w:rPr>
              <w:t>53 567</w:t>
            </w:r>
          </w:p>
        </w:tc>
        <w:tc>
          <w:tcPr>
            <w:tcW w:w="1022" w:type="dxa"/>
            <w:vAlign w:val="center"/>
          </w:tcPr>
          <w:p w:rsidR="00AC25FE" w:rsidRPr="00FD621A" w:rsidRDefault="00AC25FE" w:rsidP="00746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21A">
              <w:rPr>
                <w:rFonts w:ascii="Times New Roman" w:hAnsi="Times New Roman"/>
                <w:sz w:val="16"/>
                <w:szCs w:val="16"/>
              </w:rPr>
              <w:t>57 508</w:t>
            </w:r>
          </w:p>
        </w:tc>
        <w:tc>
          <w:tcPr>
            <w:tcW w:w="1035" w:type="dxa"/>
            <w:vAlign w:val="center"/>
          </w:tcPr>
          <w:p w:rsidR="00AC25FE" w:rsidRPr="00FD621A" w:rsidRDefault="00AC25FE" w:rsidP="00746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21A">
              <w:rPr>
                <w:rFonts w:ascii="Times New Roman" w:hAnsi="Times New Roman"/>
                <w:sz w:val="16"/>
                <w:szCs w:val="16"/>
              </w:rPr>
              <w:t>64 684</w:t>
            </w:r>
          </w:p>
        </w:tc>
        <w:tc>
          <w:tcPr>
            <w:tcW w:w="992" w:type="dxa"/>
            <w:vAlign w:val="center"/>
          </w:tcPr>
          <w:p w:rsidR="00AC25FE" w:rsidRPr="00FD621A" w:rsidRDefault="00AC25FE" w:rsidP="00746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21A">
              <w:rPr>
                <w:rFonts w:ascii="Times New Roman" w:hAnsi="Times New Roman"/>
                <w:sz w:val="16"/>
                <w:szCs w:val="16"/>
              </w:rPr>
              <w:t>67 125</w:t>
            </w:r>
          </w:p>
        </w:tc>
        <w:tc>
          <w:tcPr>
            <w:tcW w:w="992" w:type="dxa"/>
            <w:vAlign w:val="center"/>
          </w:tcPr>
          <w:p w:rsidR="00AC25FE" w:rsidRPr="00FD621A" w:rsidRDefault="00AC25FE" w:rsidP="00746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21A">
              <w:rPr>
                <w:rFonts w:ascii="Times New Roman" w:hAnsi="Times New Roman"/>
                <w:sz w:val="16"/>
                <w:szCs w:val="16"/>
              </w:rPr>
              <w:t>67 195</w:t>
            </w:r>
          </w:p>
        </w:tc>
        <w:tc>
          <w:tcPr>
            <w:tcW w:w="992" w:type="dxa"/>
            <w:vAlign w:val="center"/>
          </w:tcPr>
          <w:p w:rsidR="00AC25FE" w:rsidRPr="00FD621A" w:rsidRDefault="00AC25FE" w:rsidP="00746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21A">
              <w:rPr>
                <w:rFonts w:ascii="Times New Roman" w:hAnsi="Times New Roman"/>
                <w:sz w:val="16"/>
                <w:szCs w:val="16"/>
              </w:rPr>
              <w:t>71 319</w:t>
            </w:r>
          </w:p>
        </w:tc>
        <w:tc>
          <w:tcPr>
            <w:tcW w:w="993" w:type="dxa"/>
            <w:vAlign w:val="center"/>
          </w:tcPr>
          <w:p w:rsidR="00AC25FE" w:rsidRPr="00FD621A" w:rsidRDefault="00AC25FE" w:rsidP="00746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21A">
              <w:rPr>
                <w:rFonts w:ascii="Times New Roman" w:hAnsi="Times New Roman"/>
                <w:sz w:val="16"/>
                <w:szCs w:val="16"/>
              </w:rPr>
              <w:t>77 715</w:t>
            </w:r>
          </w:p>
        </w:tc>
        <w:tc>
          <w:tcPr>
            <w:tcW w:w="949" w:type="dxa"/>
            <w:vAlign w:val="center"/>
          </w:tcPr>
          <w:p w:rsidR="00AC25FE" w:rsidRPr="00FD621A" w:rsidRDefault="00AC25FE" w:rsidP="00746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79 074</w:t>
            </w:r>
          </w:p>
        </w:tc>
      </w:tr>
      <w:tr w:rsidR="00AC25FE" w:rsidRPr="009E099B" w:rsidTr="001216AA">
        <w:trPr>
          <w:jc w:val="center"/>
        </w:trPr>
        <w:tc>
          <w:tcPr>
            <w:tcW w:w="1276" w:type="dxa"/>
            <w:vAlign w:val="center"/>
          </w:tcPr>
          <w:p w:rsidR="00AC25FE" w:rsidRPr="009E099B" w:rsidRDefault="00AC25FE" w:rsidP="005D5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имущества</w:t>
            </w:r>
          </w:p>
          <w:p w:rsidR="00AC25FE" w:rsidRPr="009E099B" w:rsidRDefault="00AC25FE" w:rsidP="005D5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9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(тыс. ед.)</w:t>
            </w:r>
          </w:p>
        </w:tc>
        <w:tc>
          <w:tcPr>
            <w:tcW w:w="992" w:type="dxa"/>
            <w:vAlign w:val="center"/>
          </w:tcPr>
          <w:p w:rsidR="00AC25FE" w:rsidRPr="000070A1" w:rsidRDefault="00AC25FE" w:rsidP="00746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0A1">
              <w:rPr>
                <w:rFonts w:ascii="Times New Roman" w:hAnsi="Times New Roman"/>
                <w:sz w:val="16"/>
                <w:szCs w:val="16"/>
              </w:rPr>
              <w:t xml:space="preserve"> 208 </w:t>
            </w:r>
          </w:p>
        </w:tc>
        <w:tc>
          <w:tcPr>
            <w:tcW w:w="992" w:type="dxa"/>
            <w:vAlign w:val="center"/>
          </w:tcPr>
          <w:p w:rsidR="00AC25FE" w:rsidRPr="000070A1" w:rsidRDefault="00AC25FE" w:rsidP="00746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0A1">
              <w:rPr>
                <w:rFonts w:ascii="Times New Roman" w:hAnsi="Times New Roman"/>
                <w:sz w:val="16"/>
                <w:szCs w:val="16"/>
              </w:rPr>
              <w:t>337</w:t>
            </w:r>
          </w:p>
        </w:tc>
        <w:tc>
          <w:tcPr>
            <w:tcW w:w="1022" w:type="dxa"/>
            <w:vAlign w:val="center"/>
          </w:tcPr>
          <w:p w:rsidR="00AC25FE" w:rsidRPr="00FD621A" w:rsidRDefault="00AC25FE" w:rsidP="00746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21A">
              <w:rPr>
                <w:rFonts w:ascii="Times New Roman" w:hAnsi="Times New Roman"/>
                <w:sz w:val="16"/>
                <w:szCs w:val="16"/>
              </w:rPr>
              <w:t>351,1</w:t>
            </w:r>
          </w:p>
        </w:tc>
        <w:tc>
          <w:tcPr>
            <w:tcW w:w="1035" w:type="dxa"/>
            <w:vAlign w:val="center"/>
          </w:tcPr>
          <w:p w:rsidR="00AC25FE" w:rsidRPr="00FD621A" w:rsidRDefault="00AC25FE" w:rsidP="00746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21A">
              <w:rPr>
                <w:rFonts w:ascii="Times New Roman" w:hAnsi="Times New Roman"/>
                <w:sz w:val="16"/>
                <w:szCs w:val="16"/>
              </w:rPr>
              <w:t>425,3</w:t>
            </w:r>
          </w:p>
        </w:tc>
        <w:tc>
          <w:tcPr>
            <w:tcW w:w="992" w:type="dxa"/>
            <w:vAlign w:val="center"/>
          </w:tcPr>
          <w:p w:rsidR="00AC25FE" w:rsidRPr="00FD621A" w:rsidRDefault="00AC25FE" w:rsidP="00746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21A">
              <w:rPr>
                <w:rFonts w:ascii="Times New Roman" w:hAnsi="Times New Roman"/>
                <w:sz w:val="16"/>
                <w:szCs w:val="16"/>
              </w:rPr>
              <w:t>458,8</w:t>
            </w:r>
          </w:p>
        </w:tc>
        <w:tc>
          <w:tcPr>
            <w:tcW w:w="992" w:type="dxa"/>
            <w:vAlign w:val="center"/>
          </w:tcPr>
          <w:p w:rsidR="00AC25FE" w:rsidRPr="00FD621A" w:rsidRDefault="00AC25FE" w:rsidP="00746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21A">
              <w:rPr>
                <w:rFonts w:ascii="Times New Roman" w:hAnsi="Times New Roman"/>
                <w:sz w:val="16"/>
                <w:szCs w:val="16"/>
              </w:rPr>
              <w:t>458,3</w:t>
            </w:r>
          </w:p>
        </w:tc>
        <w:tc>
          <w:tcPr>
            <w:tcW w:w="992" w:type="dxa"/>
            <w:vAlign w:val="center"/>
          </w:tcPr>
          <w:p w:rsidR="00AC25FE" w:rsidRPr="00FD621A" w:rsidRDefault="00AC25FE" w:rsidP="00746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21A">
              <w:rPr>
                <w:rFonts w:ascii="Times New Roman" w:hAnsi="Times New Roman"/>
                <w:sz w:val="16"/>
                <w:szCs w:val="16"/>
              </w:rPr>
              <w:t>467,5</w:t>
            </w:r>
          </w:p>
        </w:tc>
        <w:tc>
          <w:tcPr>
            <w:tcW w:w="993" w:type="dxa"/>
            <w:vAlign w:val="center"/>
          </w:tcPr>
          <w:p w:rsidR="00AC25FE" w:rsidRPr="00FD621A" w:rsidRDefault="00AC25FE" w:rsidP="00746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21A">
              <w:rPr>
                <w:rFonts w:ascii="Times New Roman" w:hAnsi="Times New Roman"/>
                <w:sz w:val="16"/>
                <w:szCs w:val="16"/>
              </w:rPr>
              <w:t>619,3</w:t>
            </w:r>
          </w:p>
        </w:tc>
        <w:tc>
          <w:tcPr>
            <w:tcW w:w="949" w:type="dxa"/>
            <w:vAlign w:val="center"/>
          </w:tcPr>
          <w:p w:rsidR="00AC25FE" w:rsidRPr="00060DAE" w:rsidRDefault="00AC25FE" w:rsidP="00746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741,5</w:t>
            </w:r>
          </w:p>
        </w:tc>
      </w:tr>
    </w:tbl>
    <w:p w:rsidR="005D5487" w:rsidRPr="0040526B" w:rsidRDefault="005D5487" w:rsidP="005D548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25FE" w:rsidRPr="00AC25FE" w:rsidRDefault="00AC25FE" w:rsidP="00AC25F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C25FE">
        <w:rPr>
          <w:rFonts w:ascii="Times New Roman" w:eastAsia="Calibri" w:hAnsi="Times New Roman" w:cs="Times New Roman"/>
          <w:sz w:val="28"/>
          <w:szCs w:val="28"/>
          <w:lang w:eastAsia="ru-RU"/>
        </w:rPr>
        <w:t>В реестр муниципального имущества города Х</w:t>
      </w:r>
      <w:r w:rsidR="00AF27A3">
        <w:rPr>
          <w:rFonts w:ascii="Times New Roman" w:eastAsia="Calibri" w:hAnsi="Times New Roman" w:cs="Times New Roman"/>
          <w:sz w:val="28"/>
          <w:szCs w:val="28"/>
          <w:lang w:eastAsia="ru-RU"/>
        </w:rPr>
        <w:t>анты-Мансийска включены объекты</w:t>
      </w:r>
      <w:r w:rsidRPr="00AC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передачей из государственной собственности Ханты-Мансийского автономного округа – Югры, приобретением и строительством за счет средств бюджета города Ханты-Мансийска, приобретением и созданием муниципальными предприятиями и учреждениями за счет собственных средств, в связи с безвозмездной передачей и принятием объектов, признанных по решениям суда муниципальной собственностью.</w:t>
      </w:r>
      <w:proofErr w:type="gramEnd"/>
    </w:p>
    <w:p w:rsidR="00AC25FE" w:rsidRPr="00AC25FE" w:rsidRDefault="00AC25FE" w:rsidP="00AC25F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5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отчетном году осуществлялись мероприятия по оформлению права муниципальной собственности на бесхозяйное имущество, в результате которых зарегистрировано право муниципальной собственности на 5 объектов. </w:t>
      </w:r>
    </w:p>
    <w:p w:rsidR="00AC25FE" w:rsidRPr="00AC25FE" w:rsidRDefault="00AC25FE" w:rsidP="00AC25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2020 года муниципальное имущество закреплено на праве:</w:t>
      </w:r>
    </w:p>
    <w:p w:rsidR="00AC25FE" w:rsidRPr="004C3730" w:rsidRDefault="00AC25FE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730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хозяйственного ведения муниципальных предприятий – 6 293 ед. общей балансовой стоимостью 10 483 млн. </w:t>
      </w:r>
      <w:r w:rsidR="00390246" w:rsidRPr="0040526B">
        <w:rPr>
          <w:rFonts w:ascii="Times New Roman" w:hAnsi="Times New Roman"/>
          <w:sz w:val="28"/>
          <w:szCs w:val="28"/>
        </w:rPr>
        <w:t>рублей</w:t>
      </w:r>
      <w:r w:rsidRPr="004C3730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13% от стоимости всего имущества (на 01.01.2019 – 6 404 ед. стоимостью 8 950 млн. </w:t>
      </w:r>
      <w:r w:rsidR="00390246" w:rsidRPr="0040526B">
        <w:rPr>
          <w:rFonts w:ascii="Times New Roman" w:hAnsi="Times New Roman"/>
          <w:sz w:val="28"/>
          <w:szCs w:val="28"/>
        </w:rPr>
        <w:t>рублей</w:t>
      </w:r>
      <w:r w:rsidRPr="004C373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11% от стоимости всего имущества);</w:t>
      </w:r>
    </w:p>
    <w:p w:rsidR="00AC25FE" w:rsidRPr="004C3730" w:rsidRDefault="00AC25FE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730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оперативного управления муниципальных учреждений – 682 907 ед. общей балансовой стоимостью 15 434 млн. </w:t>
      </w:r>
      <w:r w:rsidR="00390246" w:rsidRPr="0040526B">
        <w:rPr>
          <w:rFonts w:ascii="Times New Roman" w:hAnsi="Times New Roman"/>
          <w:sz w:val="28"/>
          <w:szCs w:val="28"/>
        </w:rPr>
        <w:t>рублей</w:t>
      </w:r>
      <w:r w:rsidRPr="004C3730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19% от стоимости всего имущества (на 01.01.2019 – 698 067 ед. стоимостью 14 894 млн. </w:t>
      </w:r>
      <w:r w:rsidR="00390246" w:rsidRPr="0040526B">
        <w:rPr>
          <w:rFonts w:ascii="Times New Roman" w:hAnsi="Times New Roman"/>
          <w:sz w:val="28"/>
          <w:szCs w:val="28"/>
        </w:rPr>
        <w:t>рублей</w:t>
      </w:r>
      <w:r w:rsidRPr="004C373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19% от стоимости всего имущества);</w:t>
      </w:r>
    </w:p>
    <w:p w:rsidR="00AC25FE" w:rsidRPr="004C3730" w:rsidRDefault="00AC25FE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730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 муниципальной казны – 29 652 ед. общей стоимостью 55 840 млн. </w:t>
      </w:r>
      <w:r w:rsidR="00390246" w:rsidRPr="0040526B">
        <w:rPr>
          <w:rFonts w:ascii="Times New Roman" w:hAnsi="Times New Roman"/>
          <w:sz w:val="28"/>
          <w:szCs w:val="28"/>
        </w:rPr>
        <w:t>рублей</w:t>
      </w:r>
      <w:r w:rsidRPr="004C3730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68% от стоимости всего имущества (на 01.01.2019 – 37 020 ед. общей стоимостью 55 230 млн. </w:t>
      </w:r>
      <w:r w:rsidR="00390246" w:rsidRPr="0040526B">
        <w:rPr>
          <w:rFonts w:ascii="Times New Roman" w:hAnsi="Times New Roman"/>
          <w:sz w:val="28"/>
          <w:szCs w:val="28"/>
        </w:rPr>
        <w:t>рублей</w:t>
      </w:r>
      <w:r w:rsidRPr="004C3730">
        <w:rPr>
          <w:rFonts w:ascii="Times New Roman" w:eastAsia="Times New Roman" w:hAnsi="Times New Roman"/>
          <w:sz w:val="28"/>
          <w:szCs w:val="28"/>
          <w:lang w:eastAsia="ru-RU"/>
        </w:rPr>
        <w:t>, что составляет 70% от стоимости всего имущества).</w:t>
      </w:r>
    </w:p>
    <w:p w:rsidR="00AC25FE" w:rsidRPr="00AC25FE" w:rsidRDefault="00AC25FE" w:rsidP="00AC25F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01.01.2020 проведено 6 заседаний комиссии по приему в муниципальную собственность объектов жилищно-коммунального хозяйства, на которых </w:t>
      </w:r>
      <w:r w:rsidRPr="00AC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к приему </w:t>
      </w:r>
      <w:r w:rsidRPr="00AC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муниципальную собственность 313 объектов. </w:t>
      </w:r>
    </w:p>
    <w:p w:rsidR="00AC25FE" w:rsidRPr="00AC25FE" w:rsidRDefault="00AC25FE" w:rsidP="00AC25F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13" w:history="1">
        <w:r w:rsidRPr="00AC25FE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Положение</w:t>
        </w:r>
      </w:hyperlink>
      <w:proofErr w:type="gramStart"/>
      <w:r w:rsidRPr="00AC25FE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proofErr w:type="gramEnd"/>
      <w:r w:rsidRPr="00AC25FE">
        <w:rPr>
          <w:rFonts w:ascii="Times New Roman" w:eastAsia="Calibri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города Ханты-Мансийска, утвержденным Решением Думы города </w:t>
      </w:r>
      <w:r w:rsidR="009E1E0A">
        <w:rPr>
          <w:rFonts w:ascii="Times New Roman" w:eastAsia="Calibri" w:hAnsi="Times New Roman" w:cs="Times New Roman"/>
          <w:sz w:val="28"/>
          <w:szCs w:val="28"/>
        </w:rPr>
        <w:t>Ханты-Мансийска от 29.06.2012 №</w:t>
      </w:r>
      <w:r w:rsidRPr="00AC25FE">
        <w:rPr>
          <w:rFonts w:ascii="Times New Roman" w:eastAsia="Calibri" w:hAnsi="Times New Roman" w:cs="Times New Roman"/>
          <w:sz w:val="28"/>
          <w:szCs w:val="28"/>
        </w:rPr>
        <w:t>255, в</w:t>
      </w:r>
      <w:r w:rsidRPr="00AC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году передано муниципальное имущество:</w:t>
      </w:r>
    </w:p>
    <w:p w:rsidR="00AC25FE" w:rsidRPr="004C3730" w:rsidRDefault="00AC25FE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3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аренду – 63 ед. недвижимого имущества: объекты теплоснабжения (котельные, сети) и 160 ед. движимого имущества (в 2018 году – 4 нежилых</w:t>
      </w:r>
      <w:r w:rsidR="00390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</w:t>
      </w:r>
      <w:r w:rsidR="00AF27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мещения</w:t>
      </w:r>
      <w:r w:rsidR="00CA2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общей площадью 895,5 </w:t>
      </w:r>
      <w:r w:rsidR="00390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="00CA292F" w:rsidRPr="00CA292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390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1 </w:t>
      </w:r>
      <w:r w:rsidRPr="004C3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единица транспортного средства);</w:t>
      </w:r>
    </w:p>
    <w:p w:rsidR="00AC25FE" w:rsidRPr="004C3730" w:rsidRDefault="00AC25FE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3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безвозмездное пользование – 4 неж</w:t>
      </w:r>
      <w:r w:rsidR="00390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илых помещения общей площадью 2 </w:t>
      </w:r>
      <w:r w:rsidRPr="004C3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909,6 </w:t>
      </w:r>
      <w:r w:rsidR="00CA2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="00CA292F" w:rsidRPr="00CA292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CA2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A292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4C3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ед. движимого имущества (в 2018 году - 5 объектов недвижимости, в том числе 2 нежилых помещения, общей площадью 5 190 </w:t>
      </w:r>
      <w:r w:rsidR="00CA2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CA292F" w:rsidRPr="00CA292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="00CA292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4C3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1 единица транспортного средства).</w:t>
      </w:r>
    </w:p>
    <w:p w:rsidR="00AF27A3" w:rsidRDefault="00AC25FE" w:rsidP="00AC25F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5FE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Субъектам малого и среднего предпринимательства в городе Ханты-Мансийске предоставляется имущественная поддержка путем передачи во владение и (или) пользование муниципального имущества, перечень которого утвержден постановлением Администрации города Ханты-Мансийска от 21.11.2013 №1539</w:t>
      </w:r>
      <w:r w:rsidRPr="00AC25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C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расчете суммы арендной платы субъектам малого и среднего предпринимательства Порядком расчета арендной платы за использование нежилых помещений, находящихся в муниципальной собственности города Ханты-Мансийска, утвержденным постановлением </w:t>
      </w:r>
      <w:r w:rsidRPr="00AC25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Администрации города Ханты-Мансийска от 01.10.2009 №844, предусмотрен льготный понижающий коэффициент 0,5. </w:t>
      </w:r>
    </w:p>
    <w:p w:rsidR="00AC25FE" w:rsidRPr="00AC25FE" w:rsidRDefault="00AC25FE" w:rsidP="00AC25F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AC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с 2011 по 2019 годы финансовая нагрузка арендаторов в общей сложности снижена на 11 800 тыс. рублей, в том числе в 2019 году на 756 тыс. рублей (в 2018 году 1 400 тыс. рублей). </w:t>
      </w:r>
    </w:p>
    <w:p w:rsidR="00AF27A3" w:rsidRDefault="00AC25FE" w:rsidP="00CE350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5FE">
        <w:rPr>
          <w:rFonts w:ascii="Times New Roman" w:hAnsi="Times New Roman" w:cs="Times New Roman"/>
          <w:sz w:val="28"/>
          <w:szCs w:val="28"/>
        </w:rPr>
        <w:t xml:space="preserve">В целях поддержки социально ориентированных некоммерческих организаций в городе Ханты-Мансийске постановлением Администрации города Ханты-Мансийска от 10.04.2017 №303 утвержден порядок формирования, ведения, обязательного опубликования перечня муниципального имущества города Ханты-Мансийска, предназначенного для передачи в пользование социально ориентированным некоммерческим организациям, а также </w:t>
      </w:r>
      <w:hyperlink r:id="rId14" w:history="1">
        <w:r w:rsidRPr="00AC25F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C25FE">
        <w:rPr>
          <w:rFonts w:ascii="Times New Roman" w:hAnsi="Times New Roman" w:cs="Times New Roman"/>
          <w:sz w:val="28"/>
          <w:szCs w:val="28"/>
        </w:rPr>
        <w:t xml:space="preserve"> и условия предоставления в аренду муниципального имущества города Ханты-Мансийска социально ориентированным некоммерческим организациям на долгосрочной основе.</w:t>
      </w:r>
      <w:r w:rsidR="00CE3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25FE" w:rsidRPr="00AC25FE" w:rsidRDefault="00AC25FE" w:rsidP="00CE350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5FE">
        <w:rPr>
          <w:rFonts w:ascii="Times New Roman" w:hAnsi="Times New Roman" w:cs="Times New Roman"/>
          <w:sz w:val="28"/>
          <w:szCs w:val="28"/>
        </w:rPr>
        <w:t>В 2019 году оказана имущественная поддержка 9 социально ориентированным некоммерческим организациям путе</w:t>
      </w:r>
      <w:r w:rsidR="00AF27A3">
        <w:rPr>
          <w:rFonts w:ascii="Times New Roman" w:hAnsi="Times New Roman" w:cs="Times New Roman"/>
          <w:sz w:val="28"/>
          <w:szCs w:val="28"/>
        </w:rPr>
        <w:t>м передачи 13 нежилых помещений</w:t>
      </w:r>
      <w:r w:rsidRPr="00AC25FE">
        <w:rPr>
          <w:rFonts w:ascii="Times New Roman" w:hAnsi="Times New Roman" w:cs="Times New Roman"/>
          <w:sz w:val="28"/>
          <w:szCs w:val="28"/>
        </w:rPr>
        <w:t xml:space="preserve"> общей площадью 4 204,4</w:t>
      </w:r>
      <w:r w:rsidR="00CA292F">
        <w:rPr>
          <w:rFonts w:ascii="Times New Roman" w:hAnsi="Times New Roman" w:cs="Times New Roman"/>
          <w:sz w:val="28"/>
          <w:szCs w:val="28"/>
        </w:rPr>
        <w:t xml:space="preserve"> </w:t>
      </w:r>
      <w:r w:rsidR="00CA2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="00CA292F" w:rsidRPr="00CA292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CA292F" w:rsidRPr="00AC25FE">
        <w:rPr>
          <w:rFonts w:ascii="Times New Roman" w:hAnsi="Times New Roman" w:cs="Times New Roman"/>
          <w:sz w:val="28"/>
          <w:szCs w:val="28"/>
        </w:rPr>
        <w:t xml:space="preserve"> </w:t>
      </w:r>
      <w:r w:rsidRPr="00AC25FE">
        <w:rPr>
          <w:rFonts w:ascii="Times New Roman" w:hAnsi="Times New Roman" w:cs="Times New Roman"/>
          <w:sz w:val="28"/>
          <w:szCs w:val="28"/>
        </w:rPr>
        <w:t>(в том числе в безвозмездное пользование - 9 по</w:t>
      </w:r>
      <w:r w:rsidR="00AF27A3">
        <w:rPr>
          <w:rFonts w:ascii="Times New Roman" w:hAnsi="Times New Roman" w:cs="Times New Roman"/>
          <w:sz w:val="28"/>
          <w:szCs w:val="28"/>
        </w:rPr>
        <w:t>мещений,</w:t>
      </w:r>
      <w:r w:rsidR="00CE3503">
        <w:rPr>
          <w:rFonts w:ascii="Times New Roman" w:hAnsi="Times New Roman" w:cs="Times New Roman"/>
          <w:sz w:val="28"/>
          <w:szCs w:val="28"/>
        </w:rPr>
        <w:t xml:space="preserve"> в аренду - 4 помещения</w:t>
      </w:r>
      <w:r w:rsidRPr="00AC25FE">
        <w:rPr>
          <w:rFonts w:ascii="Times New Roman" w:hAnsi="Times New Roman" w:cs="Times New Roman"/>
          <w:sz w:val="28"/>
          <w:szCs w:val="28"/>
        </w:rPr>
        <w:t>)</w:t>
      </w:r>
      <w:r w:rsidR="00CE35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25FE">
        <w:rPr>
          <w:rFonts w:ascii="Times New Roman" w:hAnsi="Times New Roman" w:cs="Times New Roman"/>
          <w:sz w:val="28"/>
          <w:szCs w:val="28"/>
        </w:rPr>
        <w:t>При расчете арендной платы за помещения, переданные в аренду социально ориентированным некоммерческим организациям, в соответствии с Порядком расчета арендной платы за использование нежилых помещений, находящихся в муниципальной собственности города Ханты-Мансийска, утвержденным постановлением Администрации города Ханты-Мансийска от 01.10.2009 №844, применяется коэффициент приоритетности 0,1 (для видов деятельности: образование, социальные услуги, в том числе группы по присмотру и уходу за детьми)</w:t>
      </w:r>
      <w:r w:rsidRPr="00AC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льготный</w:t>
      </w:r>
      <w:proofErr w:type="gramEnd"/>
      <w:r w:rsidRPr="00AC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понижающий коэффициент 0,5</w:t>
      </w:r>
      <w:r w:rsidRPr="00AC25FE">
        <w:rPr>
          <w:rFonts w:ascii="Times New Roman" w:hAnsi="Times New Roman" w:cs="Times New Roman"/>
          <w:sz w:val="28"/>
          <w:szCs w:val="28"/>
        </w:rPr>
        <w:t>. Финансовая нагрузка социально ориентированных некоммерческих организаций за 2</w:t>
      </w:r>
      <w:r w:rsidR="00BD43F6">
        <w:rPr>
          <w:rFonts w:ascii="Times New Roman" w:hAnsi="Times New Roman" w:cs="Times New Roman"/>
          <w:sz w:val="28"/>
          <w:szCs w:val="28"/>
        </w:rPr>
        <w:t>019 год снижена на 4,1 млн. рублей.</w:t>
      </w:r>
    </w:p>
    <w:p w:rsidR="00AC25FE" w:rsidRPr="00AC25FE" w:rsidRDefault="00AC25FE" w:rsidP="00AC25FE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25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сфере приватизации муниципального имущества в соответствии с Федеральным законом от 21.12.2001 №178-ФЗ «О приватизации государственного и муниципального имущества» ежегодно утверждается прогнозный план (программа) приватизации муниципального имущества, одной из задач которого является увеличение доходов бюджета города. </w:t>
      </w:r>
    </w:p>
    <w:p w:rsidR="00AC25FE" w:rsidRPr="00AC25FE" w:rsidRDefault="00AC25FE" w:rsidP="00AC25FE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5FE">
        <w:rPr>
          <w:rFonts w:ascii="Times New Roman" w:hAnsi="Times New Roman" w:cs="Times New Roman"/>
          <w:sz w:val="28"/>
          <w:szCs w:val="28"/>
        </w:rPr>
        <w:t>Прогнозным планом (программой) приватизации муниципального имущества на 2019 год, утвержденным решением Думы города Ханты-Мансийска от 21.12.2018 №310-VI РД, утвержден перечень муниципального имущества, предлагаемого к приватизации в 2019 году.</w:t>
      </w:r>
      <w:r w:rsidRPr="00AC25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</w:t>
      </w:r>
      <w:r w:rsidRPr="00AC25FE">
        <w:rPr>
          <w:rFonts w:ascii="Times New Roman" w:eastAsia="Calibri" w:hAnsi="Times New Roman" w:cs="Times New Roman"/>
          <w:sz w:val="28"/>
          <w:szCs w:val="28"/>
          <w:lang w:eastAsia="ar-SA"/>
        </w:rPr>
        <w:t>оходы бюджета от приватизации муниципального имущества составили 2 873,0 тыс. рублей (в 2018 году – 3 195,7 тыс. рублей).</w:t>
      </w:r>
    </w:p>
    <w:p w:rsidR="00AC25FE" w:rsidRPr="00AC25FE" w:rsidRDefault="00AC25FE" w:rsidP="00AC25F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целях осуществления </w:t>
      </w:r>
      <w:proofErr w:type="gramStart"/>
      <w:r w:rsidRPr="00AC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C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муниципального имущества в 2019 году осуществлена проверка целевого использования 21 нежилого помещения и 10 679 ед. движимого имущества, переданных в аренду, безвозмездное пользование. П</w:t>
      </w:r>
      <w:r w:rsidRPr="00AC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Pr="00AC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фактов нарушения порядка использования муниципального имущества</w:t>
      </w:r>
      <w:proofErr w:type="gramEnd"/>
      <w:r w:rsidRPr="00AC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AC25FE" w:rsidRPr="00AC25FE" w:rsidRDefault="00AC25FE" w:rsidP="00AC25FE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25FE">
        <w:rPr>
          <w:rFonts w:ascii="Times New Roman" w:hAnsi="Times New Roman" w:cs="Times New Roman"/>
          <w:sz w:val="28"/>
          <w:szCs w:val="28"/>
        </w:rPr>
        <w:t>В течение 2019 года предоставлено 168 муниципальных услуг в сфере имущественных отношений (за 2018 – 403 услуги).</w:t>
      </w:r>
    </w:p>
    <w:p w:rsidR="005D5487" w:rsidRPr="0040526B" w:rsidRDefault="005D5487" w:rsidP="005D5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08D" w:rsidRPr="0040526B" w:rsidRDefault="00503418" w:rsidP="00503418">
      <w:pPr>
        <w:pStyle w:val="2"/>
      </w:pPr>
      <w:bookmarkStart w:id="38" w:name="_Toc533760007"/>
      <w:bookmarkStart w:id="39" w:name="_Toc535576501"/>
      <w:bookmarkStart w:id="40" w:name="_Toc29543579"/>
      <w:r w:rsidRPr="0040526B">
        <w:t xml:space="preserve">5. </w:t>
      </w:r>
      <w:r w:rsidR="0083608D" w:rsidRPr="0040526B">
        <w:t>Управление и распоряжение земельными участками</w:t>
      </w:r>
      <w:bookmarkEnd w:id="38"/>
      <w:bookmarkEnd w:id="39"/>
      <w:bookmarkEnd w:id="40"/>
    </w:p>
    <w:p w:rsidR="0083608D" w:rsidRPr="0040526B" w:rsidRDefault="0083608D" w:rsidP="00FA1A43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</w:pPr>
    </w:p>
    <w:p w:rsidR="007E6D03" w:rsidRPr="007E6D03" w:rsidRDefault="007E6D03" w:rsidP="007E6D0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D03">
        <w:rPr>
          <w:rFonts w:ascii="Times New Roman" w:eastAsia="Calibri" w:hAnsi="Times New Roman" w:cs="Times New Roman"/>
          <w:sz w:val="28"/>
          <w:szCs w:val="28"/>
        </w:rPr>
        <w:t>Управление и распоряжение земельными ресурсами являются важной составной частью экономического развития города, вовлечение земельных участков в хозяйственный оборот способствует развитию рынка земли и недвижимости, а также увеличению доходов бюджета города Ханты-Мансийска.</w:t>
      </w:r>
    </w:p>
    <w:p w:rsidR="007E6D03" w:rsidRPr="007E6D03" w:rsidRDefault="007E6D03" w:rsidP="007E6D0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D03">
        <w:rPr>
          <w:rFonts w:ascii="Times New Roman" w:eastAsia="Calibri" w:hAnsi="Times New Roman" w:cs="Times New Roman"/>
          <w:sz w:val="28"/>
          <w:szCs w:val="28"/>
        </w:rPr>
        <w:t>В целях увеличения количества сформированных земельных участков, в том числе являющихся объектами налогообложения, в 2019 году поставлено на кадастровый учет 138 земельных участков, общей площадью 175,99 га, что более чем в 12 раз превышает аналогичный показатель 2018 года.</w:t>
      </w:r>
      <w:r w:rsidR="00CE3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D03">
        <w:rPr>
          <w:rFonts w:ascii="Times New Roman" w:eastAsia="Calibri" w:hAnsi="Times New Roman" w:cs="Times New Roman"/>
          <w:sz w:val="28"/>
          <w:szCs w:val="28"/>
        </w:rPr>
        <w:t>В течение года юридическим, физическим лицам и индивидуальным предпринимателям предоставлены 237 земельных участков общей площадью 326,62 га, что на 160,39 га больше, чем в прошлом году.</w:t>
      </w:r>
    </w:p>
    <w:p w:rsidR="008974B6" w:rsidRPr="0040526B" w:rsidRDefault="008974B6" w:rsidP="00897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="004E4A16">
        <w:rPr>
          <w:rFonts w:ascii="Times New Roman" w:eastAsia="Calibri" w:hAnsi="Times New Roman" w:cs="Times New Roman"/>
          <w:sz w:val="28"/>
          <w:szCs w:val="28"/>
        </w:rPr>
        <w:t>№5</w:t>
      </w:r>
    </w:p>
    <w:p w:rsidR="008974B6" w:rsidRPr="004E4A16" w:rsidRDefault="008974B6" w:rsidP="00897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4A16">
        <w:rPr>
          <w:rFonts w:ascii="Times New Roman" w:eastAsia="Calibri" w:hAnsi="Times New Roman" w:cs="Times New Roman"/>
          <w:sz w:val="24"/>
          <w:szCs w:val="24"/>
        </w:rPr>
        <w:t>Предоставление земельных участков</w:t>
      </w:r>
    </w:p>
    <w:p w:rsidR="008974B6" w:rsidRPr="0040526B" w:rsidRDefault="00A54FB1" w:rsidP="004E4A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27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B7BBAA7" wp14:editId="04B49235">
            <wp:simplePos x="0" y="0"/>
            <wp:positionH relativeFrom="column">
              <wp:posOffset>27940</wp:posOffset>
            </wp:positionH>
            <wp:positionV relativeFrom="paragraph">
              <wp:posOffset>337820</wp:posOffset>
            </wp:positionV>
            <wp:extent cx="6191250" cy="3251200"/>
            <wp:effectExtent l="0" t="0" r="0" b="6350"/>
            <wp:wrapTight wrapText="bothSides">
              <wp:wrapPolygon edited="0">
                <wp:start x="0" y="0"/>
                <wp:lineTo x="0" y="21516"/>
                <wp:lineTo x="21534" y="21516"/>
                <wp:lineTo x="2153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" t="2024" r="1870" b="1652"/>
                    <a:stretch/>
                  </pic:blipFill>
                  <pic:spPr bwMode="auto">
                    <a:xfrm>
                      <a:off x="0" y="0"/>
                      <a:ext cx="6191250" cy="32512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4B6" w:rsidRPr="0040526B" w:rsidRDefault="008974B6" w:rsidP="008974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D03" w:rsidRDefault="007E6D03" w:rsidP="007E6D0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D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собственность предоставлены 156 земельных участков общей площадью 6,27 га, включая 5 земельных участков общей площадью 0,32 га, реализованных путем проведения аукциона и 30 земельных участков общей площадью 1,99 га, предоставленных бесплатно отдельным категориям граждан. В аренду предоставлено 42 земельных участка, общей площадью 52,35 га, включая 23 земельных участка, общей площадью 20,1 га, реализованных путем проведения аукциона, из них для строительства многоквартирных жилых домов – 9 земельных участков общей площадью 10 га. В безвозмездное пользование, постоянное бессрочное пользование предоставлено 39 земельных участков общей площадью 268 га, что </w:t>
      </w:r>
      <w:r w:rsidR="00AF27A3"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7E6D03">
        <w:rPr>
          <w:rFonts w:ascii="Times New Roman" w:eastAsia="Calibri" w:hAnsi="Times New Roman" w:cs="Times New Roman"/>
          <w:sz w:val="28"/>
          <w:szCs w:val="28"/>
        </w:rPr>
        <w:t xml:space="preserve"> чем в 4 раза превышает аналогичный показатель 2018 года.</w:t>
      </w:r>
    </w:p>
    <w:p w:rsidR="00D54C03" w:rsidRPr="006B5AA8" w:rsidRDefault="00D54C03" w:rsidP="00D54C03">
      <w:pPr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54C03">
        <w:rPr>
          <w:rFonts w:ascii="Times New Roman" w:eastAsia="Courier New" w:hAnsi="Times New Roman" w:cs="Times New Roman"/>
          <w:sz w:val="28"/>
          <w:szCs w:val="28"/>
          <w:lang w:eastAsia="ru-RU"/>
        </w:rPr>
        <w:t>В течение 2019 года в бюджет города Ханты-Мансийска поступи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л доход в размере 119,4 </w:t>
      </w:r>
      <w:proofErr w:type="spellStart"/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млн</w:t>
      </w:r>
      <w:proofErr w:type="gramStart"/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.р</w:t>
      </w:r>
      <w:proofErr w:type="gramEnd"/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ублей</w:t>
      </w:r>
      <w:proofErr w:type="spellEnd"/>
      <w:r w:rsidRPr="00D54C03">
        <w:rPr>
          <w:rFonts w:ascii="Times New Roman" w:eastAsia="Courier New" w:hAnsi="Times New Roman" w:cs="Times New Roman"/>
          <w:sz w:val="28"/>
          <w:szCs w:val="28"/>
          <w:lang w:eastAsia="ru-RU"/>
        </w:rPr>
        <w:t>, в том числе от аренды зе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мельных участков</w:t>
      </w:r>
      <w:r w:rsidR="00AF27A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-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101,7 млн. рублей</w:t>
      </w:r>
      <w:r w:rsidRPr="00D54C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купли – продажи земельных участков </w:t>
      </w:r>
      <w:r w:rsidR="00AF27A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D54C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15,9 млн. 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r w:rsidR="00AF27A3">
        <w:rPr>
          <w:rFonts w:ascii="Times New Roman" w:eastAsia="Courier New" w:hAnsi="Times New Roman" w:cs="Times New Roman"/>
          <w:sz w:val="28"/>
          <w:szCs w:val="28"/>
          <w:lang w:eastAsia="ru-RU"/>
        </w:rPr>
        <w:t>, штрафов (неустойки</w:t>
      </w:r>
      <w:r w:rsidRPr="00D54C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) </w:t>
      </w:r>
      <w:r w:rsidR="00AF27A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D54C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1,6 млн. 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r w:rsidR="00AF27A3">
        <w:rPr>
          <w:rFonts w:ascii="Times New Roman" w:eastAsia="Courier New" w:hAnsi="Times New Roman" w:cs="Times New Roman"/>
          <w:sz w:val="28"/>
          <w:szCs w:val="28"/>
          <w:lang w:eastAsia="ru-RU"/>
        </w:rPr>
        <w:t>, прочих поступлений -</w:t>
      </w:r>
      <w:r w:rsidRPr="00D54C0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0,2 млн. 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r w:rsidRPr="00D54C03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7E6D03" w:rsidRPr="007E6D03" w:rsidRDefault="007E6D03" w:rsidP="007E6D0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D03">
        <w:rPr>
          <w:rFonts w:ascii="Times New Roman" w:eastAsia="Calibri" w:hAnsi="Times New Roman" w:cs="Times New Roman"/>
          <w:sz w:val="28"/>
          <w:szCs w:val="28"/>
        </w:rPr>
        <w:t xml:space="preserve">В целях развития города Ханты-Мансийска, в соответствии со статьей 49 Земельного кодекса Российской Федерации для строительства, реконструкции объектов местного значения в течение года изъяты 9 земельных участков, общей площадью 0,55 га (по ул. </w:t>
      </w:r>
      <w:proofErr w:type="gramStart"/>
      <w:r w:rsidRPr="007E6D03">
        <w:rPr>
          <w:rFonts w:ascii="Times New Roman" w:eastAsia="Calibri" w:hAnsi="Times New Roman" w:cs="Times New Roman"/>
          <w:sz w:val="28"/>
          <w:szCs w:val="28"/>
        </w:rPr>
        <w:t>Пионерская</w:t>
      </w:r>
      <w:proofErr w:type="gramEnd"/>
      <w:r w:rsidRPr="007E6D03">
        <w:rPr>
          <w:rFonts w:ascii="Times New Roman" w:eastAsia="Calibri" w:hAnsi="Times New Roman" w:cs="Times New Roman"/>
          <w:sz w:val="28"/>
          <w:szCs w:val="28"/>
        </w:rPr>
        <w:t xml:space="preserve">, ул. Коминтерна, ул. </w:t>
      </w:r>
      <w:proofErr w:type="spellStart"/>
      <w:r w:rsidRPr="007E6D03">
        <w:rPr>
          <w:rFonts w:ascii="Times New Roman" w:eastAsia="Calibri" w:hAnsi="Times New Roman" w:cs="Times New Roman"/>
          <w:sz w:val="28"/>
          <w:szCs w:val="28"/>
        </w:rPr>
        <w:t>Рознина</w:t>
      </w:r>
      <w:proofErr w:type="spellEnd"/>
      <w:r w:rsidRPr="007E6D03">
        <w:rPr>
          <w:rFonts w:ascii="Times New Roman" w:eastAsia="Calibri" w:hAnsi="Times New Roman" w:cs="Times New Roman"/>
          <w:sz w:val="28"/>
          <w:szCs w:val="28"/>
        </w:rPr>
        <w:t>, ул. Сирина, ул. Строителей).</w:t>
      </w:r>
    </w:p>
    <w:p w:rsidR="007E6D03" w:rsidRPr="007E6D03" w:rsidRDefault="007E6D03" w:rsidP="007E6D0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6D03">
        <w:rPr>
          <w:rFonts w:ascii="Times New Roman" w:eastAsia="Calibri" w:hAnsi="Times New Roman" w:cs="Times New Roman"/>
          <w:sz w:val="28"/>
          <w:szCs w:val="28"/>
        </w:rPr>
        <w:t>Во исполнение Указа Президента Ро</w:t>
      </w:r>
      <w:r w:rsidR="009E1E0A">
        <w:rPr>
          <w:rFonts w:ascii="Times New Roman" w:eastAsia="Calibri" w:hAnsi="Times New Roman" w:cs="Times New Roman"/>
          <w:sz w:val="28"/>
          <w:szCs w:val="28"/>
        </w:rPr>
        <w:t>ссийской Федерации 07.05.2012 №</w:t>
      </w:r>
      <w:r w:rsidRPr="007E6D03">
        <w:rPr>
          <w:rFonts w:ascii="Times New Roman" w:eastAsia="Calibri" w:hAnsi="Times New Roman" w:cs="Times New Roman"/>
          <w:sz w:val="28"/>
          <w:szCs w:val="28"/>
        </w:rPr>
        <w:t>600 «О мерах по обеспечению граждан Российской Федерации доступным и комфортным жильем и повышению качества жилищно-коммунальных услуг», подпункта «а» пункта 11 перечня поручений Председателя Правительства Российской Федерации от 02.04.2016 реализуется комплекс мероприятий, направленных на предоставление в собственность бесплатно земельных участков для индивидуального жилищного строительства отдельным категориям граждан, включая многодетные семьи.</w:t>
      </w:r>
      <w:proofErr w:type="gramEnd"/>
    </w:p>
    <w:p w:rsidR="007E6D03" w:rsidRPr="007E6D03" w:rsidRDefault="007E6D03" w:rsidP="007E6D0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D03">
        <w:rPr>
          <w:rFonts w:ascii="Times New Roman" w:eastAsia="Calibri" w:hAnsi="Times New Roman" w:cs="Times New Roman"/>
          <w:sz w:val="28"/>
          <w:szCs w:val="28"/>
        </w:rPr>
        <w:t>По состоянию на 1 апреля 2019 года на учете для однократного бесплатного предоставления земельных участков для индивидуальног</w:t>
      </w:r>
      <w:r w:rsidR="00AF27A3">
        <w:rPr>
          <w:rFonts w:ascii="Times New Roman" w:eastAsia="Calibri" w:hAnsi="Times New Roman" w:cs="Times New Roman"/>
          <w:sz w:val="28"/>
          <w:szCs w:val="28"/>
        </w:rPr>
        <w:t>о жилищного строительства состои</w:t>
      </w:r>
      <w:r w:rsidRPr="007E6D03">
        <w:rPr>
          <w:rFonts w:ascii="Times New Roman" w:eastAsia="Calibri" w:hAnsi="Times New Roman" w:cs="Times New Roman"/>
          <w:sz w:val="28"/>
          <w:szCs w:val="28"/>
        </w:rPr>
        <w:t>т 873 семьи, в том числе 220 многодетных семей.</w:t>
      </w:r>
    </w:p>
    <w:p w:rsidR="007E6D03" w:rsidRPr="007E6D03" w:rsidRDefault="007E6D03" w:rsidP="007E6D0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6D03">
        <w:rPr>
          <w:rFonts w:ascii="Times New Roman" w:eastAsia="Calibri" w:hAnsi="Times New Roman" w:cs="Times New Roman"/>
          <w:sz w:val="28"/>
          <w:szCs w:val="28"/>
        </w:rPr>
        <w:t>В 2019 году отдельным категориям граждан предоставлены в собственность бесплатно 30 земельных участков, общей площадью 1,99 га, расположенных в микрорайоне Восточный, из них 15 земельных участков предоставлено многодетным семьям.</w:t>
      </w:r>
      <w:proofErr w:type="gramEnd"/>
    </w:p>
    <w:p w:rsidR="007E6D03" w:rsidRPr="007E6D03" w:rsidRDefault="007E6D03" w:rsidP="007E6D0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D03">
        <w:rPr>
          <w:rFonts w:ascii="Times New Roman" w:eastAsia="Calibri" w:hAnsi="Times New Roman" w:cs="Times New Roman"/>
          <w:sz w:val="28"/>
          <w:szCs w:val="28"/>
        </w:rPr>
        <w:t>Всего с 2011 по 2019 годы за период реализации мероприятий по обеспечению отдельных категорий граждан земельными участками для индивидуального жилищного строительства на территории города Ханты-Мансийска в собственность бесплатно предоставлено 722 земельных участка, в том числе 396</w:t>
      </w:r>
      <w:r w:rsidR="00AF27A3">
        <w:rPr>
          <w:rFonts w:ascii="Times New Roman" w:eastAsia="Calibri" w:hAnsi="Times New Roman" w:cs="Times New Roman"/>
          <w:sz w:val="28"/>
          <w:szCs w:val="28"/>
        </w:rPr>
        <w:t xml:space="preserve"> участков предоставлено</w:t>
      </w:r>
      <w:r w:rsidRPr="007E6D03">
        <w:rPr>
          <w:rFonts w:ascii="Times New Roman" w:eastAsia="Calibri" w:hAnsi="Times New Roman" w:cs="Times New Roman"/>
          <w:sz w:val="28"/>
          <w:szCs w:val="28"/>
        </w:rPr>
        <w:t xml:space="preserve"> многодетным семьям. </w:t>
      </w:r>
    </w:p>
    <w:p w:rsidR="007E6D03" w:rsidRPr="007E6D03" w:rsidRDefault="007E6D03" w:rsidP="007E6D03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E6D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Социальная поддержка </w:t>
      </w:r>
      <w:r w:rsidRPr="007E6D03">
        <w:rPr>
          <w:rFonts w:ascii="Times New Roman" w:hAnsi="Times New Roman" w:cs="Times New Roman"/>
          <w:sz w:val="28"/>
          <w:szCs w:val="28"/>
        </w:rPr>
        <w:t xml:space="preserve">по обеспечению жилыми помещениями граждан, имеющих трех и более детей, нуждающихся в улучшении жилищных условий взамен предоставления им земельного участка в собственность бесплатно, осуществляется в рамках </w:t>
      </w:r>
      <w:r w:rsidRPr="007E6D03">
        <w:rPr>
          <w:rFonts w:ascii="Times New Roman" w:hAnsi="Times New Roman" w:cs="Times New Roman"/>
          <w:sz w:val="28"/>
          <w:szCs w:val="28"/>
          <w:lang w:eastAsia="ru-RU"/>
        </w:rPr>
        <w:t>порядка «Предоставления социальных выплат</w:t>
      </w:r>
      <w:r w:rsidR="004C3730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отдельным категориям граждан</w:t>
      </w:r>
      <w:r w:rsidRPr="007E6D03">
        <w:rPr>
          <w:rFonts w:ascii="Times New Roman" w:hAnsi="Times New Roman" w:cs="Times New Roman"/>
          <w:sz w:val="28"/>
          <w:szCs w:val="28"/>
          <w:lang w:eastAsia="ru-RU"/>
        </w:rPr>
        <w:t xml:space="preserve"> на обеспечение жилыми помещениями в Ханты-Мансийском автономном округе - Югре» государственной программы Ханты-Мансийского автономного округа-Югры «Развитие жилищной сферы» (далее – Программа), утвержденной Постановлением Правительства Ханты-Мансийского автономного округа-Юг</w:t>
      </w:r>
      <w:r w:rsidR="004C3730">
        <w:rPr>
          <w:rFonts w:ascii="Times New Roman" w:hAnsi="Times New Roman" w:cs="Times New Roman"/>
          <w:sz w:val="28"/>
          <w:szCs w:val="28"/>
          <w:lang w:eastAsia="ru-RU"/>
        </w:rPr>
        <w:t>ры</w:t>
      </w:r>
      <w:proofErr w:type="gramEnd"/>
      <w:r w:rsidR="004C3730">
        <w:rPr>
          <w:rFonts w:ascii="Times New Roman" w:hAnsi="Times New Roman" w:cs="Times New Roman"/>
          <w:sz w:val="28"/>
          <w:szCs w:val="28"/>
          <w:lang w:eastAsia="ru-RU"/>
        </w:rPr>
        <w:t xml:space="preserve"> от 05.10.</w:t>
      </w:r>
      <w:r w:rsidR="009E1E0A">
        <w:rPr>
          <w:rFonts w:ascii="Times New Roman" w:hAnsi="Times New Roman" w:cs="Times New Roman"/>
          <w:sz w:val="28"/>
          <w:szCs w:val="28"/>
          <w:lang w:eastAsia="ru-RU"/>
        </w:rPr>
        <w:t>2018 года №</w:t>
      </w:r>
      <w:r w:rsidRPr="007E6D03">
        <w:rPr>
          <w:rFonts w:ascii="Times New Roman" w:hAnsi="Times New Roman" w:cs="Times New Roman"/>
          <w:sz w:val="28"/>
          <w:szCs w:val="28"/>
          <w:lang w:eastAsia="ru-RU"/>
        </w:rPr>
        <w:t>346-п.</w:t>
      </w:r>
    </w:p>
    <w:p w:rsidR="007E6D03" w:rsidRPr="007E6D03" w:rsidRDefault="004C3730" w:rsidP="007E6D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7E6D03" w:rsidRPr="007E6D03">
        <w:rPr>
          <w:rFonts w:ascii="Times New Roman" w:hAnsi="Times New Roman" w:cs="Times New Roman"/>
          <w:sz w:val="28"/>
          <w:szCs w:val="28"/>
        </w:rPr>
        <w:t xml:space="preserve"> предусмотрено предоставление гражданам, имеющим трех и более детей, социальной поддержки в виде субсидии для приобретения жилых помещений взамен предоставления им земельного участка в собственность бесплатно, принятые до 2 апреля 2016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строительства.</w:t>
      </w:r>
    </w:p>
    <w:p w:rsidR="007E6D03" w:rsidRPr="007E6D03" w:rsidRDefault="007E6D03" w:rsidP="007E6D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D03">
        <w:rPr>
          <w:rFonts w:ascii="Times New Roman" w:hAnsi="Times New Roman" w:cs="Times New Roman"/>
          <w:sz w:val="28"/>
          <w:szCs w:val="28"/>
        </w:rPr>
        <w:t>В 2019 году социальная вып</w:t>
      </w:r>
      <w:r w:rsidR="00176630">
        <w:rPr>
          <w:rFonts w:ascii="Times New Roman" w:hAnsi="Times New Roman" w:cs="Times New Roman"/>
          <w:sz w:val="28"/>
          <w:szCs w:val="28"/>
        </w:rPr>
        <w:t xml:space="preserve">лата взамен земельного участка </w:t>
      </w:r>
      <w:r w:rsidRPr="007E6D03">
        <w:rPr>
          <w:rFonts w:ascii="Times New Roman" w:hAnsi="Times New Roman" w:cs="Times New Roman"/>
          <w:sz w:val="28"/>
          <w:szCs w:val="28"/>
        </w:rPr>
        <w:t xml:space="preserve">предоставлена </w:t>
      </w:r>
      <w:r w:rsidR="004C3730">
        <w:rPr>
          <w:rFonts w:ascii="Times New Roman" w:hAnsi="Times New Roman" w:cs="Times New Roman"/>
          <w:sz w:val="28"/>
          <w:szCs w:val="28"/>
        </w:rPr>
        <w:t>1</w:t>
      </w:r>
      <w:r w:rsidR="00412F17">
        <w:rPr>
          <w:rFonts w:ascii="Times New Roman" w:hAnsi="Times New Roman" w:cs="Times New Roman"/>
          <w:sz w:val="28"/>
          <w:szCs w:val="28"/>
        </w:rPr>
        <w:t xml:space="preserve"> </w:t>
      </w:r>
      <w:r w:rsidR="004C3730">
        <w:rPr>
          <w:rFonts w:ascii="Times New Roman" w:hAnsi="Times New Roman" w:cs="Times New Roman"/>
          <w:sz w:val="28"/>
          <w:szCs w:val="28"/>
        </w:rPr>
        <w:t xml:space="preserve">семье (5 человек) на сумму 997 </w:t>
      </w:r>
      <w:r w:rsidRPr="007E6D03">
        <w:rPr>
          <w:rFonts w:ascii="Times New Roman" w:hAnsi="Times New Roman" w:cs="Times New Roman"/>
          <w:sz w:val="28"/>
          <w:szCs w:val="28"/>
        </w:rPr>
        <w:t>939 рублей.</w:t>
      </w:r>
    </w:p>
    <w:p w:rsidR="007E6D03" w:rsidRPr="007E6D03" w:rsidRDefault="007E6D03" w:rsidP="007E6D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D03">
        <w:rPr>
          <w:rFonts w:ascii="Times New Roman" w:hAnsi="Times New Roman" w:cs="Times New Roman"/>
          <w:sz w:val="28"/>
          <w:szCs w:val="28"/>
        </w:rPr>
        <w:t xml:space="preserve">Всего за период реализации Программы с 2016 по 2019 годы обеспечено социальными выплатами взамен земельного </w:t>
      </w:r>
      <w:r w:rsidR="00164836">
        <w:rPr>
          <w:rFonts w:ascii="Times New Roman" w:hAnsi="Times New Roman" w:cs="Times New Roman"/>
          <w:sz w:val="28"/>
          <w:szCs w:val="28"/>
        </w:rPr>
        <w:t>участка 40 семей (203 человека)</w:t>
      </w:r>
      <w:r w:rsidRPr="007E6D03">
        <w:rPr>
          <w:rFonts w:ascii="Times New Roman" w:hAnsi="Times New Roman" w:cs="Times New Roman"/>
          <w:sz w:val="28"/>
          <w:szCs w:val="28"/>
        </w:rPr>
        <w:t>.</w:t>
      </w:r>
    </w:p>
    <w:p w:rsidR="007E6D03" w:rsidRPr="007E6D03" w:rsidRDefault="007E6D03" w:rsidP="007E6D0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D03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городской округ Ханты-Мансийск расположено 79 садоводческих некоммерческих товариществ (далее - СНТ). Общая площадь указанных товариществ составляет 861,15 га, на них расположено 8 282 земельных участка. </w:t>
      </w:r>
    </w:p>
    <w:p w:rsidR="007E6D03" w:rsidRPr="007E6D03" w:rsidRDefault="007E6D03" w:rsidP="007E6D0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D03">
        <w:rPr>
          <w:rFonts w:ascii="Times New Roman" w:eastAsia="Calibri" w:hAnsi="Times New Roman" w:cs="Times New Roman"/>
          <w:sz w:val="28"/>
          <w:szCs w:val="28"/>
        </w:rPr>
        <w:t>В целях оказания содействия в развитии садоводческих, огороднических и дачных некоммерческих объединений граждан реализуется муниципальная программа «Содействие развитию садоводческих, огороднических некоммерческих объединений граждан в городе Ханты-Мансийске». Одним из основных мероприятий программы является организация подъездных путей от городских дорог общего пользования, федеральных трасс, до границ территорий садоводческих, огороднических и дачных некоммерческих объединений граждан в городе Ханты-Мансийске.</w:t>
      </w:r>
    </w:p>
    <w:p w:rsidR="007E6D03" w:rsidRPr="007E6D03" w:rsidRDefault="007E6D03" w:rsidP="007E6D0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D03">
        <w:rPr>
          <w:rFonts w:ascii="Times New Roman" w:eastAsia="Calibri" w:hAnsi="Times New Roman" w:cs="Times New Roman"/>
          <w:sz w:val="28"/>
          <w:szCs w:val="28"/>
        </w:rPr>
        <w:t xml:space="preserve">В 2019 году проведены мероприятия по обустройству подъездных путей к территориям 8 СНТ (проезд к СТСН «Учитель-3», СОТ «Поплавок», СНТ «Геофизик-2»,  ТСН СОНТ «Связист», СНТ «Рыбник-2», ТСН «СОНТ «Виктория-2», СОТ «Спартак» и СОТ «Прогресс»). </w:t>
      </w:r>
    </w:p>
    <w:p w:rsidR="007E6D03" w:rsidRPr="007E6D03" w:rsidRDefault="007E6D03" w:rsidP="007E6D0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D03">
        <w:rPr>
          <w:rFonts w:ascii="Times New Roman" w:eastAsia="Calibri" w:hAnsi="Times New Roman" w:cs="Times New Roman"/>
          <w:sz w:val="28"/>
          <w:szCs w:val="28"/>
        </w:rPr>
        <w:t>С 2014 года в городе осуществляет свою деятельность Совет председателей (представителей) садоводческих некоммерческих товариществ.</w:t>
      </w:r>
      <w:r w:rsidR="00412F17">
        <w:rPr>
          <w:rFonts w:ascii="Times New Roman" w:eastAsia="Calibri" w:hAnsi="Times New Roman" w:cs="Times New Roman"/>
          <w:sz w:val="28"/>
          <w:szCs w:val="28"/>
        </w:rPr>
        <w:t xml:space="preserve"> Основными задачами Совета являю</w:t>
      </w:r>
      <w:r w:rsidRPr="007E6D03">
        <w:rPr>
          <w:rFonts w:ascii="Times New Roman" w:eastAsia="Calibri" w:hAnsi="Times New Roman" w:cs="Times New Roman"/>
          <w:sz w:val="28"/>
          <w:szCs w:val="28"/>
        </w:rPr>
        <w:t>тся</w:t>
      </w:r>
      <w:r w:rsidR="00412F17">
        <w:rPr>
          <w:rFonts w:ascii="Times New Roman" w:eastAsia="Calibri" w:hAnsi="Times New Roman" w:cs="Times New Roman"/>
          <w:sz w:val="28"/>
          <w:szCs w:val="28"/>
        </w:rPr>
        <w:t>:</w:t>
      </w:r>
      <w:r w:rsidRPr="007E6D03">
        <w:rPr>
          <w:rFonts w:ascii="Times New Roman" w:eastAsia="Calibri" w:hAnsi="Times New Roman" w:cs="Times New Roman"/>
          <w:sz w:val="28"/>
          <w:szCs w:val="28"/>
        </w:rPr>
        <w:t xml:space="preserve"> организация деятельности садоводческих некоммерческих товариществ, действующих на территории города, взаимодействие с органами власти по решению вопросов, направленных на </w:t>
      </w:r>
      <w:r w:rsidRPr="007E6D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поддержку и развитие объединений, рассмотрение обращений председателей, членов садоводческих некоммерческих товариществ. </w:t>
      </w:r>
      <w:proofErr w:type="gramStart"/>
      <w:r w:rsidRPr="007E6D03">
        <w:rPr>
          <w:rFonts w:ascii="Times New Roman" w:eastAsia="Calibri" w:hAnsi="Times New Roman" w:cs="Times New Roman"/>
          <w:sz w:val="28"/>
          <w:szCs w:val="28"/>
        </w:rPr>
        <w:t xml:space="preserve">В течение года на заседаниях Совета рассмотрены вопросы, связанные с хозяйственной деятельностью, противопожарной безопасностью, организацией подъездных путей, разработкой и утверждением проектов планировок и проектов межеваний  территорий СОТ, а также основные требования нового Федерального закона Российской Федерации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  <w:proofErr w:type="gramEnd"/>
    </w:p>
    <w:p w:rsidR="007E6D03" w:rsidRPr="007E6D03" w:rsidRDefault="00412F17" w:rsidP="007E6D0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2019 году проведен городской к</w:t>
      </w:r>
      <w:r w:rsidR="007E6D03" w:rsidRPr="007E6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онкурс «Самое организованное садоводческое некоммерческое товарищество города Ханты-Мансийска» с приз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овым фондом в размере 600 000 </w:t>
      </w:r>
      <w:r w:rsidR="007E6D03" w:rsidRPr="007E6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рублей. Всего в конкурсе приняли участие 8 товариществ. Победителями Конкурса признаны: первое место -  Садоводческое некоммерческое товарищество собственников недвижимости «Наука» - 300 000 рублей, второе место -</w:t>
      </w:r>
      <w:r w:rsidR="007E6D03" w:rsidRPr="007E6D03">
        <w:rPr>
          <w:color w:val="000000" w:themeColor="text1"/>
        </w:rPr>
        <w:t xml:space="preserve"> </w:t>
      </w:r>
      <w:r w:rsidR="007E6D03" w:rsidRPr="007E6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Садоводческое некоммерческое товарищество «Родник» -200 000 рублей и третье - Садоводческое некоммерческое товарищество «Кедр» -100 000 рублей.</w:t>
      </w:r>
    </w:p>
    <w:p w:rsidR="007E6D03" w:rsidRPr="007E6D03" w:rsidRDefault="007E6D03" w:rsidP="007E6D0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D03">
        <w:rPr>
          <w:rFonts w:ascii="Times New Roman" w:eastAsia="Calibri" w:hAnsi="Times New Roman" w:cs="Times New Roman"/>
          <w:sz w:val="28"/>
          <w:szCs w:val="28"/>
        </w:rPr>
        <w:t>В 2020 году планируется продолжить мероприятия по следующим направлениям:</w:t>
      </w:r>
    </w:p>
    <w:p w:rsidR="007E6D03" w:rsidRPr="00176630" w:rsidRDefault="007E6D03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630">
        <w:rPr>
          <w:rFonts w:ascii="Times New Roman" w:hAnsi="Times New Roman"/>
          <w:sz w:val="28"/>
          <w:szCs w:val="28"/>
        </w:rPr>
        <w:t xml:space="preserve">организация подъездных путей, ведущих от Федеральной трассы </w:t>
      </w:r>
      <w:proofErr w:type="gramStart"/>
      <w:r w:rsidRPr="00176630">
        <w:rPr>
          <w:rFonts w:ascii="Times New Roman" w:hAnsi="Times New Roman"/>
          <w:sz w:val="28"/>
          <w:szCs w:val="28"/>
        </w:rPr>
        <w:t>Р</w:t>
      </w:r>
      <w:proofErr w:type="gramEnd"/>
      <w:r w:rsidRPr="00176630">
        <w:rPr>
          <w:rFonts w:ascii="Times New Roman" w:hAnsi="Times New Roman"/>
          <w:sz w:val="28"/>
          <w:szCs w:val="28"/>
        </w:rPr>
        <w:t xml:space="preserve"> 404 «Ханты-Мансийск-Тобольск-Тюмень» к территориям СОТ;</w:t>
      </w:r>
    </w:p>
    <w:p w:rsidR="007E6D03" w:rsidRPr="00176630" w:rsidRDefault="007E6D03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630">
        <w:rPr>
          <w:rFonts w:ascii="Times New Roman" w:hAnsi="Times New Roman"/>
          <w:sz w:val="28"/>
          <w:szCs w:val="28"/>
        </w:rPr>
        <w:t>увеличение доходов бюджета города Ханты-Мансийска за счет проведения аукционов по продаже земельных участков и права аренды на земельные участ</w:t>
      </w:r>
      <w:r w:rsidR="00412F17">
        <w:rPr>
          <w:rFonts w:ascii="Times New Roman" w:hAnsi="Times New Roman"/>
          <w:sz w:val="28"/>
          <w:szCs w:val="28"/>
        </w:rPr>
        <w:t>к</w:t>
      </w:r>
      <w:r w:rsidRPr="00176630">
        <w:rPr>
          <w:rFonts w:ascii="Times New Roman" w:hAnsi="Times New Roman"/>
          <w:sz w:val="28"/>
          <w:szCs w:val="28"/>
        </w:rPr>
        <w:t>и, постановка на кадастровый учет земельных участков;</w:t>
      </w:r>
    </w:p>
    <w:p w:rsidR="007E6D03" w:rsidRPr="00176630" w:rsidRDefault="007E6D03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630">
        <w:rPr>
          <w:rFonts w:ascii="Times New Roman" w:hAnsi="Times New Roman"/>
          <w:sz w:val="28"/>
          <w:szCs w:val="28"/>
        </w:rPr>
        <w:t>предоставление земельных участков для жилищного строительства.</w:t>
      </w:r>
    </w:p>
    <w:p w:rsidR="007E6D03" w:rsidRPr="007E6D03" w:rsidRDefault="007E6D03" w:rsidP="007E6D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08D" w:rsidRPr="0040526B" w:rsidRDefault="00503418" w:rsidP="00503418">
      <w:pPr>
        <w:pStyle w:val="2"/>
        <w:spacing w:before="0" w:after="0"/>
      </w:pPr>
      <w:bookmarkStart w:id="41" w:name="_Toc533760008"/>
      <w:bookmarkStart w:id="42" w:name="_Toc535576502"/>
      <w:bookmarkStart w:id="43" w:name="_Toc29543580"/>
      <w:r w:rsidRPr="0040526B">
        <w:t xml:space="preserve">6. </w:t>
      </w:r>
      <w:r w:rsidR="0083608D" w:rsidRPr="0040526B">
        <w:t>Улучшение жилищных условий населения</w:t>
      </w:r>
      <w:bookmarkEnd w:id="41"/>
      <w:bookmarkEnd w:id="42"/>
      <w:bookmarkEnd w:id="43"/>
    </w:p>
    <w:p w:rsidR="00EB47DA" w:rsidRPr="0040526B" w:rsidRDefault="00EB47DA" w:rsidP="00EB47DA">
      <w:pPr>
        <w:rPr>
          <w:lang w:eastAsia="ru-RU"/>
        </w:rPr>
      </w:pPr>
    </w:p>
    <w:p w:rsidR="00BD1CE0" w:rsidRPr="00BD1CE0" w:rsidRDefault="00BD1CE0" w:rsidP="00BD1CE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_Toc533760009"/>
      <w:bookmarkStart w:id="45" w:name="_Toc535576503"/>
      <w:bookmarkStart w:id="46" w:name="_Toc29543581"/>
      <w:r w:rsidRPr="00BD1CE0">
        <w:rPr>
          <w:rFonts w:ascii="Times New Roman" w:eastAsia="Calibri" w:hAnsi="Times New Roman" w:cs="Times New Roman"/>
          <w:sz w:val="28"/>
          <w:szCs w:val="28"/>
        </w:rPr>
        <w:t>Улучшение жилищных условий граждан города Ханты-Мансийска осуществляется в соответствии с</w:t>
      </w:r>
      <w:r w:rsidRPr="00BD1CE0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BD1CE0">
        <w:rPr>
          <w:rFonts w:ascii="Times New Roman" w:eastAsia="Calibri" w:hAnsi="Times New Roman" w:cs="Times New Roman"/>
          <w:sz w:val="28"/>
          <w:szCs w:val="28"/>
        </w:rPr>
        <w:t xml:space="preserve"> программой Российской Федерации «Жилище» на 2015-2020 годы, государственной программой Ханты-Мансийского автономного округа – Югры «Развитие жилищной сферы»,</w:t>
      </w:r>
      <w:r w:rsidRPr="00BD1CE0">
        <w:rPr>
          <w:rFonts w:ascii="Times New Roman" w:hAnsi="Times New Roman"/>
          <w:sz w:val="28"/>
          <w:szCs w:val="28"/>
        </w:rPr>
        <w:t xml:space="preserve"> государственной программой Ханты-Мансийского автономного округа – Югры «Социальное и демографическое развитие», </w:t>
      </w:r>
      <w:r w:rsidRPr="00BD1CE0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программой «Обеспечение доступным и комфортным жильем жителей города Ханты-Мансийска» (далее – жилищные программы). </w:t>
      </w:r>
    </w:p>
    <w:p w:rsidR="00BD1CE0" w:rsidRPr="00BD1CE0" w:rsidRDefault="00BD1CE0" w:rsidP="00BD1C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E0">
        <w:rPr>
          <w:rFonts w:ascii="Times New Roman" w:hAnsi="Times New Roman" w:cs="Times New Roman"/>
          <w:sz w:val="28"/>
          <w:szCs w:val="28"/>
        </w:rPr>
        <w:t>В 2019 году в рамках жилищных  программ выполнены следующие основные мероприятия:</w:t>
      </w:r>
    </w:p>
    <w:p w:rsidR="00BD1CE0" w:rsidRPr="0011390F" w:rsidRDefault="00BD1CE0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90F">
        <w:rPr>
          <w:rFonts w:ascii="Times New Roman" w:hAnsi="Times New Roman"/>
          <w:sz w:val="28"/>
          <w:szCs w:val="28"/>
        </w:rPr>
        <w:t>приобретение жилья;</w:t>
      </w:r>
    </w:p>
    <w:p w:rsidR="00BD1CE0" w:rsidRPr="0011390F" w:rsidRDefault="00BD1CE0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90F">
        <w:rPr>
          <w:rFonts w:ascii="Times New Roman" w:hAnsi="Times New Roman"/>
          <w:sz w:val="28"/>
          <w:szCs w:val="28"/>
        </w:rPr>
        <w:lastRenderedPageBreak/>
        <w:t>расселение жилых домов, в установленном порядке признанных аварийными и подлежащими сносу;</w:t>
      </w:r>
    </w:p>
    <w:p w:rsidR="00BD1CE0" w:rsidRPr="0011390F" w:rsidRDefault="00BD1CE0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90F">
        <w:rPr>
          <w:rFonts w:ascii="Times New Roman" w:hAnsi="Times New Roman"/>
          <w:sz w:val="28"/>
          <w:szCs w:val="28"/>
        </w:rPr>
        <w:t>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фонда;</w:t>
      </w:r>
    </w:p>
    <w:p w:rsidR="00BD1CE0" w:rsidRPr="0011390F" w:rsidRDefault="00BD1CE0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90F">
        <w:rPr>
          <w:rFonts w:ascii="Times New Roman" w:hAnsi="Times New Roman"/>
          <w:sz w:val="28"/>
          <w:szCs w:val="28"/>
        </w:rPr>
        <w:t>предоставление безвозмездных субсидий, социальных выплат, единовременных денежных выплат на строительство или приобретение жилых помещений.</w:t>
      </w:r>
    </w:p>
    <w:p w:rsidR="00BD1CE0" w:rsidRPr="00BD1CE0" w:rsidRDefault="00BD1CE0" w:rsidP="00BD1C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E0">
        <w:rPr>
          <w:rFonts w:ascii="Times New Roman" w:eastAsia="Calibri" w:hAnsi="Times New Roman" w:cs="Times New Roman"/>
          <w:sz w:val="28"/>
          <w:szCs w:val="28"/>
        </w:rPr>
        <w:t>По состоянию на 01 апреля 2019 года в списке общей очередности граждан на предоставление жилых помещений на условиях социального найма значится 2486 семей (на 01 апреля 2018 года - 2 510 семей), в том числе 8 семей, имеющих право на внеочередное предоставление жилья (на 01 апреля 2018 год – 10 семей).</w:t>
      </w:r>
    </w:p>
    <w:p w:rsidR="00BD1CE0" w:rsidRPr="00BD1CE0" w:rsidRDefault="00BD1CE0" w:rsidP="00BD1C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E0">
        <w:rPr>
          <w:rFonts w:ascii="Times New Roman" w:eastAsia="Calibri" w:hAnsi="Times New Roman" w:cs="Times New Roman"/>
          <w:sz w:val="28"/>
          <w:szCs w:val="28"/>
        </w:rPr>
        <w:t>В 2019 году предоставлено 14 жилых помещений на условиях социального найма гражданам, имеющим право на внеочередное предоставление жилья. Всего за период с 2011 по 2019 годы 246 семьям, состоящим на учете, предоставлены жилые помещения по договору социального найма.</w:t>
      </w:r>
    </w:p>
    <w:p w:rsidR="00BD1CE0" w:rsidRPr="00BD1CE0" w:rsidRDefault="00BD1CE0" w:rsidP="00BD1C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E0">
        <w:rPr>
          <w:rFonts w:ascii="Times New Roman" w:eastAsia="Calibri" w:hAnsi="Times New Roman" w:cs="Times New Roman"/>
          <w:sz w:val="28"/>
          <w:szCs w:val="28"/>
        </w:rPr>
        <w:t xml:space="preserve">На 01 января </w:t>
      </w:r>
      <w:r w:rsidRPr="00BD1CE0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BD1CE0">
        <w:rPr>
          <w:rFonts w:ascii="Times New Roman" w:eastAsia="Calibri" w:hAnsi="Times New Roman" w:cs="Times New Roman"/>
          <w:sz w:val="28"/>
          <w:szCs w:val="28"/>
        </w:rPr>
        <w:t>в городе Ханты-Мансийске были признаны аварийными и подлежащими сносу 73 многоквартирных жилых до</w:t>
      </w:r>
      <w:r w:rsidR="00CA292F">
        <w:rPr>
          <w:rFonts w:ascii="Times New Roman" w:eastAsia="Calibri" w:hAnsi="Times New Roman" w:cs="Times New Roman"/>
          <w:sz w:val="28"/>
          <w:szCs w:val="28"/>
        </w:rPr>
        <w:t>ма, общей площадью 32,3617 тыс</w:t>
      </w:r>
      <w:proofErr w:type="gramStart"/>
      <w:r w:rsidR="00CA292F">
        <w:rPr>
          <w:rFonts w:ascii="Times New Roman" w:eastAsia="Calibri" w:hAnsi="Times New Roman" w:cs="Times New Roman"/>
          <w:sz w:val="28"/>
          <w:szCs w:val="28"/>
        </w:rPr>
        <w:t>.</w:t>
      </w:r>
      <w:r w:rsidR="00CA2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="00CA292F" w:rsidRPr="00CA292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BD1CE0">
        <w:rPr>
          <w:rFonts w:ascii="Times New Roman" w:eastAsia="Calibri" w:hAnsi="Times New Roman" w:cs="Times New Roman"/>
          <w:sz w:val="28"/>
          <w:szCs w:val="28"/>
        </w:rPr>
        <w:t>, в которых проживало 636 семей.</w:t>
      </w:r>
    </w:p>
    <w:p w:rsidR="00BD1CE0" w:rsidRPr="00BD1CE0" w:rsidRDefault="00BD1CE0" w:rsidP="00BD1C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E0">
        <w:rPr>
          <w:rFonts w:ascii="Times New Roman" w:eastAsia="Calibri" w:hAnsi="Times New Roman" w:cs="Times New Roman"/>
          <w:sz w:val="28"/>
          <w:szCs w:val="28"/>
        </w:rPr>
        <w:t>В отчетном периоде из аварийных и подлежащих сносу жилых домов переселено 204 семьи (2018 год – 230 семей), из которых 10 собственникам осуществлена выплата денежного возмещения за принадлежащие им жилые помещения (2018 год – 29 собственников), осуществлен снос 33 домов (2018 год – 32 дома</w:t>
      </w:r>
      <w:r w:rsidR="00CA292F">
        <w:rPr>
          <w:rFonts w:ascii="Times New Roman" w:eastAsia="Calibri" w:hAnsi="Times New Roman" w:cs="Times New Roman"/>
          <w:sz w:val="28"/>
          <w:szCs w:val="28"/>
        </w:rPr>
        <w:t>), общей площадью 7,132 тыс.</w:t>
      </w:r>
      <w:r w:rsidRPr="00BD1CE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D1C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D1CE0">
        <w:rPr>
          <w:rFonts w:ascii="Times New Roman" w:hAnsi="Times New Roman" w:cs="Times New Roman"/>
          <w:sz w:val="28"/>
          <w:szCs w:val="28"/>
        </w:rPr>
        <w:t>.</w:t>
      </w:r>
    </w:p>
    <w:p w:rsidR="00BD1CE0" w:rsidRPr="00BD1CE0" w:rsidRDefault="00BD1CE0" w:rsidP="00BD1C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E0">
        <w:rPr>
          <w:rFonts w:ascii="Times New Roman" w:eastAsia="Calibri" w:hAnsi="Times New Roman" w:cs="Times New Roman"/>
          <w:sz w:val="28"/>
          <w:szCs w:val="28"/>
        </w:rPr>
        <w:t>Всего за период с 2011 по 2019 годы из аварийного жилищн</w:t>
      </w:r>
      <w:r w:rsidR="00033D67">
        <w:rPr>
          <w:rFonts w:ascii="Times New Roman" w:eastAsia="Calibri" w:hAnsi="Times New Roman" w:cs="Times New Roman"/>
          <w:sz w:val="28"/>
          <w:szCs w:val="28"/>
        </w:rPr>
        <w:t>ого фонда переселено 1 455 семей</w:t>
      </w:r>
      <w:r w:rsidRPr="00BD1CE0">
        <w:rPr>
          <w:rFonts w:ascii="Times New Roman" w:eastAsia="Calibri" w:hAnsi="Times New Roman" w:cs="Times New Roman"/>
          <w:sz w:val="28"/>
          <w:szCs w:val="28"/>
        </w:rPr>
        <w:t>, осуществлен снос 164 домов, общей площадью 56,2 тыс.</w:t>
      </w:r>
      <w:r w:rsidRPr="00BD1CE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D1C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D1CE0">
        <w:rPr>
          <w:rFonts w:ascii="Times New Roman" w:hAnsi="Times New Roman" w:cs="Times New Roman"/>
          <w:sz w:val="28"/>
          <w:szCs w:val="28"/>
        </w:rPr>
        <w:t>.</w:t>
      </w:r>
    </w:p>
    <w:p w:rsidR="00BD1CE0" w:rsidRPr="00BD1CE0" w:rsidRDefault="00BD1CE0" w:rsidP="00D3405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1CE0">
        <w:rPr>
          <w:rFonts w:ascii="Times New Roman" w:eastAsia="Calibri" w:hAnsi="Times New Roman" w:cs="Times New Roman"/>
          <w:bCs/>
          <w:sz w:val="28"/>
          <w:szCs w:val="28"/>
        </w:rPr>
        <w:t xml:space="preserve">В 2019 году на жилищных комиссиях, к работе которых привлекаются представители некоммерческих общественных организаций, рассмотрено более 486 вопросов об улучшении жилищных условий граждан. </w:t>
      </w:r>
    </w:p>
    <w:p w:rsidR="00BD1CE0" w:rsidRPr="00BD1CE0" w:rsidRDefault="00BD1CE0" w:rsidP="00BD1CE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E0">
        <w:rPr>
          <w:rFonts w:ascii="Times New Roman" w:eastAsia="Calibri" w:hAnsi="Times New Roman" w:cs="Times New Roman"/>
          <w:sz w:val="28"/>
          <w:szCs w:val="28"/>
        </w:rPr>
        <w:t xml:space="preserve">В течение 2019 года в рамках исполнения жилищных программ, включая программы, </w:t>
      </w:r>
      <w:r w:rsidRPr="00BD1CE0">
        <w:rPr>
          <w:rFonts w:ascii="Times New Roman" w:eastAsia="Calibri" w:hAnsi="Times New Roman" w:cs="Times New Roman"/>
          <w:bCs/>
          <w:sz w:val="28"/>
          <w:szCs w:val="28"/>
        </w:rPr>
        <w:t>реализуемые АО «Ипотечное аге</w:t>
      </w:r>
      <w:r w:rsidR="001652F1">
        <w:rPr>
          <w:rFonts w:ascii="Times New Roman" w:eastAsia="Calibri" w:hAnsi="Times New Roman" w:cs="Times New Roman"/>
          <w:bCs/>
          <w:sz w:val="28"/>
          <w:szCs w:val="28"/>
        </w:rPr>
        <w:t>нтство Югры», 1015</w:t>
      </w:r>
      <w:r w:rsidR="0011390F">
        <w:rPr>
          <w:rFonts w:ascii="Times New Roman" w:eastAsia="Calibri" w:hAnsi="Times New Roman" w:cs="Times New Roman"/>
          <w:sz w:val="28"/>
          <w:szCs w:val="28"/>
        </w:rPr>
        <w:t xml:space="preserve"> семья улу</w:t>
      </w:r>
      <w:r w:rsidR="00E956A3">
        <w:rPr>
          <w:rFonts w:ascii="Times New Roman" w:eastAsia="Calibri" w:hAnsi="Times New Roman" w:cs="Times New Roman"/>
          <w:sz w:val="28"/>
          <w:szCs w:val="28"/>
        </w:rPr>
        <w:t>чшила</w:t>
      </w:r>
      <w:r w:rsidR="0011390F">
        <w:rPr>
          <w:rFonts w:ascii="Times New Roman" w:eastAsia="Calibri" w:hAnsi="Times New Roman" w:cs="Times New Roman"/>
          <w:sz w:val="28"/>
          <w:szCs w:val="28"/>
        </w:rPr>
        <w:t xml:space="preserve"> жилищные </w:t>
      </w:r>
      <w:r w:rsidRPr="00BD1CE0">
        <w:rPr>
          <w:rFonts w:ascii="Times New Roman" w:eastAsia="Calibri" w:hAnsi="Times New Roman" w:cs="Times New Roman"/>
          <w:sz w:val="28"/>
          <w:szCs w:val="28"/>
        </w:rPr>
        <w:t>условия, в том числе:</w:t>
      </w:r>
    </w:p>
    <w:p w:rsidR="00BD1CE0" w:rsidRPr="0011390F" w:rsidRDefault="00BD1CE0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90F">
        <w:rPr>
          <w:rFonts w:ascii="Times New Roman" w:hAnsi="Times New Roman"/>
          <w:sz w:val="28"/>
          <w:szCs w:val="28"/>
        </w:rPr>
        <w:t xml:space="preserve">204 семьи, проживающие в аварийном жилищном фонде; </w:t>
      </w:r>
    </w:p>
    <w:p w:rsidR="00BD1CE0" w:rsidRPr="0011390F" w:rsidRDefault="00BD1CE0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90F">
        <w:rPr>
          <w:rFonts w:ascii="Times New Roman" w:hAnsi="Times New Roman"/>
          <w:sz w:val="28"/>
          <w:szCs w:val="28"/>
        </w:rPr>
        <w:t>274 семьи, имеющие право на обеспечение жилыми помещениями жилищного фонда коммерческого использования и специализированного жилищного фонда;</w:t>
      </w:r>
    </w:p>
    <w:p w:rsidR="00BD1CE0" w:rsidRPr="0011390F" w:rsidRDefault="001652F1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BD1CE0" w:rsidRPr="0011390F">
        <w:rPr>
          <w:rFonts w:ascii="Times New Roman" w:hAnsi="Times New Roman"/>
          <w:sz w:val="28"/>
          <w:szCs w:val="28"/>
        </w:rPr>
        <w:t xml:space="preserve"> детей-сирот и детей, ост</w:t>
      </w:r>
      <w:r w:rsidR="00033D67">
        <w:rPr>
          <w:rFonts w:ascii="Times New Roman" w:hAnsi="Times New Roman"/>
          <w:sz w:val="28"/>
          <w:szCs w:val="28"/>
        </w:rPr>
        <w:t>авшихся без попечения родителей;</w:t>
      </w:r>
      <w:r w:rsidR="00BD1CE0" w:rsidRPr="0011390F">
        <w:rPr>
          <w:rFonts w:ascii="Times New Roman" w:hAnsi="Times New Roman"/>
          <w:sz w:val="28"/>
          <w:szCs w:val="28"/>
        </w:rPr>
        <w:t xml:space="preserve"> </w:t>
      </w:r>
    </w:p>
    <w:p w:rsidR="00BD1CE0" w:rsidRPr="0011390F" w:rsidRDefault="00BD1CE0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90F">
        <w:rPr>
          <w:rFonts w:ascii="Times New Roman" w:hAnsi="Times New Roman"/>
          <w:sz w:val="28"/>
          <w:szCs w:val="28"/>
        </w:rPr>
        <w:t>8 семей, относящихся к отдельным льготным категориям граждан (молодые семьи,  участники боевых действий, инвалиды, многодетные семьи);</w:t>
      </w:r>
    </w:p>
    <w:p w:rsidR="00BD1CE0" w:rsidRPr="0011390F" w:rsidRDefault="00BD1CE0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90F">
        <w:rPr>
          <w:rFonts w:ascii="Times New Roman" w:hAnsi="Times New Roman"/>
          <w:sz w:val="28"/>
          <w:szCs w:val="28"/>
        </w:rPr>
        <w:lastRenderedPageBreak/>
        <w:t xml:space="preserve">14 семей, имеющих право на внеочередное предоставление жилых помещений; </w:t>
      </w:r>
    </w:p>
    <w:p w:rsidR="00BD1CE0" w:rsidRPr="0011390F" w:rsidRDefault="00BD1CE0" w:rsidP="007618F3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390F">
        <w:rPr>
          <w:rFonts w:ascii="Times New Roman" w:hAnsi="Times New Roman"/>
          <w:bCs/>
          <w:sz w:val="28"/>
          <w:szCs w:val="28"/>
        </w:rPr>
        <w:t>478 семей в рамках жилищных программ, реализуемых АО «Ипотечное агентство Югры»</w:t>
      </w:r>
      <w:r w:rsidRPr="0011390F">
        <w:rPr>
          <w:rFonts w:ascii="Times New Roman" w:hAnsi="Times New Roman"/>
          <w:sz w:val="28"/>
          <w:szCs w:val="28"/>
        </w:rPr>
        <w:t xml:space="preserve">. </w:t>
      </w:r>
    </w:p>
    <w:p w:rsidR="00BD1CE0" w:rsidRPr="00BD1CE0" w:rsidRDefault="00BD1CE0" w:rsidP="00BD1CE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E0">
        <w:rPr>
          <w:rFonts w:ascii="Times New Roman" w:eastAsia="Calibri" w:hAnsi="Times New Roman" w:cs="Times New Roman"/>
          <w:sz w:val="28"/>
          <w:szCs w:val="28"/>
        </w:rPr>
        <w:t xml:space="preserve">Всего, за период с 2011 по 2019 годы в рамках исполнения жилищных программ, включая программы, </w:t>
      </w:r>
      <w:r w:rsidRPr="00BD1CE0">
        <w:rPr>
          <w:rFonts w:ascii="Times New Roman" w:eastAsia="Calibri" w:hAnsi="Times New Roman" w:cs="Times New Roman"/>
          <w:bCs/>
          <w:sz w:val="28"/>
          <w:szCs w:val="28"/>
        </w:rPr>
        <w:t xml:space="preserve">реализуемые АО «Ипотечное агентство Югры», </w:t>
      </w:r>
      <w:r w:rsidR="00E956A3">
        <w:rPr>
          <w:rFonts w:ascii="Times New Roman" w:eastAsia="Calibri" w:hAnsi="Times New Roman" w:cs="Times New Roman"/>
          <w:sz w:val="28"/>
          <w:szCs w:val="28"/>
        </w:rPr>
        <w:t>8 208 семей</w:t>
      </w:r>
      <w:r w:rsidRPr="00BD1CE0">
        <w:rPr>
          <w:rFonts w:ascii="Times New Roman" w:eastAsia="Calibri" w:hAnsi="Times New Roman" w:cs="Times New Roman"/>
          <w:sz w:val="28"/>
          <w:szCs w:val="28"/>
        </w:rPr>
        <w:t xml:space="preserve">  улучшили  жилищные условия.</w:t>
      </w:r>
    </w:p>
    <w:p w:rsidR="00BD1CE0" w:rsidRPr="00BD1CE0" w:rsidRDefault="00BD1CE0" w:rsidP="00BD1CE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E0">
        <w:rPr>
          <w:rFonts w:ascii="Times New Roman" w:eastAsia="Calibri" w:hAnsi="Times New Roman" w:cs="Times New Roman"/>
          <w:sz w:val="28"/>
          <w:szCs w:val="28"/>
        </w:rPr>
        <w:t>Кроме того, 42 сотрудника муниципальных предприятий и учреждений города Ханты-Мансийска улучшили свои жилищные условия путем приобретения жилых помещений в собственность вступив в «</w:t>
      </w:r>
      <w:proofErr w:type="spellStart"/>
      <w:proofErr w:type="gramStart"/>
      <w:r w:rsidRPr="00BD1CE0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Pr="00BD1CE0">
        <w:rPr>
          <w:rFonts w:ascii="Times New Roman" w:eastAsia="Calibri" w:hAnsi="Times New Roman" w:cs="Times New Roman"/>
          <w:sz w:val="28"/>
          <w:szCs w:val="28"/>
        </w:rPr>
        <w:t xml:space="preserve"> - строительный</w:t>
      </w:r>
      <w:proofErr w:type="gramEnd"/>
      <w:r w:rsidRPr="00BD1CE0">
        <w:rPr>
          <w:rFonts w:ascii="Times New Roman" w:eastAsia="Calibri" w:hAnsi="Times New Roman" w:cs="Times New Roman"/>
          <w:sz w:val="28"/>
          <w:szCs w:val="28"/>
        </w:rPr>
        <w:t xml:space="preserve"> кооператив».</w:t>
      </w:r>
    </w:p>
    <w:p w:rsidR="00BD1CE0" w:rsidRPr="0040526B" w:rsidRDefault="00BD1CE0" w:rsidP="00BD1CE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>
        <w:rPr>
          <w:rFonts w:ascii="Times New Roman" w:eastAsia="Calibri" w:hAnsi="Times New Roman" w:cs="Times New Roman"/>
          <w:sz w:val="28"/>
          <w:szCs w:val="28"/>
        </w:rPr>
        <w:t>№6</w:t>
      </w:r>
    </w:p>
    <w:p w:rsidR="00BD1CE0" w:rsidRPr="007E6E92" w:rsidRDefault="00BD1CE0" w:rsidP="00BD1CE0">
      <w:pPr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7E6E9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11B69BB" wp14:editId="63B3D5F1">
            <wp:extent cx="5919029" cy="419828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D1CE0" w:rsidRPr="00BD1CE0" w:rsidRDefault="00BD1CE0" w:rsidP="00BD1CE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CE0">
        <w:rPr>
          <w:rFonts w:ascii="Times New Roman" w:hAnsi="Times New Roman" w:cs="Times New Roman"/>
          <w:sz w:val="28"/>
          <w:szCs w:val="28"/>
        </w:rPr>
        <w:t>В течение 2019 года предоставлено муниципальных услуг в сфере жилищных отношений 598 семьям, проведено более 1000 обследований жилищных условий граждан для рассмотрения вопроса о предоставлении жилых помещений</w:t>
      </w:r>
      <w:r w:rsidRPr="00BD1C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1CE0" w:rsidRPr="00BD1CE0" w:rsidRDefault="00BD1CE0" w:rsidP="00BD1CE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D1CE0">
        <w:rPr>
          <w:rFonts w:ascii="Times New Roman" w:hAnsi="Times New Roman"/>
          <w:sz w:val="28"/>
          <w:szCs w:val="28"/>
        </w:rPr>
        <w:t>При реализации портфеля проектов «Жилье и городская среда», включающего в себя проект «Обеспечение устойчивого сокращения непригодного для проживания жилищного фонда», в 2019 году предусмотрено достижение планового показателя «Общее количество квадратных метров расселенного непригодн</w:t>
      </w:r>
      <w:r w:rsidR="00CA292F">
        <w:rPr>
          <w:rFonts w:ascii="Times New Roman" w:hAnsi="Times New Roman"/>
          <w:sz w:val="28"/>
          <w:szCs w:val="28"/>
        </w:rPr>
        <w:t xml:space="preserve">ого жилищного фонда» - 7000 </w:t>
      </w:r>
      <w:r w:rsidR="00CA2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="00CA292F" w:rsidRPr="00CA292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BD1CE0">
        <w:rPr>
          <w:rFonts w:ascii="Times New Roman" w:hAnsi="Times New Roman"/>
          <w:sz w:val="28"/>
          <w:szCs w:val="28"/>
        </w:rPr>
        <w:t xml:space="preserve">. По состоянию на 31.12.2019 данный </w:t>
      </w:r>
      <w:r w:rsidR="00CA292F">
        <w:rPr>
          <w:rFonts w:ascii="Times New Roman" w:hAnsi="Times New Roman"/>
          <w:sz w:val="28"/>
          <w:szCs w:val="28"/>
        </w:rPr>
        <w:t xml:space="preserve">показатель составил 7 132,9 </w:t>
      </w:r>
      <w:r w:rsidR="00CA2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="00CA292F" w:rsidRPr="00CA292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BD1CE0">
        <w:rPr>
          <w:rFonts w:ascii="Times New Roman" w:hAnsi="Times New Roman"/>
          <w:sz w:val="28"/>
          <w:szCs w:val="28"/>
        </w:rPr>
        <w:t xml:space="preserve">, что составляет 101,8%. </w:t>
      </w:r>
    </w:p>
    <w:p w:rsidR="000118C2" w:rsidRPr="0040526B" w:rsidRDefault="000118C2" w:rsidP="00503418">
      <w:pPr>
        <w:pStyle w:val="2"/>
      </w:pPr>
      <w:r w:rsidRPr="0040526B">
        <w:lastRenderedPageBreak/>
        <w:t>7. Организация жилищно-коммунального комплекса и дорожной деятельности. Энергосбережение и повышение энергетической эффективности. Организация мероприятий по охране окружающей среды. Создание условий для массового отдыха жителей города</w:t>
      </w:r>
      <w:bookmarkEnd w:id="44"/>
      <w:bookmarkEnd w:id="45"/>
      <w:bookmarkEnd w:id="46"/>
    </w:p>
    <w:p w:rsidR="000118C2" w:rsidRPr="0040526B" w:rsidRDefault="000118C2" w:rsidP="00503418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0118C2" w:rsidRPr="0040526B" w:rsidRDefault="000118C2" w:rsidP="00503418">
      <w:pPr>
        <w:pStyle w:val="3"/>
        <w:spacing w:before="0"/>
        <w:rPr>
          <w:rFonts w:eastAsia="Times New Roman"/>
          <w:lang w:eastAsia="ru-RU"/>
        </w:rPr>
      </w:pPr>
      <w:bookmarkStart w:id="47" w:name="_2.6._Градостроительная_деятельность"/>
      <w:bookmarkStart w:id="48" w:name="_Toc533760010"/>
      <w:bookmarkStart w:id="49" w:name="_Toc535576504"/>
      <w:bookmarkStart w:id="50" w:name="_Toc29543582"/>
      <w:bookmarkEnd w:id="47"/>
      <w:r w:rsidRPr="0040526B">
        <w:rPr>
          <w:rFonts w:eastAsia="Times New Roman"/>
          <w:lang w:eastAsia="ru-RU"/>
        </w:rPr>
        <w:t>7.1</w:t>
      </w:r>
      <w:r w:rsidR="005C7977" w:rsidRPr="0040526B">
        <w:rPr>
          <w:rFonts w:eastAsia="Times New Roman"/>
          <w:lang w:eastAsia="ru-RU"/>
        </w:rPr>
        <w:t>.</w:t>
      </w:r>
      <w:r w:rsidRPr="0040526B">
        <w:rPr>
          <w:rFonts w:eastAsia="Times New Roman"/>
          <w:lang w:eastAsia="ru-RU"/>
        </w:rPr>
        <w:t xml:space="preserve"> Организация жилищно-коммунального комплекса</w:t>
      </w:r>
      <w:bookmarkEnd w:id="48"/>
      <w:bookmarkEnd w:id="49"/>
      <w:bookmarkEnd w:id="50"/>
    </w:p>
    <w:p w:rsidR="00EB47DA" w:rsidRPr="0040526B" w:rsidRDefault="00EB47DA" w:rsidP="00EB47DA">
      <w:pPr>
        <w:rPr>
          <w:lang w:eastAsia="ru-RU"/>
        </w:rPr>
      </w:pPr>
    </w:p>
    <w:p w:rsidR="008974B6" w:rsidRPr="0040526B" w:rsidRDefault="008974B6" w:rsidP="004052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деятельности Администрации города Ханты-Мансийска в сфере жилищно-коммунального хозяйства являются повышение качества предоставления жилищно-коммунальных услуг, создание комфортных  условий для проживания населения.</w:t>
      </w:r>
    </w:p>
    <w:p w:rsidR="00605862" w:rsidRPr="00605862" w:rsidRDefault="00605862" w:rsidP="00605862">
      <w:pPr>
        <w:widowControl w:val="0"/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862">
        <w:rPr>
          <w:rFonts w:ascii="Times New Roman" w:eastAsia="Calibri" w:hAnsi="Times New Roman" w:cs="Times New Roman"/>
          <w:sz w:val="28"/>
          <w:szCs w:val="28"/>
        </w:rPr>
        <w:t>В 2019 году в городе Ханты-Мансийске в сфере предоставления жилищно-коммунальных услуг осуществляют деятельность 27 предприятий различных форм собственности,  в том числе:</w:t>
      </w:r>
    </w:p>
    <w:p w:rsidR="00605862" w:rsidRPr="00605862" w:rsidRDefault="00605862" w:rsidP="00605862">
      <w:pPr>
        <w:pStyle w:val="a3"/>
        <w:widowControl w:val="0"/>
        <w:numPr>
          <w:ilvl w:val="0"/>
          <w:numId w:val="11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862">
        <w:rPr>
          <w:rFonts w:ascii="Times New Roman" w:hAnsi="Times New Roman"/>
          <w:sz w:val="28"/>
          <w:szCs w:val="28"/>
        </w:rPr>
        <w:t xml:space="preserve">6 муниципальных предприятий </w:t>
      </w:r>
      <w:r w:rsidRPr="0060586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05862">
        <w:rPr>
          <w:rFonts w:ascii="Times New Roman" w:hAnsi="Times New Roman"/>
          <w:sz w:val="28"/>
          <w:szCs w:val="28"/>
        </w:rPr>
        <w:t xml:space="preserve"> «Водоканал», «Ханты-</w:t>
      </w:r>
      <w:proofErr w:type="spellStart"/>
      <w:r w:rsidRPr="00605862">
        <w:rPr>
          <w:rFonts w:ascii="Times New Roman" w:hAnsi="Times New Roman"/>
          <w:sz w:val="28"/>
          <w:szCs w:val="28"/>
        </w:rPr>
        <w:t>Мансийскгаз</w:t>
      </w:r>
      <w:proofErr w:type="spellEnd"/>
      <w:r w:rsidRPr="00605862">
        <w:rPr>
          <w:rFonts w:ascii="Times New Roman" w:hAnsi="Times New Roman"/>
          <w:sz w:val="28"/>
          <w:szCs w:val="28"/>
        </w:rPr>
        <w:t>», «Городские электрические сети», «Ханты-Мансийские городские электрические сети», «Дорожно-эксплуатационное предприятие», «Жилищно-коммунальное управление»;</w:t>
      </w:r>
    </w:p>
    <w:p w:rsidR="00605862" w:rsidRPr="00605862" w:rsidRDefault="00605862" w:rsidP="00605862">
      <w:pPr>
        <w:pStyle w:val="a3"/>
        <w:widowControl w:val="0"/>
        <w:numPr>
          <w:ilvl w:val="0"/>
          <w:numId w:val="11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862">
        <w:rPr>
          <w:rFonts w:ascii="Times New Roman" w:hAnsi="Times New Roman"/>
          <w:sz w:val="28"/>
          <w:szCs w:val="28"/>
        </w:rPr>
        <w:t xml:space="preserve">17 управляющих и </w:t>
      </w:r>
      <w:proofErr w:type="spellStart"/>
      <w:r w:rsidRPr="00605862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605862">
        <w:rPr>
          <w:rFonts w:ascii="Times New Roman" w:hAnsi="Times New Roman"/>
          <w:sz w:val="28"/>
          <w:szCs w:val="28"/>
        </w:rPr>
        <w:t xml:space="preserve"> организаций, в том числе, 1 предприятие в форме акционерного общества со 100% долей муниципалитета в уставном капитале (АО «УТС»);</w:t>
      </w:r>
    </w:p>
    <w:p w:rsidR="00605862" w:rsidRPr="00605862" w:rsidRDefault="00605862" w:rsidP="00605862">
      <w:pPr>
        <w:pStyle w:val="a3"/>
        <w:widowControl w:val="0"/>
        <w:numPr>
          <w:ilvl w:val="0"/>
          <w:numId w:val="11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862">
        <w:rPr>
          <w:rFonts w:ascii="Times New Roman" w:hAnsi="Times New Roman"/>
          <w:sz w:val="28"/>
          <w:szCs w:val="28"/>
        </w:rPr>
        <w:t>4 товарищества собственников жилья.</w:t>
      </w:r>
    </w:p>
    <w:p w:rsidR="00605862" w:rsidRPr="00605862" w:rsidRDefault="00605862" w:rsidP="006058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62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общая площадь жилищного фонда города Ханты-Мансийска увеличилась на 40,1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0586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gramEnd"/>
      <w:r w:rsidRPr="0060586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605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 составила 2,43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</w:t>
      </w:r>
      <w:r w:rsidRPr="0060586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60586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60586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0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мониторинга технического состояния многоквартирных домов по состоянию на 01.01.2020, число многоквартирных домов </w:t>
      </w:r>
      <w:r w:rsidRPr="00605862">
        <w:rPr>
          <w:rFonts w:ascii="Times New Roman" w:eastAsia="Calibri" w:hAnsi="Times New Roman" w:cs="Times New Roman"/>
          <w:sz w:val="28"/>
          <w:szCs w:val="28"/>
        </w:rPr>
        <w:t>составляет 1 116 ед. (в 2018 году – 1 135 ед.) общей площадью жилых помещений 1,94 млн. м</w:t>
      </w:r>
      <w:proofErr w:type="gramStart"/>
      <w:r w:rsidRPr="0060586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605862">
        <w:rPr>
          <w:rFonts w:ascii="Times New Roman" w:eastAsia="Calibri" w:hAnsi="Times New Roman" w:cs="Times New Roman"/>
          <w:sz w:val="28"/>
          <w:szCs w:val="28"/>
        </w:rPr>
        <w:t xml:space="preserve"> (в 2018 году – 1,9 млн. м</w:t>
      </w:r>
      <w:r w:rsidRPr="0060586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05862">
        <w:rPr>
          <w:rFonts w:ascii="Times New Roman" w:eastAsia="Calibri" w:hAnsi="Times New Roman" w:cs="Times New Roman"/>
          <w:sz w:val="28"/>
          <w:szCs w:val="28"/>
        </w:rPr>
        <w:t>).</w:t>
      </w:r>
      <w:r w:rsidRPr="0060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общей площади жилищного фонда города, имеющего полное комплексное благоустройство, составляет 76%.</w:t>
      </w:r>
    </w:p>
    <w:p w:rsidR="008974B6" w:rsidRPr="0040526B" w:rsidRDefault="008974B6" w:rsidP="004052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 собираемости платежей граждан за жилищно-коммунальные услуги  по итогам 2019 года составляет 98%, что на 0,9% выше</w:t>
      </w:r>
      <w:r w:rsidR="00680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 в 2018 году. </w:t>
      </w:r>
      <w:r w:rsidRPr="0040526B">
        <w:rPr>
          <w:rFonts w:ascii="Times New Roman" w:eastAsia="Times New Roman" w:hAnsi="Times New Roman" w:cs="Times New Roman"/>
          <w:sz w:val="28"/>
          <w:szCs w:val="28"/>
        </w:rPr>
        <w:t>При этом общий объем задолженности на начало года</w:t>
      </w:r>
      <w:r w:rsidR="006058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526B">
        <w:rPr>
          <w:rFonts w:ascii="Times New Roman" w:eastAsia="Times New Roman" w:hAnsi="Times New Roman" w:cs="Times New Roman"/>
          <w:sz w:val="28"/>
          <w:szCs w:val="28"/>
        </w:rPr>
        <w:t xml:space="preserve"> составлявший порядка 1058 млн. 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r w:rsidRPr="004052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</w:rPr>
        <w:t>снизился на 30% и составил</w:t>
      </w:r>
      <w:proofErr w:type="gramEnd"/>
      <w:r w:rsidRPr="0040526B">
        <w:rPr>
          <w:rFonts w:ascii="Times New Roman" w:eastAsia="Times New Roman" w:hAnsi="Times New Roman" w:cs="Times New Roman"/>
          <w:sz w:val="28"/>
          <w:szCs w:val="28"/>
        </w:rPr>
        <w:t xml:space="preserve"> 740 млн. 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r w:rsidRPr="004052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526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974B6" w:rsidRPr="0040526B" w:rsidRDefault="008974B6" w:rsidP="0040526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В отчетном периоде проведено 6 открытых конкурсов по отбору управляющих организации для управления 6 многоквартирными домами. Во всех многоквартирных жилых домах города определены обслуживающие организации.</w:t>
      </w:r>
    </w:p>
    <w:p w:rsidR="008974B6" w:rsidRPr="0040526B" w:rsidRDefault="008974B6" w:rsidP="0040526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При Департаменте городского </w:t>
      </w:r>
      <w:r w:rsidR="00636894">
        <w:rPr>
          <w:rFonts w:ascii="Times New Roman" w:eastAsia="Calibri" w:hAnsi="Times New Roman" w:cs="Times New Roman"/>
          <w:sz w:val="28"/>
          <w:szCs w:val="28"/>
        </w:rPr>
        <w:t>хозяйства организована работа «горячих линий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33D67" w:rsidRPr="0040526B">
        <w:rPr>
          <w:rFonts w:ascii="Times New Roman" w:eastAsia="Calibri" w:hAnsi="Times New Roman" w:cs="Times New Roman"/>
          <w:sz w:val="28"/>
          <w:szCs w:val="28"/>
        </w:rPr>
        <w:t>по вопросам работы ЖКХ, благоустройства города</w:t>
      </w:r>
      <w:r w:rsidR="00033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894">
        <w:rPr>
          <w:rFonts w:ascii="Times New Roman" w:eastAsia="Calibri" w:hAnsi="Times New Roman" w:cs="Times New Roman"/>
          <w:sz w:val="28"/>
          <w:szCs w:val="28"/>
        </w:rPr>
        <w:t>информация о которых размещена</w:t>
      </w:r>
      <w:r w:rsidR="00033D67">
        <w:rPr>
          <w:rFonts w:ascii="Times New Roman" w:eastAsia="Calibri" w:hAnsi="Times New Roman" w:cs="Times New Roman"/>
          <w:sz w:val="28"/>
          <w:szCs w:val="28"/>
        </w:rPr>
        <w:t xml:space="preserve"> на О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фициальном </w:t>
      </w:r>
      <w:r w:rsidR="00033D67">
        <w:rPr>
          <w:rFonts w:ascii="Times New Roman" w:eastAsia="Calibri" w:hAnsi="Times New Roman" w:cs="Times New Roman"/>
          <w:sz w:val="28"/>
          <w:szCs w:val="28"/>
        </w:rPr>
        <w:t>информационном портале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D67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proofErr w:type="gramStart"/>
      <w:r w:rsidRPr="0040526B">
        <w:rPr>
          <w:rFonts w:ascii="Times New Roman" w:eastAsia="Calibri" w:hAnsi="Times New Roman" w:cs="Times New Roman"/>
          <w:sz w:val="28"/>
          <w:szCs w:val="28"/>
        </w:rPr>
        <w:t>Ханты –</w:t>
      </w:r>
      <w:r w:rsidR="00033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Мансийска</w:t>
      </w:r>
      <w:proofErr w:type="spellEnd"/>
      <w:proofErr w:type="gramEnd"/>
      <w:r w:rsidRPr="004052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5D86" w:rsidRPr="000C2936" w:rsidRDefault="008974B6" w:rsidP="00175D8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lastRenderedPageBreak/>
        <w:t>В 2019 году в рамках муниципальной программы «Развитие жилищного и дорожного хозяйства, благоустройство города Ханты-Мансийска» осуществлены работы по капитальному ремонт</w:t>
      </w:r>
      <w:r w:rsidR="00636894">
        <w:rPr>
          <w:rFonts w:ascii="Times New Roman" w:eastAsia="Calibri" w:hAnsi="Times New Roman" w:cs="Times New Roman"/>
          <w:sz w:val="28"/>
          <w:szCs w:val="28"/>
        </w:rPr>
        <w:t>у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26 муниципальных квартир</w:t>
      </w:r>
      <w:r w:rsidR="00636894">
        <w:rPr>
          <w:rFonts w:ascii="Times New Roman" w:eastAsia="Calibri" w:hAnsi="Times New Roman" w:cs="Times New Roman"/>
          <w:sz w:val="28"/>
          <w:szCs w:val="28"/>
        </w:rPr>
        <w:t xml:space="preserve"> и замене индивидуальных приборов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учета на общую сумму 6,4 млн. 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75D86" w:rsidRPr="000C2936">
        <w:rPr>
          <w:rFonts w:ascii="Times New Roman" w:eastAsia="Calibri" w:hAnsi="Times New Roman" w:cs="Times New Roman"/>
          <w:sz w:val="28"/>
          <w:szCs w:val="28"/>
        </w:rPr>
        <w:t>В рамках программы капитального ремонта общего имущества в многоквартирных домах  выполнены работы по капитальному ремонту общег</w:t>
      </w:r>
      <w:r w:rsidR="00033D67">
        <w:rPr>
          <w:rFonts w:ascii="Times New Roman" w:eastAsia="Calibri" w:hAnsi="Times New Roman" w:cs="Times New Roman"/>
          <w:sz w:val="28"/>
          <w:szCs w:val="28"/>
        </w:rPr>
        <w:t>о имущества в 51 многоквартирном доме</w:t>
      </w:r>
      <w:r w:rsidR="00175D86" w:rsidRPr="000C2936">
        <w:rPr>
          <w:rFonts w:ascii="Times New Roman" w:eastAsia="Calibri" w:hAnsi="Times New Roman" w:cs="Times New Roman"/>
          <w:sz w:val="28"/>
          <w:szCs w:val="28"/>
        </w:rPr>
        <w:t xml:space="preserve"> города на общую сумму 174,0 млн. руб</w:t>
      </w:r>
      <w:r w:rsidR="00033D67">
        <w:rPr>
          <w:rFonts w:ascii="Times New Roman" w:eastAsia="Calibri" w:hAnsi="Times New Roman" w:cs="Times New Roman"/>
          <w:sz w:val="28"/>
          <w:szCs w:val="28"/>
        </w:rPr>
        <w:t>лей</w:t>
      </w:r>
      <w:r w:rsidR="00175D86" w:rsidRPr="000C2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F44" w:rsidRPr="0040526B" w:rsidRDefault="00BE6F44" w:rsidP="004052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F44">
        <w:rPr>
          <w:rFonts w:ascii="Times New Roman" w:eastAsia="Calibri" w:hAnsi="Times New Roman" w:cs="Times New Roman"/>
          <w:sz w:val="28"/>
          <w:szCs w:val="28"/>
        </w:rPr>
        <w:t xml:space="preserve">В комиссиях </w:t>
      </w:r>
      <w:r w:rsidR="00BE0427" w:rsidRPr="00BE6F44">
        <w:rPr>
          <w:rFonts w:ascii="Times New Roman" w:eastAsia="Calibri" w:hAnsi="Times New Roman" w:cs="Times New Roman"/>
          <w:sz w:val="28"/>
          <w:szCs w:val="28"/>
        </w:rPr>
        <w:t xml:space="preserve">по капитальному ремонту общедомового имущества </w:t>
      </w:r>
      <w:r w:rsidRPr="00BE6F44">
        <w:rPr>
          <w:rFonts w:ascii="Times New Roman" w:eastAsia="Calibri" w:hAnsi="Times New Roman" w:cs="Times New Roman"/>
          <w:sz w:val="28"/>
          <w:szCs w:val="28"/>
        </w:rPr>
        <w:t>принимают участие представители Общественного совета по вопросам жилищно-коммунального хозяйства при Главе города Ханты-Мансийска.</w:t>
      </w:r>
    </w:p>
    <w:p w:rsidR="00350BE9" w:rsidRPr="00350BE9" w:rsidRDefault="00350BE9" w:rsidP="00350B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BE9">
        <w:rPr>
          <w:rFonts w:ascii="Times New Roman" w:eastAsia="Calibri" w:hAnsi="Times New Roman" w:cs="Times New Roman"/>
          <w:sz w:val="28"/>
          <w:szCs w:val="28"/>
        </w:rPr>
        <w:t>Выполненные объемы работ по капитальному ремонту общедомового имущества приняты комиссией, в комиссиях участвуют представители Общественного совета по вопросам жилищно-коммунального хозяйства при Главе города Ханты-Мансийска.</w:t>
      </w:r>
    </w:p>
    <w:p w:rsidR="008974B6" w:rsidRPr="0040526B" w:rsidRDefault="008974B6" w:rsidP="004052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>Выполнено устройство «умной квартиры» для инвалид</w:t>
      </w:r>
      <w:r w:rsidR="00241D95">
        <w:rPr>
          <w:rFonts w:ascii="Times New Roman" w:hAnsi="Times New Roman" w:cs="Times New Roman"/>
          <w:sz w:val="28"/>
          <w:szCs w:val="28"/>
        </w:rPr>
        <w:t xml:space="preserve">а-колясочника по ул. </w:t>
      </w:r>
      <w:proofErr w:type="spellStart"/>
      <w:r w:rsidR="00241D95">
        <w:rPr>
          <w:rFonts w:ascii="Times New Roman" w:hAnsi="Times New Roman" w:cs="Times New Roman"/>
          <w:sz w:val="28"/>
          <w:szCs w:val="28"/>
        </w:rPr>
        <w:t>Рознина</w:t>
      </w:r>
      <w:proofErr w:type="spellEnd"/>
      <w:r w:rsidR="00241D95">
        <w:rPr>
          <w:rFonts w:ascii="Times New Roman" w:hAnsi="Times New Roman" w:cs="Times New Roman"/>
          <w:sz w:val="28"/>
          <w:szCs w:val="28"/>
        </w:rPr>
        <w:t>, д.104А кв.</w:t>
      </w:r>
      <w:r w:rsidRPr="0040526B">
        <w:rPr>
          <w:rFonts w:ascii="Times New Roman" w:hAnsi="Times New Roman" w:cs="Times New Roman"/>
          <w:sz w:val="28"/>
          <w:szCs w:val="28"/>
        </w:rPr>
        <w:t>1. Квартира оснащена всеми возможными гаджетами под потребности инвалида</w:t>
      </w:r>
      <w:r w:rsidR="00097B76">
        <w:rPr>
          <w:rFonts w:ascii="Times New Roman" w:hAnsi="Times New Roman" w:cs="Times New Roman"/>
          <w:sz w:val="28"/>
          <w:szCs w:val="28"/>
        </w:rPr>
        <w:t>-колясочника. Входная</w:t>
      </w:r>
      <w:r w:rsidRPr="0040526B">
        <w:rPr>
          <w:rFonts w:ascii="Times New Roman" w:hAnsi="Times New Roman" w:cs="Times New Roman"/>
          <w:sz w:val="28"/>
          <w:szCs w:val="28"/>
        </w:rPr>
        <w:t xml:space="preserve"> дверь в квартиру </w:t>
      </w:r>
      <w:r w:rsidR="00097B76">
        <w:rPr>
          <w:rFonts w:ascii="Times New Roman" w:hAnsi="Times New Roman" w:cs="Times New Roman"/>
          <w:sz w:val="28"/>
          <w:szCs w:val="28"/>
        </w:rPr>
        <w:t>открывается</w:t>
      </w:r>
      <w:r w:rsidRPr="0040526B">
        <w:rPr>
          <w:rFonts w:ascii="Times New Roman" w:hAnsi="Times New Roman" w:cs="Times New Roman"/>
          <w:sz w:val="28"/>
          <w:szCs w:val="28"/>
        </w:rPr>
        <w:t xml:space="preserve"> одним нажатием кнопки. </w:t>
      </w:r>
      <w:r w:rsidR="00097B76">
        <w:rPr>
          <w:rFonts w:ascii="Times New Roman" w:hAnsi="Times New Roman" w:cs="Times New Roman"/>
          <w:sz w:val="28"/>
          <w:szCs w:val="28"/>
        </w:rPr>
        <w:t>Имеется возможность</w:t>
      </w:r>
      <w:r w:rsidRPr="0040526B">
        <w:rPr>
          <w:rFonts w:ascii="Times New Roman" w:hAnsi="Times New Roman" w:cs="Times New Roman"/>
          <w:sz w:val="28"/>
          <w:szCs w:val="28"/>
        </w:rPr>
        <w:t xml:space="preserve"> открыть дверь, находясь в любой точке квартиры, при этом в коридоре специально установлено зеркало, чтобы можно было видеть, кто входит. Для свободного прохождения коляски, проемы расширены. Специально оборудованы высокие бордюры, чтобы колеса не обивали стены. Включение и регулировка освещения производится автоматически. Кровать в спальне одним нажатием кнопки на поручне инвалидной коляски превращается в диван. Автоматическое поднятие и опускание жалюзи на окнах. Но самое значимое и полезное инженерное устройство в спальне - это подъемное устройство, установленное возле кровати. С </w:t>
      </w:r>
      <w:proofErr w:type="gramStart"/>
      <w:r w:rsidRPr="0040526B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40526B">
        <w:rPr>
          <w:rFonts w:ascii="Times New Roman" w:hAnsi="Times New Roman" w:cs="Times New Roman"/>
          <w:sz w:val="28"/>
          <w:szCs w:val="28"/>
        </w:rPr>
        <w:t xml:space="preserve"> </w:t>
      </w:r>
      <w:r w:rsidR="00033D67">
        <w:rPr>
          <w:rFonts w:ascii="Times New Roman" w:hAnsi="Times New Roman" w:cs="Times New Roman"/>
          <w:sz w:val="28"/>
          <w:szCs w:val="28"/>
        </w:rPr>
        <w:t>которого</w:t>
      </w:r>
      <w:r w:rsidRPr="0040526B">
        <w:rPr>
          <w:rFonts w:ascii="Times New Roman" w:hAnsi="Times New Roman" w:cs="Times New Roman"/>
          <w:sz w:val="28"/>
          <w:szCs w:val="28"/>
        </w:rPr>
        <w:t xml:space="preserve"> можно без посторонней помощи лечь на кровать, а потом </w:t>
      </w:r>
      <w:r w:rsidR="00033D67">
        <w:rPr>
          <w:rFonts w:ascii="Times New Roman" w:hAnsi="Times New Roman" w:cs="Times New Roman"/>
          <w:sz w:val="28"/>
          <w:szCs w:val="28"/>
        </w:rPr>
        <w:t>самостоятельно</w:t>
      </w:r>
      <w:r w:rsidRPr="0040526B">
        <w:rPr>
          <w:rFonts w:ascii="Times New Roman" w:hAnsi="Times New Roman" w:cs="Times New Roman"/>
          <w:sz w:val="28"/>
          <w:szCs w:val="28"/>
        </w:rPr>
        <w:t xml:space="preserve"> встать. Автоматическое устройство медленно </w:t>
      </w:r>
      <w:r w:rsidR="003E1F3E">
        <w:rPr>
          <w:rFonts w:ascii="Times New Roman" w:hAnsi="Times New Roman" w:cs="Times New Roman"/>
          <w:sz w:val="28"/>
          <w:szCs w:val="28"/>
        </w:rPr>
        <w:t>и бережно поднимает инвалида и «укладывает»</w:t>
      </w:r>
      <w:r w:rsidRPr="0040526B">
        <w:rPr>
          <w:rFonts w:ascii="Times New Roman" w:hAnsi="Times New Roman" w:cs="Times New Roman"/>
          <w:sz w:val="28"/>
          <w:szCs w:val="28"/>
        </w:rPr>
        <w:t xml:space="preserve"> на кровать. А когда нужно, усаживает в коляску. В квартире все устроено таким образом, чтобы человек действительно не видел перед собой никаких барьеров. При входе в санузел </w:t>
      </w:r>
      <w:r w:rsidR="00033D67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Pr="0040526B">
        <w:rPr>
          <w:rFonts w:ascii="Times New Roman" w:hAnsi="Times New Roman" w:cs="Times New Roman"/>
          <w:sz w:val="28"/>
          <w:szCs w:val="28"/>
        </w:rPr>
        <w:t>не дверь, а плотная водонепроницаемая портьера, чтобы можно было спокойно пройти коляске. Вода в душевой зоне стекает на пол, который выполнен под уклоном.</w:t>
      </w:r>
    </w:p>
    <w:p w:rsidR="008974B6" w:rsidRPr="0040526B" w:rsidRDefault="008974B6" w:rsidP="004052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в осуществлении </w:t>
      </w:r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 капитального ремонта многоквартирных домов, выполнением работ по ремонту автомобильных дорог, благоустройством дворовых и общественных территорий приняли члены общественного  совета  при Главе города Ханты-Мансийска по вопросам ЖКХ. </w:t>
      </w:r>
    </w:p>
    <w:p w:rsidR="0008447D" w:rsidRPr="0040526B" w:rsidRDefault="0008447D" w:rsidP="00004328">
      <w:pPr>
        <w:pStyle w:val="Default"/>
        <w:spacing w:line="276" w:lineRule="auto"/>
        <w:ind w:firstLine="709"/>
        <w:jc w:val="both"/>
      </w:pPr>
    </w:p>
    <w:p w:rsidR="00A36A5F" w:rsidRDefault="00A36A5F" w:rsidP="004E2B81">
      <w:pPr>
        <w:pStyle w:val="3"/>
        <w:spacing w:before="0" w:line="276" w:lineRule="auto"/>
        <w:ind w:firstLine="709"/>
        <w:rPr>
          <w:rFonts w:eastAsia="Calibri"/>
        </w:rPr>
      </w:pPr>
      <w:bookmarkStart w:id="51" w:name="_Toc533760011"/>
      <w:bookmarkStart w:id="52" w:name="_Toc535576505"/>
      <w:bookmarkStart w:id="53" w:name="_Toc29543583"/>
    </w:p>
    <w:p w:rsidR="000118C2" w:rsidRPr="0040526B" w:rsidRDefault="000118C2" w:rsidP="004E2B81">
      <w:pPr>
        <w:pStyle w:val="3"/>
        <w:spacing w:before="0" w:line="276" w:lineRule="auto"/>
        <w:ind w:firstLine="709"/>
        <w:rPr>
          <w:rFonts w:eastAsia="Calibri"/>
        </w:rPr>
      </w:pPr>
      <w:r w:rsidRPr="0040526B">
        <w:rPr>
          <w:rFonts w:eastAsia="Calibri"/>
        </w:rPr>
        <w:t>7.2</w:t>
      </w:r>
      <w:r w:rsidR="005C7977" w:rsidRPr="0040526B">
        <w:rPr>
          <w:rFonts w:eastAsia="Calibri"/>
        </w:rPr>
        <w:t>.</w:t>
      </w:r>
      <w:r w:rsidRPr="0040526B">
        <w:rPr>
          <w:rFonts w:eastAsia="Calibri"/>
        </w:rPr>
        <w:t xml:space="preserve"> Водоснабжение и водоотведение</w:t>
      </w:r>
      <w:bookmarkEnd w:id="51"/>
      <w:bookmarkEnd w:id="52"/>
      <w:bookmarkEnd w:id="53"/>
    </w:p>
    <w:p w:rsidR="000118C2" w:rsidRPr="0040526B" w:rsidRDefault="000118C2" w:rsidP="0000432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93B" w:rsidRPr="0040526B" w:rsidRDefault="004B093B" w:rsidP="004052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_Toc533760012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Гарантирующей организацией по предоставлению услуг по централизованному водоснабжению и водоотведению на территории города является муниципальное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водоканализационное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(далее-МП «Водоканал»). </w:t>
      </w:r>
    </w:p>
    <w:p w:rsidR="004B093B" w:rsidRPr="0040526B" w:rsidRDefault="004B093B" w:rsidP="004052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 xml:space="preserve">Установленная мощность водозабора составляет 16 </w:t>
      </w:r>
      <w:proofErr w:type="spellStart"/>
      <w:r w:rsidRPr="0040526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052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526B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Pr="0040526B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40526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0526B">
        <w:rPr>
          <w:rFonts w:ascii="Times New Roman" w:hAnsi="Times New Roman" w:cs="Times New Roman"/>
          <w:sz w:val="28"/>
          <w:szCs w:val="28"/>
        </w:rPr>
        <w:t xml:space="preserve">. </w:t>
      </w:r>
      <w:r w:rsidR="00BD3F65">
        <w:rPr>
          <w:rFonts w:ascii="Times New Roman" w:hAnsi="Times New Roman" w:cs="Times New Roman"/>
          <w:sz w:val="28"/>
          <w:szCs w:val="28"/>
        </w:rPr>
        <w:t>Объем поданной воды составил 5,4</w:t>
      </w:r>
      <w:r w:rsidRPr="0040526B">
        <w:rPr>
          <w:rFonts w:ascii="Times New Roman" w:hAnsi="Times New Roman" w:cs="Times New Roman"/>
          <w:sz w:val="28"/>
          <w:szCs w:val="28"/>
        </w:rPr>
        <w:t xml:space="preserve"> млн. м</w:t>
      </w:r>
      <w:r w:rsidRPr="00033D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0526B">
        <w:rPr>
          <w:rFonts w:ascii="Times New Roman" w:hAnsi="Times New Roman" w:cs="Times New Roman"/>
          <w:sz w:val="28"/>
          <w:szCs w:val="28"/>
        </w:rPr>
        <w:t>/год или 14,52 тыс. м</w:t>
      </w:r>
      <w:r w:rsidRPr="00033D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0526B">
        <w:rPr>
          <w:rFonts w:ascii="Times New Roman" w:hAnsi="Times New Roman" w:cs="Times New Roman"/>
          <w:sz w:val="28"/>
          <w:szCs w:val="28"/>
        </w:rPr>
        <w:t>/сутки.</w:t>
      </w:r>
    </w:p>
    <w:p w:rsidR="004B093B" w:rsidRPr="0040526B" w:rsidRDefault="004B093B" w:rsidP="0040526B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Объёмы водопотребления в 2019 году увеличились на 3% в сравнении с 2018 годом, что позволило выполнить план по реализации питьевой воды потребителям на 102%. </w:t>
      </w:r>
    </w:p>
    <w:p w:rsidR="008D4F14" w:rsidRPr="008D4F14" w:rsidRDefault="008D4F14" w:rsidP="008D4F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Централизованной услугой водоснабжения обеспечено около 100% населения и предприятий города. </w:t>
      </w:r>
      <w:r w:rsidRPr="008D4F14">
        <w:rPr>
          <w:rFonts w:ascii="Times New Roman" w:hAnsi="Times New Roman" w:cs="Times New Roman"/>
          <w:sz w:val="28"/>
          <w:szCs w:val="28"/>
        </w:rPr>
        <w:t xml:space="preserve">Качество холодного водоснабжения в городе Ханты-Мансийске соответствует требованиям </w:t>
      </w:r>
      <w:proofErr w:type="spellStart"/>
      <w:r w:rsidRPr="008D4F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D4F14">
        <w:rPr>
          <w:rFonts w:ascii="Times New Roman" w:hAnsi="Times New Roman" w:cs="Times New Roman"/>
          <w:sz w:val="28"/>
          <w:szCs w:val="28"/>
        </w:rPr>
        <w:t xml:space="preserve"> «Питьевая вода». </w:t>
      </w:r>
    </w:p>
    <w:p w:rsidR="008D4F14" w:rsidRPr="008D4F14" w:rsidRDefault="008D4F14" w:rsidP="008D4F14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F14">
        <w:rPr>
          <w:rFonts w:ascii="Times New Roman" w:hAnsi="Times New Roman" w:cs="Times New Roman"/>
          <w:sz w:val="28"/>
          <w:szCs w:val="28"/>
        </w:rPr>
        <w:t>На 01.01.2020 года  фактический показатель «Доля городского населения Ханты-Мансийска</w:t>
      </w:r>
      <w:r w:rsidR="004477E8">
        <w:rPr>
          <w:rFonts w:ascii="Times New Roman" w:hAnsi="Times New Roman" w:cs="Times New Roman"/>
          <w:sz w:val="28"/>
          <w:szCs w:val="28"/>
        </w:rPr>
        <w:t>,</w:t>
      </w:r>
      <w:r w:rsidRPr="008D4F14">
        <w:rPr>
          <w:rFonts w:ascii="Times New Roman" w:hAnsi="Times New Roman" w:cs="Times New Roman"/>
          <w:sz w:val="28"/>
          <w:szCs w:val="28"/>
        </w:rPr>
        <w:t xml:space="preserve"> обеспеченного качественной питьевой водой из систем централизованного водоснабжения»   составляет - 99%, что превышает на 11,7% целевой  показатель  на 2019 -2020 годы   «Доля городского населения Ханты-Мансийского автономного округа - Югры, обеспеченного качественной питьевой водой из систем централизованного водоснабжения (87,3%) Национального  проекта «Экология», в рамках Федерального проекта «Чистая вода». </w:t>
      </w:r>
      <w:proofErr w:type="gramEnd"/>
    </w:p>
    <w:p w:rsidR="008D4F14" w:rsidRPr="0040526B" w:rsidRDefault="008D4F14" w:rsidP="008D4F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F14">
        <w:rPr>
          <w:rFonts w:ascii="Times New Roman" w:hAnsi="Times New Roman" w:cs="Times New Roman"/>
          <w:sz w:val="28"/>
          <w:szCs w:val="28"/>
        </w:rPr>
        <w:t>Информация о качестве пить</w:t>
      </w:r>
      <w:r w:rsidR="000B757C">
        <w:rPr>
          <w:rFonts w:ascii="Times New Roman" w:hAnsi="Times New Roman" w:cs="Times New Roman"/>
          <w:sz w:val="28"/>
          <w:szCs w:val="28"/>
        </w:rPr>
        <w:t>евой воды размещена на сайтах  А</w:t>
      </w:r>
      <w:r w:rsidRPr="008D4F14">
        <w:rPr>
          <w:rFonts w:ascii="Times New Roman" w:hAnsi="Times New Roman" w:cs="Times New Roman"/>
          <w:sz w:val="28"/>
          <w:szCs w:val="28"/>
        </w:rPr>
        <w:t>дминистрации города  Ханты-Мансийска  и   МП «Водоканал».</w:t>
      </w:r>
    </w:p>
    <w:p w:rsidR="00A36A5F" w:rsidRDefault="00A36A5F" w:rsidP="00241D95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95" w:rsidRPr="0040526B" w:rsidRDefault="00AE173E" w:rsidP="00241D95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№7</w:t>
      </w:r>
    </w:p>
    <w:p w:rsidR="004B093B" w:rsidRPr="0040526B" w:rsidRDefault="00241D95" w:rsidP="004B09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подачи  </w:t>
      </w:r>
      <w:r w:rsidR="004B093B" w:rsidRPr="0040526B">
        <w:rPr>
          <w:rFonts w:ascii="Times New Roman" w:hAnsi="Times New Roman" w:cs="Times New Roman"/>
          <w:sz w:val="24"/>
          <w:szCs w:val="24"/>
        </w:rPr>
        <w:t>воды  потребителю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093B" w:rsidRPr="0040526B">
        <w:rPr>
          <w:rFonts w:ascii="Times New Roman" w:hAnsi="Times New Roman" w:cs="Times New Roman"/>
          <w:sz w:val="24"/>
          <w:szCs w:val="24"/>
        </w:rPr>
        <w:t xml:space="preserve">  тыс. м. куб.</w:t>
      </w:r>
    </w:p>
    <w:p w:rsidR="004B093B" w:rsidRPr="0040526B" w:rsidRDefault="004B093B" w:rsidP="004B09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93B" w:rsidRPr="0040526B" w:rsidRDefault="004B093B" w:rsidP="00241D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1D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70197B" wp14:editId="738E75B9">
            <wp:extent cx="5731727" cy="2810107"/>
            <wp:effectExtent l="0" t="0" r="254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B093B" w:rsidRPr="0040526B" w:rsidRDefault="004B093B" w:rsidP="004B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17D" w:rsidRDefault="004D317D" w:rsidP="004052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3B" w:rsidRPr="0040526B" w:rsidRDefault="004B093B" w:rsidP="004052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Добиться таких результатов позволяет развитая сеть централизованного водоснабжения. Протяженность городских сетей централизованного водоснабжения составляет 170,11 км, в сравнении с 2018 годом (148,9 км) протяженность водопровода  увеличилась на 14% в связи подключением новых потребителей и строительством водопровода. </w:t>
      </w:r>
    </w:p>
    <w:p w:rsidR="004B093B" w:rsidRDefault="004B093B" w:rsidP="0040526B">
      <w:pPr>
        <w:tabs>
          <w:tab w:val="left" w:pos="709"/>
        </w:tabs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связи с подключением потребителей к централизованной системе водоснабжения предприятием проводится работа по ликвидации водоразборных колонок. По итогам года 7 единиц демонтировано, в результате чего на террито</w:t>
      </w:r>
      <w:r w:rsidR="000B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города действующими остается</w:t>
      </w: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ед. С 2013 года численность водоразборных колонок сократилась на 85%. </w:t>
      </w:r>
    </w:p>
    <w:p w:rsidR="00241D95" w:rsidRDefault="00AE173E" w:rsidP="00241D95">
      <w:pPr>
        <w:tabs>
          <w:tab w:val="left" w:pos="709"/>
        </w:tabs>
        <w:spacing w:after="0" w:line="276" w:lineRule="auto"/>
        <w:ind w:firstLine="708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№8</w:t>
      </w:r>
    </w:p>
    <w:p w:rsidR="00A36A5F" w:rsidRDefault="00A36A5F" w:rsidP="00241D95">
      <w:pPr>
        <w:tabs>
          <w:tab w:val="left" w:pos="709"/>
        </w:tabs>
        <w:spacing w:after="0" w:line="276" w:lineRule="auto"/>
        <w:ind w:firstLine="708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3B" w:rsidRPr="0040526B" w:rsidRDefault="004B093B" w:rsidP="00CB320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26B">
        <w:rPr>
          <w:noProof/>
          <w:lang w:eastAsia="ru-RU"/>
        </w:rPr>
        <w:drawing>
          <wp:inline distT="0" distB="0" distL="0" distR="0" wp14:anchorId="3B472594" wp14:editId="337983D8">
            <wp:extent cx="5581650" cy="34480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B093B" w:rsidRPr="0040526B" w:rsidRDefault="004B093B" w:rsidP="004B093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A5F" w:rsidRDefault="00A36A5F" w:rsidP="004D31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093B" w:rsidRPr="00136992" w:rsidRDefault="004B093B" w:rsidP="004D31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качест</w:t>
      </w:r>
      <w:r w:rsidR="000B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венного водоснабжения населения в течение пяти последних лет</w:t>
      </w:r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осуществлена прокладка и подключение потребителей к полиэтиленовым водопроводным сетям общей протяженностью 2,7 км.</w:t>
      </w:r>
      <w:r w:rsidR="004D3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реализации комплекса мероприятий по энергосбережению и повышению </w:t>
      </w:r>
      <w:proofErr w:type="spellStart"/>
      <w:r w:rsidRPr="0013699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1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на водозаборе «Северный» снижен удельный расход электроэнергии на 6,3% относительно аналогичного периода прошлого года.</w:t>
      </w:r>
    </w:p>
    <w:p w:rsidR="004B093B" w:rsidRPr="00136992" w:rsidRDefault="004B093B" w:rsidP="0013699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ростом строительства объектов различного назначения в 2019 году к централизованным сетям водоснабжения </w:t>
      </w:r>
      <w:proofErr w:type="gramStart"/>
      <w:r w:rsidRPr="0013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подключено 169 объектов и введено</w:t>
      </w:r>
      <w:proofErr w:type="gramEnd"/>
      <w:r w:rsidRPr="0013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эксплуатацию 5,3 км магистральных сетей водопровода. </w:t>
      </w:r>
      <w:r w:rsidR="004D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инновационных технологий отремонтировано (с заменой) около 1 км ветхих сетей </w:t>
      </w:r>
      <w:r w:rsidRPr="0013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водоснабжения, что составляет 16% от их общей протяженности. Данные мероприятия позволяют продлить срок безремонтной эксплуатации сетей водоснабжения до 50 лет. </w:t>
      </w:r>
    </w:p>
    <w:p w:rsidR="003E1F3E" w:rsidRDefault="004B093B" w:rsidP="004D31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Водоотведение бытовых сточных вод осуществляется через канализационные очистные соор</w:t>
      </w:r>
      <w:r w:rsidR="00CA292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ужения города мощностью 18 тыс</w:t>
      </w:r>
      <w:proofErr w:type="gramStart"/>
      <w:r w:rsidR="00CA2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9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369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сутки. </w:t>
      </w:r>
      <w:r w:rsidR="004D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фактический объем принятых, очищенных и сброшенны</w:t>
      </w:r>
      <w:r w:rsidR="00CA292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сточных вод составил 4,9 млн</w:t>
      </w:r>
      <w:proofErr w:type="gramStart"/>
      <w:r w:rsidR="00CA2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9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369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369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среднес</w:t>
      </w:r>
      <w:r w:rsidR="00CA2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уточный приток равен 13,42 тыс.</w:t>
      </w:r>
      <w:r w:rsidRPr="001369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369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1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сутки, в среднем было задействовано 74%  проектной мощности канализационно-очистных сооружений. </w:t>
      </w:r>
      <w:r w:rsidRPr="0013699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Общая протяженность канализационных сетей, находящихся на балансе МП «Водоканал», составляет 118,34 км </w:t>
      </w:r>
      <w:r w:rsidRPr="00136992">
        <w:rPr>
          <w:rFonts w:ascii="Times New Roman" w:eastAsia="Times New Roman" w:hAnsi="Times New Roman" w:cs="Times New Roman"/>
          <w:sz w:val="28"/>
          <w:szCs w:val="28"/>
          <w:lang w:eastAsia="ru-RU"/>
        </w:rPr>
        <w:t>(2018 год - 112 км)</w:t>
      </w:r>
      <w:r w:rsidRPr="0013699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36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сетей водоотведения увеличилась на 6% в связи с п</w:t>
      </w:r>
      <w:r w:rsidR="003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одключением новых потребителей.</w:t>
      </w:r>
    </w:p>
    <w:p w:rsidR="004B093B" w:rsidRPr="00136992" w:rsidRDefault="003E1F3E" w:rsidP="00136992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</w:t>
      </w:r>
      <w:proofErr w:type="gramStart"/>
      <w:r w:rsidR="00F07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подключено 40</w:t>
      </w:r>
      <w:r w:rsidR="004B093B" w:rsidRPr="001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 централизованной системе водоотведения и построено</w:t>
      </w:r>
      <w:proofErr w:type="gramEnd"/>
      <w:r w:rsidR="004B093B" w:rsidRPr="001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 км сетей канализации к объектам нового строительства. </w:t>
      </w:r>
    </w:p>
    <w:p w:rsidR="00136992" w:rsidRDefault="004B093B" w:rsidP="00136992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Отремонтировано (с заменой) ветхих сетей канализации протяженностью 1,1 км, что составляет более 14% от их количества.</w:t>
      </w:r>
    </w:p>
    <w:p w:rsidR="004B093B" w:rsidRDefault="00136992" w:rsidP="00136992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093B" w:rsidRPr="0013699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территории города в </w:t>
      </w:r>
      <w:r w:rsidR="004B093B" w:rsidRPr="001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 </w:t>
      </w:r>
      <w:r w:rsidR="004B093B" w:rsidRPr="0013699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объектах водоснабжения и водоотведения </w:t>
      </w:r>
      <w:r w:rsidR="004B093B" w:rsidRPr="0013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аварий, </w:t>
      </w:r>
      <w:r w:rsidR="004B093B" w:rsidRPr="0013699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технологических сбоев, инцидентов  не зафиксировано.</w:t>
      </w:r>
    </w:p>
    <w:p w:rsidR="00417178" w:rsidRPr="00F923A8" w:rsidRDefault="00417178" w:rsidP="00F923A8"/>
    <w:p w:rsidR="000118C2" w:rsidRPr="0040526B" w:rsidRDefault="000118C2" w:rsidP="004E2B81">
      <w:pPr>
        <w:pStyle w:val="3"/>
        <w:spacing w:before="0" w:line="276" w:lineRule="auto"/>
        <w:ind w:firstLine="709"/>
        <w:rPr>
          <w:rFonts w:eastAsia="Calibri"/>
        </w:rPr>
      </w:pPr>
      <w:bookmarkStart w:id="55" w:name="_Toc535576506"/>
      <w:bookmarkStart w:id="56" w:name="_Toc29543584"/>
      <w:r w:rsidRPr="0040526B">
        <w:rPr>
          <w:rFonts w:eastAsia="Calibri"/>
        </w:rPr>
        <w:t>7.3</w:t>
      </w:r>
      <w:r w:rsidR="005C7977" w:rsidRPr="0040526B">
        <w:rPr>
          <w:rFonts w:eastAsia="Calibri"/>
        </w:rPr>
        <w:t>.</w:t>
      </w:r>
      <w:r w:rsidRPr="0040526B">
        <w:rPr>
          <w:rFonts w:eastAsia="Calibri"/>
        </w:rPr>
        <w:t xml:space="preserve"> Теплоснабжение</w:t>
      </w:r>
      <w:bookmarkEnd w:id="54"/>
      <w:bookmarkEnd w:id="55"/>
      <w:bookmarkEnd w:id="56"/>
    </w:p>
    <w:p w:rsidR="000118C2" w:rsidRPr="0040526B" w:rsidRDefault="000118C2" w:rsidP="0000432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316" w:rsidRPr="0040526B" w:rsidRDefault="00A83316" w:rsidP="001369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7" w:name="_Toc533760013"/>
      <w:bookmarkStart w:id="58" w:name="_Toc535576507"/>
      <w:r w:rsidRPr="0040526B">
        <w:rPr>
          <w:rFonts w:ascii="Times New Roman" w:eastAsia="Calibri" w:hAnsi="Times New Roman" w:cs="Times New Roman"/>
          <w:sz w:val="28"/>
          <w:szCs w:val="28"/>
        </w:rPr>
        <w:t>На территории города Ханты-Мансийска расположено 134 газовых котельных установки, на которых осуществляют свою деятельность 5 теплоснабжающих организаций:</w:t>
      </w:r>
    </w:p>
    <w:p w:rsidR="00A83316" w:rsidRPr="003E1F3E" w:rsidRDefault="00A83316" w:rsidP="00F14699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3E">
        <w:rPr>
          <w:rFonts w:ascii="Times New Roman" w:hAnsi="Times New Roman"/>
          <w:sz w:val="28"/>
          <w:szCs w:val="28"/>
        </w:rPr>
        <w:t>Акционерное общество «Управление теплоснабжения  и инженерных сетей»;</w:t>
      </w:r>
    </w:p>
    <w:p w:rsidR="00A83316" w:rsidRPr="003E1F3E" w:rsidRDefault="00A83316" w:rsidP="00F14699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3E">
        <w:rPr>
          <w:rFonts w:ascii="Times New Roman" w:hAnsi="Times New Roman"/>
          <w:sz w:val="28"/>
          <w:szCs w:val="28"/>
        </w:rPr>
        <w:t>Муниципальное предприятие «Ханты-</w:t>
      </w:r>
      <w:proofErr w:type="spellStart"/>
      <w:r w:rsidRPr="003E1F3E">
        <w:rPr>
          <w:rFonts w:ascii="Times New Roman" w:hAnsi="Times New Roman"/>
          <w:sz w:val="28"/>
          <w:szCs w:val="28"/>
        </w:rPr>
        <w:t>Мансийскгаз</w:t>
      </w:r>
      <w:proofErr w:type="spellEnd"/>
      <w:r w:rsidRPr="003E1F3E">
        <w:rPr>
          <w:rFonts w:ascii="Times New Roman" w:hAnsi="Times New Roman"/>
          <w:sz w:val="28"/>
          <w:szCs w:val="28"/>
        </w:rPr>
        <w:t>»;</w:t>
      </w:r>
    </w:p>
    <w:p w:rsidR="00A83316" w:rsidRPr="003E1F3E" w:rsidRDefault="00A83316" w:rsidP="00F14699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3E">
        <w:rPr>
          <w:rFonts w:ascii="Times New Roman" w:hAnsi="Times New Roman"/>
          <w:sz w:val="28"/>
          <w:szCs w:val="28"/>
        </w:rPr>
        <w:t>Открытое акционерное общество «</w:t>
      </w:r>
      <w:proofErr w:type="spellStart"/>
      <w:r w:rsidRPr="003E1F3E">
        <w:rPr>
          <w:rFonts w:ascii="Times New Roman" w:hAnsi="Times New Roman"/>
          <w:sz w:val="28"/>
          <w:szCs w:val="28"/>
        </w:rPr>
        <w:t>Обьгаз</w:t>
      </w:r>
      <w:proofErr w:type="spellEnd"/>
      <w:r w:rsidRPr="003E1F3E">
        <w:rPr>
          <w:rFonts w:ascii="Times New Roman" w:hAnsi="Times New Roman"/>
          <w:sz w:val="28"/>
          <w:szCs w:val="28"/>
        </w:rPr>
        <w:t>»;</w:t>
      </w:r>
    </w:p>
    <w:p w:rsidR="00A83316" w:rsidRPr="003E1F3E" w:rsidRDefault="00A83316" w:rsidP="00F14699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3E">
        <w:rPr>
          <w:rFonts w:ascii="Times New Roman" w:hAnsi="Times New Roman"/>
          <w:sz w:val="28"/>
          <w:szCs w:val="28"/>
        </w:rPr>
        <w:t>Бюджетное учреждение Ханты-Мансийского автономного округа – Югры «Дирекция по эксплуатации служебных зданий»;</w:t>
      </w:r>
    </w:p>
    <w:p w:rsidR="00A83316" w:rsidRPr="003E1F3E" w:rsidRDefault="00A83316" w:rsidP="00F14699">
      <w:pPr>
        <w:pStyle w:val="a3"/>
        <w:numPr>
          <w:ilvl w:val="0"/>
          <w:numId w:val="29"/>
        </w:numPr>
        <w:tabs>
          <w:tab w:val="left" w:pos="180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F3E">
        <w:rPr>
          <w:rFonts w:ascii="Times New Roman" w:hAnsi="Times New Roman"/>
          <w:sz w:val="28"/>
          <w:szCs w:val="28"/>
        </w:rPr>
        <w:t>Акционерное общество «</w:t>
      </w:r>
      <w:proofErr w:type="spellStart"/>
      <w:r w:rsidRPr="003E1F3E">
        <w:rPr>
          <w:rFonts w:ascii="Times New Roman" w:hAnsi="Times New Roman"/>
          <w:sz w:val="28"/>
          <w:szCs w:val="28"/>
        </w:rPr>
        <w:t>Северавтодор</w:t>
      </w:r>
      <w:proofErr w:type="spellEnd"/>
      <w:r w:rsidRPr="003E1F3E">
        <w:rPr>
          <w:rFonts w:ascii="Times New Roman" w:hAnsi="Times New Roman"/>
          <w:sz w:val="28"/>
          <w:szCs w:val="28"/>
        </w:rPr>
        <w:t>» филиал №5.</w:t>
      </w:r>
    </w:p>
    <w:p w:rsidR="00A83316" w:rsidRPr="0040526B" w:rsidRDefault="00A83316" w:rsidP="00136992">
      <w:pPr>
        <w:tabs>
          <w:tab w:val="left" w:pos="180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Протяженность действующих тепловых сетей города составляет</w:t>
      </w:r>
      <w:r w:rsidR="00136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</w:rPr>
        <w:t>139 км (2018 -</w:t>
      </w:r>
      <w:r w:rsidR="008A2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142,87 км). Снижение обусловлено демонтажем подводящих трубопроводов в связи со сносом ветхого жилья. </w:t>
      </w:r>
    </w:p>
    <w:p w:rsidR="00A83316" w:rsidRPr="0040526B" w:rsidRDefault="00A83316" w:rsidP="00136992">
      <w:pPr>
        <w:tabs>
          <w:tab w:val="left" w:pos="180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Объем подачи тепловой энергии в 2019 году</w:t>
      </w:r>
      <w:r w:rsidR="00444528">
        <w:rPr>
          <w:rFonts w:ascii="Times New Roman" w:eastAsia="Calibri" w:hAnsi="Times New Roman" w:cs="Times New Roman"/>
          <w:sz w:val="28"/>
          <w:szCs w:val="28"/>
        </w:rPr>
        <w:t xml:space="preserve"> составил 516 415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Гкал, что на 6% ниже объема за аналогичный период прошлого года. </w:t>
      </w:r>
    </w:p>
    <w:p w:rsidR="00A83316" w:rsidRDefault="00A83316" w:rsidP="00136992">
      <w:pPr>
        <w:tabs>
          <w:tab w:val="left" w:pos="180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Основной теплоснабжающей организацией (более 90% потребителей жилого фонда и социально значимых объектов) является акционерное общество «Управление теплоснабжения и инженерных сетей» (АО «УТС»).</w:t>
      </w:r>
    </w:p>
    <w:p w:rsidR="00241D95" w:rsidRDefault="00AE173E" w:rsidP="00241D95">
      <w:pPr>
        <w:tabs>
          <w:tab w:val="left" w:pos="180"/>
        </w:tabs>
        <w:suppressAutoHyphens/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Рисунок №9</w:t>
      </w:r>
    </w:p>
    <w:p w:rsidR="00A36A5F" w:rsidRPr="0040526B" w:rsidRDefault="00A36A5F" w:rsidP="00241D95">
      <w:pPr>
        <w:tabs>
          <w:tab w:val="left" w:pos="180"/>
        </w:tabs>
        <w:suppressAutoHyphens/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3316" w:rsidRPr="00241D95" w:rsidRDefault="00A83316" w:rsidP="00A83316">
      <w:pPr>
        <w:tabs>
          <w:tab w:val="left" w:pos="1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1D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Обеспеченность жилищного фонда </w:t>
      </w:r>
      <w:r w:rsidR="000240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центральным </w:t>
      </w:r>
      <w:r w:rsidRPr="00241D95">
        <w:rPr>
          <w:rFonts w:ascii="Times New Roman" w:eastAsia="Times New Roman" w:hAnsi="Times New Roman" w:cs="Times New Roman"/>
          <w:sz w:val="24"/>
          <w:szCs w:val="24"/>
          <w:lang w:eastAsia="zh-CN"/>
        </w:rPr>
        <w:t>отоплением,</w:t>
      </w:r>
      <w:r w:rsidR="008A24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1D95">
        <w:rPr>
          <w:rFonts w:ascii="Times New Roman" w:eastAsia="Times New Roman" w:hAnsi="Times New Roman" w:cs="Times New Roman"/>
          <w:sz w:val="24"/>
          <w:szCs w:val="24"/>
          <w:lang w:eastAsia="zh-CN"/>
        </w:rPr>
        <w:t>%</w:t>
      </w:r>
    </w:p>
    <w:p w:rsidR="00A83316" w:rsidRPr="0040526B" w:rsidRDefault="00A83316" w:rsidP="00A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D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56C2DA" wp14:editId="557DD419">
            <wp:extent cx="5276850" cy="32385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83316" w:rsidRPr="0040526B" w:rsidRDefault="00A83316" w:rsidP="00A83316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187" w:rsidRDefault="00DE1187" w:rsidP="0013699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3316" w:rsidRPr="0040526B" w:rsidRDefault="00A83316" w:rsidP="001369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2019 году тепловая энергия производилась на 58 автоматизированных котельных, из них 55 котельных </w:t>
      </w:r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 объектами теплоснабжения без постоянного прису</w:t>
      </w:r>
      <w:r w:rsidR="000B757C">
        <w:rPr>
          <w:rFonts w:ascii="Times New Roman" w:eastAsia="Times New Roman" w:hAnsi="Times New Roman" w:cs="Times New Roman"/>
          <w:sz w:val="28"/>
          <w:szCs w:val="28"/>
          <w:lang w:eastAsia="zh-CN"/>
        </w:rPr>
        <w:t>тствия обслуживающего персонала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оснащены</w:t>
      </w:r>
      <w:proofErr w:type="gramEnd"/>
      <w:r w:rsidRPr="004052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системой удаленного диспетчерского контроля. </w:t>
      </w:r>
      <w:r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Автоматизированные котельные работают по </w:t>
      </w:r>
      <w:proofErr w:type="spellStart"/>
      <w:r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погодозависимому</w:t>
      </w:r>
      <w:proofErr w:type="spellEnd"/>
      <w:r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графику (от температуры наружного воздуха), что в свою очередь ведет к экономии топлива. </w:t>
      </w:r>
    </w:p>
    <w:p w:rsidR="00A83316" w:rsidRPr="0040526B" w:rsidRDefault="00A83316" w:rsidP="001369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B757C">
        <w:rPr>
          <w:rFonts w:ascii="Times New Roman" w:hAnsi="Times New Roman" w:cs="Times New Roman"/>
          <w:sz w:val="28"/>
          <w:szCs w:val="28"/>
          <w:shd w:val="clear" w:color="auto" w:fill="FFFFFF"/>
        </w:rPr>
        <w:t>ежотопительный</w:t>
      </w:r>
      <w:proofErr w:type="spellEnd"/>
      <w:r w:rsidR="000B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2019 года</w:t>
      </w:r>
      <w:r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выполнены мероприятия по замене оборудования более </w:t>
      </w:r>
      <w:r w:rsidR="000B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</w:t>
      </w:r>
      <w:r w:rsidR="000B757C"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котельных установках. </w:t>
      </w:r>
    </w:p>
    <w:p w:rsidR="00A83316" w:rsidRPr="0040526B" w:rsidRDefault="00A83316" w:rsidP="0013699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рамках данных мероприятий продолжена работа по капитальному ремонту (замене) наружных сетей тепл</w:t>
      </w:r>
      <w:proofErr w:type="gramStart"/>
      <w:r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горячего водоснабжения. Гибкими полимерными трубами «</w:t>
      </w:r>
      <w:proofErr w:type="spellStart"/>
      <w:r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>Изопрофлекс</w:t>
      </w:r>
      <w:proofErr w:type="spellEnd"/>
      <w:r w:rsidR="0030259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>заменено более 1,5 км</w:t>
      </w:r>
      <w:r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сетей, которые являются инновационным решением в области </w:t>
      </w:r>
      <w:proofErr w:type="spellStart"/>
      <w:r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энергоэффективных</w:t>
      </w:r>
      <w:proofErr w:type="spellEnd"/>
      <w:r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инженерных сетей со сроком  службы не менее 50 лет. </w:t>
      </w:r>
    </w:p>
    <w:p w:rsidR="00A83316" w:rsidRPr="0040526B" w:rsidRDefault="00A83316" w:rsidP="001369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период реализации данных мероприятий, с 2014 года общая протяженность замененных ветхих сетей составила 4,5 км, </w:t>
      </w: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>что в свою очередь привело к снижению ветхих сетей на 6,7%.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83316" w:rsidRPr="0040526B" w:rsidRDefault="00A83316" w:rsidP="001369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Замена ветхих сетей в плановом порядке позволила:</w:t>
      </w:r>
    </w:p>
    <w:p w:rsidR="00A83316" w:rsidRPr="00B3797D" w:rsidRDefault="00A83316" w:rsidP="00F14699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3797D">
        <w:rPr>
          <w:rFonts w:ascii="Times New Roman" w:eastAsia="Times New Roman" w:hAnsi="Times New Roman"/>
          <w:sz w:val="28"/>
          <w:szCs w:val="28"/>
          <w:lang w:eastAsia="zh-CN"/>
        </w:rPr>
        <w:t>снизить потери теплоносителя с 16,5% в 2018 году до 10,65% в 2019 году;</w:t>
      </w:r>
    </w:p>
    <w:p w:rsidR="00A83316" w:rsidRPr="00B3797D" w:rsidRDefault="00A83316" w:rsidP="00F14699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3797D">
        <w:rPr>
          <w:rFonts w:ascii="Times New Roman" w:eastAsia="Times New Roman" w:hAnsi="Times New Roman"/>
          <w:sz w:val="28"/>
          <w:szCs w:val="28"/>
          <w:lang w:eastAsia="zh-CN"/>
        </w:rPr>
        <w:t>снизить потребление природного газа в 2019 году не менее чем на 5%;</w:t>
      </w:r>
    </w:p>
    <w:p w:rsidR="00A83316" w:rsidRPr="00B3797D" w:rsidRDefault="00B3797D" w:rsidP="00F14699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сократить количество</w:t>
      </w:r>
      <w:r w:rsidR="00A83316" w:rsidRPr="00B3797D">
        <w:rPr>
          <w:rFonts w:ascii="Times New Roman" w:eastAsia="Times New Roman" w:hAnsi="Times New Roman"/>
          <w:sz w:val="28"/>
          <w:szCs w:val="28"/>
          <w:lang w:eastAsia="zh-CN"/>
        </w:rPr>
        <w:t xml:space="preserve"> инцидентов на сетях системы теплоснабжени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я по сравнению с 2018 годом на</w:t>
      </w:r>
      <w:r w:rsidR="00A83316" w:rsidRPr="00B3797D">
        <w:rPr>
          <w:rFonts w:ascii="Times New Roman" w:eastAsia="Times New Roman" w:hAnsi="Times New Roman"/>
          <w:sz w:val="28"/>
          <w:szCs w:val="28"/>
          <w:lang w:eastAsia="zh-CN"/>
        </w:rPr>
        <w:t xml:space="preserve"> 33,25%. </w:t>
      </w:r>
    </w:p>
    <w:p w:rsidR="00A83316" w:rsidRDefault="00AE173E" w:rsidP="00B8551F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Рисунок №10</w:t>
      </w:r>
    </w:p>
    <w:p w:rsidR="00A54FB1" w:rsidRPr="00B8551F" w:rsidRDefault="00A54FB1" w:rsidP="00B8551F">
      <w:pPr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3316" w:rsidRPr="00B8551F" w:rsidRDefault="00A83316" w:rsidP="00A83316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551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инцидентов</w:t>
      </w:r>
      <w:r w:rsidR="00B8551F" w:rsidRPr="00B8551F">
        <w:rPr>
          <w:rFonts w:ascii="Times New Roman" w:eastAsia="Times New Roman" w:hAnsi="Times New Roman" w:cs="Times New Roman"/>
          <w:sz w:val="24"/>
          <w:szCs w:val="24"/>
          <w:lang w:eastAsia="zh-CN"/>
        </w:rPr>
        <w:t>, ед.</w:t>
      </w:r>
    </w:p>
    <w:p w:rsidR="00A83316" w:rsidRPr="0040526B" w:rsidRDefault="00A83316" w:rsidP="00DE118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526B">
        <w:rPr>
          <w:noProof/>
          <w:lang w:eastAsia="ru-RU"/>
        </w:rPr>
        <w:drawing>
          <wp:inline distT="0" distB="0" distL="0" distR="0" wp14:anchorId="573EB80C" wp14:editId="1C278399">
            <wp:extent cx="5619750" cy="33528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83316" w:rsidRPr="0040526B" w:rsidRDefault="00A83316" w:rsidP="00A83316">
      <w:pPr>
        <w:tabs>
          <w:tab w:val="left" w:pos="18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187" w:rsidRPr="00F923A8" w:rsidRDefault="00DE1187" w:rsidP="00F923A8">
      <w:bookmarkStart w:id="59" w:name="_Toc29543585"/>
    </w:p>
    <w:p w:rsidR="000118C2" w:rsidRPr="0040526B" w:rsidRDefault="000118C2" w:rsidP="004E2B81">
      <w:pPr>
        <w:pStyle w:val="3"/>
        <w:spacing w:before="0" w:line="276" w:lineRule="auto"/>
        <w:ind w:firstLine="709"/>
        <w:rPr>
          <w:rFonts w:eastAsia="Calibri"/>
        </w:rPr>
      </w:pPr>
      <w:r w:rsidRPr="0040526B">
        <w:rPr>
          <w:rFonts w:eastAsia="Calibri"/>
        </w:rPr>
        <w:t>7.4</w:t>
      </w:r>
      <w:r w:rsidR="005C7977" w:rsidRPr="0040526B">
        <w:rPr>
          <w:rFonts w:eastAsia="Calibri"/>
        </w:rPr>
        <w:t>.</w:t>
      </w:r>
      <w:r w:rsidRPr="0040526B">
        <w:rPr>
          <w:rFonts w:eastAsia="Calibri"/>
        </w:rPr>
        <w:t xml:space="preserve"> Электроснабжение</w:t>
      </w:r>
      <w:bookmarkEnd w:id="57"/>
      <w:bookmarkEnd w:id="58"/>
      <w:bookmarkEnd w:id="59"/>
    </w:p>
    <w:p w:rsidR="000118C2" w:rsidRPr="0040526B" w:rsidRDefault="000118C2" w:rsidP="00004328">
      <w:pPr>
        <w:tabs>
          <w:tab w:val="left" w:pos="180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316" w:rsidRPr="0040526B" w:rsidRDefault="00A83316" w:rsidP="001369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Электроснабжение города Ханты-Мансийска обеспечивается надежной и стабильной</w:t>
      </w:r>
      <w:r w:rsidR="005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системой подачи электроэнергии</w:t>
      </w: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подстанций (далее по тексту – ПС) (ПС «Ханты-Мансийская», ПС «Авангард», ПС «</w:t>
      </w:r>
      <w:proofErr w:type="spellStart"/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>Самарово</w:t>
      </w:r>
      <w:proofErr w:type="spellEnd"/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>», ПС «Западная», ПС «ГИБДД») общей установленной мощностью 485 МВт, которые эксплуатирует на территории города Ханты-Мансийска территориально-сетевая организация МП «Ханты-Мансийские городские электрические сети».</w:t>
      </w:r>
    </w:p>
    <w:p w:rsidR="00A83316" w:rsidRPr="0040526B" w:rsidRDefault="00A83316" w:rsidP="001369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городе Ханты-Мансийске эксплуатируется 406 распределительных пунктов и трансформаторных подстанций. </w:t>
      </w:r>
    </w:p>
    <w:p w:rsidR="00A83316" w:rsidRPr="0040526B" w:rsidRDefault="00A83316" w:rsidP="001369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протяженность эксплуатируемых воздушных и кабельных линий 0,4 и </w:t>
      </w:r>
      <w:r w:rsidR="00CA2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proofErr w:type="spellStart"/>
      <w:r w:rsidR="00CA292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="00CA2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более 1,5 </w:t>
      </w:r>
      <w:proofErr w:type="spellStart"/>
      <w:r w:rsidR="00CA292F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spellEnd"/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316" w:rsidRPr="0040526B" w:rsidRDefault="00A83316" w:rsidP="001369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аварийных технологических нарушений в системе электроснабжения города не зафиксировано. </w:t>
      </w:r>
      <w:proofErr w:type="gramStart"/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количество отключений в сетях 10 </w:t>
      </w:r>
      <w:proofErr w:type="spellStart"/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 году на 27% меньше по сравнению с аналогичным периодом прошлого года</w:t>
      </w:r>
      <w:proofErr w:type="gramEnd"/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A83316" w:rsidRDefault="00A83316" w:rsidP="00136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сравнении с 2018 годом снижение потерь на сетях электроснабжения  составило </w:t>
      </w:r>
      <w:r w:rsidRPr="0040526B">
        <w:rPr>
          <w:rFonts w:ascii="Times New Roman" w:hAnsi="Times New Roman" w:cs="Times New Roman"/>
          <w:sz w:val="28"/>
          <w:szCs w:val="28"/>
        </w:rPr>
        <w:t>более 2%.</w:t>
      </w:r>
    </w:p>
    <w:p w:rsidR="00DE1187" w:rsidRDefault="00DE1187" w:rsidP="00B8551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6A5F" w:rsidRDefault="00A36A5F" w:rsidP="00B8551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6A5F" w:rsidRDefault="00A36A5F" w:rsidP="00B8551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6A5F" w:rsidRDefault="00A36A5F" w:rsidP="00B8551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51F" w:rsidRDefault="00AE173E" w:rsidP="00B8551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№11</w:t>
      </w:r>
    </w:p>
    <w:p w:rsidR="00A36A5F" w:rsidRDefault="00A36A5F" w:rsidP="00B8551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316" w:rsidRPr="00B8551F" w:rsidRDefault="00A83316" w:rsidP="00A83316">
      <w:pPr>
        <w:widowControl w:val="0"/>
        <w:spacing w:after="0" w:line="240" w:lineRule="auto"/>
        <w:ind w:right="14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551F">
        <w:rPr>
          <w:rFonts w:ascii="Times New Roman" w:eastAsia="Calibri" w:hAnsi="Times New Roman" w:cs="Times New Roman"/>
          <w:sz w:val="24"/>
          <w:szCs w:val="24"/>
        </w:rPr>
        <w:t xml:space="preserve">Протяженность линий электропередач, </w:t>
      </w:r>
      <w:proofErr w:type="gramStart"/>
      <w:r w:rsidRPr="00B8551F">
        <w:rPr>
          <w:rFonts w:ascii="Times New Roman" w:eastAsia="Calibri" w:hAnsi="Times New Roman" w:cs="Times New Roman"/>
          <w:sz w:val="24"/>
          <w:szCs w:val="24"/>
        </w:rPr>
        <w:t>км</w:t>
      </w:r>
      <w:proofErr w:type="gramEnd"/>
    </w:p>
    <w:p w:rsidR="00A83316" w:rsidRPr="0040526B" w:rsidRDefault="00A83316" w:rsidP="00B855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6B">
        <w:rPr>
          <w:noProof/>
          <w:lang w:eastAsia="ru-RU"/>
        </w:rPr>
        <w:drawing>
          <wp:inline distT="0" distB="0" distL="0" distR="0" wp14:anchorId="32F032E4" wp14:editId="43DD120B">
            <wp:extent cx="6457950" cy="470535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71C67" w:rsidRDefault="00E71C67" w:rsidP="001369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316" w:rsidRPr="0040526B" w:rsidRDefault="00A83316" w:rsidP="001369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построены 4 новых трансформаторных подстанции </w:t>
      </w:r>
      <w:r w:rsidRPr="00405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10/0,4 </w:t>
      </w:r>
      <w:proofErr w:type="spellStart"/>
      <w:r w:rsidRPr="0040526B">
        <w:rPr>
          <w:rFonts w:ascii="Times New Roman" w:hAnsi="Times New Roman" w:cs="Times New Roman"/>
          <w:color w:val="000000" w:themeColor="text1"/>
          <w:sz w:val="26"/>
          <w:szCs w:val="26"/>
        </w:rPr>
        <w:t>кВ</w:t>
      </w:r>
      <w:proofErr w:type="spellEnd"/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более 13,5 км воздушных и кабельных линий электропередач.</w:t>
      </w:r>
    </w:p>
    <w:p w:rsidR="00A83316" w:rsidRPr="0040526B" w:rsidRDefault="00A83316" w:rsidP="001369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реконструкция 14 трансформаторных подстанций </w:t>
      </w:r>
      <w:r w:rsidRPr="00405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10/0,4 </w:t>
      </w:r>
      <w:proofErr w:type="spellStart"/>
      <w:r w:rsidRPr="0040526B">
        <w:rPr>
          <w:rFonts w:ascii="Times New Roman" w:hAnsi="Times New Roman" w:cs="Times New Roman"/>
          <w:color w:val="000000" w:themeColor="text1"/>
          <w:sz w:val="26"/>
          <w:szCs w:val="26"/>
        </w:rPr>
        <w:t>кВ</w:t>
      </w: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End"/>
    </w:p>
    <w:p w:rsidR="00A83316" w:rsidRPr="0040526B" w:rsidRDefault="00A83316" w:rsidP="001369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proofErr w:type="gramStart"/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>построены и введены</w:t>
      </w:r>
      <w:proofErr w:type="gramEnd"/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работу системы электроснабжения суммарной мощностью около 3 МВт.</w:t>
      </w:r>
    </w:p>
    <w:p w:rsidR="00A83316" w:rsidRPr="0040526B" w:rsidRDefault="00A83316" w:rsidP="001369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количество подключённых к сетям электроснабжения объектов в текущем году составляет 357 максимальной мощностью более 13 МВт, из них физических лиц </w:t>
      </w:r>
      <w:r w:rsidR="005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279, юридических лиц </w:t>
      </w:r>
      <w:r w:rsidR="005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>78.</w:t>
      </w:r>
    </w:p>
    <w:p w:rsidR="00A83316" w:rsidRPr="0040526B" w:rsidRDefault="00A83316" w:rsidP="001369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текущем году муниципальное предприятие «Ханты-Мансийские городские электрические сети» получило возможность контролировать работу энергетических объектов с помощью нового цифрового оборудования, позволяющего в реальном времени транслировать режимы работы энергосистемы, нагрузку объектов, предоставляет возможность оперативно реагировать на технологические нарушения и максимально точно устанавливать их причину.</w:t>
      </w:r>
    </w:p>
    <w:p w:rsidR="00A83316" w:rsidRPr="0040526B" w:rsidRDefault="00A83316" w:rsidP="001369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Содержание, ремонт и обслуживание линий уличного освещения, подсветки на территории города, осуществляет муниципальное бюджетное учреждение «</w:t>
      </w:r>
      <w:proofErr w:type="spellStart"/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>Горсвет</w:t>
      </w:r>
      <w:proofErr w:type="spellEnd"/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>». На обслуживании</w:t>
      </w:r>
      <w:r w:rsidR="005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</w:t>
      </w: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находятся:</w:t>
      </w:r>
    </w:p>
    <w:p w:rsidR="00A83316" w:rsidRPr="00B3797D" w:rsidRDefault="00A83316" w:rsidP="00F14699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B3797D">
        <w:rPr>
          <w:rFonts w:ascii="Times New Roman" w:hAnsi="Times New Roman"/>
          <w:color w:val="000000" w:themeColor="text1"/>
          <w:sz w:val="28"/>
          <w:szCs w:val="28"/>
        </w:rPr>
        <w:t>светоточки</w:t>
      </w:r>
      <w:proofErr w:type="spellEnd"/>
      <w:r w:rsidRPr="00B3797D">
        <w:rPr>
          <w:rFonts w:ascii="Times New Roman" w:hAnsi="Times New Roman"/>
          <w:color w:val="000000" w:themeColor="text1"/>
          <w:sz w:val="28"/>
          <w:szCs w:val="28"/>
        </w:rPr>
        <w:t xml:space="preserve"> наружного освещения – 10</w:t>
      </w:r>
      <w:r w:rsidR="00555A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797D">
        <w:rPr>
          <w:rFonts w:ascii="Times New Roman" w:hAnsi="Times New Roman"/>
          <w:color w:val="000000" w:themeColor="text1"/>
          <w:sz w:val="28"/>
          <w:szCs w:val="28"/>
        </w:rPr>
        <w:t xml:space="preserve">877 шт., что на 137 </w:t>
      </w:r>
      <w:proofErr w:type="spellStart"/>
      <w:r w:rsidRPr="00B3797D">
        <w:rPr>
          <w:rFonts w:ascii="Times New Roman" w:hAnsi="Times New Roman"/>
          <w:color w:val="000000" w:themeColor="text1"/>
          <w:sz w:val="28"/>
          <w:szCs w:val="28"/>
        </w:rPr>
        <w:t>светоточек</w:t>
      </w:r>
      <w:proofErr w:type="spellEnd"/>
      <w:r w:rsidRPr="00B3797D">
        <w:rPr>
          <w:rFonts w:ascii="Times New Roman" w:hAnsi="Times New Roman"/>
          <w:color w:val="000000" w:themeColor="text1"/>
          <w:sz w:val="28"/>
          <w:szCs w:val="28"/>
        </w:rPr>
        <w:t xml:space="preserve"> больше чем в 2018 году (количество </w:t>
      </w:r>
      <w:proofErr w:type="spellStart"/>
      <w:r w:rsidRPr="00B3797D">
        <w:rPr>
          <w:rFonts w:ascii="Times New Roman" w:hAnsi="Times New Roman"/>
          <w:color w:val="000000" w:themeColor="text1"/>
          <w:sz w:val="28"/>
          <w:szCs w:val="28"/>
        </w:rPr>
        <w:t>светоточек</w:t>
      </w:r>
      <w:proofErr w:type="spellEnd"/>
      <w:r w:rsidRPr="00B3797D">
        <w:rPr>
          <w:rFonts w:ascii="Times New Roman" w:hAnsi="Times New Roman"/>
          <w:color w:val="000000" w:themeColor="text1"/>
          <w:sz w:val="28"/>
          <w:szCs w:val="28"/>
        </w:rPr>
        <w:t xml:space="preserve"> увеличилось в связи с  передачей в оперативное управление МБУ «</w:t>
      </w:r>
      <w:proofErr w:type="spellStart"/>
      <w:r w:rsidRPr="00B3797D">
        <w:rPr>
          <w:rFonts w:ascii="Times New Roman" w:hAnsi="Times New Roman"/>
          <w:color w:val="000000" w:themeColor="text1"/>
          <w:sz w:val="28"/>
          <w:szCs w:val="28"/>
        </w:rPr>
        <w:t>Горсвет</w:t>
      </w:r>
      <w:proofErr w:type="spellEnd"/>
      <w:r w:rsidRPr="00B3797D">
        <w:rPr>
          <w:rFonts w:ascii="Times New Roman" w:hAnsi="Times New Roman"/>
          <w:color w:val="000000" w:themeColor="text1"/>
          <w:sz w:val="28"/>
          <w:szCs w:val="28"/>
        </w:rPr>
        <w:t xml:space="preserve">» объекта - дом </w:t>
      </w:r>
      <w:r w:rsidR="00555AF4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B3797D">
        <w:rPr>
          <w:rFonts w:ascii="Times New Roman" w:hAnsi="Times New Roman"/>
          <w:color w:val="000000" w:themeColor="text1"/>
          <w:sz w:val="28"/>
          <w:szCs w:val="28"/>
        </w:rPr>
        <w:t xml:space="preserve">121 по ул. Строителей, а также введением в эксплуатацию новых объектов по улицам Родниковая, Есенина, Центральная, Фестивальная, Рябиновая, центральные улицы СОТ </w:t>
      </w:r>
      <w:r w:rsidR="00555AF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3797D">
        <w:rPr>
          <w:rFonts w:ascii="Times New Roman" w:hAnsi="Times New Roman"/>
          <w:color w:val="000000" w:themeColor="text1"/>
          <w:sz w:val="28"/>
          <w:szCs w:val="28"/>
        </w:rPr>
        <w:t>Полет</w:t>
      </w:r>
      <w:r w:rsidR="00555AF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3797D">
        <w:rPr>
          <w:rFonts w:ascii="Times New Roman" w:hAnsi="Times New Roman"/>
          <w:color w:val="000000" w:themeColor="text1"/>
          <w:sz w:val="28"/>
          <w:szCs w:val="28"/>
        </w:rPr>
        <w:t xml:space="preserve"> и СОТ </w:t>
      </w:r>
      <w:r w:rsidR="00555AF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3797D">
        <w:rPr>
          <w:rFonts w:ascii="Times New Roman" w:hAnsi="Times New Roman"/>
          <w:color w:val="000000" w:themeColor="text1"/>
          <w:sz w:val="28"/>
          <w:szCs w:val="28"/>
        </w:rPr>
        <w:t>Авиатор</w:t>
      </w:r>
      <w:r w:rsidR="00555AF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3797D">
        <w:rPr>
          <w:rFonts w:ascii="Times New Roman" w:hAnsi="Times New Roman"/>
          <w:color w:val="000000" w:themeColor="text1"/>
          <w:sz w:val="28"/>
          <w:szCs w:val="28"/>
        </w:rPr>
        <w:t>, нар</w:t>
      </w:r>
      <w:r w:rsidR="009E1E0A" w:rsidRPr="00B3797D">
        <w:rPr>
          <w:rFonts w:ascii="Times New Roman" w:hAnsi="Times New Roman"/>
          <w:color w:val="000000" w:themeColor="text1"/>
          <w:sz w:val="28"/>
          <w:szCs w:val="28"/>
        </w:rPr>
        <w:t>ужное освещение в районе дома №</w:t>
      </w:r>
      <w:r w:rsidRPr="00B3797D">
        <w:rPr>
          <w:rFonts w:ascii="Times New Roman" w:hAnsi="Times New Roman"/>
          <w:color w:val="000000" w:themeColor="text1"/>
          <w:sz w:val="28"/>
          <w:szCs w:val="28"/>
        </w:rPr>
        <w:t>3</w:t>
      </w:r>
      <w:proofErr w:type="gramEnd"/>
      <w:r w:rsidRPr="00B3797D">
        <w:rPr>
          <w:rFonts w:ascii="Times New Roman" w:hAnsi="Times New Roman"/>
          <w:color w:val="000000" w:themeColor="text1"/>
          <w:sz w:val="28"/>
          <w:szCs w:val="28"/>
        </w:rPr>
        <w:t xml:space="preserve"> по ул. Дзержинского);</w:t>
      </w:r>
    </w:p>
    <w:p w:rsidR="00A83316" w:rsidRPr="00B3797D" w:rsidRDefault="00A83316" w:rsidP="00F14699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797D">
        <w:rPr>
          <w:rFonts w:ascii="Times New Roman" w:hAnsi="Times New Roman"/>
          <w:color w:val="000000" w:themeColor="text1"/>
          <w:sz w:val="28"/>
          <w:szCs w:val="28"/>
        </w:rPr>
        <w:t xml:space="preserve">архитектурно-художественная подсветка, праздничная иллюминация, световые короба, щитовые конструкции, панель-кронштейны, праздничные украшения и аншлаги почтовой нумерации </w:t>
      </w:r>
      <w:r w:rsidR="000C6981" w:rsidRPr="00B3797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3797D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="00555A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797D">
        <w:rPr>
          <w:rFonts w:ascii="Times New Roman" w:hAnsi="Times New Roman"/>
          <w:color w:val="000000" w:themeColor="text1"/>
          <w:sz w:val="28"/>
          <w:szCs w:val="28"/>
        </w:rPr>
        <w:t xml:space="preserve">061 </w:t>
      </w:r>
      <w:proofErr w:type="spellStart"/>
      <w:proofErr w:type="gramStart"/>
      <w:r w:rsidRPr="00B3797D">
        <w:rPr>
          <w:rFonts w:ascii="Times New Roman" w:hAnsi="Times New Roman"/>
          <w:color w:val="000000" w:themeColor="text1"/>
          <w:sz w:val="28"/>
          <w:szCs w:val="28"/>
        </w:rPr>
        <w:t>шт</w:t>
      </w:r>
      <w:proofErr w:type="spellEnd"/>
      <w:proofErr w:type="gramEnd"/>
      <w:r w:rsidRPr="00B3797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A83316" w:rsidRPr="00B3797D" w:rsidRDefault="00A83316" w:rsidP="00F14699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797D">
        <w:rPr>
          <w:rFonts w:ascii="Times New Roman" w:hAnsi="Times New Roman"/>
          <w:color w:val="000000" w:themeColor="text1"/>
          <w:sz w:val="28"/>
          <w:szCs w:val="28"/>
        </w:rPr>
        <w:t xml:space="preserve">комплекты автоматизации освещения нерегулируемых пешеходных переходов </w:t>
      </w:r>
      <w:r w:rsidR="000C6981" w:rsidRPr="00B3797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3797D">
        <w:rPr>
          <w:rFonts w:ascii="Times New Roman" w:hAnsi="Times New Roman"/>
          <w:color w:val="000000" w:themeColor="text1"/>
          <w:sz w:val="28"/>
          <w:szCs w:val="28"/>
        </w:rPr>
        <w:t xml:space="preserve"> 116 </w:t>
      </w:r>
      <w:proofErr w:type="spellStart"/>
      <w:proofErr w:type="gramStart"/>
      <w:r w:rsidRPr="00B3797D">
        <w:rPr>
          <w:rFonts w:ascii="Times New Roman" w:hAnsi="Times New Roman"/>
          <w:color w:val="000000" w:themeColor="text1"/>
          <w:sz w:val="28"/>
          <w:szCs w:val="28"/>
        </w:rPr>
        <w:t>шт</w:t>
      </w:r>
      <w:proofErr w:type="spellEnd"/>
      <w:proofErr w:type="gramEnd"/>
      <w:r w:rsidRPr="00B3797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3316" w:rsidRPr="00B3797D" w:rsidRDefault="00A83316" w:rsidP="00F14699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797D">
        <w:rPr>
          <w:rFonts w:ascii="Times New Roman" w:hAnsi="Times New Roman"/>
          <w:color w:val="000000" w:themeColor="text1"/>
          <w:sz w:val="28"/>
          <w:szCs w:val="28"/>
        </w:rPr>
        <w:t>кабельные и возд</w:t>
      </w:r>
      <w:r w:rsidR="00555AF4">
        <w:rPr>
          <w:rFonts w:ascii="Times New Roman" w:hAnsi="Times New Roman"/>
          <w:color w:val="000000" w:themeColor="text1"/>
          <w:sz w:val="28"/>
          <w:szCs w:val="28"/>
        </w:rPr>
        <w:t>ушные</w:t>
      </w:r>
      <w:r w:rsidRPr="00B3797D">
        <w:rPr>
          <w:rFonts w:ascii="Times New Roman" w:hAnsi="Times New Roman"/>
          <w:color w:val="000000" w:themeColor="text1"/>
          <w:sz w:val="28"/>
          <w:szCs w:val="28"/>
        </w:rPr>
        <w:t xml:space="preserve"> линии – 424,1 км.</w:t>
      </w:r>
    </w:p>
    <w:p w:rsidR="00E71C67" w:rsidRDefault="00A83316" w:rsidP="001369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повышения энергосбережения, в 2019 году продолжено внедрение управляемых электронных пускорегулирующих аппаратов ЭПРАН для светильников с натриевыми газоразрядными  лампами  с возможностью  управления наружным освещением в вечернем и ночном режимах. </w:t>
      </w:r>
    </w:p>
    <w:p w:rsidR="00E71C67" w:rsidRDefault="00A83316" w:rsidP="001369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установленных в 2019 году аппаратов ЭПРАН составляет более 300 шт. С начала реализации данных мероприятий (2015 год) установлено 1897 шт., что позволило сэкономить потребление электроэнергии на 13%.</w:t>
      </w:r>
      <w:r w:rsidR="00E71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3316" w:rsidRPr="0040526B" w:rsidRDefault="00A83316" w:rsidP="00136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>Кроме того, проведена реконструкция наружного освещения по ул. Тихая (от Широтного коридора до ул. Учительская).</w:t>
      </w:r>
    </w:p>
    <w:p w:rsidR="00E71C67" w:rsidRDefault="00A83316" w:rsidP="00136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 xml:space="preserve">В систему организации электроснабжения города активно внедряются новые технологии. </w:t>
      </w:r>
      <w:r w:rsidR="00E71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316" w:rsidRPr="0040526B" w:rsidRDefault="00A83316" w:rsidP="0013699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526B">
        <w:rPr>
          <w:rFonts w:ascii="Times New Roman" w:hAnsi="Times New Roman" w:cs="Times New Roman"/>
          <w:sz w:val="28"/>
          <w:szCs w:val="28"/>
        </w:rPr>
        <w:t>Так</w:t>
      </w:r>
      <w:r w:rsidR="00555AF4">
        <w:rPr>
          <w:rFonts w:ascii="Times New Roman" w:hAnsi="Times New Roman" w:cs="Times New Roman"/>
          <w:sz w:val="28"/>
          <w:szCs w:val="28"/>
        </w:rPr>
        <w:t>,</w:t>
      </w:r>
      <w:r w:rsidRPr="0040526B">
        <w:rPr>
          <w:rFonts w:ascii="Times New Roman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</w:rPr>
        <w:t>МБУ «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Горсвет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» в 2019 году произведена модернизация программного обеспечения автоматизированной системы управления наружным освещением, архитектурно-художественной подсветкой зданий и сооружений и праздничной иллюминацией и основной целью модернизации программного обеспечения является повышение 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городского освещения за счет адресного управления светильниками (возможность изменения мощности одного или группы светильников, а также контроля работоспособности светильника и целостности линии наружного освещения) и внедрения управления освещением</w:t>
      </w:r>
      <w:proofErr w:type="gram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по годовому расписанию.</w:t>
      </w:r>
    </w:p>
    <w:p w:rsidR="00A83316" w:rsidRPr="0040526B" w:rsidRDefault="00A83316" w:rsidP="0013699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МБУ «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Горсвет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» в 2019 году заключено 7 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энергосервисных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контрактов (договоров), основной целью которых является модернизация наружного освещения дошкольных и общеобразовательных учреждений, направленных на </w:t>
      </w:r>
      <w:r w:rsidRPr="0040526B">
        <w:rPr>
          <w:rFonts w:ascii="Times New Roman" w:eastAsia="Calibri" w:hAnsi="Times New Roman" w:cs="Times New Roman"/>
          <w:sz w:val="28"/>
          <w:szCs w:val="28"/>
        </w:rPr>
        <w:lastRenderedPageBreak/>
        <w:t>снижение потребления электрической энергии более чем на 20% от годового потребления.</w:t>
      </w:r>
    </w:p>
    <w:p w:rsidR="000118C2" w:rsidRPr="0040526B" w:rsidRDefault="000118C2" w:rsidP="004E2B81">
      <w:pPr>
        <w:pStyle w:val="3"/>
        <w:spacing w:before="0" w:line="276" w:lineRule="auto"/>
        <w:ind w:firstLine="709"/>
        <w:rPr>
          <w:rFonts w:eastAsia="Calibri"/>
        </w:rPr>
      </w:pPr>
      <w:bookmarkStart w:id="60" w:name="_Toc533760014"/>
      <w:bookmarkStart w:id="61" w:name="_Toc535576508"/>
      <w:bookmarkStart w:id="62" w:name="_Toc29543586"/>
      <w:r w:rsidRPr="0040526B">
        <w:rPr>
          <w:rFonts w:eastAsia="Calibri"/>
        </w:rPr>
        <w:t>7.5</w:t>
      </w:r>
      <w:r w:rsidR="005C7977" w:rsidRPr="0040526B">
        <w:rPr>
          <w:rFonts w:eastAsia="Calibri"/>
        </w:rPr>
        <w:t xml:space="preserve">. </w:t>
      </w:r>
      <w:r w:rsidRPr="0040526B">
        <w:rPr>
          <w:rFonts w:eastAsia="Calibri"/>
        </w:rPr>
        <w:t>Газоснабжение</w:t>
      </w:r>
      <w:bookmarkEnd w:id="60"/>
      <w:bookmarkEnd w:id="61"/>
      <w:bookmarkEnd w:id="62"/>
    </w:p>
    <w:p w:rsidR="000118C2" w:rsidRPr="0040526B" w:rsidRDefault="000118C2" w:rsidP="0000432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DA2" w:rsidRPr="0040526B" w:rsidRDefault="00FB5DA2" w:rsidP="00136992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В 2019 году муниципальным предприятием «Ханты-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Мансийскгаз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» обеспечена транспортировка природного газа в объеме </w:t>
      </w:r>
      <w:r w:rsidR="006C6130" w:rsidRPr="006C6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120,178 </w:t>
      </w:r>
      <w:r w:rsidR="006C6130" w:rsidRPr="006C6130">
        <w:rPr>
          <w:rFonts w:ascii="Times New Roman" w:eastAsia="Calibri" w:hAnsi="Times New Roman" w:cs="Times New Roman"/>
          <w:sz w:val="28"/>
          <w:szCs w:val="28"/>
        </w:rPr>
        <w:t>млн.м</w:t>
      </w:r>
      <w:r w:rsidR="006C6130" w:rsidRPr="006C6130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6C6130">
        <w:rPr>
          <w:rFonts w:ascii="Times New Roman" w:eastAsia="Calibri" w:hAnsi="Times New Roman" w:cs="Times New Roman"/>
          <w:sz w:val="28"/>
          <w:szCs w:val="28"/>
        </w:rPr>
        <w:t>.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 Предприятием проведены работы по установке систем телеметрии (удаленного контроля) на головных газорегуляторных пунктах предприятием снижена периодичность визуальных осмотров оборудования, что позволило перенаправить ресурсы на обслуживание вновь принятых объектов.</w:t>
      </w:r>
    </w:p>
    <w:p w:rsidR="00FB5DA2" w:rsidRPr="0040526B" w:rsidRDefault="00FB5DA2" w:rsidP="00136992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Общая протяженность сетей газоснабжения, находящихся на обслуживании, составляет 294,8  км. </w:t>
      </w:r>
    </w:p>
    <w:p w:rsidR="00FB5DA2" w:rsidRPr="0040526B" w:rsidRDefault="00AE173E" w:rsidP="000C6981">
      <w:pPr>
        <w:tabs>
          <w:tab w:val="left" w:pos="921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№12</w:t>
      </w:r>
    </w:p>
    <w:p w:rsidR="00FB5DA2" w:rsidRPr="0040526B" w:rsidRDefault="00FB5DA2" w:rsidP="000C6981">
      <w:pPr>
        <w:tabs>
          <w:tab w:val="left" w:pos="921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130A1933" wp14:editId="05756DE8">
            <wp:extent cx="5237018" cy="2881746"/>
            <wp:effectExtent l="0" t="0" r="0" b="0"/>
            <wp:docPr id="3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B5DA2" w:rsidRPr="0040526B" w:rsidRDefault="00FB5DA2" w:rsidP="00136992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В 2019 году к сетям газораспределения </w:t>
      </w: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подключено 116 объектов, в том числе 4 многоквартирных жилых дома, 102 индивидуальных жилых дома и домовладений в садовых объединениях, а также 10 объектов юридических лиц, в том числе 2 асфальтобетонных завода, что позволило своевременно выполнить мероприятия по ремонту дорог.</w:t>
      </w:r>
    </w:p>
    <w:p w:rsidR="00FB5DA2" w:rsidRPr="0040526B" w:rsidRDefault="00FB5DA2" w:rsidP="00136992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Одним из видов деятельности данного предприятия является обслуживание опасных производственных объектов. В хозяйственном ведении находится 28 газовых котельных, что составляет 24% от общего количества котельных, расположенных на территории города Ханты-Мансийска. Также на техническом обслуживании МП «Ханты-</w:t>
      </w:r>
      <w:proofErr w:type="spellStart"/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Мансийскгаз</w:t>
      </w:r>
      <w:proofErr w:type="spellEnd"/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находятся 40 котельных, принадлежащих сторонним организациям.</w:t>
      </w:r>
    </w:p>
    <w:p w:rsidR="00FB5DA2" w:rsidRPr="0040526B" w:rsidRDefault="00FB5DA2" w:rsidP="00136992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Выработка тепловой энергии в 2019 году составила 35</w:t>
      </w:r>
      <w:r w:rsidR="00555A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872 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Гкал, что на 9% меньше по сравнению с аналогичным периодом 2018 года.  Экономия топлива составила 7,4%, экономия воды 40%. За счет установки частотных </w:t>
      </w:r>
      <w:r w:rsidRPr="0040526B">
        <w:rPr>
          <w:rFonts w:ascii="Times New Roman" w:eastAsia="Calibri" w:hAnsi="Times New Roman" w:cs="Times New Roman"/>
          <w:sz w:val="28"/>
          <w:szCs w:val="28"/>
        </w:rPr>
        <w:lastRenderedPageBreak/>
        <w:t>преобразователей удалось сократить расход электроэнергии на выработку 1 Гкал до 19%.</w:t>
      </w:r>
    </w:p>
    <w:p w:rsidR="00FB5DA2" w:rsidRPr="0040526B" w:rsidRDefault="00FB5DA2" w:rsidP="00136992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МП «Ханты-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Мансийскгаз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» осуществляет техническое обслуживание внутриквартирного газового оборудования более 13 тыс. абонентов или более 90% от их общего количества. </w:t>
      </w:r>
    </w:p>
    <w:p w:rsidR="00FB5DA2" w:rsidRPr="0040526B" w:rsidRDefault="00FB5DA2" w:rsidP="001369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В текущем году дополнительно заключены договоры технического обслуживания внутридомового газового оборудования 19 многоквартирных жилых домов. При этом общее </w:t>
      </w:r>
      <w:proofErr w:type="gramStart"/>
      <w:r w:rsidRPr="0040526B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gram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обслуживаемых на территории города многоквартирных домов достигло 100%.</w:t>
      </w:r>
    </w:p>
    <w:p w:rsidR="000118C2" w:rsidRPr="0040526B" w:rsidRDefault="000118C2" w:rsidP="0000432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8C2" w:rsidRPr="0040526B" w:rsidRDefault="000118C2" w:rsidP="004E2B81">
      <w:pPr>
        <w:pStyle w:val="3"/>
        <w:spacing w:before="0" w:line="276" w:lineRule="auto"/>
        <w:ind w:firstLine="709"/>
        <w:rPr>
          <w:rFonts w:eastAsia="Calibri"/>
        </w:rPr>
      </w:pPr>
      <w:bookmarkStart w:id="63" w:name="_Toc533760015"/>
      <w:bookmarkStart w:id="64" w:name="_Toc535576509"/>
      <w:bookmarkStart w:id="65" w:name="_Toc29543587"/>
      <w:r w:rsidRPr="0040526B">
        <w:rPr>
          <w:rFonts w:eastAsia="Calibri"/>
        </w:rPr>
        <w:t>7.6</w:t>
      </w:r>
      <w:r w:rsidR="005C7977" w:rsidRPr="0040526B">
        <w:rPr>
          <w:rFonts w:eastAsia="Calibri"/>
        </w:rPr>
        <w:t>.</w:t>
      </w:r>
      <w:r w:rsidRPr="0040526B">
        <w:rPr>
          <w:rFonts w:eastAsia="Calibri"/>
        </w:rPr>
        <w:t xml:space="preserve"> Благоустройство</w:t>
      </w:r>
      <w:bookmarkEnd w:id="63"/>
      <w:bookmarkEnd w:id="64"/>
      <w:bookmarkEnd w:id="65"/>
    </w:p>
    <w:p w:rsidR="00CC43C1" w:rsidRPr="0040526B" w:rsidRDefault="00CC43C1" w:rsidP="0000432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DA2" w:rsidRPr="0040526B" w:rsidRDefault="00FB5DA2" w:rsidP="00136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«Формирование комфортной городской среды» выполнены работы по благоустройству 4 общественных и 1 дворовой территории на общую сумму 45,5 млн. 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r w:rsidRPr="0040526B">
        <w:rPr>
          <w:rFonts w:ascii="Times New Roman" w:hAnsi="Times New Roman" w:cs="Times New Roman"/>
          <w:sz w:val="28"/>
          <w:szCs w:val="28"/>
        </w:rPr>
        <w:t>.</w:t>
      </w:r>
    </w:p>
    <w:p w:rsidR="00FB5DA2" w:rsidRPr="0040526B" w:rsidRDefault="00FB5DA2" w:rsidP="00136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>В частности выполнены следующие работы:</w:t>
      </w:r>
    </w:p>
    <w:p w:rsidR="00FB5DA2" w:rsidRPr="0040526B" w:rsidRDefault="00FB5DA2" w:rsidP="0013699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 xml:space="preserve">1) </w:t>
      </w:r>
      <w:r w:rsidR="00555AF4">
        <w:rPr>
          <w:rFonts w:ascii="Times New Roman" w:eastAsia="Calibri" w:hAnsi="Times New Roman" w:cs="Times New Roman"/>
          <w:sz w:val="28"/>
          <w:szCs w:val="28"/>
        </w:rPr>
        <w:t>н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а месте образовавшегося пустыря в центральной части города по ул. Свердлова выполнены работы по устройству автопарковки на 130 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машиномест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, нанесению дорожной разметки и установке дорожных знаков, кроме того выполнено устройство тротуара из плитки, установлены урны скамьи, выполнен монтаж  опор освещения со светодиодными светильниками, выполнен посев газона, осуществлена посадка кустарника. </w:t>
      </w:r>
    </w:p>
    <w:p w:rsidR="00FB5DA2" w:rsidRPr="0040526B" w:rsidRDefault="00555AF4" w:rsidP="001369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2) н</w:t>
      </w:r>
      <w:r w:rsidR="00FB5DA2" w:rsidRPr="0040526B">
        <w:rPr>
          <w:rFonts w:ascii="Times New Roman" w:eastAsia="Calibri" w:hAnsi="Times New Roman" w:cs="Times New Roman"/>
          <w:sz w:val="28"/>
          <w:szCs w:val="28"/>
        </w:rPr>
        <w:t xml:space="preserve">а территории, освобожденной после сноса двух ветхих многоквартирных жилых домов по ул. Луговой, выполнены работы по устройству автопарковки на 46 </w:t>
      </w:r>
      <w:proofErr w:type="spellStart"/>
      <w:r w:rsidR="00FB5DA2" w:rsidRPr="0040526B">
        <w:rPr>
          <w:rFonts w:ascii="Times New Roman" w:eastAsia="Calibri" w:hAnsi="Times New Roman" w:cs="Times New Roman"/>
          <w:sz w:val="28"/>
          <w:szCs w:val="28"/>
        </w:rPr>
        <w:t>машиномест</w:t>
      </w:r>
      <w:proofErr w:type="spellEnd"/>
      <w:r w:rsidR="00FB5DA2" w:rsidRPr="0040526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тротуара, озеленению, установке</w:t>
      </w:r>
      <w:r w:rsidR="00FB5DA2" w:rsidRPr="0040526B">
        <w:rPr>
          <w:rFonts w:ascii="Times New Roman" w:eastAsia="Calibri" w:hAnsi="Times New Roman" w:cs="Times New Roman"/>
          <w:sz w:val="28"/>
          <w:szCs w:val="28"/>
        </w:rPr>
        <w:t xml:space="preserve"> урн, скамей и дорожных знаков. </w:t>
      </w:r>
      <w:proofErr w:type="gramEnd"/>
    </w:p>
    <w:p w:rsidR="00FB5DA2" w:rsidRPr="0040526B" w:rsidRDefault="00555AF4" w:rsidP="001369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</w:t>
      </w:r>
      <w:r w:rsidR="00FB5DA2" w:rsidRPr="0040526B">
        <w:rPr>
          <w:rFonts w:ascii="Times New Roman" w:eastAsia="Calibri" w:hAnsi="Times New Roman" w:cs="Times New Roman"/>
          <w:sz w:val="28"/>
          <w:szCs w:val="28"/>
        </w:rPr>
        <w:t>ыполнены работы по благоустройству плоскостной парковки по у</w:t>
      </w:r>
      <w:r w:rsidR="009E1E0A">
        <w:rPr>
          <w:rFonts w:ascii="Times New Roman" w:eastAsia="Calibri" w:hAnsi="Times New Roman" w:cs="Times New Roman"/>
          <w:sz w:val="28"/>
          <w:szCs w:val="28"/>
        </w:rPr>
        <w:t xml:space="preserve">л. </w:t>
      </w:r>
      <w:proofErr w:type="spellStart"/>
      <w:r w:rsidR="009E1E0A">
        <w:rPr>
          <w:rFonts w:ascii="Times New Roman" w:eastAsia="Calibri" w:hAnsi="Times New Roman" w:cs="Times New Roman"/>
          <w:sz w:val="28"/>
          <w:szCs w:val="28"/>
        </w:rPr>
        <w:t>Самаровская</w:t>
      </w:r>
      <w:proofErr w:type="spellEnd"/>
      <w:r w:rsidR="009E1E0A">
        <w:rPr>
          <w:rFonts w:ascii="Times New Roman" w:eastAsia="Calibri" w:hAnsi="Times New Roman" w:cs="Times New Roman"/>
          <w:sz w:val="28"/>
          <w:szCs w:val="28"/>
        </w:rPr>
        <w:t>, в районе дома №</w:t>
      </w:r>
      <w:r w:rsidR="00FB5DA2" w:rsidRPr="0040526B">
        <w:rPr>
          <w:rFonts w:ascii="Times New Roman" w:eastAsia="Calibri" w:hAnsi="Times New Roman" w:cs="Times New Roman"/>
          <w:sz w:val="28"/>
          <w:szCs w:val="28"/>
        </w:rPr>
        <w:t xml:space="preserve">1. В частности осуществлено устройство асфальтобетонного покрытия, тротуара, выполнен ремонт ливневой канализации, </w:t>
      </w:r>
      <w:proofErr w:type="gramStart"/>
      <w:r w:rsidR="00FB5DA2" w:rsidRPr="0040526B">
        <w:rPr>
          <w:rFonts w:ascii="Times New Roman" w:eastAsia="Calibri" w:hAnsi="Times New Roman" w:cs="Times New Roman"/>
          <w:sz w:val="28"/>
          <w:szCs w:val="28"/>
        </w:rPr>
        <w:t>нанесена разметка и установлены</w:t>
      </w:r>
      <w:proofErr w:type="gramEnd"/>
      <w:r w:rsidR="00FB5DA2" w:rsidRPr="0040526B">
        <w:rPr>
          <w:rFonts w:ascii="Times New Roman" w:eastAsia="Calibri" w:hAnsi="Times New Roman" w:cs="Times New Roman"/>
          <w:sz w:val="28"/>
          <w:szCs w:val="28"/>
        </w:rPr>
        <w:t xml:space="preserve"> дорожные знаки. Данное мероприятие включено в адресный перечень муниципальной программы в связи с обращением жителей.  </w:t>
      </w:r>
    </w:p>
    <w:p w:rsidR="00FB5DA2" w:rsidRPr="0040526B" w:rsidRDefault="00555AF4" w:rsidP="001369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н</w:t>
      </w:r>
      <w:r w:rsidR="00FB5DA2" w:rsidRPr="0040526B">
        <w:rPr>
          <w:rFonts w:ascii="Times New Roman" w:eastAsia="Calibri" w:hAnsi="Times New Roman" w:cs="Times New Roman"/>
          <w:sz w:val="28"/>
          <w:szCs w:val="28"/>
        </w:rPr>
        <w:t xml:space="preserve">а территории парка им. Бориса Лосева выполнены работы по ремонту малых архитектурных форм, устройству </w:t>
      </w:r>
      <w:proofErr w:type="spellStart"/>
      <w:r w:rsidR="00FB5DA2" w:rsidRPr="0040526B">
        <w:rPr>
          <w:rFonts w:ascii="Times New Roman" w:eastAsia="Calibri" w:hAnsi="Times New Roman" w:cs="Times New Roman"/>
          <w:sz w:val="28"/>
          <w:szCs w:val="28"/>
        </w:rPr>
        <w:t>травмобезопасного</w:t>
      </w:r>
      <w:proofErr w:type="spellEnd"/>
      <w:r w:rsidR="00FB5DA2" w:rsidRPr="0040526B">
        <w:rPr>
          <w:rFonts w:ascii="Times New Roman" w:eastAsia="Calibri" w:hAnsi="Times New Roman" w:cs="Times New Roman"/>
          <w:sz w:val="28"/>
          <w:szCs w:val="28"/>
        </w:rPr>
        <w:t xml:space="preserve"> наливного покрытия, ремонту тротуарной плитки, восстановлению газонов.</w:t>
      </w:r>
    </w:p>
    <w:p w:rsidR="00FB5DA2" w:rsidRPr="0040526B" w:rsidRDefault="00FB5DA2" w:rsidP="001369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Мероприятие по благоустройству парка им. Бориса Лосева является лидером рейтингового голосования по выбору общественных территорий подлежащих благоустройству в первоочередном порядке в 2019 году. </w:t>
      </w:r>
    </w:p>
    <w:p w:rsidR="00FB5DA2" w:rsidRPr="0040526B" w:rsidRDefault="00FB5DA2" w:rsidP="001369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555AF4">
        <w:rPr>
          <w:rFonts w:ascii="Times New Roman" w:eastAsia="Calibri" w:hAnsi="Times New Roman" w:cs="Times New Roman"/>
          <w:sz w:val="28"/>
          <w:szCs w:val="28"/>
        </w:rPr>
        <w:t>,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в 2019 году завершен первый этап комплексного благоустройства  улицы Мира. Пров</w:t>
      </w:r>
      <w:r w:rsidR="00555AF4">
        <w:rPr>
          <w:rFonts w:ascii="Times New Roman" w:eastAsia="Calibri" w:hAnsi="Times New Roman" w:cs="Times New Roman"/>
          <w:sz w:val="28"/>
          <w:szCs w:val="28"/>
        </w:rPr>
        <w:t>едены работы по замене бордюрного камня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0526B">
        <w:rPr>
          <w:rFonts w:ascii="Times New Roman" w:eastAsia="Calibri" w:hAnsi="Times New Roman" w:cs="Times New Roman"/>
          <w:sz w:val="28"/>
          <w:szCs w:val="28"/>
        </w:rPr>
        <w:lastRenderedPageBreak/>
        <w:t>замене грунта и посеву газонов, укладке тротуарной плитки и монтажу пешеходных ограждений от ул. Дзержинского до ул. Калинина, замена 125 светильников. Также выполнены работы по укладке тротуарной плитки на входной группе в парк им. Бориса Лосева. Общая площадь работ по укладке тротуарной плитки по ул. Мира составляет 10 534 м</w:t>
      </w:r>
      <w:proofErr w:type="gramStart"/>
      <w:r w:rsidRPr="0040526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4052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5DA2" w:rsidRPr="0040526B" w:rsidRDefault="00FB5DA2" w:rsidP="00136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рамках мероприятий по благоустройству дворовых территорий выпо</w:t>
      </w:r>
      <w:r w:rsidR="00555A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лнены работы  по благоустройству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дворовой территории по ул. Анны Коньковой, д. 10 с использованием процедуры инициативного бюджетирования, с финансовой долей участия собственников в размере 10,5% от сметной стоимости выполнения работ.</w:t>
      </w:r>
    </w:p>
    <w:p w:rsidR="00FB5DA2" w:rsidRPr="0040526B" w:rsidRDefault="00FB5DA2" w:rsidP="00136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 счет средств инвестиционной программы Газпромнефть «Родные города» и программы инициативн</w:t>
      </w:r>
      <w:r w:rsidR="00555A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 бюджетирования Администрацией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города Ханты-Мансийска выполнено благоустройство сквера «Сад 61°69°» в районе дома №105 по улице Рознина. Общественный сад оснащен амфитеатром, мощенными дорожками с покрытиями из разных видов природных материалов, предусматривает возможность дополнительной посадки растений.</w:t>
      </w:r>
    </w:p>
    <w:p w:rsidR="00FB5DA2" w:rsidRPr="0040526B" w:rsidRDefault="00FB5DA2" w:rsidP="00136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текущем году выполнены работы по </w:t>
      </w:r>
      <w:r w:rsidRPr="004052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сносу 27 ветхих 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жилых домов, 3-х детских садов: «Теремок», «Незнайка», «Ласточка» и </w:t>
      </w:r>
      <w:r w:rsidRPr="004052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30 ветхих 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строений.</w:t>
      </w:r>
    </w:p>
    <w:p w:rsidR="00BE0427" w:rsidRPr="00BE0427" w:rsidRDefault="00BE0427" w:rsidP="00BE04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рамках обеспечения доступной среды для инвалидов и других маломобильных групп населенения в 2019 году </w:t>
      </w:r>
      <w:r w:rsidRPr="00BE0427">
        <w:rPr>
          <w:rFonts w:ascii="Times New Roman" w:hAnsi="Times New Roman" w:cs="Times New Roman"/>
          <w:sz w:val="28"/>
          <w:szCs w:val="28"/>
        </w:rPr>
        <w:t xml:space="preserve">выполнены работы по понижению высоты бордюрного камня по 24 адресам (48 понижений) (в 2018 году по </w:t>
      </w:r>
      <w:r w:rsidRPr="00BE0427">
        <w:rPr>
          <w:rFonts w:ascii="Times New Roman" w:hAnsi="Times New Roman" w:cs="Times New Roman"/>
          <w:bCs/>
          <w:sz w:val="28"/>
          <w:szCs w:val="28"/>
        </w:rPr>
        <w:t>33 адресам (40 понижений, 2 ската))</w:t>
      </w:r>
      <w:r w:rsidRPr="00BE0427">
        <w:rPr>
          <w:rFonts w:ascii="Times New Roman" w:hAnsi="Times New Roman" w:cs="Times New Roman"/>
          <w:sz w:val="28"/>
          <w:szCs w:val="28"/>
        </w:rPr>
        <w:t>.</w:t>
      </w:r>
    </w:p>
    <w:p w:rsidR="00BE0427" w:rsidRPr="00BE0427" w:rsidRDefault="00BE0427" w:rsidP="00BE04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E04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Выполнено оформление ледовых городков на площади Свободы и Центральной площади города Ханты-Мансийска. </w:t>
      </w:r>
    </w:p>
    <w:p w:rsidR="00BE0427" w:rsidRPr="00BE0427" w:rsidRDefault="00BE0427" w:rsidP="00BE04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E04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Новогодние ели были установлены на Центральной площади, площади Свободы, площади «Славянской письменности», в сквере на пересечении улиц Лермонтова и Гагарина. </w:t>
      </w:r>
    </w:p>
    <w:p w:rsidR="00FB5DA2" w:rsidRPr="0040526B" w:rsidRDefault="00FB5DA2" w:rsidP="00136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Кроме того, установлены </w:t>
      </w:r>
      <w:r w:rsidRPr="004052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70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елей вдоль пешеходной зоны ул. К.Маркса.</w:t>
      </w:r>
    </w:p>
    <w:p w:rsidR="00FB5DA2" w:rsidRPr="0040526B" w:rsidRDefault="00FB5DA2" w:rsidP="001369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рамках деятельности по содержанию детских иговых площадок в летний период 2019 года проведено комиссионное обследование 244 площадок. Проведено обследование на предмет их техничекого состояния, осуществлен текущий ремонт малых архитектурных форм</w:t>
      </w:r>
      <w:r w:rsidR="00A844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управляющими компаниями.</w:t>
      </w:r>
      <w:r w:rsidR="000B1C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844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Приняты меры 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</w:t>
      </w:r>
      <w:r w:rsidR="00A844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надлежащему содержанию и обслуживанию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 </w:t>
      </w:r>
    </w:p>
    <w:p w:rsidR="00FB5DA2" w:rsidRPr="0040526B" w:rsidRDefault="00FB5DA2" w:rsidP="00136992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целях развития и реализации инициативы населения города Ханты-Мансийска по повышению уровня внешнего благоустройства и содержания территорий предприятий и учреждений, а также популяризации участия населения в общественных работах по благоустройству, ежегодно проводятся конкурсы на звание «Самый благоустроенный двор», «Образцовый дом» и «Лучшая управляющая организация». </w:t>
      </w:r>
    </w:p>
    <w:p w:rsidR="00BE0427" w:rsidRPr="0040526B" w:rsidRDefault="00BE0427" w:rsidP="00BE042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 xml:space="preserve">В рамках деятельности по отлову домашних животных (животных без владельца) отловлено </w:t>
      </w:r>
      <w:r w:rsidRPr="0030259A"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  <w:r w:rsidRPr="000A55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домашних</w:t>
      </w:r>
      <w:r w:rsidRPr="0040526B">
        <w:rPr>
          <w:rFonts w:ascii="Calibri" w:eastAsia="Calibri" w:hAnsi="Calibri" w:cs="Times New Roman"/>
          <w:color w:val="000000" w:themeColor="text1"/>
        </w:rPr>
        <w:t xml:space="preserve"> </w:t>
      </w:r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животных (собак), за 2018 год отловлено – 404. </w:t>
      </w:r>
    </w:p>
    <w:p w:rsidR="00EB47DA" w:rsidRPr="0040526B" w:rsidRDefault="00EB47DA" w:rsidP="00004328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18C2" w:rsidRPr="0040526B" w:rsidRDefault="000118C2" w:rsidP="004E2B81">
      <w:pPr>
        <w:pStyle w:val="3"/>
        <w:spacing w:before="0" w:line="276" w:lineRule="auto"/>
        <w:ind w:firstLine="709"/>
        <w:rPr>
          <w:rFonts w:eastAsia="Calibri"/>
        </w:rPr>
      </w:pPr>
      <w:bookmarkStart w:id="66" w:name="_Toc533760016"/>
      <w:bookmarkStart w:id="67" w:name="_Toc535576510"/>
      <w:bookmarkStart w:id="68" w:name="_Toc29543588"/>
      <w:r w:rsidRPr="0040526B">
        <w:rPr>
          <w:rFonts w:eastAsia="Calibri"/>
        </w:rPr>
        <w:t>7.7</w:t>
      </w:r>
      <w:r w:rsidR="005C7977" w:rsidRPr="0040526B">
        <w:rPr>
          <w:rFonts w:eastAsia="Calibri"/>
        </w:rPr>
        <w:t>.</w:t>
      </w:r>
      <w:r w:rsidRPr="0040526B">
        <w:rPr>
          <w:rFonts w:eastAsia="Calibri"/>
        </w:rPr>
        <w:t xml:space="preserve"> Организация сбора и вывоз твердых коммунальных отходов</w:t>
      </w:r>
      <w:bookmarkEnd w:id="66"/>
      <w:bookmarkEnd w:id="67"/>
      <w:bookmarkEnd w:id="68"/>
    </w:p>
    <w:p w:rsidR="000118C2" w:rsidRPr="0040526B" w:rsidRDefault="000118C2" w:rsidP="0000432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DA2" w:rsidRPr="0040526B" w:rsidRDefault="00FB5DA2" w:rsidP="00136992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Муниципальное образование городской округ город Ханты-Мансийск в 2019 году полном объеме перешло на новую систему обращения с твердыми коммунальными отходами. </w:t>
      </w:r>
    </w:p>
    <w:p w:rsidR="00FB5DA2" w:rsidRPr="0040526B" w:rsidRDefault="00FB5DA2" w:rsidP="0013699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Для удобства жителей города услуга по обращению с ТКО включена в единый платежный документ, агентом по начислению платы за услугу на территории города Ханты-Мансийска является АО «Информационно-расчетный центр», </w:t>
      </w:r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единый тариф за услугу «обращение с ТКО» с 718,33 снизился до 692,28 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Изменения произошли в связи пересмотром и уменьшением доли собственных расходов регионального оператора в составе тарифа. Ранее данные расходы составляли 12%, теперь доля собственных расходов регионального оператора - 9%. Предельный единый тариф снизился на 26,05 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3,6%.</w:t>
      </w:r>
    </w:p>
    <w:p w:rsidR="00FB5DA2" w:rsidRPr="0040526B" w:rsidRDefault="00FB5DA2" w:rsidP="00B3797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тарифа на 3,6% повлекло изменение платы за услугу обращения с ТКО в пропорциональном объеме. В Ханты-Мансийске плата жителя многоквартирного дома ранее составляла 131,10 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изменении тарифа составляет 126,34 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FB5DA2" w:rsidRPr="0040526B" w:rsidRDefault="00FB5DA2" w:rsidP="00302F9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0B1C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2019</w:t>
      </w: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ликвидировано 129  несанкционированных свалок объемом более 3 тыс</w:t>
      </w:r>
      <w:proofErr w:type="gramStart"/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(в 2018  ликвидировано - 109 общим объемом более 5 тыс.м</w:t>
      </w: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  <w:r w:rsidR="000B1C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</w:t>
      </w: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территории города организовано 339 мест по селективному накоплению отходов из них: для сбора макулатуры - 188 мест, для приема отходов из пластика - 143 места, а также 8 мест для накопления отходов 1, 2 класса опасности, что на 50 мест больше чем в 2018 году. </w:t>
      </w:r>
    </w:p>
    <w:p w:rsidR="00FB5DA2" w:rsidRPr="0040526B" w:rsidRDefault="00FB5DA2" w:rsidP="00302F9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сбора организованы почти во всех микрорайонах города</w:t>
      </w:r>
      <w:r w:rsidRPr="004052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связи с активным участием горожан в селективном сборе отходов, в </w:t>
      </w: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 году в окружной столице планируется дополнительная установка контейнеров.</w:t>
      </w:r>
    </w:p>
    <w:p w:rsidR="00FB5DA2" w:rsidRPr="0040526B" w:rsidRDefault="00B3797D" w:rsidP="000B1C09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FB5DA2"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Общее количество собранной в 2019 году макулатуры остается на уровне прошлого года.</w:t>
      </w:r>
      <w:r w:rsidR="000B1C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B5DA2"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Однако</w:t>
      </w:r>
      <w:proofErr w:type="gramStart"/>
      <w:r w:rsidR="00FB5DA2"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FB5DA2"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зафиксировано увеличение объемов собранного пластика - около 300 тонн (в 2018 году 225,5 тонн).</w:t>
      </w:r>
    </w:p>
    <w:p w:rsidR="00FB5DA2" w:rsidRPr="0040526B" w:rsidRDefault="00FB5DA2" w:rsidP="00B3797D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Дополнительно в 2019 году осуществлена установка контейнеров для сбора использованных батареек, термометров и энергосберегающих ламп, также установка  планируется и в 2020 году.</w:t>
      </w:r>
    </w:p>
    <w:p w:rsidR="00FB5DA2" w:rsidRPr="0040526B" w:rsidRDefault="00FB5DA2" w:rsidP="0013699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города Ханты-Мансийска ведутся работы по обустройству 136 мест (площадок) накопления ТКО. До конца 2019 году будут обустроены более 40 контейнерных площадок. </w:t>
      </w:r>
    </w:p>
    <w:p w:rsidR="00FB5DA2" w:rsidRPr="0040526B" w:rsidRDefault="00834852" w:rsidP="00834852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ab/>
      </w:r>
      <w:r w:rsidR="00FB5DA2"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Закуплено 409 </w:t>
      </w:r>
      <w:proofErr w:type="spellStart"/>
      <w:r w:rsidR="00FB5DA2"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евроконтейнеров</w:t>
      </w:r>
      <w:proofErr w:type="spellEnd"/>
      <w:r w:rsidR="00FB5DA2"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накопления твердых коммунальных отходов, объемом 1100 литров, производится замена стандартных контейнеров </w:t>
      </w:r>
      <w:proofErr w:type="gramStart"/>
      <w:r w:rsidR="00FB5DA2"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FB5DA2"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новые пластиковые </w:t>
      </w:r>
      <w:proofErr w:type="spellStart"/>
      <w:r w:rsidR="00FB5DA2"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евроконтейнеры</w:t>
      </w:r>
      <w:proofErr w:type="spellEnd"/>
      <w:r w:rsidR="00FB5DA2"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На </w:t>
      </w:r>
      <w:proofErr w:type="gramStart"/>
      <w:r w:rsidR="00FB5DA2"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сегодняшний</w:t>
      </w:r>
      <w:proofErr w:type="gramEnd"/>
      <w:r w:rsidR="00FB5DA2"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заменены более 50 контейнеров, до конца года планируется замена еще 100 контейнеров.</w:t>
      </w:r>
    </w:p>
    <w:p w:rsidR="00FB5DA2" w:rsidRPr="0040526B" w:rsidRDefault="00FB5DA2" w:rsidP="0013699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 целью санитарно-эпидемиологи</w:t>
      </w:r>
      <w:r w:rsidR="000B1C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ческого благополучия населения</w:t>
      </w: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города проведены мероприятия по </w:t>
      </w:r>
      <w:proofErr w:type="spellStart"/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дизенсекции</w:t>
      </w:r>
      <w:proofErr w:type="spellEnd"/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дератизации на общей площади 414,63 га из них: </w:t>
      </w:r>
      <w:proofErr w:type="spellStart"/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акарицидная</w:t>
      </w:r>
      <w:proofErr w:type="spellEnd"/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обработка 173,88 га;  </w:t>
      </w:r>
      <w:proofErr w:type="spellStart"/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ларвицидная</w:t>
      </w:r>
      <w:proofErr w:type="spellEnd"/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обработка 102 га; барьерная дератизация 138,75 га.</w:t>
      </w:r>
    </w:p>
    <w:p w:rsidR="00FB5DA2" w:rsidRPr="0040526B" w:rsidRDefault="00FB5DA2" w:rsidP="00136992">
      <w:pPr>
        <w:spacing w:after="0" w:line="276" w:lineRule="auto"/>
        <w:ind w:right="14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2019 году </w:t>
      </w:r>
      <w:proofErr w:type="gramStart"/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организовано и проведено</w:t>
      </w:r>
      <w:proofErr w:type="gramEnd"/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субботников с привлечением управляющих организаций, в которых приняли участие </w:t>
      </w: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около 5 </w:t>
      </w:r>
      <w:r w:rsidRPr="00405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жителей города.</w:t>
      </w: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Общий объем вывезенного мусора по итогам субботников составил 780 м</w:t>
      </w: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FB5DA2" w:rsidRPr="0040526B" w:rsidRDefault="00FB5DA2" w:rsidP="00136992">
      <w:pPr>
        <w:spacing w:after="0" w:line="276" w:lineRule="auto"/>
        <w:ind w:right="14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2019 году в рамках реализации мероприятий федерального проекта «Сохранение уникальных водных объектов» национального проекта «Экология» в городе Ханты-Мансийске было проведено 7 мероприятий по очистке береговой полосы реки Иртыш от мусора. По результатам данных мероприятий протяженность очищенн</w:t>
      </w:r>
      <w:r w:rsidR="003B5F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 береговой полосы составила 18</w:t>
      </w:r>
      <w:r w:rsidRPr="004052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км. </w:t>
      </w:r>
      <w:r w:rsidR="007D1F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</w:rPr>
        <w:t>В мероприятиях по очистке берегов водных объектов приняло участие 1280 человек, собрано порядка 300 кубометров мусора.</w:t>
      </w:r>
    </w:p>
    <w:p w:rsidR="00FB5DA2" w:rsidRPr="0040526B" w:rsidRDefault="00FB5DA2" w:rsidP="0013699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Также в целях популяризации бережного отношения к окружающей среде, в 2019 году проведен ежегодный городской экологический конкурс на присвоение знака «Кедровая ветвь».</w:t>
      </w:r>
    </w:p>
    <w:p w:rsidR="00FB5DA2" w:rsidRPr="0040526B" w:rsidRDefault="00FB5DA2" w:rsidP="001369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в рамках акций «Лес победы», Весенние посадки «Единой России», «Аллея предпринимателей»,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«Лес вместо слов», «Аллея выпускников», высажены </w:t>
      </w:r>
      <w:r w:rsidR="00834852">
        <w:rPr>
          <w:rFonts w:ascii="Times New Roman" w:eastAsia="Calibri" w:hAnsi="Times New Roman" w:cs="Times New Roman"/>
          <w:sz w:val="28"/>
          <w:szCs w:val="28"/>
        </w:rPr>
        <w:t>275 деревьев.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мероприятиях приняли участие более 210 человек.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2019 году заключено шесть соглашений о компенсационном озеленении на территории города, предметом которого является высадка в 2020 году зеленных насаждений в количестве 1 620 штук.</w:t>
      </w:r>
    </w:p>
    <w:p w:rsidR="00EB47DA" w:rsidRPr="0040526B" w:rsidRDefault="00EB47DA" w:rsidP="0000432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18C2" w:rsidRPr="0040526B" w:rsidRDefault="000118C2" w:rsidP="004E2B81">
      <w:pPr>
        <w:pStyle w:val="3"/>
        <w:spacing w:before="0" w:line="276" w:lineRule="auto"/>
        <w:ind w:firstLine="709"/>
        <w:rPr>
          <w:rFonts w:eastAsia="Calibri"/>
        </w:rPr>
      </w:pPr>
      <w:bookmarkStart w:id="69" w:name="_Toc533760017"/>
      <w:bookmarkStart w:id="70" w:name="_Toc535576511"/>
      <w:bookmarkStart w:id="71" w:name="_Toc29543589"/>
      <w:r w:rsidRPr="0040526B">
        <w:rPr>
          <w:rFonts w:eastAsia="Calibri"/>
        </w:rPr>
        <w:t>7.8</w:t>
      </w:r>
      <w:r w:rsidR="005C7977" w:rsidRPr="0040526B">
        <w:rPr>
          <w:rFonts w:eastAsia="Calibri"/>
        </w:rPr>
        <w:t>.</w:t>
      </w:r>
      <w:r w:rsidRPr="0040526B">
        <w:rPr>
          <w:rFonts w:eastAsia="Calibri"/>
        </w:rPr>
        <w:t xml:space="preserve"> Организация ритуальных услуг</w:t>
      </w:r>
      <w:bookmarkEnd w:id="69"/>
      <w:bookmarkEnd w:id="70"/>
      <w:bookmarkEnd w:id="71"/>
    </w:p>
    <w:p w:rsidR="000118C2" w:rsidRPr="0040526B" w:rsidRDefault="000118C2" w:rsidP="0000432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DA2" w:rsidRPr="0040526B" w:rsidRDefault="00FB5DA2" w:rsidP="009F2D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2019 году МБУ «Ритуальные услуги» выполнены работы по содержанию городских кладбищ (Северное, Южное, Восточное, кладбище на</w:t>
      </w:r>
      <w:r w:rsidR="00CA29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ОМК) общей площадью 229,9 тыс.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FB5DA2" w:rsidRPr="0040526B" w:rsidRDefault="00FB5DA2" w:rsidP="009F2D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Осуществлена уборка территории кладбищ после окончания зимнего периода, в преддверии родительского дня и памятных дней посещения мест захоронения, а также покос газонов, посадка цветов, сбор и вывоз мусора и снежных масс.</w:t>
      </w:r>
      <w:r w:rsidR="007D1FA4" w:rsidRPr="007D1F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D1FA4"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летний период организовано проведение субботников с участием общественности. </w:t>
      </w:r>
    </w:p>
    <w:p w:rsidR="00FB5DA2" w:rsidRPr="0040526B" w:rsidRDefault="00FB5DA2" w:rsidP="009F2D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Произведено </w:t>
      </w:r>
      <w:r w:rsidR="00BE042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485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захоронений. Информация о захоронениях размещается на официальном сайте МБУ «Ритуальные услуги».</w:t>
      </w:r>
    </w:p>
    <w:p w:rsidR="00FB5DA2" w:rsidRPr="0040526B" w:rsidRDefault="00FB5DA2" w:rsidP="009F2D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Муниципальным бюджетным учреждением «Ритуальные услуги» совместно с представителями общественного движения «Волонтеры Победы» и членами Ханты-Мансийской городской общественной организации ветеранов войны, труда, вооруженных сил и правоохранительных органов в летний и осенний период 2019 года проведены полевые работы на кладбищах города в целях проведения инвентаризации и составления учетных карточек захоронений ветеранов Великой Отечественной войны 1941-1945 гг.</w:t>
      </w:r>
      <w:proofErr w:type="gramEnd"/>
    </w:p>
    <w:p w:rsidR="00FB5DA2" w:rsidRPr="0040526B" w:rsidRDefault="00FB5DA2" w:rsidP="009F2D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Всего на кладбищах города Ханты-Мансийска находится 323 захоронения участников ВОВ. По итогам полевых работ составлены учетные карточки на 128 захоронений, расположенных на Северном и Восточном кладбищах города.</w:t>
      </w:r>
    </w:p>
    <w:p w:rsidR="00BE0427" w:rsidRPr="0040526B" w:rsidRDefault="00BE0427" w:rsidP="00BE04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наступлении благоприятн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 погодных условий в 2020 </w:t>
      </w:r>
      <w:r w:rsidRPr="00BE04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году полевые 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 по поиску и инвентаризации захоронений ветеранов ВОВ будут продолжены.</w:t>
      </w:r>
    </w:p>
    <w:p w:rsidR="00004328" w:rsidRPr="0040526B" w:rsidRDefault="00004328" w:rsidP="0000432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18C2" w:rsidRPr="0040526B" w:rsidRDefault="000118C2" w:rsidP="004E2B81">
      <w:pPr>
        <w:pStyle w:val="3"/>
        <w:spacing w:before="0" w:line="276" w:lineRule="auto"/>
        <w:ind w:firstLine="709"/>
        <w:rPr>
          <w:rFonts w:eastAsia="Calibri"/>
        </w:rPr>
      </w:pPr>
      <w:bookmarkStart w:id="72" w:name="_Toc533760018"/>
      <w:bookmarkStart w:id="73" w:name="_Toc535576512"/>
      <w:bookmarkStart w:id="74" w:name="_Toc29543590"/>
      <w:r w:rsidRPr="0040526B">
        <w:rPr>
          <w:rFonts w:eastAsia="Calibri"/>
        </w:rPr>
        <w:t>7.9</w:t>
      </w:r>
      <w:r w:rsidR="005C7977" w:rsidRPr="0040526B">
        <w:rPr>
          <w:rFonts w:eastAsia="Calibri"/>
        </w:rPr>
        <w:t>.</w:t>
      </w:r>
      <w:r w:rsidRPr="0040526B">
        <w:rPr>
          <w:rFonts w:eastAsia="Calibri"/>
        </w:rPr>
        <w:t xml:space="preserve"> Организация дорожной деятельности</w:t>
      </w:r>
      <w:bookmarkEnd w:id="72"/>
      <w:bookmarkEnd w:id="73"/>
      <w:bookmarkEnd w:id="74"/>
    </w:p>
    <w:p w:rsidR="000118C2" w:rsidRPr="0040526B" w:rsidRDefault="000118C2" w:rsidP="0000432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DA2" w:rsidRPr="0040526B" w:rsidRDefault="000B1C09" w:rsidP="009F2D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2019 году</w:t>
      </w:r>
      <w:r w:rsidR="00FB5DA2"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рамках организации дорожной деятельности выполнены работы по содержанию проезжей части общегородских дорог, парковок, транспортных развязок и внутриквартальных проездов общей площадью 1,4 млн. м</w:t>
      </w:r>
      <w:r w:rsidR="00FB5DA2" w:rsidRPr="0040526B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="00CA29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тротуаров (более 326 тыс.</w:t>
      </w:r>
      <w:r w:rsidR="00FB5DA2"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FB5DA2" w:rsidRPr="0040526B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="00FB5DA2"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), а также 116 автобусных остановок и 51 светофорного  объекта.</w:t>
      </w:r>
    </w:p>
    <w:p w:rsidR="00FB5DA2" w:rsidRPr="0040526B" w:rsidRDefault="00FB5DA2" w:rsidP="009F2D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Протяженность дорог за 2019 год увеличилась на 4,19 км (у</w:t>
      </w:r>
      <w:r w:rsidR="00B949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л. Дзержинского, м-н Иртыш) и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сегодняшний день составляет 166,89 км.  </w:t>
      </w:r>
    </w:p>
    <w:p w:rsidR="00FB5DA2" w:rsidRPr="0040526B" w:rsidRDefault="00FB5DA2" w:rsidP="009F2D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текущем году осуществлен ремонт более 11 км автомобильных дорог общего пользования местного значения на улицах: Мира, Свердлова, Чехова, Строителей, Ленина, Рознина, Конева, Комсомольская и др</w:t>
      </w:r>
      <w:r w:rsidR="00CA29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общей площадью более 114 тыс.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что значительно превышает показатель 2018 года</w:t>
      </w:r>
      <w:r w:rsidRPr="004052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CA29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- 18 тыс.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FB5DA2" w:rsidRPr="0040526B" w:rsidRDefault="00FB5DA2" w:rsidP="009F2DEE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Выполнено восстановление асфальтобетон</w:t>
      </w:r>
      <w:r w:rsidR="00CA29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ного покрытия площадью 5,7 тыс.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а также </w:t>
      </w:r>
      <w:r w:rsidRPr="0040526B">
        <w:rPr>
          <w:rFonts w:ascii="Times New Roman" w:hAnsi="Times New Roman"/>
          <w:bCs/>
          <w:sz w:val="28"/>
          <w:szCs w:val="28"/>
        </w:rPr>
        <w:t>ремонт трот</w:t>
      </w:r>
      <w:r w:rsidR="00CA292F">
        <w:rPr>
          <w:rFonts w:ascii="Times New Roman" w:hAnsi="Times New Roman"/>
          <w:bCs/>
          <w:sz w:val="28"/>
          <w:szCs w:val="28"/>
        </w:rPr>
        <w:t>уарной плитки площадью 7,7 тыс</w:t>
      </w:r>
      <w:proofErr w:type="gramStart"/>
      <w:r w:rsidR="00CA292F">
        <w:rPr>
          <w:rFonts w:ascii="Times New Roman" w:hAnsi="Times New Roman"/>
          <w:bCs/>
          <w:sz w:val="28"/>
          <w:szCs w:val="28"/>
        </w:rPr>
        <w:t>.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proofErr w:type="gramEnd"/>
      <w:r w:rsidRPr="0040526B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40526B">
        <w:rPr>
          <w:rFonts w:ascii="Times New Roman" w:hAnsi="Times New Roman"/>
          <w:bCs/>
          <w:sz w:val="28"/>
          <w:szCs w:val="28"/>
        </w:rPr>
        <w:t xml:space="preserve"> и восстановление бордюрного камня протяженностью более 12 км.</w:t>
      </w:r>
    </w:p>
    <w:p w:rsidR="00FB5DA2" w:rsidRPr="0040526B" w:rsidRDefault="00FB5DA2" w:rsidP="009F2DEE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26B">
        <w:rPr>
          <w:rFonts w:ascii="Times New Roman" w:hAnsi="Times New Roman"/>
          <w:bCs/>
          <w:sz w:val="28"/>
          <w:szCs w:val="28"/>
        </w:rPr>
        <w:t>На улице Кирова обустроен тротуар с выходом на ул. Свободы протяженностью 130 метров (площадью 234 м</w:t>
      </w:r>
      <w:proofErr w:type="gramStart"/>
      <w:r w:rsidRPr="0040526B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40526B">
        <w:rPr>
          <w:rFonts w:ascii="Times New Roman" w:hAnsi="Times New Roman"/>
          <w:bCs/>
          <w:sz w:val="28"/>
          <w:szCs w:val="28"/>
        </w:rPr>
        <w:t>).</w:t>
      </w:r>
    </w:p>
    <w:p w:rsidR="00FB5DA2" w:rsidRPr="0040526B" w:rsidRDefault="00FB5DA2" w:rsidP="009F2DEE">
      <w:pPr>
        <w:tabs>
          <w:tab w:val="left" w:pos="59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</w:t>
      </w:r>
      <w:r w:rsidR="000B1C09">
        <w:rPr>
          <w:rFonts w:ascii="Times New Roman" w:hAnsi="Times New Roman" w:cs="Times New Roman"/>
          <w:sz w:val="28"/>
          <w:szCs w:val="28"/>
        </w:rPr>
        <w:t>ия выполнены работы по нанесению</w:t>
      </w:r>
      <w:r w:rsidRPr="0040526B">
        <w:rPr>
          <w:rFonts w:ascii="Times New Roman" w:hAnsi="Times New Roman" w:cs="Times New Roman"/>
          <w:sz w:val="28"/>
          <w:szCs w:val="28"/>
        </w:rPr>
        <w:t xml:space="preserve"> дорожной разметки (холодный спрей пласти</w:t>
      </w:r>
      <w:r w:rsidR="00CA292F">
        <w:rPr>
          <w:rFonts w:ascii="Times New Roman" w:hAnsi="Times New Roman" w:cs="Times New Roman"/>
          <w:sz w:val="28"/>
          <w:szCs w:val="28"/>
        </w:rPr>
        <w:t>к) общей площадью более 21 тыс.</w:t>
      </w:r>
      <w:r w:rsidRPr="0040526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052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0526B">
        <w:rPr>
          <w:rFonts w:ascii="Times New Roman" w:hAnsi="Times New Roman" w:cs="Times New Roman"/>
          <w:sz w:val="28"/>
          <w:szCs w:val="28"/>
        </w:rPr>
        <w:t>.</w:t>
      </w:r>
    </w:p>
    <w:p w:rsidR="00FB5DA2" w:rsidRPr="0040526B" w:rsidRDefault="00FB5DA2" w:rsidP="009F2DEE">
      <w:pPr>
        <w:tabs>
          <w:tab w:val="left" w:pos="59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 xml:space="preserve">Вблизи образовательных учреждений выполнены работы по нанесению дорожной разметки 1.14.1 «Зебра» на пешеходных переходах с применением </w:t>
      </w:r>
      <w:r w:rsidRPr="0040526B">
        <w:rPr>
          <w:rFonts w:ascii="Times New Roman" w:hAnsi="Times New Roman" w:cs="Times New Roman"/>
          <w:sz w:val="28"/>
          <w:szCs w:val="28"/>
        </w:rPr>
        <w:lastRenderedPageBreak/>
        <w:t>технологии предварительного фрезерования и пластичных материалов площадью 320,8 м</w:t>
      </w:r>
      <w:proofErr w:type="gramStart"/>
      <w:r w:rsidRPr="004052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0526B">
        <w:rPr>
          <w:rFonts w:ascii="Times New Roman" w:hAnsi="Times New Roman" w:cs="Times New Roman"/>
          <w:sz w:val="28"/>
          <w:szCs w:val="28"/>
        </w:rPr>
        <w:t>.</w:t>
      </w:r>
    </w:p>
    <w:p w:rsidR="00FB5DA2" w:rsidRPr="0040526B" w:rsidRDefault="00FB5DA2" w:rsidP="009F2DEE">
      <w:pPr>
        <w:tabs>
          <w:tab w:val="left" w:pos="597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 из главных преимуществ используемого для нанесения разметки холодного пластика – высокая износостойкость, что позволяет ему сохранять свои эксплуатационные качества в течение длительного времени. Это существенно снижает расходы на нанесение и обновление дорожной разметки.</w:t>
      </w:r>
    </w:p>
    <w:p w:rsidR="00FB5DA2" w:rsidRPr="0040526B" w:rsidRDefault="00FB5DA2" w:rsidP="009F2DEE">
      <w:pPr>
        <w:tabs>
          <w:tab w:val="left" w:pos="0"/>
          <w:tab w:val="left" w:pos="142"/>
          <w:tab w:val="left" w:pos="851"/>
        </w:tabs>
        <w:spacing w:after="0"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текущем году выполнена модернизация светофорных объектов. В частности</w:t>
      </w:r>
      <w:r w:rsidR="000B1C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</w:t>
      </w:r>
      <w:r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8-ми крупных перекрестках города – улиц Мира и Калинина, Мира и Строителей, Гагарина и Лермонтова и других, светофоры размещены на выносных консолях с подсветкой. 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Монтируемое светофорное оборудование (транспортные светофоры) имеют обратный отсчет времени. </w:t>
      </w:r>
      <w:r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Консольные опоры </w:t>
      </w:r>
      <w:proofErr w:type="gramStart"/>
      <w:r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располагаются над дорогой и дополнительно подсвечиваются</w:t>
      </w:r>
      <w:proofErr w:type="gramEnd"/>
      <w:r w:rsidRPr="00405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светодиодной лентой, что значительно повышает безопасность на дорогах города.</w:t>
      </w:r>
    </w:p>
    <w:p w:rsidR="00FB5DA2" w:rsidRPr="0040526B" w:rsidRDefault="00FB5DA2" w:rsidP="009F2D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целях повышения безопасности дорожного движения выполнены работы по монтажу искусственных неровностей общей площадью 110 м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 улицах: </w:t>
      </w:r>
      <w:proofErr w:type="gramStart"/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Сирина, Олега Кошевого, Промышленная, Рассветная, Землеустроителей, и др.</w:t>
      </w:r>
      <w:r w:rsidR="00EE53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Кроме того, заменены и установлены новые металлические ограждения  на пересечении улиц Мира – Энгельса, Мира – Дзержинского, Мира – Менделеева, и др. протяженностью более 1 км.</w:t>
      </w:r>
      <w:proofErr w:type="gramEnd"/>
    </w:p>
    <w:p w:rsidR="00FB5DA2" w:rsidRPr="0040526B" w:rsidRDefault="00FB5DA2" w:rsidP="009F2DE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Особое внимание уделяется уборке и вывозу снега в осенне-зимний период.</w:t>
      </w:r>
      <w:r w:rsidR="00EE53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94922" w:rsidRPr="00B94922">
        <w:rPr>
          <w:rFonts w:ascii="Times New Roman" w:hAnsi="Times New Roman" w:cs="Times New Roman"/>
          <w:sz w:val="28"/>
          <w:szCs w:val="28"/>
          <w:lang w:eastAsia="ru-RU"/>
        </w:rPr>
        <w:t xml:space="preserve">С автомобильных дорог, внутриквартальных проездов города и объектов внешнего благоустройства на площадку для накопления снежных масс Муниципальным дорожно-эксплуатационным предприятием вывезено с последующей утилизацией (плавлением) </w:t>
      </w:r>
      <w:r w:rsidR="00B94922" w:rsidRPr="00B94922">
        <w:rPr>
          <w:rFonts w:ascii="Times New Roman" w:hAnsi="Times New Roman" w:cs="Times New Roman"/>
          <w:sz w:val="26"/>
          <w:szCs w:val="26"/>
          <w:lang w:eastAsia="ru-RU"/>
        </w:rPr>
        <w:t>1,2 млн. м</w:t>
      </w:r>
      <w:r w:rsidR="00B94922" w:rsidRPr="00B94922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="00B94922" w:rsidRPr="00B94922">
        <w:rPr>
          <w:rFonts w:ascii="Times New Roman" w:hAnsi="Times New Roman" w:cs="Times New Roman"/>
          <w:sz w:val="28"/>
          <w:szCs w:val="28"/>
          <w:lang w:eastAsia="ru-RU"/>
        </w:rPr>
        <w:t xml:space="preserve"> снега. </w:t>
      </w:r>
      <w:r w:rsidR="00B94922" w:rsidRPr="00B949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2018 году объем вывезеннн</w:t>
      </w:r>
      <w:r w:rsidR="00CA29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 снега составил 691,214 тыс.</w:t>
      </w:r>
      <w:r w:rsidR="00B94922" w:rsidRPr="00B949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B94922" w:rsidRPr="00B94922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="00B94922" w:rsidRPr="00B949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снега.</w:t>
      </w:r>
      <w:r w:rsidR="00EE53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Таким образом, объемы снега</w:t>
      </w:r>
      <w:r w:rsidR="000B1C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вывезенного </w:t>
      </w:r>
      <w:r w:rsidRPr="004052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автомобильных дорог и внутриквартальных проездов города</w:t>
      </w:r>
      <w:r w:rsidR="000B1C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052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текущем году, по сравнению с 2018 годом</w:t>
      </w: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значительно возросли.</w:t>
      </w:r>
    </w:p>
    <w:p w:rsidR="00FB5DA2" w:rsidRPr="0040526B" w:rsidRDefault="00FB5DA2" w:rsidP="009F2DE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соблюдения на площадке для накопления снежных масс экологических и санитарно-эпидемиологических норм </w:t>
      </w:r>
      <w:r w:rsidRPr="0040526B">
        <w:rPr>
          <w:rFonts w:ascii="Times New Roman" w:hAnsi="Times New Roman" w:cs="Times New Roman"/>
          <w:sz w:val="28"/>
          <w:szCs w:val="28"/>
        </w:rPr>
        <w:t>муниципальным дорожно-эксплуатационным предприятием собственными силами выполнен технический этап работ по восстановлению нарушенной экосистемы, который направлен на снижение концентрации загрязняющих веществ</w:t>
      </w:r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Осуществлена очистка поверхности загрязненного участка от захламления, извлечение верхнего слоя загрязненного грунта с последующим удалением на действующий полигон ТКО, отсыпка поверхности природным песком, гидроизоляция земельного участка (оборудование противофильтрационным экраном из </w:t>
      </w:r>
      <w:proofErr w:type="spellStart"/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>геомембраны</w:t>
      </w:r>
      <w:proofErr w:type="spellEnd"/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полиэтилена низкой и высокой плотности с последующей защитой </w:t>
      </w:r>
      <w:proofErr w:type="spellStart"/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>иглопробивным</w:t>
      </w:r>
      <w:proofErr w:type="spellEnd"/>
      <w:r w:rsidRPr="00405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полотном).</w:t>
      </w:r>
    </w:p>
    <w:p w:rsidR="00EB47DA" w:rsidRPr="0040526B" w:rsidRDefault="00EB47DA" w:rsidP="000043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D4BAE" w:rsidRPr="0040526B" w:rsidRDefault="00CD4BAE" w:rsidP="00292A20">
      <w:pPr>
        <w:pStyle w:val="2"/>
      </w:pPr>
      <w:bookmarkStart w:id="75" w:name="_Toc533760019"/>
      <w:bookmarkStart w:id="76" w:name="_Toc535576513"/>
      <w:bookmarkStart w:id="77" w:name="_Toc29543591"/>
      <w:r w:rsidRPr="0040526B">
        <w:rPr>
          <w:szCs w:val="28"/>
        </w:rPr>
        <w:lastRenderedPageBreak/>
        <w:t>8</w:t>
      </w:r>
      <w:r w:rsidRPr="0040526B">
        <w:t>. Градостроительная деятельность</w:t>
      </w:r>
      <w:bookmarkEnd w:id="75"/>
      <w:bookmarkEnd w:id="76"/>
      <w:bookmarkEnd w:id="77"/>
    </w:p>
    <w:p w:rsidR="00CD4BAE" w:rsidRPr="0040526B" w:rsidRDefault="00CD4BAE" w:rsidP="00FA1A43">
      <w:pPr>
        <w:keepNext/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F14699" w:rsidRPr="00F14699" w:rsidRDefault="00F14699" w:rsidP="00F1469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полномочий в области градостроительной деятельности в 2019 году </w:t>
      </w:r>
      <w:r w:rsidRPr="00F14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утверждено 12 документаций по планировке территорий города Ханты-Мансийска, общей площадью </w:t>
      </w:r>
      <w:r w:rsidRPr="00F14699">
        <w:rPr>
          <w:rFonts w:ascii="Times New Roman" w:hAnsi="Times New Roman"/>
          <w:sz w:val="28"/>
          <w:szCs w:val="28"/>
          <w:lang w:eastAsia="ru-RU"/>
        </w:rPr>
        <w:t>1 356,82 га</w:t>
      </w:r>
      <w:r w:rsidRPr="00F14699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включая:</w:t>
      </w:r>
    </w:p>
    <w:p w:rsidR="00F14699" w:rsidRPr="00F14699" w:rsidRDefault="00F14699" w:rsidP="00F14699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699">
        <w:rPr>
          <w:rFonts w:ascii="Times New Roman" w:hAnsi="Times New Roman"/>
          <w:sz w:val="28"/>
          <w:szCs w:val="28"/>
        </w:rPr>
        <w:t xml:space="preserve">проект планировки территории ОМК, Учхоз, СУ-967 в городе  Ханты-Мансийске,  </w:t>
      </w:r>
      <w:r w:rsidRPr="00F14699">
        <w:rPr>
          <w:rFonts w:ascii="Times New Roman" w:eastAsia="Times New Roman" w:hAnsi="Times New Roman"/>
          <w:sz w:val="28"/>
          <w:szCs w:val="28"/>
          <w:lang w:eastAsia="ru-RU"/>
        </w:rPr>
        <w:t>площадью 548,7 га;</w:t>
      </w:r>
    </w:p>
    <w:p w:rsidR="00F14699" w:rsidRPr="00F14699" w:rsidRDefault="00F14699" w:rsidP="00F14699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69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F14699">
        <w:rPr>
          <w:rFonts w:ascii="Times New Roman" w:hAnsi="Times New Roman"/>
          <w:sz w:val="28"/>
          <w:szCs w:val="28"/>
        </w:rPr>
        <w:t xml:space="preserve"> планировки и  межевания  береговой зоны города Ханты-Мансийска,  </w:t>
      </w:r>
      <w:r w:rsidRPr="00F14699">
        <w:rPr>
          <w:rFonts w:ascii="Times New Roman" w:eastAsia="Times New Roman" w:hAnsi="Times New Roman"/>
          <w:sz w:val="28"/>
          <w:szCs w:val="28"/>
          <w:lang w:eastAsia="ru-RU"/>
        </w:rPr>
        <w:t>площадью 570,6 га;</w:t>
      </w:r>
    </w:p>
    <w:p w:rsidR="00F14699" w:rsidRPr="00F14699" w:rsidRDefault="00F14699" w:rsidP="00F14699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699">
        <w:rPr>
          <w:rFonts w:ascii="Times New Roman" w:eastAsia="Times New Roman" w:hAnsi="Times New Roman"/>
          <w:sz w:val="28"/>
          <w:szCs w:val="28"/>
          <w:lang w:eastAsia="ru-RU"/>
        </w:rPr>
        <w:t xml:space="preserve">10 проектов планировки и  межеваний на  </w:t>
      </w:r>
      <w:r w:rsidRPr="00F14699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Pr="00F14699">
        <w:rPr>
          <w:rFonts w:ascii="Times New Roman" w:hAnsi="Times New Roman"/>
          <w:sz w:val="28"/>
          <w:szCs w:val="28"/>
        </w:rPr>
        <w:t>садоводческих, огороднических и дачных некоммерческих объединений граждан, общей площадью 237,52 га (СНТ «Родник», СОТ «Спартак», СОК «Витамин», ТСН СОНТ «Мир», ТСН СОНТ «Парус», СНТ «Геофизик-2», СОНТ «Аграрник», ТСН СОТ «</w:t>
      </w:r>
      <w:proofErr w:type="spellStart"/>
      <w:r w:rsidRPr="00F14699">
        <w:rPr>
          <w:rFonts w:ascii="Times New Roman" w:hAnsi="Times New Roman"/>
          <w:sz w:val="28"/>
          <w:szCs w:val="28"/>
        </w:rPr>
        <w:t>Геотранс</w:t>
      </w:r>
      <w:proofErr w:type="spellEnd"/>
      <w:r w:rsidRPr="00F14699">
        <w:rPr>
          <w:rFonts w:ascii="Times New Roman" w:hAnsi="Times New Roman"/>
          <w:sz w:val="28"/>
          <w:szCs w:val="28"/>
        </w:rPr>
        <w:t>» и ТСН СОНТ «Надежда», ДТСН «Движенец»).</w:t>
      </w:r>
    </w:p>
    <w:p w:rsidR="00F14699" w:rsidRPr="00F14699" w:rsidRDefault="00F14699" w:rsidP="00F1469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Завершены работы по определению границ зон затопления и подтопления территории города Ханты-Мансийска, </w:t>
      </w:r>
      <w:r w:rsidRPr="00F14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которые в установленном порядке внесены </w:t>
      </w:r>
      <w:r w:rsidRPr="00F14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генеральный план города Ханты-Мансийска.</w:t>
      </w:r>
    </w:p>
    <w:p w:rsidR="00F14699" w:rsidRPr="00F14699" w:rsidRDefault="00F14699" w:rsidP="00F1469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актуализации проекта местных нормативов градостроительного проектирования города Ханты-Мансийска в соответствии с требованиями действующего законодательства.</w:t>
      </w:r>
    </w:p>
    <w:p w:rsidR="00F14699" w:rsidRPr="00F14699" w:rsidRDefault="00F14699" w:rsidP="00F14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699">
        <w:rPr>
          <w:rFonts w:ascii="Times New Roman" w:hAnsi="Times New Roman" w:cs="Times New Roman"/>
          <w:sz w:val="28"/>
          <w:szCs w:val="28"/>
        </w:rPr>
        <w:t>В целях актуализации Правил благоустройства те</w:t>
      </w:r>
      <w:r w:rsidR="000B1C09">
        <w:rPr>
          <w:rFonts w:ascii="Times New Roman" w:hAnsi="Times New Roman" w:cs="Times New Roman"/>
          <w:sz w:val="28"/>
          <w:szCs w:val="28"/>
        </w:rPr>
        <w:t>рритории города Ханты-Мансийска</w:t>
      </w:r>
      <w:r w:rsidRPr="00F14699">
        <w:rPr>
          <w:rFonts w:ascii="Times New Roman" w:hAnsi="Times New Roman" w:cs="Times New Roman"/>
          <w:sz w:val="28"/>
          <w:szCs w:val="28"/>
        </w:rPr>
        <w:t xml:space="preserve"> в 2019 году подготовлены изменения, включающие требования к заказчикам (застройщикам) по устройству в составе многоквартирных жилых домов площадок для выгула собак, спортивных объектов обеспечивающих возможность для подготовки к сдаче нормативов, входящих в комплекс «Готов к труду и  обороне» и требования по ограждению строительных площадок объектов капитального строительства. </w:t>
      </w:r>
      <w:proofErr w:type="gramEnd"/>
    </w:p>
    <w:p w:rsidR="00F14699" w:rsidRPr="00F14699" w:rsidRDefault="00F14699" w:rsidP="00F1469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99">
        <w:rPr>
          <w:rFonts w:ascii="Times New Roman" w:hAnsi="Times New Roman" w:cs="Times New Roman"/>
          <w:bCs/>
          <w:sz w:val="28"/>
          <w:szCs w:val="28"/>
        </w:rPr>
        <w:t>В 2019 году начата работа по формированию государственной информационной системы обеспечения градостроительной деятельности Ханты-Мансийского автономного округа - Югры, обеспечивающая физических и юридических лиц сведениями, необходимыми для осуществления градостроительной, инвестиционной и иной деятельности, улучшающая</w:t>
      </w:r>
      <w:r w:rsidRPr="00F14699">
        <w:rPr>
          <w:rFonts w:ascii="Times New Roman" w:hAnsi="Times New Roman" w:cs="Times New Roman"/>
          <w:sz w:val="28"/>
          <w:szCs w:val="28"/>
        </w:rPr>
        <w:t xml:space="preserve"> межведомственное взаимодействие и повышающая качество предоставляемых муниципальных услуг. Всего, по городу Ханты-Мансийску в информационную систему </w:t>
      </w:r>
      <w:r w:rsidRPr="00F14699">
        <w:rPr>
          <w:rFonts w:ascii="Times New Roman" w:hAnsi="Times New Roman" w:cs="Times New Roman"/>
          <w:bCs/>
          <w:sz w:val="28"/>
          <w:szCs w:val="28"/>
        </w:rPr>
        <w:t xml:space="preserve">обеспечения градостроительной деятельности </w:t>
      </w:r>
      <w:r w:rsidRPr="00F14699">
        <w:rPr>
          <w:rFonts w:ascii="Times New Roman" w:hAnsi="Times New Roman" w:cs="Times New Roman"/>
          <w:sz w:val="28"/>
          <w:szCs w:val="28"/>
        </w:rPr>
        <w:t>внесено 2132 документа.</w:t>
      </w:r>
    </w:p>
    <w:p w:rsidR="00F14699" w:rsidRPr="00F14699" w:rsidRDefault="00F14699" w:rsidP="00D63B1D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699">
        <w:rPr>
          <w:rFonts w:ascii="Times New Roman" w:eastAsia="Calibri" w:hAnsi="Times New Roman" w:cs="Times New Roman"/>
          <w:sz w:val="28"/>
          <w:szCs w:val="28"/>
          <w:lang w:eastAsia="ru-RU"/>
        </w:rPr>
        <w:t>Для обеспечения субъектов градостроительной деятельности информацией, необходимой в целях архитектурного проектирования и строительства объектов капитального строительства, в течение года  выдано 370 градостроительных плана земельных участков (в 2018 году - 302).</w:t>
      </w:r>
    </w:p>
    <w:p w:rsidR="00F14699" w:rsidRPr="00F14699" w:rsidRDefault="00F14699" w:rsidP="00D63B1D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14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рамках полномочий по выдаче исходно-разрешительной документации  в </w:t>
      </w:r>
      <w:r w:rsidRPr="00F14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отчетном периоде выдано 219 разрешений на строительство и реконструкцию объектов капитального строительства.</w:t>
      </w:r>
    </w:p>
    <w:p w:rsidR="00F14699" w:rsidRPr="00F14699" w:rsidRDefault="00F14699" w:rsidP="00F14699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14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Выполнены проектно-изыскательские работы по следующим объектам:</w:t>
      </w:r>
    </w:p>
    <w:p w:rsidR="00F14699" w:rsidRPr="00F14699" w:rsidRDefault="00F14699" w:rsidP="00F14699">
      <w:pPr>
        <w:pStyle w:val="a3"/>
        <w:widowControl w:val="0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469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Инженерные сети микрорайона Береговая зона;</w:t>
      </w:r>
    </w:p>
    <w:p w:rsidR="00F14699" w:rsidRPr="00F14699" w:rsidRDefault="00F14699" w:rsidP="00F14699">
      <w:pPr>
        <w:pStyle w:val="a3"/>
        <w:widowControl w:val="0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1469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Улично</w:t>
      </w:r>
      <w:proofErr w:type="spellEnd"/>
      <w:r w:rsidRPr="00F1469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дорожная сеть микрорайона Береговая зона;</w:t>
      </w:r>
    </w:p>
    <w:p w:rsidR="00F14699" w:rsidRPr="00F14699" w:rsidRDefault="00F14699" w:rsidP="00F14699">
      <w:pPr>
        <w:pStyle w:val="a3"/>
        <w:widowControl w:val="0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469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Молодежный спортивно-досуговый центр;</w:t>
      </w:r>
    </w:p>
    <w:p w:rsidR="00F14699" w:rsidRPr="00F14699" w:rsidRDefault="00F14699" w:rsidP="00F14699">
      <w:pPr>
        <w:pStyle w:val="a3"/>
        <w:widowControl w:val="0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469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Образовательно-молодежный центр с блоком питания;</w:t>
      </w:r>
    </w:p>
    <w:p w:rsidR="00F14699" w:rsidRPr="00F14699" w:rsidRDefault="00F14699" w:rsidP="00F14699">
      <w:pPr>
        <w:pStyle w:val="a3"/>
        <w:widowControl w:val="0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469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Благоустройство общественной территории микрорайона Береговая зона;</w:t>
      </w:r>
    </w:p>
    <w:p w:rsidR="00F14699" w:rsidRPr="00F14699" w:rsidRDefault="00F14699" w:rsidP="00F14699">
      <w:pPr>
        <w:pStyle w:val="a3"/>
        <w:widowControl w:val="0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1469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Текущий ремонт участка дороги в </w:t>
      </w:r>
      <w:proofErr w:type="spellStart"/>
      <w:r w:rsidRPr="00F1469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мкрн</w:t>
      </w:r>
      <w:proofErr w:type="spellEnd"/>
      <w:r w:rsidRPr="00F1469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«Восточный».</w:t>
      </w:r>
    </w:p>
    <w:p w:rsidR="00F14699" w:rsidRPr="00F14699" w:rsidRDefault="000B1C09" w:rsidP="00F14699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F14699" w:rsidRPr="00F14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разработаны  эскизные  проекты по архитектурно-художественному  освещению фонтана и прилегающей территории, расположенной в Парке имени Б. Лосева, территории вдоль ул. Мира (от Аэропорта до здания АУ ХМАО-Югры «Научно – аналитического центра рационального недропользования имени В.И. Шпильмана»),  подсветки  фасадов здания МБУ КДЦ «Октябрь».</w:t>
      </w:r>
    </w:p>
    <w:p w:rsidR="00F14699" w:rsidRPr="00F14699" w:rsidRDefault="00F14699" w:rsidP="00F14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99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1 января 2020 года в Федеральной информационной адресной системе размещена информация государственного адресного реестра по 40 791 объекту адресации, в том числе:</w:t>
      </w:r>
    </w:p>
    <w:p w:rsidR="00F14699" w:rsidRPr="00F14699" w:rsidRDefault="00F14699" w:rsidP="00F14699">
      <w:pPr>
        <w:pStyle w:val="a3"/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699">
        <w:rPr>
          <w:rFonts w:ascii="Times New Roman" w:hAnsi="Times New Roman"/>
          <w:sz w:val="28"/>
          <w:szCs w:val="28"/>
          <w:lang w:eastAsia="ru-RU"/>
        </w:rPr>
        <w:t xml:space="preserve">36 983 </w:t>
      </w:r>
      <w:r w:rsidR="000B1C09">
        <w:rPr>
          <w:rFonts w:ascii="Times New Roman" w:hAnsi="Times New Roman"/>
          <w:sz w:val="28"/>
          <w:szCs w:val="28"/>
          <w:lang w:eastAsia="ru-RU"/>
        </w:rPr>
        <w:t>объекта</w:t>
      </w:r>
      <w:r w:rsidRPr="00F14699">
        <w:rPr>
          <w:rFonts w:ascii="Times New Roman" w:hAnsi="Times New Roman"/>
          <w:sz w:val="28"/>
          <w:szCs w:val="28"/>
          <w:lang w:eastAsia="ru-RU"/>
        </w:rPr>
        <w:t xml:space="preserve"> недвижимости (здания, строения и т.п.);</w:t>
      </w:r>
    </w:p>
    <w:p w:rsidR="00F14699" w:rsidRPr="00F14699" w:rsidRDefault="00F14699" w:rsidP="00F14699">
      <w:pPr>
        <w:pStyle w:val="a3"/>
        <w:widowControl w:val="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699">
        <w:rPr>
          <w:rFonts w:ascii="Times New Roman" w:hAnsi="Times New Roman"/>
          <w:sz w:val="28"/>
          <w:szCs w:val="28"/>
          <w:lang w:eastAsia="ru-RU"/>
        </w:rPr>
        <w:t>3 808 земельных участков.</w:t>
      </w:r>
    </w:p>
    <w:p w:rsidR="00F14699" w:rsidRPr="00F14699" w:rsidRDefault="00F14699" w:rsidP="00F1469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фонд инженерно-геодезических изысканий города Ханты-Мансийска внесено 517 исполнительных геодезических съемок объектов недвижимости и инженерных сетей. По запросам юридических и физических лиц предоставлены 894 топографические основы.</w:t>
      </w:r>
    </w:p>
    <w:p w:rsidR="00F14699" w:rsidRPr="00F14699" w:rsidRDefault="00F14699" w:rsidP="00F14699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F14699">
        <w:rPr>
          <w:rFonts w:ascii="Times New Roman" w:eastAsia="Courier New" w:hAnsi="Times New Roman" w:cs="Times New Roman"/>
          <w:sz w:val="28"/>
          <w:szCs w:val="28"/>
        </w:rPr>
        <w:t>У</w:t>
      </w:r>
      <w:r w:rsidRPr="00F14699">
        <w:rPr>
          <w:rFonts w:ascii="Times New Roman" w:eastAsia="Courier New" w:hAnsi="Times New Roman" w:cs="Times New Roman"/>
          <w:sz w:val="28"/>
          <w:szCs w:val="28"/>
          <w:lang w:eastAsia="ru-RU"/>
        </w:rPr>
        <w:t>лучшени</w:t>
      </w:r>
      <w:r w:rsidRPr="00F14699">
        <w:rPr>
          <w:rFonts w:ascii="Times New Roman" w:eastAsia="Courier New" w:hAnsi="Times New Roman" w:cs="Times New Roman"/>
          <w:sz w:val="28"/>
          <w:szCs w:val="28"/>
        </w:rPr>
        <w:t>е</w:t>
      </w:r>
      <w:r w:rsidRPr="00F1469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архитектурного облика</w:t>
      </w:r>
      <w:r w:rsidRPr="00F14699">
        <w:rPr>
          <w:rFonts w:ascii="Times New Roman" w:eastAsia="Courier New" w:hAnsi="Times New Roman" w:cs="Times New Roman"/>
          <w:sz w:val="28"/>
          <w:szCs w:val="28"/>
        </w:rPr>
        <w:t xml:space="preserve"> города - </w:t>
      </w:r>
      <w:r w:rsidRPr="00F14699">
        <w:rPr>
          <w:rFonts w:ascii="Times New Roman" w:hAnsi="Times New Roman" w:cs="Times New Roman"/>
          <w:sz w:val="28"/>
          <w:szCs w:val="28"/>
        </w:rPr>
        <w:t xml:space="preserve">одна из важных  задач, решение которой позволит создать особую, гармоничную среду в городе. С целью создания единой архитектурной концепции </w:t>
      </w:r>
      <w:r w:rsidRPr="00F1469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2019 году разработаны общие правила размещения и оформления информационных вывесок города Ханты-Мансийска (ДИЗАЙН-КОД). Дизайн-код предусматривает формирование единого стандарта вывесок, размещаемых на фасадах зданий и сооружений. </w:t>
      </w:r>
    </w:p>
    <w:p w:rsidR="00F14699" w:rsidRPr="00F14699" w:rsidRDefault="00F14699" w:rsidP="00F14699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F1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соблюдения требований, установленных </w:t>
      </w:r>
      <w:r w:rsidRPr="00F14699">
        <w:rPr>
          <w:rFonts w:ascii="Times New Roman" w:eastAsia="Courier New" w:hAnsi="Times New Roman" w:cs="Times New Roman"/>
          <w:sz w:val="28"/>
          <w:szCs w:val="28"/>
          <w:lang w:eastAsia="ru-RU"/>
        </w:rPr>
        <w:t>законодательством Российской Федерации в сфере рекламы, в 2019 году проведено 126 проверок, демонтированы 192 самовольно установленные рекламные конструкции.</w:t>
      </w:r>
    </w:p>
    <w:p w:rsidR="00F14699" w:rsidRPr="00F14699" w:rsidRDefault="00F14699" w:rsidP="00F14699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F14699">
        <w:rPr>
          <w:rFonts w:ascii="Times New Roman" w:eastAsia="Calibri" w:hAnsi="Times New Roman" w:cs="Times New Roman"/>
          <w:bCs/>
          <w:sz w:val="28"/>
          <w:szCs w:val="28"/>
        </w:rPr>
        <w:t>В 2019 году проведены 33 заседания комиссии в сфере градостроительной деятельности:</w:t>
      </w:r>
    </w:p>
    <w:p w:rsidR="00F14699" w:rsidRPr="00F14699" w:rsidRDefault="00F14699" w:rsidP="00F14699">
      <w:pPr>
        <w:pStyle w:val="a3"/>
        <w:widowControl w:val="0"/>
        <w:numPr>
          <w:ilvl w:val="0"/>
          <w:numId w:val="44"/>
        </w:numPr>
        <w:spacing w:after="0"/>
        <w:ind w:left="0" w:firstLine="709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proofErr w:type="gramStart"/>
      <w:r w:rsidRPr="00F14699">
        <w:rPr>
          <w:rFonts w:ascii="Times New Roman" w:hAnsi="Times New Roman"/>
          <w:bCs/>
          <w:sz w:val="28"/>
          <w:szCs w:val="28"/>
        </w:rPr>
        <w:t xml:space="preserve">17 </w:t>
      </w:r>
      <w:r w:rsidRPr="00F14699">
        <w:rPr>
          <w:rFonts w:ascii="Times New Roman" w:hAnsi="Times New Roman"/>
          <w:sz w:val="28"/>
          <w:szCs w:val="28"/>
          <w:lang w:eastAsia="ru-RU"/>
        </w:rPr>
        <w:t>заседаний комиссии по переводу жилых помещений в нежилые, нежилых помещений в жилые помещения и по перепланировке и (или) переустройству жилых пом</w:t>
      </w:r>
      <w:r w:rsidR="000B1C09">
        <w:rPr>
          <w:rFonts w:ascii="Times New Roman" w:hAnsi="Times New Roman"/>
          <w:sz w:val="28"/>
          <w:szCs w:val="28"/>
          <w:lang w:eastAsia="ru-RU"/>
        </w:rPr>
        <w:t>ещений (рассмотрено 143 вопроса</w:t>
      </w:r>
      <w:r w:rsidRPr="00F14699">
        <w:rPr>
          <w:rFonts w:ascii="Times New Roman" w:hAnsi="Times New Roman"/>
          <w:sz w:val="28"/>
          <w:szCs w:val="28"/>
          <w:lang w:eastAsia="ru-RU"/>
        </w:rPr>
        <w:t>);</w:t>
      </w:r>
      <w:proofErr w:type="gramEnd"/>
    </w:p>
    <w:p w:rsidR="00F14699" w:rsidRPr="00F14699" w:rsidRDefault="00F14699" w:rsidP="00F14699">
      <w:pPr>
        <w:pStyle w:val="a3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699">
        <w:rPr>
          <w:rFonts w:ascii="Times New Roman" w:hAnsi="Times New Roman"/>
          <w:sz w:val="28"/>
          <w:szCs w:val="28"/>
          <w:lang w:eastAsia="ru-RU"/>
        </w:rPr>
        <w:t>12 заседаний комиссии по землепользованию и застройке  (рассмотрено 70 вопросов);</w:t>
      </w:r>
    </w:p>
    <w:p w:rsidR="00F14699" w:rsidRPr="00F14699" w:rsidRDefault="00F14699" w:rsidP="00F14699">
      <w:pPr>
        <w:pStyle w:val="a3"/>
        <w:widowControl w:val="0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bCs/>
          <w:sz w:val="28"/>
        </w:rPr>
      </w:pPr>
      <w:r w:rsidRPr="00F14699">
        <w:rPr>
          <w:rFonts w:ascii="Times New Roman" w:hAnsi="Times New Roman"/>
          <w:bCs/>
          <w:sz w:val="28"/>
        </w:rPr>
        <w:lastRenderedPageBreak/>
        <w:t xml:space="preserve">11 заседаний комиссии по градостроительству и архитектуре, на которых рассмотрено 87 вопросов по согласованию </w:t>
      </w:r>
      <w:proofErr w:type="gramStart"/>
      <w:r w:rsidR="000B1C09">
        <w:rPr>
          <w:rFonts w:ascii="Times New Roman" w:eastAsia="Courier New" w:hAnsi="Times New Roman"/>
          <w:sz w:val="28"/>
          <w:szCs w:val="28"/>
          <w:lang w:eastAsia="ru-RU"/>
        </w:rPr>
        <w:t>дизайн-проекта</w:t>
      </w:r>
      <w:proofErr w:type="gramEnd"/>
      <w:r w:rsidR="000B1C09">
        <w:rPr>
          <w:rFonts w:ascii="Times New Roman" w:eastAsia="Courier New" w:hAnsi="Times New Roman"/>
          <w:sz w:val="28"/>
          <w:szCs w:val="28"/>
          <w:lang w:eastAsia="ru-RU"/>
        </w:rPr>
        <w:t xml:space="preserve"> на размещение</w:t>
      </w:r>
      <w:r w:rsidRPr="00F14699">
        <w:rPr>
          <w:rFonts w:ascii="Times New Roman" w:eastAsia="Courier New" w:hAnsi="Times New Roman"/>
          <w:sz w:val="28"/>
          <w:szCs w:val="28"/>
          <w:lang w:eastAsia="ru-RU"/>
        </w:rPr>
        <w:t xml:space="preserve"> и содержание отдельных элементов знаково-информационной системы, </w:t>
      </w:r>
      <w:r w:rsidRPr="00F14699">
        <w:rPr>
          <w:rFonts w:ascii="Times New Roman" w:hAnsi="Times New Roman"/>
          <w:bCs/>
          <w:sz w:val="28"/>
        </w:rPr>
        <w:t>внешнего архитектурного облика объектов и созданию объектов комфортной городской среды города.</w:t>
      </w:r>
    </w:p>
    <w:p w:rsidR="00F14699" w:rsidRPr="00F14699" w:rsidRDefault="00F14699" w:rsidP="00F1469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F14699">
        <w:rPr>
          <w:rFonts w:ascii="Times New Roman" w:eastAsia="Calibri" w:hAnsi="Times New Roman" w:cs="Times New Roman"/>
          <w:bCs/>
          <w:sz w:val="28"/>
          <w:szCs w:val="28"/>
        </w:rPr>
        <w:t>За отчетный год по градостроительной деятельности предоставлено 2410 муниципальных услуг (за 2018 год - 1591).</w:t>
      </w:r>
    </w:p>
    <w:p w:rsidR="00F14699" w:rsidRPr="00F14699" w:rsidRDefault="00F14699" w:rsidP="00F1469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F14699">
        <w:rPr>
          <w:rFonts w:ascii="Times New Roman" w:hAnsi="Times New Roman"/>
          <w:sz w:val="28"/>
          <w:szCs w:val="28"/>
          <w:lang w:val="x-none" w:eastAsia="x-none"/>
        </w:rPr>
        <w:t>В 20</w:t>
      </w:r>
      <w:r w:rsidRPr="00F14699">
        <w:rPr>
          <w:rFonts w:ascii="Times New Roman" w:hAnsi="Times New Roman"/>
          <w:sz w:val="28"/>
          <w:szCs w:val="28"/>
          <w:lang w:eastAsia="x-none"/>
        </w:rPr>
        <w:t>20</w:t>
      </w:r>
      <w:r w:rsidRPr="00F1469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F14699">
        <w:rPr>
          <w:rFonts w:ascii="Times New Roman" w:hAnsi="Times New Roman"/>
          <w:sz w:val="28"/>
          <w:szCs w:val="28"/>
          <w:lang w:eastAsia="x-none"/>
        </w:rPr>
        <w:t xml:space="preserve">году </w:t>
      </w:r>
      <w:r w:rsidRPr="00F14699">
        <w:rPr>
          <w:rFonts w:ascii="Times New Roman" w:hAnsi="Times New Roman"/>
          <w:sz w:val="28"/>
          <w:szCs w:val="28"/>
          <w:lang w:val="x-none" w:eastAsia="x-none"/>
        </w:rPr>
        <w:t>планируется</w:t>
      </w:r>
      <w:r w:rsidRPr="00F14699">
        <w:rPr>
          <w:rFonts w:ascii="Times New Roman" w:hAnsi="Times New Roman"/>
          <w:sz w:val="28"/>
          <w:szCs w:val="28"/>
          <w:lang w:eastAsia="x-none"/>
        </w:rPr>
        <w:t xml:space="preserve"> завершить </w:t>
      </w:r>
      <w:r w:rsidRPr="00F14699">
        <w:rPr>
          <w:rFonts w:ascii="Times New Roman" w:hAnsi="Times New Roman"/>
          <w:sz w:val="28"/>
          <w:szCs w:val="28"/>
          <w:lang w:val="x-none" w:eastAsia="x-none"/>
        </w:rPr>
        <w:t xml:space="preserve"> работ</w:t>
      </w:r>
      <w:r w:rsidRPr="00F14699">
        <w:rPr>
          <w:rFonts w:ascii="Times New Roman" w:hAnsi="Times New Roman"/>
          <w:sz w:val="28"/>
          <w:szCs w:val="28"/>
          <w:lang w:eastAsia="x-none"/>
        </w:rPr>
        <w:t>ы:</w:t>
      </w:r>
    </w:p>
    <w:p w:rsidR="00F14699" w:rsidRPr="00F14699" w:rsidRDefault="00F14699" w:rsidP="00F14699">
      <w:pPr>
        <w:pStyle w:val="a3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14699">
        <w:rPr>
          <w:rFonts w:ascii="Times New Roman" w:hAnsi="Times New Roman"/>
          <w:sz w:val="28"/>
          <w:szCs w:val="28"/>
          <w:lang w:eastAsia="x-none"/>
        </w:rPr>
        <w:t>по</w:t>
      </w:r>
      <w:r w:rsidRPr="00F1469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F14699">
        <w:rPr>
          <w:rFonts w:ascii="Times New Roman" w:hAnsi="Times New Roman"/>
          <w:sz w:val="28"/>
          <w:szCs w:val="28"/>
          <w:lang w:eastAsia="x-none"/>
        </w:rPr>
        <w:t xml:space="preserve">реконструкции автомобильной дороги </w:t>
      </w:r>
      <w:r w:rsidRPr="00F14699">
        <w:rPr>
          <w:rFonts w:ascii="Times New Roman" w:hAnsi="Times New Roman"/>
          <w:sz w:val="28"/>
          <w:szCs w:val="28"/>
          <w:lang w:val="x-none" w:eastAsia="x-none"/>
        </w:rPr>
        <w:t xml:space="preserve">по ул. </w:t>
      </w:r>
      <w:proofErr w:type="gramStart"/>
      <w:r w:rsidRPr="00F14699">
        <w:rPr>
          <w:rFonts w:ascii="Times New Roman" w:hAnsi="Times New Roman"/>
          <w:sz w:val="28"/>
          <w:szCs w:val="28"/>
          <w:lang w:val="x-none" w:eastAsia="x-none"/>
        </w:rPr>
        <w:t>Тихая</w:t>
      </w:r>
      <w:proofErr w:type="gramEnd"/>
      <w:r w:rsidRPr="00F14699">
        <w:rPr>
          <w:rFonts w:ascii="Times New Roman" w:hAnsi="Times New Roman"/>
          <w:sz w:val="28"/>
          <w:szCs w:val="28"/>
          <w:lang w:val="x-none" w:eastAsia="x-none"/>
        </w:rPr>
        <w:t xml:space="preserve"> на участке от Широтного коридора до ул. Аграрная</w:t>
      </w:r>
      <w:r w:rsidRPr="00F14699">
        <w:rPr>
          <w:rFonts w:ascii="Times New Roman" w:hAnsi="Times New Roman"/>
          <w:sz w:val="28"/>
          <w:szCs w:val="28"/>
          <w:lang w:eastAsia="x-none"/>
        </w:rPr>
        <w:t>;</w:t>
      </w:r>
    </w:p>
    <w:p w:rsidR="00F14699" w:rsidRPr="00F14699" w:rsidRDefault="00F14699" w:rsidP="00F14699">
      <w:pPr>
        <w:pStyle w:val="a3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proofErr w:type="gramStart"/>
      <w:r w:rsidRPr="00F14699">
        <w:rPr>
          <w:rFonts w:ascii="Times New Roman" w:hAnsi="Times New Roman"/>
          <w:sz w:val="28"/>
          <w:szCs w:val="28"/>
          <w:lang w:eastAsia="x-none"/>
        </w:rPr>
        <w:t xml:space="preserve">по строительству «Ливневой канализации по ул. Б. Лосева, ул. Никифорова, ул. Зырянова, ул. Иртышская, ул. Ермака», «Молодежного спортивно - досугового центра», «Образовательно – молодежного центра с блоком питания», </w:t>
      </w:r>
      <w:proofErr w:type="spellStart"/>
      <w:r w:rsidRPr="00F14699">
        <w:rPr>
          <w:rFonts w:ascii="Times New Roman" w:hAnsi="Times New Roman"/>
          <w:sz w:val="28"/>
          <w:szCs w:val="28"/>
          <w:lang w:eastAsia="x-none"/>
        </w:rPr>
        <w:t>улично</w:t>
      </w:r>
      <w:proofErr w:type="spellEnd"/>
      <w:r w:rsidRPr="00F14699">
        <w:rPr>
          <w:rFonts w:ascii="Times New Roman" w:hAnsi="Times New Roman"/>
          <w:sz w:val="28"/>
          <w:szCs w:val="28"/>
          <w:lang w:eastAsia="x-none"/>
        </w:rPr>
        <w:t xml:space="preserve"> – дорожной сети микрорайона Береговая зона, инженерных сетей микрорайона Береговая зона;</w:t>
      </w:r>
      <w:proofErr w:type="gramEnd"/>
    </w:p>
    <w:p w:rsidR="00F14699" w:rsidRPr="00F14699" w:rsidRDefault="00F14699" w:rsidP="00F14699">
      <w:pPr>
        <w:pStyle w:val="a3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699">
        <w:rPr>
          <w:rFonts w:ascii="Times New Roman" w:hAnsi="Times New Roman"/>
          <w:sz w:val="28"/>
          <w:szCs w:val="28"/>
          <w:lang w:eastAsia="x-none"/>
        </w:rPr>
        <w:t xml:space="preserve">по </w:t>
      </w:r>
      <w:r w:rsidRPr="00F14699">
        <w:rPr>
          <w:rFonts w:ascii="Times New Roman" w:hAnsi="Times New Roman"/>
          <w:sz w:val="28"/>
          <w:szCs w:val="28"/>
          <w:lang w:eastAsia="ru-RU"/>
        </w:rPr>
        <w:t xml:space="preserve">корректировке проектов  планировки и проекта межевания центрального, нагорного района, микрорайона «Иртыш» в границах улиц </w:t>
      </w:r>
      <w:proofErr w:type="spellStart"/>
      <w:r w:rsidRPr="00F14699">
        <w:rPr>
          <w:rFonts w:ascii="Times New Roman" w:hAnsi="Times New Roman"/>
          <w:sz w:val="28"/>
          <w:szCs w:val="28"/>
          <w:lang w:eastAsia="ru-RU"/>
        </w:rPr>
        <w:t>Зеленодольская</w:t>
      </w:r>
      <w:proofErr w:type="spellEnd"/>
      <w:r w:rsidRPr="00F14699">
        <w:rPr>
          <w:rFonts w:ascii="Times New Roman" w:hAnsi="Times New Roman"/>
          <w:sz w:val="28"/>
          <w:szCs w:val="28"/>
          <w:lang w:eastAsia="ru-RU"/>
        </w:rPr>
        <w:t>-Объездная-Конева-Восточная объездная,</w:t>
      </w:r>
      <w:r w:rsidRPr="00F14699">
        <w:rPr>
          <w:rFonts w:ascii="Times New Roman" w:hAnsi="Times New Roman"/>
          <w:sz w:val="28"/>
          <w:szCs w:val="28"/>
        </w:rPr>
        <w:t xml:space="preserve"> микрорайона «Восточный» вдоль</w:t>
      </w:r>
      <w:r w:rsidRPr="00F14699">
        <w:rPr>
          <w:rFonts w:ascii="Times New Roman" w:hAnsi="Times New Roman"/>
          <w:sz w:val="28"/>
          <w:szCs w:val="28"/>
          <w:lang w:eastAsia="ru-RU"/>
        </w:rPr>
        <w:t xml:space="preserve"> ул. Индустриальная;</w:t>
      </w:r>
    </w:p>
    <w:p w:rsidR="00F14699" w:rsidRPr="00F14699" w:rsidRDefault="00F14699" w:rsidP="00F14699">
      <w:pPr>
        <w:pStyle w:val="a3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699">
        <w:rPr>
          <w:rFonts w:ascii="Times New Roman" w:hAnsi="Times New Roman"/>
          <w:sz w:val="28"/>
          <w:szCs w:val="28"/>
          <w:lang w:eastAsia="x-none"/>
        </w:rPr>
        <w:t xml:space="preserve">по </w:t>
      </w:r>
      <w:r w:rsidRPr="00F14699">
        <w:rPr>
          <w:rFonts w:ascii="Times New Roman" w:hAnsi="Times New Roman"/>
          <w:sz w:val="28"/>
          <w:szCs w:val="28"/>
          <w:lang w:eastAsia="ru-RU"/>
        </w:rPr>
        <w:t xml:space="preserve">корректировке проектно-сметной документации </w:t>
      </w:r>
      <w:proofErr w:type="spellStart"/>
      <w:r w:rsidRPr="00F14699">
        <w:rPr>
          <w:rFonts w:ascii="Times New Roman" w:hAnsi="Times New Roman"/>
          <w:sz w:val="28"/>
          <w:szCs w:val="28"/>
          <w:lang w:eastAsia="ru-RU"/>
        </w:rPr>
        <w:t>улично</w:t>
      </w:r>
      <w:proofErr w:type="spellEnd"/>
      <w:r w:rsidRPr="00F14699">
        <w:rPr>
          <w:rFonts w:ascii="Times New Roman" w:hAnsi="Times New Roman"/>
          <w:sz w:val="28"/>
          <w:szCs w:val="28"/>
          <w:lang w:eastAsia="ru-RU"/>
        </w:rPr>
        <w:t xml:space="preserve"> - дорожной сети и инженерных сетей </w:t>
      </w:r>
      <w:r w:rsidRPr="00F14699">
        <w:rPr>
          <w:rFonts w:ascii="Times New Roman" w:hAnsi="Times New Roman"/>
          <w:sz w:val="28"/>
          <w:szCs w:val="28"/>
        </w:rPr>
        <w:t>микрорайона «Восточный».</w:t>
      </w:r>
    </w:p>
    <w:p w:rsidR="00072715" w:rsidRDefault="00F14699" w:rsidP="00F146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699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0B1C09">
        <w:rPr>
          <w:rFonts w:ascii="Times New Roman" w:hAnsi="Times New Roman" w:cs="Times New Roman"/>
          <w:sz w:val="28"/>
          <w:szCs w:val="28"/>
        </w:rPr>
        <w:t>планируется</w:t>
      </w:r>
      <w:r w:rsidRPr="00F14699">
        <w:rPr>
          <w:rFonts w:ascii="Times New Roman" w:hAnsi="Times New Roman" w:cs="Times New Roman"/>
          <w:sz w:val="28"/>
          <w:szCs w:val="28"/>
        </w:rPr>
        <w:t xml:space="preserve"> </w:t>
      </w:r>
      <w:r w:rsidRPr="00F14699">
        <w:rPr>
          <w:rFonts w:ascii="Times New Roman" w:hAnsi="Times New Roman" w:cs="Times New Roman"/>
          <w:sz w:val="28"/>
          <w:szCs w:val="28"/>
          <w:lang w:eastAsia="ru-RU"/>
        </w:rPr>
        <w:t xml:space="preserve">ввести жилья 126 тыс. </w:t>
      </w:r>
      <w:proofErr w:type="spellStart"/>
      <w:r w:rsidRPr="00F14699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14699">
        <w:rPr>
          <w:rFonts w:ascii="Times New Roman" w:hAnsi="Times New Roman" w:cs="Times New Roman"/>
          <w:sz w:val="28"/>
          <w:szCs w:val="28"/>
          <w:lang w:eastAsia="ru-RU"/>
        </w:rPr>
        <w:t>., приступить к проектированию школы в районе СУ-967, строительство которой будет осуществляться в рамках концессионного соглашения, завершить проектирование детского сада в районе СУ-967, разработать проекты городских общественных пространств в районе ул. Коминтерна, Комсомольская-Калинина-Ленина.</w:t>
      </w:r>
    </w:p>
    <w:p w:rsidR="00DF1654" w:rsidRPr="0040526B" w:rsidRDefault="00DF1654" w:rsidP="00F14699">
      <w:pPr>
        <w:spacing w:after="0" w:line="276" w:lineRule="auto"/>
        <w:ind w:firstLine="708"/>
        <w:jc w:val="both"/>
      </w:pPr>
    </w:p>
    <w:p w:rsidR="00F21673" w:rsidRPr="0040526B" w:rsidRDefault="00F21673" w:rsidP="00292A20">
      <w:pPr>
        <w:pStyle w:val="2"/>
        <w:ind w:firstLine="709"/>
      </w:pPr>
      <w:bookmarkStart w:id="78" w:name="_Toc533760020"/>
      <w:bookmarkStart w:id="79" w:name="_Toc535576518"/>
      <w:bookmarkStart w:id="80" w:name="_Toc29543592"/>
      <w:r w:rsidRPr="0040526B">
        <w:t>9. Создание условий для развития туризма, предоставления транспортных услуг населению, услуг связи, общественного питания, то</w:t>
      </w:r>
      <w:r w:rsidR="00292A20" w:rsidRPr="0040526B">
        <w:t>рговли и бытового обслуживания</w:t>
      </w:r>
      <w:bookmarkEnd w:id="78"/>
      <w:bookmarkEnd w:id="79"/>
      <w:bookmarkEnd w:id="80"/>
    </w:p>
    <w:p w:rsidR="007A0E9C" w:rsidRPr="0040526B" w:rsidRDefault="007A0E9C" w:rsidP="00FA1A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673" w:rsidRPr="0040526B" w:rsidRDefault="00F21673" w:rsidP="00875E21">
      <w:pPr>
        <w:pStyle w:val="3"/>
        <w:tabs>
          <w:tab w:val="center" w:pos="5316"/>
          <w:tab w:val="left" w:pos="7965"/>
        </w:tabs>
        <w:spacing w:before="0" w:line="240" w:lineRule="auto"/>
        <w:ind w:firstLine="709"/>
        <w:rPr>
          <w:rFonts w:eastAsia="Times New Roman"/>
          <w:lang w:eastAsia="ru-RU"/>
        </w:rPr>
      </w:pPr>
      <w:bookmarkStart w:id="81" w:name="_Toc533760021"/>
      <w:bookmarkStart w:id="82" w:name="_Toc535576519"/>
      <w:bookmarkStart w:id="83" w:name="_Toc29543593"/>
      <w:r w:rsidRPr="0040526B">
        <w:rPr>
          <w:rFonts w:eastAsia="Times New Roman"/>
          <w:lang w:eastAsia="ru-RU"/>
        </w:rPr>
        <w:t>9.1.</w:t>
      </w:r>
      <w:r w:rsidR="005C7977" w:rsidRPr="0040526B">
        <w:rPr>
          <w:rFonts w:eastAsia="Times New Roman"/>
          <w:lang w:eastAsia="ru-RU"/>
        </w:rPr>
        <w:t xml:space="preserve"> </w:t>
      </w:r>
      <w:r w:rsidRPr="0040526B">
        <w:rPr>
          <w:rFonts w:eastAsia="Times New Roman"/>
          <w:lang w:eastAsia="ru-RU"/>
        </w:rPr>
        <w:t>Развитие туризма</w:t>
      </w:r>
      <w:bookmarkEnd w:id="81"/>
      <w:bookmarkEnd w:id="82"/>
      <w:bookmarkEnd w:id="83"/>
    </w:p>
    <w:p w:rsidR="00EB47DA" w:rsidRPr="0040526B" w:rsidRDefault="00EB47DA" w:rsidP="00EB47DA">
      <w:pPr>
        <w:rPr>
          <w:lang w:eastAsia="ru-RU"/>
        </w:rPr>
      </w:pPr>
    </w:p>
    <w:p w:rsidR="00593449" w:rsidRPr="00593449" w:rsidRDefault="00593449" w:rsidP="005934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для сферы туризма, в том числе и в городе Ханты-Мансийске прошел в новом экономическо-политическом направлении. 14</w:t>
      </w:r>
      <w:r w:rsidR="00925213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92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издан Указ Президента РФ №</w:t>
      </w: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514 «О некоторых вопросах совершенствования государственного управления в сфере туризма и туристской деятельности». </w:t>
      </w:r>
      <w:proofErr w:type="gramStart"/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Указу, Министерству экономического развития РФ переданы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</w:t>
      </w: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 в сфере выездного туризма.</w:t>
      </w:r>
      <w:proofErr w:type="gramEnd"/>
    </w:p>
    <w:p w:rsidR="00D20BCE" w:rsidRDefault="00593449" w:rsidP="005934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определения дальнейшего вектора развития внутреннего и въездного туризма, 14 июня 2019 года в столице региона, в рамках Всероссийской научно-практической конференции «Актуальные тенденции развития и совершенствования местного самоуправления на современном этапе» прошла II городская конференция «Туризм в экономике: новый вектор, перспективы, ожидания».</w:t>
      </w:r>
    </w:p>
    <w:p w:rsidR="00593449" w:rsidRPr="00593449" w:rsidRDefault="00EE5332" w:rsidP="005934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49"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вопросы развития внутреннего туризма в столице Югры обсуждали эксперты федерального уровня. Было отмечено, что сегодня важнейшими элементами развития туризма в </w:t>
      </w:r>
      <w:r w:rsidR="0044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</w:t>
      </w:r>
      <w:r w:rsidR="00593449"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Ханты-Мансийске являются мероприятия, организованные на основе богатейшего исторического и культурного потенциала города, а также спортивные мероприятия. </w:t>
      </w:r>
    </w:p>
    <w:p w:rsidR="00D20BCE" w:rsidRDefault="00593449" w:rsidP="005934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был определен ряд факторов, препятствующих развитию туризма в Ханты-Мансийске, в том числе: отсутствие городской концепции развития туризма, недостаточное внимание органов исполнительной власти регио</w:t>
      </w:r>
      <w:r w:rsidR="00447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муниципального образования</w:t>
      </w: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событийному туризму, низкая инвестиционная и деловая активность представителей туристического бизнеса, отсутствие квалифицированных кадров.</w:t>
      </w:r>
      <w:r w:rsidR="00DE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концепции города по развитию туризма до 2030 года Ханты-Мансийска, оценки емкости рынка, определения четкого портрета туриста и формирования востребованных потребителями мероприят</w:t>
      </w:r>
      <w:r w:rsidR="00447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в 2019 году было проведено м</w:t>
      </w: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аркетинговое исследование. </w:t>
      </w:r>
    </w:p>
    <w:p w:rsidR="00593449" w:rsidRPr="00593449" w:rsidRDefault="00593449" w:rsidP="005934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выборочной совокупности составляет 1000 респондентов по каждому из городов опроса: г. Сургут, г. Нижневартовск, </w:t>
      </w:r>
      <w:proofErr w:type="spellStart"/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</w:t>
      </w:r>
      <w:proofErr w:type="spellEnd"/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proofErr w:type="spellEnd"/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г.Когалым</w:t>
      </w:r>
      <w:proofErr w:type="spellEnd"/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1654" w:rsidRDefault="00593449" w:rsidP="005934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исследование показало, что основными целями поездок респондентов в Ханты-Мансийск является деловой туризм. </w:t>
      </w:r>
    </w:p>
    <w:p w:rsidR="00DF1654" w:rsidRDefault="00593449" w:rsidP="005934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наиболее интересными видами туризма в перспективе для </w:t>
      </w:r>
      <w:proofErr w:type="gramStart"/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культурно-познавательный туризм и активный  отдых. Развитие инфраструктуры </w:t>
      </w:r>
      <w:r w:rsidR="0044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оценивается</w:t>
      </w:r>
      <w:r w:rsidR="0044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исследования, как высоко</w:t>
      </w: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</w:p>
    <w:p w:rsidR="00593449" w:rsidRPr="00593449" w:rsidRDefault="00593449" w:rsidP="005934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Превалирующее большинство респондентов </w:t>
      </w:r>
      <w:proofErr w:type="gramStart"/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</w:t>
      </w:r>
      <w:proofErr w:type="gramEnd"/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инфраструктура Ханты-Мансийска достаточно развита для приема туристов.</w:t>
      </w:r>
      <w:r w:rsidR="00EE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удовлетворения потребностей туристов, посещающих Ханты-Мансийск, имеются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ресурсы (Таблица №4).</w:t>
      </w:r>
    </w:p>
    <w:p w:rsidR="00D20BCE" w:rsidRDefault="00D20BCE" w:rsidP="00593449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CE" w:rsidRDefault="00D20BCE" w:rsidP="00593449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449" w:rsidRPr="00593449" w:rsidRDefault="00593449" w:rsidP="00593449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№4</w:t>
      </w:r>
    </w:p>
    <w:tbl>
      <w:tblPr>
        <w:tblpPr w:leftFromText="180" w:rightFromText="180" w:bottomFromText="119" w:vertAnchor="text" w:tblpX="108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559"/>
        <w:gridCol w:w="3824"/>
      </w:tblGrid>
      <w:tr w:rsidR="00593449" w:rsidTr="00593449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Сервисные услуги</w:t>
            </w:r>
          </w:p>
        </w:tc>
        <w:tc>
          <w:tcPr>
            <w:tcW w:w="3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предприятий, организаций, ИП, 2019 год</w:t>
            </w:r>
          </w:p>
        </w:tc>
      </w:tr>
      <w:tr w:rsidR="00593449" w:rsidTr="00593449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Гостиницы/номерной фонд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33/2652</w:t>
            </w:r>
          </w:p>
        </w:tc>
      </w:tr>
      <w:tr w:rsidR="00593449" w:rsidTr="00593449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 (кафе, рестораны, бары)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</w:tr>
      <w:tr w:rsidR="00593449" w:rsidTr="00593449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3449" w:rsidTr="00593449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Туристические компании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593449" w:rsidTr="00593449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объекты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</w:tr>
      <w:tr w:rsidR="00593449" w:rsidTr="00593449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такси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593449" w:rsidTr="00593449">
        <w:trPr>
          <w:trHeight w:val="34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Автозаправочные и  газозаправочные станции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449" w:rsidRDefault="00593449" w:rsidP="005934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593449" w:rsidRPr="00593449" w:rsidRDefault="00593449" w:rsidP="005934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449" w:rsidRPr="00593449" w:rsidRDefault="00593449" w:rsidP="005934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проблемы повышения квалификации персонала туристской</w:t>
      </w:r>
      <w:proofErr w:type="gramEnd"/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сферы, проведены обучающие семинары для рестораторов и </w:t>
      </w:r>
      <w:proofErr w:type="spellStart"/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отельеров</w:t>
      </w:r>
      <w:proofErr w:type="spellEnd"/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 Обучено 130 человек (40 –</w:t>
      </w:r>
      <w:r w:rsidR="0013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а.п.п.г</w:t>
      </w:r>
      <w:proofErr w:type="spellEnd"/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1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449" w:rsidRPr="00593449" w:rsidRDefault="00593449" w:rsidP="005934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задачи по повышению активности предпринимательского сообщества в сфере развития туризма в 2019 году разработана программа лояльности «Карта гостя Ханты-Мансийска», в которую в качестве участников вошло порядка 20 предприятий сферы туризма.</w:t>
      </w:r>
    </w:p>
    <w:p w:rsidR="00593449" w:rsidRPr="00593449" w:rsidRDefault="00593449" w:rsidP="005934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событийных мероприятий вовлекается предпринимательское сообщество города, в том числе туристические компании, что позволяет сформировать более качественный, конкурентоспособный турпродукт. Лидером по посещаемости и вовлеченности  предпринимателей остаётся проект «Ханты-Мансийск – Новогодняя столица»: ежегодно около 900 предприятий и учреждений принимают участие в реализации мероприятий проекта.</w:t>
      </w:r>
    </w:p>
    <w:p w:rsidR="00593449" w:rsidRPr="00593449" w:rsidRDefault="003507C4" w:rsidP="005934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</w:t>
      </w:r>
      <w:r w:rsidR="00593449"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новая концепция проекта, и подана заявка на патентование звания «Ханты-Мансийск – новогодняя столица Сибири».</w:t>
      </w:r>
    </w:p>
    <w:p w:rsidR="00593449" w:rsidRPr="00593449" w:rsidRDefault="00593449" w:rsidP="005934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активным продвижением отмечено повышение интереса к городу Ханты-Мансийску, как к туристическому центру Югры. Об этом свидетельствуют данные посещения официального туристического портала города. Так за 2019 год на сайте visit-hm.ru зафиксировано 23 025 посещений (2018 – 14839 пос., 2016 – 7 961 пос., 2015 – 4800 пос</w:t>
      </w:r>
      <w:r w:rsidR="00925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Кроме того, значительно увеличилось число пользователей официальных социальных сетей: на данном этапе в группах Туристско-информационного центра и проекта «Ханты-Мансийск – Новогодняя столица» 10 890 участников. </w:t>
      </w:r>
    </w:p>
    <w:p w:rsidR="00F77340" w:rsidRPr="0040526B" w:rsidRDefault="00593449" w:rsidP="005934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предпринятым мерам в 2019 году город Ханты-Мансийск был признан лидером в номинации «Большие города»</w:t>
      </w:r>
      <w:r w:rsidR="0076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муниципальных </w:t>
      </w:r>
      <w:r w:rsidR="00766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образований</w:t>
      </w:r>
      <w:r w:rsidRPr="0059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и получил звание «Лучшее муниципальное  образование Югры в сфере туризма».</w:t>
      </w:r>
    </w:p>
    <w:p w:rsidR="00F21673" w:rsidRPr="0040526B" w:rsidRDefault="00F21673" w:rsidP="00FA1A43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317D" w:rsidRDefault="004D317D" w:rsidP="00292A20">
      <w:pPr>
        <w:pStyle w:val="3"/>
        <w:spacing w:before="0" w:line="240" w:lineRule="auto"/>
        <w:ind w:firstLine="709"/>
        <w:rPr>
          <w:rFonts w:eastAsia="Times New Roman"/>
          <w:lang w:eastAsia="ru-RU"/>
        </w:rPr>
      </w:pPr>
      <w:bookmarkStart w:id="84" w:name="_Toc533760022"/>
      <w:bookmarkStart w:id="85" w:name="_Toc535576520"/>
      <w:bookmarkStart w:id="86" w:name="_Toc29543594"/>
    </w:p>
    <w:p w:rsidR="00F21673" w:rsidRPr="0040526B" w:rsidRDefault="00F21673" w:rsidP="00292A20">
      <w:pPr>
        <w:pStyle w:val="3"/>
        <w:spacing w:before="0" w:line="240" w:lineRule="auto"/>
        <w:ind w:firstLine="709"/>
        <w:rPr>
          <w:rFonts w:eastAsia="Times New Roman"/>
          <w:lang w:eastAsia="ru-RU"/>
        </w:rPr>
      </w:pPr>
      <w:r w:rsidRPr="0040526B">
        <w:rPr>
          <w:rFonts w:eastAsia="Times New Roman"/>
          <w:lang w:eastAsia="ru-RU"/>
        </w:rPr>
        <w:t>9.2.</w:t>
      </w:r>
      <w:r w:rsidR="005C7977" w:rsidRPr="0040526B">
        <w:rPr>
          <w:rFonts w:eastAsia="Times New Roman"/>
          <w:lang w:eastAsia="ru-RU"/>
        </w:rPr>
        <w:t xml:space="preserve"> </w:t>
      </w:r>
      <w:r w:rsidRPr="0040526B">
        <w:rPr>
          <w:rFonts w:eastAsia="Times New Roman"/>
          <w:lang w:eastAsia="ru-RU"/>
        </w:rPr>
        <w:t>Транспортные услуги</w:t>
      </w:r>
      <w:bookmarkEnd w:id="84"/>
      <w:bookmarkEnd w:id="85"/>
      <w:bookmarkEnd w:id="86"/>
    </w:p>
    <w:p w:rsidR="00F21673" w:rsidRPr="0040526B" w:rsidRDefault="00F21673" w:rsidP="00FA1A43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983" w:rsidRPr="00891983" w:rsidRDefault="00891983" w:rsidP="0089198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983">
        <w:rPr>
          <w:rFonts w:ascii="Times New Roman" w:eastAsia="Calibri" w:hAnsi="Times New Roman" w:cs="Times New Roman"/>
          <w:sz w:val="28"/>
          <w:szCs w:val="28"/>
        </w:rPr>
        <w:t xml:space="preserve">Маршрутная сеть города Ханты-Мансийска 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17 муниципальных маршрутов</w:t>
      </w:r>
      <w:r w:rsidRPr="00891983">
        <w:rPr>
          <w:rFonts w:ascii="Times New Roman" w:eastAsia="Calibri" w:hAnsi="Times New Roman" w:cs="Times New Roman"/>
          <w:sz w:val="28"/>
          <w:szCs w:val="28"/>
        </w:rPr>
        <w:t>, общая протяженность которых составляет 565 км. Регулярные перевозки пассажиров по   маршрутам выполняют 18 перевозчиков. Перевозки по регулируемым тарифам выполняет ОАО «Ханты-Мансийское автотранспортное предприятие</w:t>
      </w:r>
      <w:r w:rsidR="004475B1">
        <w:rPr>
          <w:rFonts w:ascii="Times New Roman" w:eastAsia="Calibri" w:hAnsi="Times New Roman" w:cs="Times New Roman"/>
          <w:sz w:val="28"/>
          <w:szCs w:val="28"/>
        </w:rPr>
        <w:t>»</w:t>
      </w:r>
      <w:r w:rsidRPr="00891983">
        <w:rPr>
          <w:rFonts w:ascii="Times New Roman" w:eastAsia="Calibri" w:hAnsi="Times New Roman" w:cs="Times New Roman"/>
          <w:sz w:val="28"/>
          <w:szCs w:val="28"/>
        </w:rPr>
        <w:t>, перевозки по нерегулируемым тарифам осуществляют 17 индивидуальных предпринимателей.</w:t>
      </w:r>
    </w:p>
    <w:p w:rsidR="00891983" w:rsidRPr="00891983" w:rsidRDefault="00891983" w:rsidP="0089198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983">
        <w:rPr>
          <w:rFonts w:ascii="Times New Roman" w:eastAsia="Calibri" w:hAnsi="Times New Roman" w:cs="Times New Roman"/>
          <w:sz w:val="28"/>
          <w:szCs w:val="28"/>
        </w:rPr>
        <w:t xml:space="preserve">Всего на пассажирских перевозках задействовано 104 автобуса, 26 из которых относятся к автобусам большого класса (М3) 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приспособлены для перевозки маломобильных групп населения. Стоимость проезда в сравнении с 2018 годом на </w:t>
      </w:r>
      <w:proofErr w:type="gramStart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маршрутах, </w:t>
      </w:r>
      <w:r w:rsidR="0044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выполняемых по регулируе</w:t>
      </w:r>
      <w:r w:rsidR="004475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тарифам увеличилась</w:t>
      </w:r>
      <w:proofErr w:type="gramEnd"/>
      <w:r w:rsidR="0044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8,7% 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25 рублей. На маршрутах, выполняемых по нерегулируемым тарифам</w:t>
      </w:r>
      <w:r w:rsidR="004475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увеличилась на 20%, и составила 30 рублей.</w:t>
      </w:r>
    </w:p>
    <w:p w:rsidR="00891983" w:rsidRPr="00891983" w:rsidRDefault="00891983" w:rsidP="0089198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2019 года по муниципальным маршрутам пассажиропоток составил 5687,6 тыс. пассажиров, что больше чем в 2018 году на 9,7%. По сравнению с 2016 годом количество перевезенных пассажиров увеличилось на 5,5</w:t>
      </w:r>
      <w:r w:rsidR="0092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A29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5391 тыс. чел.).</w:t>
      </w:r>
    </w:p>
    <w:p w:rsidR="00891983" w:rsidRPr="00891983" w:rsidRDefault="00891983" w:rsidP="00EE533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контрольно-надзорными органами: территориальным отделом Государственного автодорожного надзора по Ханты-Мансийскому автономному округу – Югре, ГИБДД УМВД России по Ханты-Мансийскому автономному округу – Югре и Ханты-Мансийской межрайонной прокуратурой управлением транспорта связи и дорог Администрации города Ханты-Мансийска </w:t>
      </w:r>
      <w:r w:rsidRPr="00891983">
        <w:rPr>
          <w:rFonts w:ascii="Times New Roman" w:hAnsi="Times New Roman" w:cs="Times New Roman"/>
          <w:sz w:val="28"/>
          <w:szCs w:val="28"/>
        </w:rPr>
        <w:t xml:space="preserve">проведено 40 проверок 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перевозчиков, оказывающих транспортные услуги.</w:t>
      </w:r>
      <w:r w:rsidR="00EE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проверок оформлено 29 актов о выявленных недостатках и 4 уведомления о прекращении действия свидетельства об осуществлении перевозок по маршруту регулярных перевозок.</w:t>
      </w:r>
    </w:p>
    <w:p w:rsidR="00891983" w:rsidRPr="00891983" w:rsidRDefault="00891983" w:rsidP="008919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2 конкурса </w:t>
      </w:r>
      <w:r w:rsidRPr="00891983">
        <w:rPr>
          <w:rFonts w:ascii="Times New Roman" w:hAnsi="Times New Roman" w:cs="Times New Roman"/>
          <w:sz w:val="28"/>
          <w:szCs w:val="28"/>
        </w:rPr>
        <w:t xml:space="preserve">на получение свидетельств об осуществлении перевозок пассажиров автомобильным транспортом по муниципальным маршрутам регулярных перевозок города Ханты-Мансийска: маршруты №21 «ул. Ключевая - </w:t>
      </w:r>
      <w:proofErr w:type="spellStart"/>
      <w:r w:rsidRPr="00891983">
        <w:rPr>
          <w:rFonts w:ascii="Times New Roman" w:hAnsi="Times New Roman" w:cs="Times New Roman"/>
          <w:sz w:val="28"/>
          <w:szCs w:val="28"/>
        </w:rPr>
        <w:t>Кернохранилище</w:t>
      </w:r>
      <w:proofErr w:type="spellEnd"/>
      <w:r w:rsidRPr="00891983">
        <w:rPr>
          <w:rFonts w:ascii="Times New Roman" w:hAnsi="Times New Roman" w:cs="Times New Roman"/>
          <w:sz w:val="28"/>
          <w:szCs w:val="28"/>
        </w:rPr>
        <w:t>» и №7 «</w:t>
      </w:r>
      <w:proofErr w:type="spellStart"/>
      <w:r w:rsidRPr="00891983">
        <w:rPr>
          <w:rFonts w:ascii="Times New Roman" w:hAnsi="Times New Roman" w:cs="Times New Roman"/>
          <w:sz w:val="28"/>
          <w:szCs w:val="28"/>
        </w:rPr>
        <w:t>Назымская</w:t>
      </w:r>
      <w:proofErr w:type="spellEnd"/>
      <w:r w:rsidRPr="00891983">
        <w:rPr>
          <w:rFonts w:ascii="Times New Roman" w:hAnsi="Times New Roman" w:cs="Times New Roman"/>
          <w:sz w:val="28"/>
          <w:szCs w:val="28"/>
        </w:rPr>
        <w:t xml:space="preserve"> – Школа №4».</w:t>
      </w:r>
    </w:p>
    <w:p w:rsidR="00891983" w:rsidRPr="00891983" w:rsidRDefault="00891983" w:rsidP="008919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увеличивается количество транспортных средств, зарегистрированных на территории города Ханты-Мансийска. На 1 января 2020 года количество зарегистрированных транспортных средств </w:t>
      </w:r>
      <w:proofErr w:type="gramStart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на 1,1% по сравнению с началом 2019 года и составляет</w:t>
      </w:r>
      <w:proofErr w:type="gramEnd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92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769 ед. транспортных средств.</w:t>
      </w:r>
    </w:p>
    <w:p w:rsidR="00891983" w:rsidRPr="00891983" w:rsidRDefault="00891983" w:rsidP="0089198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интенсивной автомобилизации (в среднем увеличение на 900 автомобилей в год) и развития районов в</w:t>
      </w:r>
      <w:r w:rsidRPr="00891983">
        <w:rPr>
          <w:rFonts w:ascii="Times New Roman" w:hAnsi="Times New Roman" w:cs="Times New Roman"/>
          <w:sz w:val="28"/>
          <w:szCs w:val="28"/>
        </w:rPr>
        <w:t xml:space="preserve"> 2019 году приняты следующие меры по </w:t>
      </w:r>
      <w:r w:rsidRPr="00891983">
        <w:rPr>
          <w:rFonts w:ascii="Times New Roman" w:hAnsi="Times New Roman" w:cs="Times New Roman"/>
          <w:sz w:val="28"/>
          <w:szCs w:val="28"/>
        </w:rPr>
        <w:lastRenderedPageBreak/>
        <w:t>ее реализации:</w:t>
      </w:r>
    </w:p>
    <w:p w:rsidR="00891983" w:rsidRPr="00925213" w:rsidRDefault="00891983" w:rsidP="00F1469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213">
        <w:rPr>
          <w:rFonts w:ascii="Times New Roman" w:hAnsi="Times New Roman"/>
          <w:sz w:val="28"/>
          <w:szCs w:val="28"/>
        </w:rPr>
        <w:t>проработаны предложения по организации дорожного движения на самом загруженном узле города Ханты-Мансийска – перекрестке улиц Гагарина и Свободы;</w:t>
      </w:r>
    </w:p>
    <w:p w:rsidR="00891983" w:rsidRPr="00925213" w:rsidRDefault="00891983" w:rsidP="00F1469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213">
        <w:rPr>
          <w:rFonts w:ascii="Times New Roman" w:hAnsi="Times New Roman"/>
          <w:sz w:val="28"/>
          <w:szCs w:val="28"/>
        </w:rPr>
        <w:t>закончено строительство участка дороги по улице Дзержинского</w:t>
      </w:r>
      <w:r w:rsidR="004475B1">
        <w:rPr>
          <w:rFonts w:ascii="Times New Roman" w:hAnsi="Times New Roman"/>
          <w:sz w:val="28"/>
          <w:szCs w:val="28"/>
        </w:rPr>
        <w:t>,</w:t>
      </w:r>
      <w:r w:rsidRPr="00925213">
        <w:rPr>
          <w:rFonts w:ascii="Times New Roman" w:hAnsi="Times New Roman"/>
          <w:sz w:val="28"/>
          <w:szCs w:val="28"/>
        </w:rPr>
        <w:t xml:space="preserve"> обеспечивающего проезд из центральной части города до объездной дороги;</w:t>
      </w:r>
    </w:p>
    <w:p w:rsidR="00891983" w:rsidRPr="00925213" w:rsidRDefault="00891983" w:rsidP="00F1469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213">
        <w:rPr>
          <w:rFonts w:ascii="Times New Roman" w:hAnsi="Times New Roman"/>
          <w:sz w:val="28"/>
          <w:szCs w:val="28"/>
        </w:rPr>
        <w:t xml:space="preserve">обустроены остановочные пункты на улице </w:t>
      </w:r>
      <w:proofErr w:type="gramStart"/>
      <w:r w:rsidRPr="00925213">
        <w:rPr>
          <w:rFonts w:ascii="Times New Roman" w:hAnsi="Times New Roman"/>
          <w:sz w:val="28"/>
          <w:szCs w:val="28"/>
        </w:rPr>
        <w:t>Промышленная</w:t>
      </w:r>
      <w:proofErr w:type="gramEnd"/>
      <w:r w:rsidRPr="00925213">
        <w:rPr>
          <w:rFonts w:ascii="Times New Roman" w:hAnsi="Times New Roman"/>
          <w:sz w:val="28"/>
          <w:szCs w:val="28"/>
        </w:rPr>
        <w:t xml:space="preserve"> и в микрорайоне «Восточный».</w:t>
      </w:r>
    </w:p>
    <w:p w:rsidR="00891983" w:rsidRPr="00891983" w:rsidRDefault="00891983" w:rsidP="0089198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пассажиров водным транспортом осуществляется предприятием АО «</w:t>
      </w:r>
      <w:proofErr w:type="spellStart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Северречфлот</w:t>
      </w:r>
      <w:proofErr w:type="spellEnd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которым обслуживается  33 пассажирских маршрута, протяженностью 9162 км (2018 год – 36 пассажирских маршрутов, протяженностью 10251 км), в том числе пригородный маршрут (Ханты-Мансийск – Дачи). За навигационный период на маршруте «Ханты-Мансийск – Дачи» перевезено 27 756 человек (2018 год – 27 057 человек), в том числе льготных категорий 19 058</w:t>
      </w:r>
      <w:r w:rsidRPr="0089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(2018 год – 18 891</w:t>
      </w:r>
      <w:r w:rsidRPr="0089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человек).</w:t>
      </w:r>
      <w:r w:rsidRPr="008919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91983" w:rsidRPr="00891983" w:rsidRDefault="00891983" w:rsidP="0089198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2019 года АО «</w:t>
      </w:r>
      <w:proofErr w:type="spellStart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Северречфлот</w:t>
      </w:r>
      <w:proofErr w:type="spellEnd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доставлено 192,3 тыс.</w:t>
      </w:r>
      <w:r w:rsidR="0092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 грузов (2018 год – 112,4), перевезено 401642 пассажира, пассажирооборот составил 47 232 000</w:t>
      </w:r>
      <w:r w:rsidRPr="008919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</w:t>
      </w:r>
      <w:proofErr w:type="spellEnd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-километров (в 2018 году перевезено 397 061 человек, пассажирооборот 46 960 000 </w:t>
      </w:r>
      <w:proofErr w:type="spellStart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</w:t>
      </w:r>
      <w:proofErr w:type="spellEnd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-километров). Выполнено 9047 пассажирских рейсов (2018 год – 8550 рейса).</w:t>
      </w:r>
    </w:p>
    <w:p w:rsidR="00891983" w:rsidRPr="00891983" w:rsidRDefault="00891983" w:rsidP="0089198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925213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иасообщение с г. Ханты-Мансийском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осуществляли: </w:t>
      </w:r>
      <w:r w:rsidRPr="00891983">
        <w:rPr>
          <w:rFonts w:ascii="Times New Roman" w:eastAsia="Times New Roman" w:hAnsi="Times New Roman" w:cs="Times New Roman"/>
          <w:sz w:val="28"/>
          <w:szCs w:val="28"/>
        </w:rPr>
        <w:t>ОАО АК «</w:t>
      </w:r>
      <w:proofErr w:type="spellStart"/>
      <w:r w:rsidRPr="00891983">
        <w:rPr>
          <w:rFonts w:ascii="Times New Roman" w:eastAsia="Times New Roman" w:hAnsi="Times New Roman" w:cs="Times New Roman"/>
          <w:sz w:val="28"/>
          <w:szCs w:val="28"/>
        </w:rPr>
        <w:t>ЮТэйр</w:t>
      </w:r>
      <w:proofErr w:type="spellEnd"/>
      <w:r w:rsidRPr="00891983">
        <w:rPr>
          <w:rFonts w:ascii="Times New Roman" w:eastAsia="Times New Roman" w:hAnsi="Times New Roman" w:cs="Times New Roman"/>
          <w:sz w:val="28"/>
          <w:szCs w:val="28"/>
        </w:rPr>
        <w:t>», ОАО «</w:t>
      </w:r>
      <w:proofErr w:type="spellStart"/>
      <w:r w:rsidRPr="00891983">
        <w:rPr>
          <w:rFonts w:ascii="Times New Roman" w:eastAsia="Times New Roman" w:hAnsi="Times New Roman" w:cs="Times New Roman"/>
          <w:sz w:val="28"/>
          <w:szCs w:val="28"/>
        </w:rPr>
        <w:t>ЮТэйр</w:t>
      </w:r>
      <w:proofErr w:type="spellEnd"/>
      <w:r w:rsidRPr="00891983">
        <w:rPr>
          <w:rFonts w:ascii="Times New Roman" w:eastAsia="Times New Roman" w:hAnsi="Times New Roman" w:cs="Times New Roman"/>
          <w:sz w:val="28"/>
          <w:szCs w:val="28"/>
        </w:rPr>
        <w:t xml:space="preserve">-Вертолетные услуги», ОАО АТК «ЯМАЛ», ООО А/К «СКОЛ», АО «ЮВТ АЭРО», </w:t>
      </w:r>
      <w:r w:rsidRPr="00891983">
        <w:rPr>
          <w:rFonts w:ascii="Times New Roman" w:eastAsia="Times New Roman" w:hAnsi="Times New Roman" w:cs="Times New Roman"/>
          <w:sz w:val="28"/>
          <w:szCs w:val="28"/>
          <w:lang w:val="en-US"/>
        </w:rPr>
        <w:t>Royal</w:t>
      </w:r>
      <w:r w:rsidRPr="00891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983">
        <w:rPr>
          <w:rFonts w:ascii="Times New Roman" w:eastAsia="Times New Roman" w:hAnsi="Times New Roman" w:cs="Times New Roman"/>
          <w:sz w:val="28"/>
          <w:szCs w:val="28"/>
          <w:lang w:val="en-US"/>
        </w:rPr>
        <w:t>Flight</w:t>
      </w:r>
      <w:r w:rsidRPr="00891983">
        <w:rPr>
          <w:rFonts w:ascii="Times New Roman" w:eastAsia="Times New Roman" w:hAnsi="Times New Roman" w:cs="Times New Roman"/>
          <w:sz w:val="28"/>
          <w:szCs w:val="28"/>
        </w:rPr>
        <w:t>, «Аэропорт Оренбург», ПАО «Аэрофлот», а/к «</w:t>
      </w:r>
      <w:proofErr w:type="spellStart"/>
      <w:r w:rsidRPr="00891983">
        <w:rPr>
          <w:rFonts w:ascii="Times New Roman" w:eastAsia="Times New Roman" w:hAnsi="Times New Roman" w:cs="Times New Roman"/>
          <w:sz w:val="28"/>
          <w:szCs w:val="28"/>
          <w:lang w:val="en-US"/>
        </w:rPr>
        <w:t>AZURair</w:t>
      </w:r>
      <w:proofErr w:type="spellEnd"/>
      <w:r w:rsidRPr="0089198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91983" w:rsidRPr="00891983" w:rsidRDefault="00891983" w:rsidP="0089198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Наземное и техническое обслуживание принимаемых и отправляемых воздушных судов выполняет АО «ЮГРААВИА», которое обеспечивает прием и отправку авиапассажиров, почты, грузов, предоставляет гостиницу, оказывает услуги трансферта. Пропускная способность аэровокзального комплекса составляет до 300 пассажиров в час. Из аэропорта города Ханты-Мансийска выполняются регулярные рейсы практически во все города автономного округа, кроме этого воздушное сообщение обеспечивается с городами Москва, Екатеринбург, Тюмень, Новосибирск, Омск, Уфа, Краснодар, Сочи и др. Также выполняются международные рейсы.</w:t>
      </w:r>
    </w:p>
    <w:p w:rsidR="00E71C67" w:rsidRDefault="00891983" w:rsidP="008919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на территории Ханты-Мансийского автономного округа – Югры реализована новая модель развития пассажирских авиаперевозок. В её основу положен принцип построения центрально-радиальной схемы авиамаршрутов. Так, отправка пассажиров по магистральным направлениям производится из </w:t>
      </w:r>
      <w:proofErr w:type="spellStart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хабов</w:t>
      </w:r>
      <w:proofErr w:type="spellEnd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в Сургуте, Нижневартовске, Ханты-Мансийске. С остальными аэропортами автономного округа они связаны разветвлённой сетью межмуниципальных маршрутов. </w:t>
      </w:r>
    </w:p>
    <w:p w:rsidR="00E71C67" w:rsidRDefault="00891983" w:rsidP="008919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</w:t>
      </w:r>
      <w:proofErr w:type="spellStart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хабов</w:t>
      </w:r>
      <w:proofErr w:type="spellEnd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доставку пассажиров из муниципальных аэропортов в крупные региональные и международные точки. Таким образом, новая модель позволила повысить связность муниципалитетов автономного округа с крупными городами региона. </w:t>
      </w:r>
      <w:proofErr w:type="gramStart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благодаря её реализации, было введено 5 новых межмуниципальных </w:t>
      </w:r>
      <w:proofErr w:type="spellStart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внутриокружных</w:t>
      </w:r>
      <w:proofErr w:type="spellEnd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рейсов по маршрутам «Ханты-Мансийск – </w:t>
      </w:r>
      <w:proofErr w:type="spellStart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proofErr w:type="spellEnd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«Ханты-Мансийск – Советский», «Ханты-Мансийск – Сургут», «</w:t>
      </w:r>
      <w:proofErr w:type="spellStart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proofErr w:type="spellEnd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Сургут», «Ханты-Мансийск – Когалым». </w:t>
      </w:r>
      <w:proofErr w:type="gramEnd"/>
    </w:p>
    <w:p w:rsidR="00891983" w:rsidRPr="00891983" w:rsidRDefault="00891983" w:rsidP="008919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решения привели к увеличению пассажиропотока на </w:t>
      </w:r>
      <w:proofErr w:type="spellStart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внутриокружных</w:t>
      </w:r>
      <w:proofErr w:type="spellEnd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авиамаршрутах на 45 </w:t>
      </w:r>
      <w:r w:rsidR="00F9528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межрегиональных – на 32 процента.</w:t>
      </w:r>
    </w:p>
    <w:p w:rsidR="00891983" w:rsidRPr="00891983" w:rsidRDefault="00891983" w:rsidP="0089198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2019 года обслуживающей Ханты-Мансийский аэропорт организацией </w:t>
      </w:r>
      <w:r w:rsidRPr="00891983">
        <w:rPr>
          <w:rFonts w:ascii="Times New Roman" w:eastAsia="Calibri" w:hAnsi="Times New Roman" w:cs="Times New Roman"/>
          <w:sz w:val="28"/>
          <w:szCs w:val="28"/>
          <w:lang w:eastAsia="ru-RU"/>
        </w:rPr>
        <w:t>АО «ЮГРААВИА»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перевезено порядка 426,0 тыс. человек (2018 год – 306,8 тыс. человек) и грузов 914 тонн (2018 год – 819 тонн).</w:t>
      </w:r>
    </w:p>
    <w:p w:rsidR="00AA49E7" w:rsidRPr="0040526B" w:rsidRDefault="00AA49E7" w:rsidP="0089198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673" w:rsidRPr="0040526B" w:rsidRDefault="00F21673" w:rsidP="00891983">
      <w:pPr>
        <w:pStyle w:val="3"/>
        <w:spacing w:before="0" w:line="276" w:lineRule="auto"/>
        <w:ind w:firstLine="709"/>
        <w:rPr>
          <w:rFonts w:eastAsia="Times New Roman"/>
          <w:lang w:eastAsia="ru-RU"/>
        </w:rPr>
      </w:pPr>
      <w:bookmarkStart w:id="87" w:name="_Toc533760023"/>
      <w:bookmarkStart w:id="88" w:name="_Toc535576521"/>
      <w:bookmarkStart w:id="89" w:name="_Toc29543595"/>
      <w:r w:rsidRPr="0040526B">
        <w:rPr>
          <w:rFonts w:eastAsia="Times New Roman"/>
          <w:lang w:eastAsia="ru-RU"/>
        </w:rPr>
        <w:t>9.3</w:t>
      </w:r>
      <w:r w:rsidR="005C7977" w:rsidRPr="0040526B">
        <w:rPr>
          <w:rFonts w:eastAsia="Times New Roman"/>
          <w:lang w:eastAsia="ru-RU"/>
        </w:rPr>
        <w:t>.</w:t>
      </w:r>
      <w:r w:rsidRPr="0040526B">
        <w:rPr>
          <w:rFonts w:eastAsia="Times New Roman"/>
          <w:lang w:eastAsia="ru-RU"/>
        </w:rPr>
        <w:t xml:space="preserve"> Услуги связи</w:t>
      </w:r>
      <w:bookmarkEnd w:id="87"/>
      <w:bookmarkEnd w:id="88"/>
      <w:bookmarkEnd w:id="89"/>
    </w:p>
    <w:p w:rsidR="00F21673" w:rsidRPr="0040526B" w:rsidRDefault="00F21673" w:rsidP="00891983">
      <w:pPr>
        <w:widowControl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983" w:rsidRPr="00891983" w:rsidRDefault="00891983" w:rsidP="00891983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1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2019 году управлением транспорта, связи и дорог Администрации города Ханты-Мансийска осуществлялось взаимодействие с 5 операторами сотовой связи и 3 организациями, обеспечивающими жителей города проводной электросвязью.</w:t>
      </w:r>
    </w:p>
    <w:p w:rsidR="00891983" w:rsidRPr="00891983" w:rsidRDefault="00891983" w:rsidP="00891983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1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 сотовой связи предоставляют ведущие операторы: ОАО «</w:t>
      </w:r>
      <w:r w:rsidRPr="0089198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Tele</w:t>
      </w:r>
      <w:r w:rsidRPr="00891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2», ПАО «МТС», ОАО «Мегафон», ОАО «ВымпелКом» (торговая марка «Билайн»), ООО «Екатеринбург-2000» (</w:t>
      </w:r>
      <w:r w:rsidR="004475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891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Мотив</w:t>
      </w:r>
      <w:r w:rsidR="004475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891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телекоммуникационная группа). По представленной информации вышеуказанными операторами в сети сотовой связи города Ханты-Мансийска зарегистрировано </w:t>
      </w:r>
      <w:r w:rsidRPr="00891983">
        <w:rPr>
          <w:rFonts w:ascii="Times New Roman" w:eastAsia="Calibri" w:hAnsi="Times New Roman" w:cs="Times New Roman"/>
          <w:sz w:val="28"/>
          <w:szCs w:val="28"/>
        </w:rPr>
        <w:t>более 80 тыс</w:t>
      </w:r>
      <w:r w:rsidRPr="00891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абонентов. Предприятия электросвязи предоставляют услуги стационарной телефонии, </w:t>
      </w:r>
      <w:proofErr w:type="spellStart"/>
      <w:r w:rsidRPr="00891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зоновой</w:t>
      </w:r>
      <w:proofErr w:type="spellEnd"/>
      <w:r w:rsidRPr="00891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междугородней связи, широкополосного доступа в сеть Интернет, эфирно-кабельного телевидения, включая радиочастотное вещание в формате ММДС, телевидения по IP сети (IP-TV). Данные услуги предоставляют: Ханты-Мансийский филиал ПАО «Ростелеком», ООО «Ханты-Мансийский узел связи», ООО «НЭТ-</w:t>
      </w:r>
      <w:r w:rsidR="00EE5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БАЙ-НЕТ» (ранее ООО «</w:t>
      </w:r>
      <w:proofErr w:type="spellStart"/>
      <w:r w:rsidR="00EE5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Югрател</w:t>
      </w:r>
      <w:proofErr w:type="spellEnd"/>
      <w:r w:rsidR="00EE5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»). </w:t>
      </w:r>
      <w:r w:rsidRPr="00891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Основным приоритетом развития предприятий электросвязи является развитие сетей доступа к сети Интернет. В настоящее время доступом в Интернет обеспечены все застроенные территории города. </w:t>
      </w:r>
    </w:p>
    <w:p w:rsidR="00891983" w:rsidRPr="00891983" w:rsidRDefault="00891983" w:rsidP="0089198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1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Ханты-Мансийске предоставлением услуг связи для эфирного вещания занимается ФГУП РТРС «</w:t>
      </w:r>
      <w:proofErr w:type="gramStart"/>
      <w:r w:rsidRPr="00891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Урало-Сибирский</w:t>
      </w:r>
      <w:proofErr w:type="gramEnd"/>
      <w:r w:rsidRPr="00891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РЦ», которым осуществляется эфирная трансляция 23 телерадиопрограмм в цифровом формате, из них 13 на первом частотном мультиплексе и 10 на втором частотном мультиплексе.</w:t>
      </w:r>
      <w:r w:rsidR="00EE53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91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2019 году организован переход на телевизионное вещание в цифровом формате, в настоящее время все жители обеспечены данной услугой связи</w:t>
      </w:r>
      <w:r w:rsidRPr="00891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983" w:rsidRPr="00891983" w:rsidRDefault="00891983" w:rsidP="00891983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983">
        <w:rPr>
          <w:rFonts w:ascii="Times New Roman" w:eastAsia="Calibri" w:hAnsi="Times New Roman" w:cs="Times New Roman"/>
          <w:sz w:val="28"/>
          <w:szCs w:val="28"/>
        </w:rPr>
        <w:t>ФГУП «Почта России» при поддержке Администрации города Ханты-</w:t>
      </w:r>
      <w:r w:rsidRPr="008919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Мансийска на территории города оказывались почтовые услуги в 8 почтовых отделениях, показатели </w:t>
      </w:r>
      <w:proofErr w:type="gramStart"/>
      <w:r w:rsidRPr="00891983"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 w:rsidRPr="00891983">
        <w:rPr>
          <w:rFonts w:ascii="Times New Roman" w:eastAsia="Calibri" w:hAnsi="Times New Roman" w:cs="Times New Roman"/>
          <w:sz w:val="28"/>
          <w:szCs w:val="28"/>
        </w:rPr>
        <w:t xml:space="preserve"> 2019 года отражены в Таблице №5.</w:t>
      </w:r>
    </w:p>
    <w:p w:rsidR="00DF1654" w:rsidRDefault="00DF1654" w:rsidP="00E71C67">
      <w:pPr>
        <w:widowControl w:val="0"/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91983" w:rsidRDefault="00891983" w:rsidP="00E71C67">
      <w:pPr>
        <w:widowControl w:val="0"/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91983">
        <w:rPr>
          <w:rFonts w:ascii="Times New Roman" w:eastAsia="Calibri" w:hAnsi="Times New Roman" w:cs="Times New Roman"/>
          <w:sz w:val="26"/>
          <w:szCs w:val="26"/>
        </w:rPr>
        <w:t>Таблица №5</w:t>
      </w:r>
    </w:p>
    <w:p w:rsidR="00A36A5F" w:rsidRPr="00891983" w:rsidRDefault="00A36A5F" w:rsidP="00E71C67">
      <w:pPr>
        <w:widowControl w:val="0"/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876"/>
        <w:gridCol w:w="2347"/>
        <w:gridCol w:w="2268"/>
      </w:tblGrid>
      <w:tr w:rsidR="00891983" w:rsidRPr="00E71C67" w:rsidTr="00851669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891983" w:rsidRPr="00E71C67" w:rsidRDefault="00891983" w:rsidP="0085166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№</w:t>
            </w:r>
          </w:p>
          <w:p w:rsidR="00891983" w:rsidRPr="00E71C67" w:rsidRDefault="00891983" w:rsidP="0085166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91983" w:rsidRPr="00E71C67" w:rsidRDefault="00891983" w:rsidP="0085166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91983" w:rsidRPr="00E71C67" w:rsidRDefault="00891983" w:rsidP="0085166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За 2018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983" w:rsidRPr="00E71C67" w:rsidRDefault="00891983" w:rsidP="0085166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E71C6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За 2019 год</w:t>
            </w:r>
          </w:p>
        </w:tc>
      </w:tr>
      <w:tr w:rsidR="00891983" w:rsidRPr="00E71C67" w:rsidTr="00851669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891983" w:rsidRPr="00E71C67" w:rsidRDefault="00891983" w:rsidP="0085166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91983" w:rsidRPr="00E71C67" w:rsidRDefault="00891983" w:rsidP="0085166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Тираж подписных изданий (экз.)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61487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71049</w:t>
            </w:r>
          </w:p>
        </w:tc>
      </w:tr>
      <w:tr w:rsidR="00891983" w:rsidRPr="00E71C67" w:rsidTr="00851669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891983" w:rsidRPr="00E71C67" w:rsidRDefault="00891983" w:rsidP="0085166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91983" w:rsidRPr="00E71C67" w:rsidRDefault="00891983" w:rsidP="0085166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Сумма (тыс. руб.)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7049,4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6885,6</w:t>
            </w:r>
          </w:p>
        </w:tc>
      </w:tr>
      <w:tr w:rsidR="00891983" w:rsidRPr="00E71C67" w:rsidTr="00851669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891983" w:rsidRPr="00E71C67" w:rsidRDefault="00891983" w:rsidP="0085166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91983" w:rsidRPr="00E71C67" w:rsidRDefault="00891983" w:rsidP="0085166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Реализация услуг почтовой связи всего (тыс. руб.), в том числе: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64210,5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64875,2</w:t>
            </w:r>
          </w:p>
        </w:tc>
      </w:tr>
      <w:tr w:rsidR="00891983" w:rsidRPr="00E71C67" w:rsidTr="00851669">
        <w:trPr>
          <w:jc w:val="center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891983" w:rsidRPr="00E71C67" w:rsidRDefault="00891983" w:rsidP="0085166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письменная корреспонденция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47151,7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38974,1</w:t>
            </w:r>
          </w:p>
        </w:tc>
      </w:tr>
      <w:tr w:rsidR="00891983" w:rsidRPr="00E71C67" w:rsidTr="00851669">
        <w:trPr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891983" w:rsidRPr="00E71C67" w:rsidRDefault="00891983" w:rsidP="0085166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письма и бандероли с объявленной ценностью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1275,6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1109,6</w:t>
            </w:r>
          </w:p>
        </w:tc>
      </w:tr>
      <w:tr w:rsidR="00891983" w:rsidRPr="00E71C67" w:rsidTr="00851669">
        <w:trPr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891983" w:rsidRPr="00E71C67" w:rsidRDefault="00891983" w:rsidP="0085166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письма и бандероли с объявленной ценностью 1 класса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458,5</w:t>
            </w:r>
          </w:p>
        </w:tc>
      </w:tr>
      <w:tr w:rsidR="00891983" w:rsidRPr="00E71C67" w:rsidTr="00851669">
        <w:trPr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891983" w:rsidRPr="00E71C67" w:rsidRDefault="00891983" w:rsidP="0085166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экспресс-почты</w:t>
            </w:r>
            <w:proofErr w:type="gramEnd"/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(ЕМС)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3680,6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4166,8</w:t>
            </w:r>
          </w:p>
        </w:tc>
      </w:tr>
      <w:tr w:rsidR="00891983" w:rsidRPr="00E71C67" w:rsidTr="00851669">
        <w:trPr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891983" w:rsidRPr="00E71C67" w:rsidRDefault="00891983" w:rsidP="0085166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посылки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7001,8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6311,5</w:t>
            </w:r>
          </w:p>
        </w:tc>
      </w:tr>
      <w:tr w:rsidR="00891983" w:rsidRPr="00E71C67" w:rsidTr="00851669">
        <w:trPr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891983" w:rsidRPr="00E71C67" w:rsidRDefault="00891983" w:rsidP="0085166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Прочие доходы почтовой связи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12357,0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13854,7</w:t>
            </w:r>
          </w:p>
        </w:tc>
      </w:tr>
      <w:tr w:rsidR="00891983" w:rsidRPr="00E71C67" w:rsidTr="00851669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891983" w:rsidRPr="00E71C67" w:rsidRDefault="00891983" w:rsidP="0085166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91983" w:rsidRPr="00E71C67" w:rsidRDefault="00891983" w:rsidP="0085166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6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Доходы (тыс. руб.)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108327,1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983" w:rsidRPr="00E71C67" w:rsidRDefault="00891983" w:rsidP="00851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1C67">
              <w:rPr>
                <w:rFonts w:ascii="Times New Roman" w:hAnsi="Times New Roman" w:cs="Times New Roman"/>
              </w:rPr>
              <w:t>128972,4</w:t>
            </w:r>
          </w:p>
        </w:tc>
      </w:tr>
    </w:tbl>
    <w:p w:rsidR="001C7EAF" w:rsidRPr="0040526B" w:rsidRDefault="001C7EAF" w:rsidP="009F2DE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654" w:rsidRDefault="00DF1654" w:rsidP="00575A8C">
      <w:pPr>
        <w:pStyle w:val="3"/>
        <w:spacing w:before="0" w:line="240" w:lineRule="auto"/>
        <w:ind w:firstLine="709"/>
        <w:rPr>
          <w:rFonts w:eastAsia="Times New Roman"/>
          <w:lang w:eastAsia="ru-RU"/>
        </w:rPr>
      </w:pPr>
      <w:bookmarkStart w:id="90" w:name="_Toc533760024"/>
      <w:bookmarkStart w:id="91" w:name="_Toc535576522"/>
      <w:bookmarkStart w:id="92" w:name="_Toc29543596"/>
    </w:p>
    <w:p w:rsidR="00F21673" w:rsidRPr="0040526B" w:rsidRDefault="00F21673" w:rsidP="00575A8C">
      <w:pPr>
        <w:pStyle w:val="3"/>
        <w:spacing w:before="0" w:line="240" w:lineRule="auto"/>
        <w:ind w:firstLine="709"/>
        <w:rPr>
          <w:rFonts w:eastAsia="Calibri"/>
          <w:lang w:eastAsia="ru-RU"/>
        </w:rPr>
      </w:pPr>
      <w:r w:rsidRPr="0040526B">
        <w:rPr>
          <w:rFonts w:eastAsia="Times New Roman"/>
          <w:lang w:eastAsia="ru-RU"/>
        </w:rPr>
        <w:t>9.4.Торговля</w:t>
      </w:r>
      <w:bookmarkEnd w:id="90"/>
      <w:bookmarkEnd w:id="91"/>
      <w:bookmarkEnd w:id="92"/>
    </w:p>
    <w:p w:rsidR="00F21673" w:rsidRPr="0040526B" w:rsidRDefault="00F21673" w:rsidP="0045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54A" w:rsidRPr="0034054A" w:rsidRDefault="0034054A" w:rsidP="0034054A">
      <w:pPr>
        <w:spacing w:after="0" w:line="276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</w:t>
      </w:r>
      <w:r w:rsidR="009E1E0A">
        <w:rPr>
          <w:rFonts w:ascii="Times New Roman" w:eastAsia="Calibri" w:hAnsi="Times New Roman" w:cs="Times New Roman"/>
          <w:sz w:val="28"/>
          <w:szCs w:val="28"/>
          <w:lang w:eastAsia="ru-RU"/>
        </w:rPr>
        <w:t>ральным законом от 06.10.2003 №</w:t>
      </w:r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>131- ФЗ «Об общих принципах организации местного самоуправления в Российской Федерации», Уставом города Ханты-Мансийска, создание условий для обеспечения жителей услугами общественного питания, торговли и бытового обслуживания относится к вопросам местного значения муниципального образования.</w:t>
      </w:r>
    </w:p>
    <w:p w:rsidR="00E86939" w:rsidRPr="0069084E" w:rsidRDefault="00E86939" w:rsidP="00E86939">
      <w:pPr>
        <w:spacing w:after="0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084E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01.01.2020 года на территории города функционируют  404 объекта  розничной торговли: 10 торговых домов, 157 продовольственных и 204 непродовольственных магазинов, 32 объекта мелкорозничной торговой сети, универсальный розничный рынок.</w:t>
      </w:r>
    </w:p>
    <w:p w:rsidR="0034054A" w:rsidRPr="0034054A" w:rsidRDefault="0034054A" w:rsidP="0034054A">
      <w:pPr>
        <w:spacing w:after="0" w:line="276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задачи развития торговли города направлены на социальную значимость потребительского рынка и создание условий для формирования комфортной потребительской среды. На территории города сформировалась тенденция развития в пользу современных форматов торговли,  это сетевые формы торговли, в том числе с применением механизмов франчайзинга и несетевые форматы торговли, существующие на конкурентных условиях, как с возможностью выбора для потребителя, так и с возможностью осуществления сбыта отечественными и местными товаропроизводителями. </w:t>
      </w:r>
      <w:bookmarkStart w:id="93" w:name="_MON_1547274210"/>
      <w:bookmarkStart w:id="94" w:name="_MON_1547274624"/>
      <w:bookmarkEnd w:id="93"/>
      <w:bookmarkEnd w:id="94"/>
    </w:p>
    <w:p w:rsidR="0034054A" w:rsidRPr="0034054A" w:rsidRDefault="0034054A" w:rsidP="0034054A">
      <w:pPr>
        <w:spacing w:after="0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пять лет введены в эксплуатацию 140 новых торговых объектов, в том числе в 2019 году </w:t>
      </w:r>
      <w:r w:rsidRPr="0034054A">
        <w:rPr>
          <w:rFonts w:ascii="Times New Roman" w:hAnsi="Times New Roman" w:cs="Times New Roman"/>
          <w:sz w:val="28"/>
          <w:szCs w:val="28"/>
          <w:lang w:eastAsia="x-none"/>
        </w:rPr>
        <w:t xml:space="preserve">открыты универсам «Перекресток», </w:t>
      </w:r>
      <w:proofErr w:type="spellStart"/>
      <w:r w:rsidRPr="0034054A">
        <w:rPr>
          <w:rFonts w:ascii="Times New Roman" w:hAnsi="Times New Roman" w:cs="Times New Roman"/>
          <w:sz w:val="28"/>
          <w:szCs w:val="28"/>
          <w:lang w:eastAsia="x-none"/>
        </w:rPr>
        <w:t>мультибрендовый</w:t>
      </w:r>
      <w:proofErr w:type="spellEnd"/>
      <w:r w:rsidRPr="0034054A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34054A">
        <w:rPr>
          <w:rFonts w:ascii="Times New Roman" w:hAnsi="Times New Roman" w:cs="Times New Roman"/>
          <w:sz w:val="28"/>
          <w:szCs w:val="28"/>
        </w:rPr>
        <w:t xml:space="preserve">официальный центр продаж и обслуживания </w:t>
      </w:r>
      <w:r w:rsidRPr="0034054A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средств  «Масло</w:t>
      </w:r>
      <w:proofErr w:type="gramStart"/>
      <w:r w:rsidRPr="0034054A">
        <w:rPr>
          <w:rFonts w:ascii="Times New Roman" w:hAnsi="Times New Roman" w:cs="Times New Roman"/>
          <w:sz w:val="28"/>
          <w:szCs w:val="28"/>
          <w:lang w:val="en-US"/>
        </w:rPr>
        <w:t>mart</w:t>
      </w:r>
      <w:proofErr w:type="gramEnd"/>
      <w:r w:rsidRPr="0034054A">
        <w:rPr>
          <w:rFonts w:ascii="Times New Roman" w:hAnsi="Times New Roman" w:cs="Times New Roman"/>
          <w:sz w:val="28"/>
          <w:szCs w:val="28"/>
        </w:rPr>
        <w:t>»</w:t>
      </w:r>
      <w:r w:rsidRPr="0034054A">
        <w:rPr>
          <w:sz w:val="28"/>
          <w:szCs w:val="28"/>
        </w:rPr>
        <w:t xml:space="preserve"> </w:t>
      </w:r>
      <w:r w:rsidRPr="0034054A">
        <w:rPr>
          <w:rFonts w:ascii="Times New Roman" w:hAnsi="Times New Roman" w:cs="Times New Roman"/>
          <w:sz w:val="28"/>
          <w:szCs w:val="28"/>
          <w:lang w:eastAsia="x-none"/>
        </w:rPr>
        <w:t xml:space="preserve">и </w:t>
      </w:r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магазинов розничной торговой сети. </w:t>
      </w:r>
    </w:p>
    <w:p w:rsidR="0034054A" w:rsidRPr="0034054A" w:rsidRDefault="0034054A" w:rsidP="004475B1">
      <w:pPr>
        <w:spacing w:after="0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доступности товаров для населения и удовлетворения спроса является достижение нормативов минимальной обеспеченности населения площадью торговых объектов. Постановлением Правительства </w:t>
      </w:r>
      <w:r w:rsidR="0044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="0044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Югры</w:t>
      </w:r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05.08.2016 №291-п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– Югре» для города Ханты-Мансийска определен норматив минимальной обеспеченности торговой площ</w:t>
      </w:r>
      <w:r w:rsidR="00CA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адью на 1000 жителей – 592 </w:t>
      </w:r>
      <w:r w:rsidR="00CA2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="00CA292F" w:rsidRPr="00CA292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Фактическая обеспеченность по состоянию на 1 января 2</w:t>
      </w:r>
      <w:r w:rsidR="00CA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 года составила – 889,4 </w:t>
      </w:r>
      <w:r w:rsidR="00CA2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="00CA292F" w:rsidRPr="00CA292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 жителей или </w:t>
      </w:r>
      <w:r w:rsidR="00925213">
        <w:rPr>
          <w:rFonts w:ascii="Times New Roman" w:eastAsia="Times New Roman" w:hAnsi="Times New Roman" w:cs="Times New Roman"/>
          <w:sz w:val="28"/>
          <w:szCs w:val="28"/>
          <w:lang w:eastAsia="ru-RU"/>
        </w:rPr>
        <w:t>103,5</w:t>
      </w:r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>%  к уровню 2015 года.  За счет ввода в эксплуатацию новых площадей и открытия новых магазинов за 2019 год в данной отрасли трудоустроены 256 человек.</w:t>
      </w:r>
    </w:p>
    <w:p w:rsidR="0034054A" w:rsidRPr="0034054A" w:rsidRDefault="0034054A" w:rsidP="003405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54A">
        <w:rPr>
          <w:rFonts w:ascii="Times New Roman" w:hAnsi="Times New Roman" w:cs="Times New Roman"/>
          <w:sz w:val="28"/>
          <w:szCs w:val="28"/>
        </w:rPr>
        <w:tab/>
        <w:t>Увеличению доступности товаров для жителей города в числе прочего способствовал приход на потребительский рынок сетевых операторов розничной торговли, на долю торговых о</w:t>
      </w:r>
      <w:r w:rsidR="00925213">
        <w:rPr>
          <w:rFonts w:ascii="Times New Roman" w:hAnsi="Times New Roman" w:cs="Times New Roman"/>
          <w:sz w:val="28"/>
          <w:szCs w:val="28"/>
        </w:rPr>
        <w:t>бъектов которых приходится 42</w:t>
      </w:r>
      <w:r w:rsidRPr="0034054A">
        <w:rPr>
          <w:rFonts w:ascii="Times New Roman" w:hAnsi="Times New Roman" w:cs="Times New Roman"/>
          <w:sz w:val="28"/>
          <w:szCs w:val="28"/>
        </w:rPr>
        <w:t>% торговой площади. Крупные сетевые операторы розничной торговли, являясь масштабными участниками рынка, имеют возможность снижать себестоимость продукции (большой размер партий, собственная логистика, размещение заказов на производстве и пр.) тем самым обеспечивая ценовую доступность товаров для жителей Ханты-Мансийска.</w:t>
      </w:r>
    </w:p>
    <w:p w:rsidR="0034054A" w:rsidRPr="0034054A" w:rsidRDefault="0034054A" w:rsidP="003405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Большое значение для города имеют межрегиональные связи. Товаропроизводители сельскохозяйственной продукции юга Тюменской области, Курганской, Свердловской, Омской, Челябинской областей, Ханты-Мансийского автономного округа - Югры регулярно представляют свою продукцию, принимают участие, заключают контракты на городских и окружных </w:t>
      </w:r>
      <w:proofErr w:type="spellStart"/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ярмарочных площадках.</w:t>
      </w:r>
    </w:p>
    <w:p w:rsidR="0034054A" w:rsidRPr="0034054A" w:rsidRDefault="0034054A" w:rsidP="0034054A">
      <w:pPr>
        <w:spacing w:after="0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проведено 77 ярмарок, в которых приняли участие 180 товаропроизводителей из 26 регионов. Проведение ярмарок способствует развитию конкуренции, позволяет жителям города приобретать качественную продукцию по ценам производителя, поддерживать экономические связи.</w:t>
      </w:r>
    </w:p>
    <w:p w:rsidR="0034054A" w:rsidRPr="0034054A" w:rsidRDefault="0034054A" w:rsidP="003405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54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городе успешно развиваются сети и магазины фермерских товаров, реализующих около 80 процентов сельскохозяйственной продукции, обеспечивая жителей и гостей города качественными продовольственными товарами по ц</w:t>
      </w:r>
      <w:r w:rsidR="00925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енам значительно ниже рыночных. </w:t>
      </w:r>
      <w:r w:rsidRPr="0034054A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магазин «</w:t>
      </w:r>
      <w:proofErr w:type="spellStart"/>
      <w:r w:rsidRPr="0034054A">
        <w:rPr>
          <w:rFonts w:ascii="Times New Roman" w:hAnsi="Times New Roman" w:cs="Times New Roman"/>
          <w:sz w:val="28"/>
          <w:szCs w:val="28"/>
          <w:shd w:val="clear" w:color="auto" w:fill="FFFFFF"/>
        </w:rPr>
        <w:t>Агромаркет</w:t>
      </w:r>
      <w:proofErr w:type="spellEnd"/>
      <w:r w:rsidRPr="0034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реализующий продукцию </w:t>
      </w:r>
      <w:proofErr w:type="spellStart"/>
      <w:r w:rsidRPr="0034054A">
        <w:rPr>
          <w:rFonts w:ascii="Times New Roman" w:hAnsi="Times New Roman" w:cs="Times New Roman"/>
          <w:sz w:val="28"/>
          <w:szCs w:val="28"/>
          <w:shd w:val="clear" w:color="auto" w:fill="FFFFFF"/>
        </w:rPr>
        <w:t>сельхозтоваропроизводителей</w:t>
      </w:r>
      <w:proofErr w:type="spellEnd"/>
      <w:r w:rsidRPr="0034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автономного округа-Югры, в </w:t>
      </w:r>
      <w:r w:rsidRPr="0034054A">
        <w:rPr>
          <w:rFonts w:ascii="Times New Roman" w:hAnsi="Times New Roman" w:cs="Times New Roman"/>
          <w:sz w:val="28"/>
          <w:szCs w:val="28"/>
        </w:rPr>
        <w:t>2019 году магазин «</w:t>
      </w:r>
      <w:proofErr w:type="spellStart"/>
      <w:r w:rsidRPr="0034054A">
        <w:rPr>
          <w:rFonts w:ascii="Times New Roman" w:hAnsi="Times New Roman" w:cs="Times New Roman"/>
          <w:sz w:val="28"/>
          <w:szCs w:val="28"/>
        </w:rPr>
        <w:t>Агромаркет</w:t>
      </w:r>
      <w:proofErr w:type="spellEnd"/>
      <w:r w:rsidRPr="0034054A">
        <w:rPr>
          <w:rFonts w:ascii="Times New Roman" w:hAnsi="Times New Roman" w:cs="Times New Roman"/>
          <w:sz w:val="28"/>
          <w:szCs w:val="28"/>
        </w:rPr>
        <w:t>» признан победителем в конкурсе «</w:t>
      </w:r>
      <w:r w:rsidR="004475B1">
        <w:rPr>
          <w:rFonts w:ascii="Times New Roman" w:hAnsi="Times New Roman" w:cs="Times New Roman"/>
          <w:sz w:val="28"/>
          <w:szCs w:val="28"/>
        </w:rPr>
        <w:t>Торговля России», организованном</w:t>
      </w:r>
      <w:r w:rsidRPr="0034054A">
        <w:rPr>
          <w:rFonts w:ascii="Times New Roman" w:hAnsi="Times New Roman" w:cs="Times New Roman"/>
          <w:sz w:val="28"/>
          <w:szCs w:val="28"/>
        </w:rPr>
        <w:t xml:space="preserve"> Министерством Промышленности и торговли Российской Федерации в номинации «Лучший магазин».</w:t>
      </w:r>
    </w:p>
    <w:p w:rsidR="0034054A" w:rsidRPr="0034054A" w:rsidRDefault="0034054A" w:rsidP="003405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обеспечения потребности населения в торговых объектах шаговой доступности в городе продолжается работа по развитию нестационарной мелкорозничной торговой сети. Постановлением Администрации города от 10.05.2011 №601 «Об утверждении Схемы размещения нестационарных торговых объектов на территории города Ханты-Мансийска» предусмотрены 50 мест для размещения нестационарных торговых объектов, в том числе  местных товаропроизводителей.</w:t>
      </w:r>
      <w:r w:rsidRPr="0034054A">
        <w:rPr>
          <w:rFonts w:ascii="Times New Roman" w:hAnsi="Times New Roman"/>
          <w:sz w:val="28"/>
          <w:szCs w:val="28"/>
          <w:lang w:eastAsia="ru-RU" w:bidi="en-US"/>
        </w:rPr>
        <w:t xml:space="preserve"> </w:t>
      </w:r>
    </w:p>
    <w:p w:rsidR="0034054A" w:rsidRPr="0034054A" w:rsidRDefault="0034054A" w:rsidP="003405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развития потребительского рынка в</w:t>
      </w:r>
      <w:r w:rsidR="0092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будут направлены на </w:t>
      </w:r>
      <w:r w:rsidRPr="0034054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территориальной и ценовой доступности</w:t>
      </w:r>
      <w:r w:rsidRPr="003405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4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товаров </w:t>
      </w:r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развития торговых сетей федеральных, региональных операторов и местных торговых сетей.</w:t>
      </w:r>
    </w:p>
    <w:p w:rsidR="00F21673" w:rsidRPr="0040526B" w:rsidRDefault="00F21673" w:rsidP="00575A8C">
      <w:pPr>
        <w:pStyle w:val="3"/>
        <w:spacing w:before="0" w:line="240" w:lineRule="auto"/>
        <w:ind w:firstLine="709"/>
        <w:rPr>
          <w:rFonts w:eastAsia="Times New Roman"/>
          <w:lang w:eastAsia="ru-RU"/>
        </w:rPr>
      </w:pPr>
      <w:bookmarkStart w:id="95" w:name="_Toc533760025"/>
      <w:bookmarkStart w:id="96" w:name="_Toc535576523"/>
      <w:bookmarkStart w:id="97" w:name="_Toc29543597"/>
      <w:r w:rsidRPr="0040526B">
        <w:rPr>
          <w:rFonts w:eastAsia="Times New Roman"/>
          <w:lang w:eastAsia="ru-RU"/>
        </w:rPr>
        <w:t>9.5. Общественное питание</w:t>
      </w:r>
      <w:bookmarkEnd w:id="95"/>
      <w:bookmarkEnd w:id="96"/>
      <w:bookmarkEnd w:id="97"/>
    </w:p>
    <w:p w:rsidR="00F21673" w:rsidRPr="0040526B" w:rsidRDefault="00F21673" w:rsidP="00FA1A43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54A" w:rsidRPr="0034054A" w:rsidRDefault="0034054A" w:rsidP="0034054A">
      <w:pPr>
        <w:autoSpaceDE w:val="0"/>
        <w:autoSpaceDN w:val="0"/>
        <w:spacing w:after="0" w:line="276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>На протяжении последних 5</w:t>
      </w:r>
      <w:r w:rsidRPr="0034054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лет </w:t>
      </w:r>
      <w:r w:rsidRPr="003405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рынке общественного питания </w:t>
      </w:r>
      <w:r w:rsidRPr="003405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города наблюдается высокая конкуренция, удовлетворяются потребности жителей и гостей города в качественных услугах </w:t>
      </w:r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>питания</w:t>
      </w:r>
      <w:r w:rsidR="0092521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405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4054A" w:rsidRPr="0034054A" w:rsidRDefault="0034054A" w:rsidP="0034054A">
      <w:pPr>
        <w:autoSpaceDE w:val="0"/>
        <w:autoSpaceDN w:val="0"/>
        <w:spacing w:after="0" w:line="276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1 января 2020 года услуги общественного питания в городе предоставляли 185</w:t>
      </w:r>
      <w:r w:rsidRPr="0034054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предприятий на 9</w:t>
      </w:r>
      <w:r w:rsidR="00925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>404 посадочных места, в том числе 156 предприятий общедоступной</w:t>
      </w:r>
      <w:r w:rsidR="00925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сети на 6 712 посадочных мест.</w:t>
      </w:r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4054A" w:rsidRPr="0034054A" w:rsidRDefault="0034054A" w:rsidP="0034054A">
      <w:pPr>
        <w:spacing w:after="0" w:line="276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  пять лет в данной отрасли </w:t>
      </w:r>
      <w:r w:rsidR="00925213">
        <w:rPr>
          <w:rFonts w:ascii="Times New Roman" w:eastAsia="Calibri" w:hAnsi="Times New Roman" w:cs="Times New Roman"/>
          <w:sz w:val="28"/>
          <w:szCs w:val="28"/>
          <w:lang w:eastAsia="ru-RU"/>
        </w:rPr>
        <w:t>введены в эксплуатацию 90 новых</w:t>
      </w:r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объектов общественного питания на 2 41</w:t>
      </w:r>
      <w:r w:rsidR="00925213">
        <w:rPr>
          <w:rFonts w:ascii="Times New Roman" w:eastAsia="Calibri" w:hAnsi="Times New Roman" w:cs="Times New Roman"/>
          <w:sz w:val="28"/>
          <w:szCs w:val="28"/>
          <w:lang w:eastAsia="ru-RU"/>
        </w:rPr>
        <w:t>8 посадочных места, в том числе</w:t>
      </w:r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2019 году открыто 21</w:t>
      </w:r>
      <w:r w:rsidRPr="0034054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предприятие общественного питания на 552 посадочных места, в их числе предприятия федеральной сети, реализованные на условиях франчайзинга,  а также предприятия местных  операторов.</w:t>
      </w:r>
      <w:proofErr w:type="gramEnd"/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вновь открывшихся предприятиях </w:t>
      </w:r>
      <w:r w:rsidR="00925213">
        <w:rPr>
          <w:rFonts w:ascii="Times New Roman" w:eastAsia="Calibri" w:hAnsi="Times New Roman" w:cs="Times New Roman"/>
          <w:sz w:val="28"/>
          <w:szCs w:val="28"/>
          <w:lang w:eastAsia="ru-RU"/>
        </w:rPr>
        <w:t>отрасли общественного питания в 2019 году</w:t>
      </w:r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создано 149 рабочих мест. </w:t>
      </w:r>
    </w:p>
    <w:p w:rsidR="0034054A" w:rsidRDefault="0034054A" w:rsidP="0034054A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>Несмотря на достигнутые высокие показатели по количеству объектов общественного питания, отрасль по-прежнему можно расценивать как перспективное направление для инвестиций.</w:t>
      </w:r>
    </w:p>
    <w:p w:rsidR="00DF1654" w:rsidRPr="0034054A" w:rsidRDefault="00DF1654" w:rsidP="0034054A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1673" w:rsidRPr="0040526B" w:rsidRDefault="00F21673" w:rsidP="00575A8C">
      <w:pPr>
        <w:pStyle w:val="3"/>
        <w:spacing w:before="0" w:line="240" w:lineRule="auto"/>
        <w:ind w:firstLine="709"/>
        <w:rPr>
          <w:rFonts w:eastAsia="Times New Roman"/>
          <w:lang w:eastAsia="ru-RU"/>
        </w:rPr>
      </w:pPr>
      <w:bookmarkStart w:id="98" w:name="_Toc533760026"/>
      <w:bookmarkStart w:id="99" w:name="_Toc535576524"/>
      <w:bookmarkStart w:id="100" w:name="_Toc29543598"/>
      <w:r w:rsidRPr="0040526B">
        <w:rPr>
          <w:rFonts w:eastAsia="Times New Roman"/>
          <w:lang w:eastAsia="ru-RU"/>
        </w:rPr>
        <w:t>9.6. Бытовые услуги</w:t>
      </w:r>
      <w:bookmarkEnd w:id="98"/>
      <w:bookmarkEnd w:id="99"/>
      <w:bookmarkEnd w:id="100"/>
    </w:p>
    <w:p w:rsidR="00F21673" w:rsidRPr="0040526B" w:rsidRDefault="00F21673" w:rsidP="00FA1A43">
      <w:pPr>
        <w:widowControl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54A" w:rsidRPr="0034054A" w:rsidRDefault="0034054A" w:rsidP="00340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4A">
        <w:rPr>
          <w:rFonts w:ascii="Times New Roman" w:hAnsi="Times New Roman" w:cs="Times New Roman"/>
          <w:sz w:val="28"/>
          <w:szCs w:val="28"/>
        </w:rPr>
        <w:t>Н</w:t>
      </w:r>
      <w:r w:rsidRPr="0034054A">
        <w:rPr>
          <w:rFonts w:ascii="Times New Roman" w:hAnsi="Times New Roman" w:cs="Times New Roman"/>
          <w:sz w:val="28"/>
          <w:szCs w:val="28"/>
          <w:lang w:val="x-none"/>
        </w:rPr>
        <w:t>а территории города функциониру</w:t>
      </w:r>
      <w:r w:rsidRPr="0034054A">
        <w:rPr>
          <w:rFonts w:ascii="Times New Roman" w:hAnsi="Times New Roman" w:cs="Times New Roman"/>
          <w:sz w:val="28"/>
          <w:szCs w:val="28"/>
        </w:rPr>
        <w:t>ю</w:t>
      </w:r>
      <w:r w:rsidRPr="0034054A">
        <w:rPr>
          <w:rFonts w:ascii="Times New Roman" w:hAnsi="Times New Roman" w:cs="Times New Roman"/>
          <w:sz w:val="28"/>
          <w:szCs w:val="28"/>
          <w:lang w:val="x-none"/>
        </w:rPr>
        <w:t xml:space="preserve">т </w:t>
      </w:r>
      <w:r w:rsidRPr="0034054A">
        <w:rPr>
          <w:rFonts w:ascii="Times New Roman" w:hAnsi="Times New Roman" w:cs="Times New Roman"/>
          <w:sz w:val="28"/>
          <w:szCs w:val="28"/>
        </w:rPr>
        <w:t xml:space="preserve">388 </w:t>
      </w:r>
      <w:r w:rsidRPr="0034054A">
        <w:rPr>
          <w:rFonts w:ascii="Times New Roman" w:hAnsi="Times New Roman" w:cs="Times New Roman"/>
          <w:sz w:val="28"/>
          <w:szCs w:val="28"/>
          <w:lang w:val="x-none"/>
        </w:rPr>
        <w:t>объект</w:t>
      </w:r>
      <w:r w:rsidRPr="0034054A">
        <w:rPr>
          <w:rFonts w:ascii="Times New Roman" w:hAnsi="Times New Roman" w:cs="Times New Roman"/>
          <w:sz w:val="28"/>
          <w:szCs w:val="28"/>
        </w:rPr>
        <w:t>ов</w:t>
      </w:r>
      <w:r w:rsidRPr="0034054A">
        <w:rPr>
          <w:rFonts w:ascii="Times New Roman" w:hAnsi="Times New Roman" w:cs="Times New Roman"/>
          <w:sz w:val="28"/>
          <w:szCs w:val="28"/>
          <w:lang w:val="x-none"/>
        </w:rPr>
        <w:t xml:space="preserve"> бытового обслуживания населения</w:t>
      </w:r>
      <w:r w:rsidRPr="0034054A">
        <w:rPr>
          <w:rFonts w:ascii="Times New Roman" w:hAnsi="Times New Roman" w:cs="Times New Roman"/>
          <w:sz w:val="28"/>
          <w:szCs w:val="28"/>
        </w:rPr>
        <w:t>,</w:t>
      </w:r>
      <w:r w:rsidRPr="0034054A">
        <w:rPr>
          <w:rFonts w:ascii="Times New Roman" w:hAnsi="Times New Roman" w:cs="Times New Roman"/>
          <w:sz w:val="28"/>
          <w:szCs w:val="28"/>
          <w:lang w:val="x-none"/>
        </w:rPr>
        <w:t xml:space="preserve"> которое представлено в основном организациями малого бизнеса, удельный вес которых составляет более 80%. </w:t>
      </w:r>
      <w:r w:rsidRPr="0034054A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34054A">
        <w:rPr>
          <w:rFonts w:ascii="Times New Roman" w:hAnsi="Times New Roman" w:cs="Times New Roman"/>
          <w:sz w:val="28"/>
          <w:szCs w:val="28"/>
          <w:lang w:val="x-none"/>
        </w:rPr>
        <w:t xml:space="preserve">города </w:t>
      </w:r>
      <w:r w:rsidRPr="0034054A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Pr="0034054A">
        <w:rPr>
          <w:rFonts w:ascii="Times New Roman" w:hAnsi="Times New Roman" w:cs="Times New Roman"/>
          <w:sz w:val="28"/>
          <w:szCs w:val="28"/>
          <w:lang w:val="x-none"/>
        </w:rPr>
        <w:t xml:space="preserve">порядка 800 различных видов услуг. </w:t>
      </w:r>
    </w:p>
    <w:p w:rsidR="0034054A" w:rsidRPr="0034054A" w:rsidRDefault="0034054A" w:rsidP="00340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54A">
        <w:rPr>
          <w:rFonts w:ascii="Times New Roman" w:hAnsi="Times New Roman" w:cs="Times New Roman"/>
          <w:sz w:val="28"/>
          <w:szCs w:val="28"/>
          <w:lang w:val="x-none"/>
        </w:rPr>
        <w:t xml:space="preserve">За </w:t>
      </w:r>
      <w:r w:rsidRPr="0034054A">
        <w:rPr>
          <w:rFonts w:ascii="Times New Roman" w:hAnsi="Times New Roman" w:cs="Times New Roman"/>
          <w:sz w:val="28"/>
          <w:szCs w:val="28"/>
        </w:rPr>
        <w:t>2019 год</w:t>
      </w:r>
      <w:r w:rsidRPr="0034054A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34054A">
        <w:rPr>
          <w:rFonts w:ascii="Times New Roman" w:hAnsi="Times New Roman" w:cs="Times New Roman"/>
          <w:sz w:val="28"/>
          <w:szCs w:val="28"/>
        </w:rPr>
        <w:t xml:space="preserve">в Ханты-Мансийске </w:t>
      </w:r>
      <w:r w:rsidRPr="0034054A">
        <w:rPr>
          <w:rFonts w:ascii="Times New Roman" w:hAnsi="Times New Roman" w:cs="Times New Roman"/>
          <w:sz w:val="28"/>
          <w:szCs w:val="28"/>
          <w:lang w:val="x-none"/>
        </w:rPr>
        <w:t>открыт</w:t>
      </w:r>
      <w:r w:rsidRPr="0034054A">
        <w:rPr>
          <w:rFonts w:ascii="Times New Roman" w:hAnsi="Times New Roman" w:cs="Times New Roman"/>
          <w:sz w:val="28"/>
          <w:szCs w:val="28"/>
        </w:rPr>
        <w:t>о 8</w:t>
      </w:r>
      <w:r w:rsidRPr="0034054A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34054A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34054A">
        <w:rPr>
          <w:rFonts w:ascii="Times New Roman" w:hAnsi="Times New Roman" w:cs="Times New Roman"/>
          <w:sz w:val="28"/>
          <w:szCs w:val="28"/>
          <w:lang w:val="x-none"/>
        </w:rPr>
        <w:t>объект</w:t>
      </w:r>
      <w:r w:rsidRPr="0034054A">
        <w:rPr>
          <w:rFonts w:ascii="Times New Roman" w:hAnsi="Times New Roman" w:cs="Times New Roman"/>
          <w:sz w:val="28"/>
          <w:szCs w:val="28"/>
        </w:rPr>
        <w:t>ов</w:t>
      </w:r>
      <w:r w:rsidRPr="0034054A">
        <w:rPr>
          <w:rFonts w:ascii="Times New Roman" w:hAnsi="Times New Roman" w:cs="Times New Roman"/>
          <w:sz w:val="28"/>
          <w:szCs w:val="28"/>
          <w:lang w:val="x-none"/>
        </w:rPr>
        <w:t xml:space="preserve"> по оказанию бытовых услу</w:t>
      </w:r>
      <w:r w:rsidRPr="0034054A">
        <w:rPr>
          <w:rFonts w:ascii="Times New Roman" w:hAnsi="Times New Roman" w:cs="Times New Roman"/>
          <w:sz w:val="28"/>
          <w:szCs w:val="28"/>
        </w:rPr>
        <w:t>г</w:t>
      </w:r>
      <w:r w:rsidRPr="0034054A">
        <w:rPr>
          <w:rFonts w:ascii="Times New Roman" w:hAnsi="Times New Roman" w:cs="Times New Roman"/>
          <w:sz w:val="28"/>
          <w:szCs w:val="28"/>
          <w:lang w:eastAsia="ru-RU"/>
        </w:rPr>
        <w:t>, создано 17 рабочих мест. Сегодня в городе успешно работают свыше 50 высококлассн</w:t>
      </w:r>
      <w:r w:rsidR="0090618B">
        <w:rPr>
          <w:rFonts w:ascii="Times New Roman" w:hAnsi="Times New Roman" w:cs="Times New Roman"/>
          <w:sz w:val="28"/>
          <w:szCs w:val="28"/>
          <w:lang w:eastAsia="ru-RU"/>
        </w:rPr>
        <w:t>ых салонов, ателье, мастерских,</w:t>
      </w:r>
      <w:r w:rsidRPr="0034054A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стремятся к </w:t>
      </w:r>
      <w:r w:rsidRPr="003405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достижению современного сервиса – проводят мероприятия по повышению качества услуг и культуры обслуживания. </w:t>
      </w:r>
    </w:p>
    <w:p w:rsidR="0034054A" w:rsidRDefault="0034054A" w:rsidP="00340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54A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сотрудничества Администрации города Ханты-М</w:t>
      </w:r>
      <w:r w:rsidR="0090618B">
        <w:rPr>
          <w:rFonts w:ascii="Times New Roman" w:hAnsi="Times New Roman" w:cs="Times New Roman"/>
          <w:sz w:val="28"/>
          <w:szCs w:val="28"/>
          <w:lang w:eastAsia="ru-RU"/>
        </w:rPr>
        <w:t xml:space="preserve">ансийска </w:t>
      </w:r>
      <w:r w:rsidRPr="0034054A">
        <w:rPr>
          <w:rFonts w:ascii="Times New Roman" w:hAnsi="Times New Roman" w:cs="Times New Roman"/>
          <w:sz w:val="28"/>
          <w:szCs w:val="28"/>
          <w:lang w:eastAsia="ru-RU"/>
        </w:rPr>
        <w:t xml:space="preserve">с профессиональными  образовательными организациями города </w:t>
      </w:r>
      <w:r w:rsidRPr="0034054A">
        <w:rPr>
          <w:rFonts w:ascii="Times New Roman" w:hAnsi="Times New Roman" w:cs="Times New Roman"/>
          <w:sz w:val="28"/>
          <w:szCs w:val="28"/>
        </w:rPr>
        <w:t>организован семинар «</w:t>
      </w:r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повысить свой профессионализм и качество работ» </w:t>
      </w:r>
      <w:r w:rsidRPr="0034054A">
        <w:rPr>
          <w:rFonts w:ascii="Times New Roman" w:hAnsi="Times New Roman" w:cs="Times New Roman"/>
          <w:sz w:val="28"/>
          <w:szCs w:val="28"/>
          <w:lang w:eastAsia="ru-RU"/>
        </w:rPr>
        <w:t xml:space="preserve">для специалистов </w:t>
      </w:r>
      <w:r w:rsidRPr="0034054A">
        <w:rPr>
          <w:rFonts w:ascii="Times New Roman" w:hAnsi="Times New Roman" w:cs="Times New Roman"/>
          <w:sz w:val="28"/>
          <w:szCs w:val="28"/>
        </w:rPr>
        <w:t xml:space="preserve">парикмахерского искусства города и студентов АУ ПО ХМАО-Югры </w:t>
      </w:r>
      <w:r w:rsidRPr="0034054A">
        <w:rPr>
          <w:rFonts w:ascii="Times New Roman" w:eastAsia="Calibri" w:hAnsi="Times New Roman" w:cs="Times New Roman"/>
          <w:sz w:val="28"/>
          <w:szCs w:val="28"/>
          <w:lang w:eastAsia="ru-RU"/>
        </w:rPr>
        <w:t>«Ханты-Мансийский технолого-педагогический колледж».</w:t>
      </w:r>
      <w:r w:rsidRPr="003405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3F44" w:rsidRPr="0034054A" w:rsidRDefault="00AA3F44" w:rsidP="003405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673" w:rsidRPr="0040526B" w:rsidRDefault="00F21673" w:rsidP="00575A8C">
      <w:pPr>
        <w:pStyle w:val="3"/>
        <w:spacing w:before="0" w:line="240" w:lineRule="auto"/>
        <w:ind w:firstLine="709"/>
        <w:rPr>
          <w:rFonts w:eastAsia="Times New Roman"/>
          <w:lang w:eastAsia="ru-RU"/>
        </w:rPr>
      </w:pPr>
      <w:bookmarkStart w:id="101" w:name="_Toc533760027"/>
      <w:bookmarkStart w:id="102" w:name="_Toc535576525"/>
      <w:bookmarkStart w:id="103" w:name="_Toc29543599"/>
      <w:r w:rsidRPr="0040526B">
        <w:rPr>
          <w:rFonts w:eastAsia="Times New Roman"/>
          <w:lang w:eastAsia="ru-RU"/>
        </w:rPr>
        <w:t>9.7.</w:t>
      </w:r>
      <w:r w:rsidR="005C7977" w:rsidRPr="0040526B">
        <w:rPr>
          <w:rFonts w:eastAsia="Times New Roman"/>
          <w:lang w:eastAsia="ru-RU"/>
        </w:rPr>
        <w:t xml:space="preserve"> </w:t>
      </w:r>
      <w:r w:rsidRPr="0040526B">
        <w:rPr>
          <w:rFonts w:eastAsia="Times New Roman"/>
          <w:lang w:eastAsia="ru-RU"/>
        </w:rPr>
        <w:t>Обеспечение защиты прав потребителей</w:t>
      </w:r>
      <w:bookmarkEnd w:id="101"/>
      <w:bookmarkEnd w:id="102"/>
      <w:bookmarkEnd w:id="103"/>
    </w:p>
    <w:p w:rsidR="00F21673" w:rsidRPr="0040526B" w:rsidRDefault="00F21673" w:rsidP="00FA1A43">
      <w:pPr>
        <w:widowControl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54A" w:rsidRPr="0034054A" w:rsidRDefault="0034054A" w:rsidP="003405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4" w:name="_Toc354487739"/>
      <w:bookmarkStart w:id="105" w:name="_Toc416735670"/>
      <w:bookmarkStart w:id="106" w:name="_Toc445285257"/>
      <w:bookmarkStart w:id="107" w:name="_Toc446597376"/>
      <w:bookmarkStart w:id="108" w:name="_Toc474846592"/>
      <w:bookmarkStart w:id="109" w:name="_Toc474848488"/>
      <w:r w:rsidRPr="0034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44 Закона Российской Федерации от 07.02.1992 №2300-1 «О защите прав потребителей» защиту прав потребителей на муниципальном уровне осуществляет орган местного самоуправления.</w:t>
      </w:r>
    </w:p>
    <w:p w:rsidR="0034054A" w:rsidRPr="0034054A" w:rsidRDefault="0034054A" w:rsidP="0034054A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направлениям деятельности органа местного самоуправления в сфере защиты прав потребителей относится:</w:t>
      </w:r>
    </w:p>
    <w:p w:rsidR="0034054A" w:rsidRPr="0090618B" w:rsidRDefault="0034054A" w:rsidP="00F14699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18B">
        <w:rPr>
          <w:rFonts w:ascii="Times New Roman" w:eastAsia="Times New Roman" w:hAnsi="Times New Roman"/>
          <w:sz w:val="28"/>
          <w:szCs w:val="28"/>
          <w:lang w:eastAsia="ru-RU"/>
        </w:rPr>
        <w:t>рассмотрение устных и письменных обращений граждан;</w:t>
      </w:r>
    </w:p>
    <w:p w:rsidR="0034054A" w:rsidRPr="0090618B" w:rsidRDefault="0034054A" w:rsidP="00F14699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18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по вопросам защиты прав потребителей; </w:t>
      </w:r>
    </w:p>
    <w:p w:rsidR="0034054A" w:rsidRPr="0090618B" w:rsidRDefault="0034054A" w:rsidP="00F14699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18B">
        <w:rPr>
          <w:rFonts w:ascii="Times New Roman" w:eastAsia="Times New Roman" w:hAnsi="Times New Roman"/>
          <w:sz w:val="28"/>
          <w:szCs w:val="28"/>
          <w:lang w:eastAsia="ru-RU"/>
        </w:rPr>
        <w:t>оказание содействия потребителям в составлении претензионных и исковых заявлений;</w:t>
      </w:r>
    </w:p>
    <w:p w:rsidR="0034054A" w:rsidRPr="0090618B" w:rsidRDefault="0034054A" w:rsidP="00F14699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618B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равных возможностей по защите прав всех категорий населения;</w:t>
      </w:r>
    </w:p>
    <w:p w:rsidR="0034054A" w:rsidRPr="0090618B" w:rsidRDefault="0034054A" w:rsidP="00F14699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18B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прав;</w:t>
      </w:r>
    </w:p>
    <w:p w:rsidR="0034054A" w:rsidRPr="0090618B" w:rsidRDefault="0034054A" w:rsidP="00F14699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18B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федеральных органов исполнительной власти, осуществляющих </w:t>
      </w:r>
      <w:proofErr w:type="gramStart"/>
      <w:r w:rsidRPr="0090618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0618B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и безопасностью товаров (работ, услуг) о выявлении по жалобе потребителя товаров (работ, услуг) ненадлежащего качества.</w:t>
      </w:r>
    </w:p>
    <w:p w:rsidR="00D20BCE" w:rsidRDefault="0034054A" w:rsidP="003405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4A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за консультацией либо содействием в защите прав потреби</w:t>
      </w:r>
      <w:r w:rsidR="00B27E4F">
        <w:rPr>
          <w:rFonts w:ascii="Times New Roman" w:hAnsi="Times New Roman" w:cs="Times New Roman"/>
          <w:sz w:val="28"/>
          <w:szCs w:val="28"/>
          <w:lang w:eastAsia="ru-RU"/>
        </w:rPr>
        <w:t>телей обратилось 1 216 граждан (в 2018 году – 1 287).</w:t>
      </w:r>
      <w:r w:rsidRPr="003405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054A">
        <w:rPr>
          <w:rFonts w:ascii="Times New Roman" w:hAnsi="Times New Roman" w:cs="Times New Roman"/>
          <w:sz w:val="28"/>
          <w:szCs w:val="28"/>
        </w:rPr>
        <w:t xml:space="preserve">Из числа поступивших обращений 84% приходится на сферу торговли и 16% – на сферу услуг. </w:t>
      </w:r>
    </w:p>
    <w:p w:rsidR="0034054A" w:rsidRPr="0034054A" w:rsidRDefault="0034054A" w:rsidP="003405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54A">
        <w:rPr>
          <w:rFonts w:ascii="Times New Roman" w:hAnsi="Times New Roman" w:cs="Times New Roman"/>
          <w:sz w:val="28"/>
          <w:szCs w:val="28"/>
          <w:lang w:eastAsia="ru-RU"/>
        </w:rPr>
        <w:t xml:space="preserve">В добровольном порядке без судебного разбирательства удалось урегулировать 609 спорных ситуаций </w:t>
      </w:r>
      <w:r w:rsidRPr="0034054A">
        <w:rPr>
          <w:rFonts w:ascii="Times New Roman" w:hAnsi="Times New Roman" w:cs="Times New Roman"/>
          <w:sz w:val="28"/>
          <w:szCs w:val="28"/>
        </w:rPr>
        <w:t>между потребителями и хозяйствующими субъектами</w:t>
      </w:r>
      <w:r w:rsidR="00B27E4F">
        <w:rPr>
          <w:rFonts w:ascii="Times New Roman" w:hAnsi="Times New Roman" w:cs="Times New Roman"/>
          <w:sz w:val="28"/>
          <w:szCs w:val="28"/>
          <w:lang w:eastAsia="ru-RU"/>
        </w:rPr>
        <w:t>, в том числе</w:t>
      </w:r>
      <w:r w:rsidRPr="0034054A">
        <w:rPr>
          <w:rFonts w:ascii="Times New Roman" w:hAnsi="Times New Roman" w:cs="Times New Roman"/>
          <w:sz w:val="28"/>
          <w:szCs w:val="28"/>
          <w:lang w:eastAsia="ru-RU"/>
        </w:rPr>
        <w:t xml:space="preserve"> 132 дела по письменным претензиям, </w:t>
      </w:r>
      <w:r w:rsidRPr="0034054A">
        <w:rPr>
          <w:rFonts w:ascii="Times New Roman" w:hAnsi="Times New Roman" w:cs="Times New Roman"/>
          <w:sz w:val="28"/>
          <w:szCs w:val="28"/>
        </w:rPr>
        <w:t>подготовленным с помощью специалистов по защите прав потребителей.</w:t>
      </w:r>
      <w:r w:rsidR="00AE173E">
        <w:rPr>
          <w:rFonts w:ascii="Times New Roman" w:hAnsi="Times New Roman" w:cs="Times New Roman"/>
          <w:sz w:val="28"/>
          <w:szCs w:val="28"/>
        </w:rPr>
        <w:t xml:space="preserve"> </w:t>
      </w:r>
      <w:r w:rsidRPr="0034054A">
        <w:rPr>
          <w:rFonts w:ascii="Times New Roman" w:hAnsi="Times New Roman" w:cs="Times New Roman"/>
          <w:sz w:val="28"/>
          <w:szCs w:val="28"/>
          <w:lang w:eastAsia="ru-RU"/>
        </w:rPr>
        <w:t>По сравнению с 2018 годом количество обращений снизилось на 5,5%.</w:t>
      </w:r>
    </w:p>
    <w:p w:rsidR="00D20BCE" w:rsidRDefault="00D20BCE" w:rsidP="001C7EA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BCE" w:rsidRDefault="00D20BCE" w:rsidP="001C7EA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BCE" w:rsidRDefault="00D20BCE" w:rsidP="001C7EA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EAF" w:rsidRDefault="001C7EAF" w:rsidP="001C7EA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Рисунок </w:t>
      </w:r>
      <w:r w:rsidR="00AE173E">
        <w:rPr>
          <w:rFonts w:ascii="Times New Roman" w:hAnsi="Times New Roman" w:cs="Times New Roman"/>
          <w:sz w:val="28"/>
          <w:szCs w:val="28"/>
          <w:lang w:eastAsia="ru-RU"/>
        </w:rPr>
        <w:t>№13</w:t>
      </w:r>
    </w:p>
    <w:p w:rsidR="00A54FB1" w:rsidRPr="0040526B" w:rsidRDefault="00A54FB1" w:rsidP="001C7EA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EAF" w:rsidRPr="0040526B" w:rsidRDefault="001C7EAF" w:rsidP="001C7EA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526B">
        <w:rPr>
          <w:rFonts w:ascii="Times New Roman" w:hAnsi="Times New Roman" w:cs="Times New Roman"/>
          <w:sz w:val="24"/>
          <w:szCs w:val="24"/>
          <w:lang w:eastAsia="ru-RU"/>
        </w:rPr>
        <w:t>Динамика обращений потребителей по вопросам защиты прав потребителей, ед.</w:t>
      </w:r>
    </w:p>
    <w:p w:rsidR="001C7EAF" w:rsidRPr="0040526B" w:rsidRDefault="001C7EAF" w:rsidP="001C7EA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EAF" w:rsidRPr="0040526B" w:rsidRDefault="001C7EAF" w:rsidP="000C6981">
      <w:pPr>
        <w:spacing w:after="0" w:line="276" w:lineRule="auto"/>
        <w:ind w:hanging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32">
        <w:rPr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05060F7D" wp14:editId="548CD659">
            <wp:extent cx="5977053" cy="3523785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B3208" w:rsidRPr="0034054A" w:rsidRDefault="00CB3208" w:rsidP="00F142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54A" w:rsidRPr="0034054A" w:rsidRDefault="0034054A" w:rsidP="003405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4A">
        <w:rPr>
          <w:rFonts w:ascii="Times New Roman" w:eastAsia="Calibri" w:hAnsi="Times New Roman" w:cs="Times New Roman"/>
          <w:sz w:val="28"/>
          <w:szCs w:val="28"/>
        </w:rPr>
        <w:t>Динамика обращений за последние  пять лет свидетельствует о тенденции снижения количества обращений, что обусловлено информированностью потребителей о своих правах и действиях по их защите, повышением правовой грамотности и активности граждан в самостоятельном отстаивании своих прав.</w:t>
      </w:r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54A" w:rsidRPr="0034054A" w:rsidRDefault="0034054A" w:rsidP="003405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4A">
        <w:rPr>
          <w:rFonts w:ascii="Times New Roman" w:hAnsi="Times New Roman" w:cs="Times New Roman"/>
          <w:sz w:val="28"/>
          <w:szCs w:val="28"/>
          <w:lang w:eastAsia="ru-RU"/>
        </w:rPr>
        <w:t>Одним из направлений деятельности по обеспечению защиты прав потребителей является содействие потребителям в реализац</w:t>
      </w:r>
      <w:r w:rsidR="00B27E4F">
        <w:rPr>
          <w:rFonts w:ascii="Times New Roman" w:hAnsi="Times New Roman" w:cs="Times New Roman"/>
          <w:sz w:val="28"/>
          <w:szCs w:val="28"/>
          <w:lang w:eastAsia="ru-RU"/>
        </w:rPr>
        <w:t xml:space="preserve">ии их права на судебную защиту. </w:t>
      </w:r>
      <w:r w:rsidRPr="0034054A">
        <w:rPr>
          <w:rFonts w:ascii="Times New Roman" w:hAnsi="Times New Roman" w:cs="Times New Roman"/>
          <w:sz w:val="28"/>
          <w:szCs w:val="28"/>
        </w:rPr>
        <w:t xml:space="preserve">В 2019 году была оказана помощь в составлении и предъявлении в суды </w:t>
      </w:r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исковых заявлений.</w:t>
      </w:r>
      <w:r w:rsidRPr="0034054A">
        <w:rPr>
          <w:rFonts w:ascii="Times New Roman" w:hAnsi="Times New Roman" w:cs="Times New Roman"/>
          <w:sz w:val="28"/>
          <w:szCs w:val="28"/>
        </w:rPr>
        <w:t xml:space="preserve"> В пользу потребителей в отчетном периоде удовлетворено 8 исков на сумму 296,4 тыс.</w:t>
      </w:r>
      <w:r w:rsidR="00B27E4F">
        <w:rPr>
          <w:rFonts w:ascii="Times New Roman" w:hAnsi="Times New Roman" w:cs="Times New Roman"/>
          <w:sz w:val="28"/>
          <w:szCs w:val="28"/>
        </w:rPr>
        <w:t xml:space="preserve"> </w:t>
      </w:r>
      <w:r w:rsidRPr="0034054A">
        <w:rPr>
          <w:rFonts w:ascii="Times New Roman" w:hAnsi="Times New Roman" w:cs="Times New Roman"/>
          <w:sz w:val="28"/>
          <w:szCs w:val="28"/>
        </w:rPr>
        <w:t>рублей</w:t>
      </w:r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054A">
        <w:rPr>
          <w:rFonts w:ascii="Times New Roman" w:hAnsi="Times New Roman" w:cs="Times New Roman"/>
          <w:sz w:val="28"/>
          <w:szCs w:val="28"/>
        </w:rPr>
        <w:t>взысканы в пользу потребителей штрафы с ответчиков за несоблюдение добровольного порядка удовлетворения требований потребителей на сумму 39,0 тыс.</w:t>
      </w:r>
      <w:r w:rsidR="00B27E4F">
        <w:rPr>
          <w:rFonts w:ascii="Times New Roman" w:hAnsi="Times New Roman" w:cs="Times New Roman"/>
          <w:sz w:val="28"/>
          <w:szCs w:val="28"/>
        </w:rPr>
        <w:t xml:space="preserve"> </w:t>
      </w:r>
      <w:r w:rsidRPr="0034054A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отказано в удовлетворении 1 иска, остальные находятся в стадии рассмотрения.</w:t>
      </w:r>
    </w:p>
    <w:p w:rsidR="0034054A" w:rsidRPr="0034054A" w:rsidRDefault="0034054A" w:rsidP="0034054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54A">
        <w:rPr>
          <w:rFonts w:ascii="Times New Roman" w:eastAsia="Calibri" w:hAnsi="Times New Roman" w:cs="Times New Roman"/>
          <w:sz w:val="28"/>
          <w:szCs w:val="28"/>
        </w:rPr>
        <w:t>Во исполнение решений Координационного совета при Губернаторе Ханты-Мансийского автономного округа – Югры</w:t>
      </w:r>
      <w:r w:rsidRPr="003405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054A">
        <w:rPr>
          <w:rFonts w:ascii="Times New Roman" w:eastAsia="Calibri" w:hAnsi="Times New Roman" w:cs="Times New Roman"/>
          <w:sz w:val="28"/>
          <w:szCs w:val="28"/>
        </w:rPr>
        <w:t>по вопросам обеспечения защиты прав потребителей приняты следующие организационные и практические мероприятия:</w:t>
      </w:r>
    </w:p>
    <w:p w:rsidR="0034054A" w:rsidRPr="0034054A" w:rsidRDefault="00B27E4F" w:rsidP="0034054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1.Создан </w:t>
      </w:r>
      <w:r w:rsidR="0034054A" w:rsidRPr="0034054A">
        <w:rPr>
          <w:rFonts w:ascii="Times New Roman" w:eastAsia="Calibri" w:hAnsi="Times New Roman" w:cs="Times New Roman"/>
          <w:sz w:val="28"/>
          <w:szCs w:val="28"/>
        </w:rPr>
        <w:t>Координационный совет по вопросам обеспечения и защиты прав потребителей при Администрации города Ханты-Мансийска, напр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авленный на выработку общих </w:t>
      </w:r>
      <w:r w:rsidR="0034054A" w:rsidRPr="0034054A">
        <w:rPr>
          <w:rFonts w:ascii="Times New Roman" w:eastAsia="Calibri" w:hAnsi="Times New Roman" w:cs="Times New Roman"/>
          <w:sz w:val="28"/>
          <w:szCs w:val="28"/>
        </w:rPr>
        <w:t xml:space="preserve">позиций по проблемным вопросам защиты прав потребителей со стороны различных ведомств и структур, в который входят исполнительные </w:t>
      </w:r>
      <w:r w:rsidR="0034054A" w:rsidRPr="0034054A">
        <w:rPr>
          <w:rFonts w:ascii="Times New Roman" w:eastAsia="Calibri" w:hAnsi="Times New Roman" w:cs="Times New Roman"/>
          <w:sz w:val="28"/>
          <w:szCs w:val="28"/>
        </w:rPr>
        <w:lastRenderedPageBreak/>
        <w:t>органы государственной власти Ханты-Мансийского автономного округа – Югры, территориальные органы федеральных органов исполнительной власти, структурные подразделения Администрации города Ханты-Мансийска, общественные объединения и хозяйствующие субъекты города</w:t>
      </w:r>
      <w:proofErr w:type="gramEnd"/>
      <w:r w:rsidR="0034054A" w:rsidRPr="0034054A">
        <w:rPr>
          <w:rFonts w:ascii="Times New Roman" w:eastAsia="Calibri" w:hAnsi="Times New Roman" w:cs="Times New Roman"/>
          <w:sz w:val="28"/>
          <w:szCs w:val="28"/>
        </w:rPr>
        <w:t xml:space="preserve"> Ханты-Мансийска. </w:t>
      </w:r>
    </w:p>
    <w:p w:rsidR="0034054A" w:rsidRPr="0034054A" w:rsidRDefault="0034054A" w:rsidP="0034054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54A">
        <w:rPr>
          <w:rFonts w:ascii="Times New Roman" w:eastAsia="Calibri" w:hAnsi="Times New Roman" w:cs="Times New Roman"/>
          <w:sz w:val="28"/>
          <w:szCs w:val="28"/>
        </w:rPr>
        <w:t>2.</w:t>
      </w:r>
      <w:r w:rsidRPr="0034054A">
        <w:rPr>
          <w:rFonts w:ascii="Times New Roman" w:hAnsi="Times New Roman" w:cs="Times New Roman"/>
          <w:sz w:val="28"/>
          <w:szCs w:val="28"/>
        </w:rPr>
        <w:t>Принят план мероприятий («дорожная карта») по защите прав потребителей на 2018-2021 годы.</w:t>
      </w:r>
    </w:p>
    <w:p w:rsidR="0034054A" w:rsidRPr="0034054A" w:rsidRDefault="0034054A" w:rsidP="0034054A">
      <w:pPr>
        <w:spacing w:after="0" w:line="276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54A">
        <w:rPr>
          <w:rFonts w:ascii="Times New Roman" w:eastAsia="Calibri" w:hAnsi="Times New Roman" w:cs="Times New Roman"/>
          <w:color w:val="000000"/>
          <w:sz w:val="28"/>
          <w:szCs w:val="28"/>
        </w:rPr>
        <w:t>3.Внесены дополнения в Устав города Ханты-Мансийска, предусматривающие «осуществление мероприятий по защите прав потребителей, предусмотренных Законом Российской Фед</w:t>
      </w:r>
      <w:r w:rsidR="00B27E4F">
        <w:rPr>
          <w:rFonts w:ascii="Times New Roman" w:eastAsia="Calibri" w:hAnsi="Times New Roman" w:cs="Times New Roman"/>
          <w:color w:val="000000"/>
          <w:sz w:val="28"/>
          <w:szCs w:val="28"/>
        </w:rPr>
        <w:t>ерации от 7 февраля 1992 года №</w:t>
      </w:r>
      <w:r w:rsidRPr="0034054A">
        <w:rPr>
          <w:rFonts w:ascii="Times New Roman" w:eastAsia="Calibri" w:hAnsi="Times New Roman" w:cs="Times New Roman"/>
          <w:color w:val="000000"/>
          <w:sz w:val="28"/>
          <w:szCs w:val="28"/>
        </w:rPr>
        <w:t>2300-1 «О защите прав потребителей».</w:t>
      </w:r>
    </w:p>
    <w:p w:rsidR="0034054A" w:rsidRPr="0034054A" w:rsidRDefault="0034054A" w:rsidP="0034054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gramStart"/>
      <w:r w:rsidRPr="0034054A">
        <w:rPr>
          <w:rFonts w:ascii="Times New Roman" w:hAnsi="Times New Roman" w:cs="Times New Roman"/>
          <w:sz w:val="28"/>
          <w:szCs w:val="28"/>
        </w:rPr>
        <w:t>4.Заключено дополнительное соглашение №4 к Соглашению о взаимодействии между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 и Администрацией города Ханты-Мансийска, в котором предусмотрен порядок подачи жалобы на качество оказываемых услуг и товаров на потребительском рынке в МФЦ.</w:t>
      </w:r>
      <w:proofErr w:type="gramEnd"/>
      <w:r w:rsidRPr="0034054A">
        <w:rPr>
          <w:rFonts w:ascii="Times New Roman" w:hAnsi="Times New Roman" w:cs="Times New Roman"/>
          <w:sz w:val="28"/>
          <w:szCs w:val="28"/>
        </w:rPr>
        <w:t xml:space="preserve"> Таким образом, с 2018 года у потребителей города имеется возможность направить обращение по вопросам защиты прав потребителей через МФЦ</w:t>
      </w:r>
      <w:r w:rsidRPr="0034054A">
        <w:rPr>
          <w:rFonts w:ascii="Times New Roman" w:hAnsi="Times New Roman" w:cs="Times New Roman"/>
          <w:i/>
          <w:sz w:val="28"/>
          <w:szCs w:val="28"/>
        </w:rPr>
        <w:t>.</w:t>
      </w:r>
    </w:p>
    <w:p w:rsidR="0034054A" w:rsidRPr="0034054A" w:rsidRDefault="0034054A" w:rsidP="003405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4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4054A">
        <w:rPr>
          <w:rFonts w:ascii="Times New Roman" w:eastAsia="Calibri" w:hAnsi="Times New Roman" w:cs="Times New Roman"/>
          <w:sz w:val="28"/>
          <w:szCs w:val="28"/>
        </w:rPr>
        <w:t>Разработана и одобрена</w:t>
      </w:r>
      <w:proofErr w:type="gramEnd"/>
      <w:r w:rsidRPr="00340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054A">
        <w:rPr>
          <w:rFonts w:ascii="Times New Roman" w:hAnsi="Times New Roman"/>
          <w:sz w:val="28"/>
          <w:szCs w:val="28"/>
          <w:lang w:eastAsia="ru-RU"/>
        </w:rPr>
        <w:t xml:space="preserve">решением совместной комиссии Думы города Ханты-Мансийска шестого созыва от 22.10.2019 №9 </w:t>
      </w:r>
      <w:r w:rsidRPr="0034054A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 w:rsidRPr="0034054A">
        <w:rPr>
          <w:rFonts w:ascii="Times New Roman" w:hAnsi="Times New Roman" w:cs="Times New Roman"/>
          <w:sz w:val="28"/>
          <w:szCs w:val="28"/>
        </w:rPr>
        <w:t xml:space="preserve">«Обеспечение защиты прав потребителей в городе Ханты-Мансийске» для включения  в </w:t>
      </w:r>
      <w:r w:rsidRPr="0034054A">
        <w:rPr>
          <w:rFonts w:ascii="Times New Roman" w:eastAsia="Calibri" w:hAnsi="Times New Roman" w:cs="Times New Roman"/>
          <w:sz w:val="28"/>
          <w:szCs w:val="28"/>
        </w:rPr>
        <w:t xml:space="preserve">программу «Профилактика правонарушений в сфере обеспечения общественной безопасности и правопорядка в городе Ханты-Мансийске». </w:t>
      </w:r>
      <w:r w:rsidRPr="0034054A">
        <w:rPr>
          <w:rFonts w:ascii="Times New Roman" w:hAnsi="Times New Roman" w:cs="Times New Roman"/>
          <w:sz w:val="28"/>
          <w:szCs w:val="28"/>
        </w:rPr>
        <w:t xml:space="preserve">Реализация подпрограммы направлена на создание условий для реализации потребителями своих прав и их защиты, повышение уровня правовой грамотности и формирование у населения навыков рационального потребительского поведения. </w:t>
      </w:r>
    </w:p>
    <w:p w:rsidR="004D317D" w:rsidRDefault="0034054A" w:rsidP="00B27E4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05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целью повышения п</w:t>
      </w:r>
      <w:r w:rsidR="00A76D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равовой грамотности населения</w:t>
      </w:r>
      <w:r w:rsidR="00B27E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проведены </w:t>
      </w:r>
      <w:r w:rsidRPr="0034054A">
        <w:rPr>
          <w:rFonts w:ascii="Times New Roman" w:hAnsi="Times New Roman" w:cs="Times New Roman"/>
          <w:sz w:val="28"/>
          <w:szCs w:val="28"/>
          <w:lang w:eastAsia="ru-RU"/>
        </w:rPr>
        <w:t>11 обучающих мероприятий с социально уязвимыми группами населения на базе образовательных организаций, учреждений социальной защиты, посредством проведения лекций, классных часов, конкурсов на тему защиты прав потребителей (</w:t>
      </w:r>
      <w:r w:rsidRPr="0034054A">
        <w:rPr>
          <w:rFonts w:ascii="Times New Roman" w:hAnsi="Times New Roman" w:cs="Times New Roman"/>
          <w:bCs/>
          <w:sz w:val="28"/>
          <w:szCs w:val="28"/>
          <w:lang w:eastAsia="ru-RU"/>
        </w:rPr>
        <w:t>учащиеся  образовательных</w:t>
      </w:r>
      <w:r w:rsidR="00B27E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учреждений города, пенсионеры). О</w:t>
      </w:r>
      <w:r w:rsidRPr="0034054A">
        <w:rPr>
          <w:rFonts w:ascii="Times New Roman" w:hAnsi="Times New Roman" w:cs="Times New Roman"/>
          <w:sz w:val="28"/>
          <w:szCs w:val="28"/>
          <w:lang w:eastAsia="ru-RU"/>
        </w:rPr>
        <w:t>публиковано 39 информационных материалов</w:t>
      </w:r>
      <w:r w:rsidRPr="00340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05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средствах массовой ин</w:t>
      </w:r>
      <w:r w:rsidR="00B27E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формации города Ханты-Мансийска.</w:t>
      </w:r>
    </w:p>
    <w:p w:rsidR="004D317D" w:rsidRDefault="00B27E4F" w:rsidP="00B27E4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34054A" w:rsidRPr="0034054A">
        <w:rPr>
          <w:rFonts w:ascii="Times New Roman" w:eastAsia="Calibri" w:hAnsi="Times New Roman" w:cs="Times New Roman"/>
          <w:bCs/>
          <w:sz w:val="28"/>
          <w:szCs w:val="28"/>
        </w:rPr>
        <w:t>жегодно</w:t>
      </w:r>
      <w:r w:rsidR="0034054A" w:rsidRPr="0034054A">
        <w:rPr>
          <w:rFonts w:ascii="Times New Roman" w:eastAsia="Calibri" w:hAnsi="Times New Roman" w:cs="Times New Roman"/>
          <w:sz w:val="28"/>
          <w:szCs w:val="28"/>
        </w:rPr>
        <w:t>, в рамках празднования Всемирного дня защиты прав потребителей,</w:t>
      </w:r>
      <w:r w:rsidR="0034054A" w:rsidRPr="003405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4054A" w:rsidRPr="0034054A">
        <w:rPr>
          <w:rFonts w:ascii="Times New Roman" w:hAnsi="Times New Roman" w:cs="Times New Roman"/>
          <w:sz w:val="28"/>
          <w:szCs w:val="28"/>
        </w:rPr>
        <w:t xml:space="preserve">с целью привлечения внимания потребителей, формирования правовых знаний законодательства о защите прав потребителей и практических навыков потребительского поведения, для жителей города </w:t>
      </w:r>
      <w:r w:rsidR="0034054A"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11 раз  проведен </w:t>
      </w:r>
      <w:r w:rsidR="0034054A" w:rsidRPr="0034054A">
        <w:rPr>
          <w:rFonts w:ascii="Times New Roman" w:eastAsia="Calibri" w:hAnsi="Times New Roman" w:cs="Times New Roman"/>
          <w:sz w:val="28"/>
          <w:szCs w:val="28"/>
        </w:rPr>
        <w:t>городской конкурс по защите прав потребителей</w:t>
      </w:r>
      <w:r w:rsidR="0034054A" w:rsidRPr="0034054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4054A" w:rsidRPr="0034054A" w:rsidRDefault="0034054A" w:rsidP="00B27E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54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34054A">
        <w:rPr>
          <w:rFonts w:ascii="Times New Roman" w:hAnsi="Times New Roman" w:cs="Times New Roman"/>
          <w:sz w:val="28"/>
          <w:szCs w:val="28"/>
        </w:rPr>
        <w:t>Победителями конкурса признаны студенты автономного учреждения профессионального образования Ханты-Мансийского автономного округа – Югры «Ханты-Мансийский технолого-педагогический колледж»</w:t>
      </w:r>
      <w:r w:rsidRPr="0034054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>Юцевич</w:t>
      </w:r>
      <w:proofErr w:type="spellEnd"/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(1 место), Краснянская Светлана (2 место), </w:t>
      </w:r>
      <w:proofErr w:type="spellStart"/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Пахтышева</w:t>
      </w:r>
      <w:proofErr w:type="spellEnd"/>
      <w:r w:rsidRPr="0034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(3 место);</w:t>
      </w:r>
    </w:p>
    <w:p w:rsidR="0034054A" w:rsidRPr="0034054A" w:rsidRDefault="00B27E4F" w:rsidP="00340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4054A" w:rsidRPr="0034054A">
        <w:rPr>
          <w:rFonts w:ascii="Times New Roman" w:eastAsia="Calibri" w:hAnsi="Times New Roman" w:cs="Times New Roman"/>
          <w:sz w:val="28"/>
          <w:szCs w:val="28"/>
        </w:rPr>
        <w:t xml:space="preserve"> рамках исполнения Плана мероприятий «дорожной карты» по защите прав потребителей разработаны буклеты (памятки): «Памятка для потребителей услуг ЖКХ», «Потребитель, знай свои права», «Потребительский кредит», «Телефон горячей линии», «Интернет-магазин. Особенности продаж». Информационные буклеты распространены </w:t>
      </w:r>
      <w:r w:rsidR="0034054A" w:rsidRPr="0034054A">
        <w:rPr>
          <w:rFonts w:ascii="Times New Roman" w:hAnsi="Times New Roman" w:cs="Times New Roman"/>
          <w:sz w:val="28"/>
          <w:szCs w:val="28"/>
        </w:rPr>
        <w:t>через медицинские организации, образовательные организации, учреждения социального обслуживания населения, МФЦ, торговые объекты, молодежные организации и библиотечную сеть.</w:t>
      </w:r>
    </w:p>
    <w:p w:rsidR="0034054A" w:rsidRPr="0034054A" w:rsidRDefault="0034054A" w:rsidP="00340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54A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Принимаемые меры органом местного самоуправления города Ханты-Мансийска позволяют оперативно осуществлять важнейшие мероприятия в сфере защиты прав потребителей и способствовать созданию на территории города условий для  качественного функционирования социально значимых отраслей потребительского рынка, обеспечивающих жизнедеятельность населения муниципального образования, </w:t>
      </w:r>
      <w:r w:rsidRPr="0034054A">
        <w:rPr>
          <w:rFonts w:ascii="Times New Roman" w:hAnsi="Times New Roman" w:cs="Times New Roman"/>
          <w:sz w:val="28"/>
          <w:szCs w:val="28"/>
        </w:rPr>
        <w:t xml:space="preserve">системно и гармонично обеспечивать </w:t>
      </w:r>
      <w:r w:rsidRPr="0034054A">
        <w:rPr>
          <w:rFonts w:ascii="Times New Roman" w:hAnsi="Times New Roman" w:cs="Times New Roman"/>
          <w:bCs/>
          <w:sz w:val="28"/>
          <w:szCs w:val="28"/>
        </w:rPr>
        <w:t>защиту</w:t>
      </w:r>
      <w:r w:rsidRPr="0034054A">
        <w:rPr>
          <w:rFonts w:ascii="Times New Roman" w:hAnsi="Times New Roman" w:cs="Times New Roman"/>
          <w:sz w:val="28"/>
          <w:szCs w:val="28"/>
        </w:rPr>
        <w:t xml:space="preserve"> </w:t>
      </w:r>
      <w:r w:rsidRPr="0034054A">
        <w:rPr>
          <w:rFonts w:ascii="Times New Roman" w:hAnsi="Times New Roman" w:cs="Times New Roman"/>
          <w:bCs/>
          <w:sz w:val="28"/>
          <w:szCs w:val="28"/>
        </w:rPr>
        <w:t>прав</w:t>
      </w:r>
      <w:r w:rsidRPr="0034054A">
        <w:rPr>
          <w:rFonts w:ascii="Times New Roman" w:hAnsi="Times New Roman" w:cs="Times New Roman"/>
          <w:sz w:val="28"/>
          <w:szCs w:val="28"/>
        </w:rPr>
        <w:t xml:space="preserve"> </w:t>
      </w:r>
      <w:r w:rsidRPr="0034054A">
        <w:rPr>
          <w:rFonts w:ascii="Times New Roman" w:hAnsi="Times New Roman" w:cs="Times New Roman"/>
          <w:bCs/>
          <w:sz w:val="28"/>
          <w:szCs w:val="28"/>
        </w:rPr>
        <w:t>потребителей</w:t>
      </w:r>
      <w:r w:rsidRPr="0034054A">
        <w:rPr>
          <w:rFonts w:ascii="Times New Roman" w:hAnsi="Times New Roman" w:cs="Times New Roman"/>
          <w:sz w:val="28"/>
          <w:szCs w:val="28"/>
        </w:rPr>
        <w:t xml:space="preserve"> на местном уровне.</w:t>
      </w:r>
    </w:p>
    <w:p w:rsidR="0034054A" w:rsidRPr="0034054A" w:rsidRDefault="0034054A" w:rsidP="003405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54A">
        <w:rPr>
          <w:rFonts w:ascii="Times New Roman" w:eastAsia="Calibri" w:hAnsi="Times New Roman" w:cs="Times New Roman"/>
          <w:sz w:val="28"/>
          <w:szCs w:val="28"/>
        </w:rPr>
        <w:t xml:space="preserve"> Главные задачи, которые мы формулируем для себя на ближайшую перспективу – это проведение работы по содействию жителям города Ханты-Мансийска в реализации и защите прав потребителей, информирование и просвещение о правах потребителей, повышение правовой грамотности граждан, а также более активное привлечение общественности к вопросам контроля на потребительском рынке. </w:t>
      </w:r>
    </w:p>
    <w:p w:rsidR="001C7EAF" w:rsidRPr="0040526B" w:rsidRDefault="001C7EAF" w:rsidP="003405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526B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813DE" w:rsidRPr="0040526B" w:rsidRDefault="00B813DE" w:rsidP="00575A8C">
      <w:pPr>
        <w:pStyle w:val="2"/>
        <w:ind w:firstLine="709"/>
      </w:pPr>
      <w:bookmarkStart w:id="110" w:name="_Toc474855482"/>
      <w:bookmarkStart w:id="111" w:name="_Toc533760028"/>
      <w:bookmarkStart w:id="112" w:name="_Toc535576526"/>
      <w:bookmarkStart w:id="113" w:name="_Toc29543600"/>
      <w:bookmarkStart w:id="114" w:name="_Toc354487740"/>
      <w:bookmarkStart w:id="115" w:name="_Toc416735671"/>
      <w:bookmarkStart w:id="116" w:name="_Toc445285258"/>
      <w:bookmarkStart w:id="117" w:name="_Toc446597377"/>
      <w:bookmarkStart w:id="118" w:name="_Toc474846593"/>
      <w:bookmarkStart w:id="119" w:name="_Toc474848489"/>
      <w:r w:rsidRPr="0040526B">
        <w:t>10.</w:t>
      </w:r>
      <w:r w:rsidR="005C7977" w:rsidRPr="0040526B">
        <w:t xml:space="preserve"> </w:t>
      </w:r>
      <w:r w:rsidRPr="0040526B"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bookmarkEnd w:id="110"/>
      <w:bookmarkEnd w:id="111"/>
      <w:bookmarkEnd w:id="112"/>
      <w:bookmarkEnd w:id="113"/>
    </w:p>
    <w:p w:rsidR="00417178" w:rsidRPr="0040526B" w:rsidRDefault="00417178" w:rsidP="004E2B81">
      <w:pPr>
        <w:widowControl w:val="0"/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F46" w:rsidRPr="00082F46" w:rsidRDefault="00082F46" w:rsidP="00082F46">
      <w:pPr>
        <w:tabs>
          <w:tab w:val="left" w:pos="9214"/>
          <w:tab w:val="left" w:pos="978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Образовательная сеть города представлена 34 образовательными организациями дошкольного, общего и дополнительного образования, подведомственными Департаменту образования Администрации города Ханты-Мансийска (2018 год – 34 образовательные организации). </w:t>
      </w:r>
    </w:p>
    <w:p w:rsidR="00082F46" w:rsidRPr="00082F46" w:rsidRDefault="00082F46" w:rsidP="00082F46">
      <w:pPr>
        <w:tabs>
          <w:tab w:val="left" w:pos="9214"/>
          <w:tab w:val="left" w:pos="978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Система общего образования представлена 9 образовательными организациями (2018 год – 9 учреждений). Сеть дошкольных образовательных организаций города представлена 16 образовательными организациями, реализующими основную общеобразовательную программу дошкольного образования (2018 год – 16), а также 2 негосударственными учреждениями дошкольного образования (автономная некоммерческая организация дошкольного </w:t>
      </w: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образования «Антошка», дошкольная образовательная автономная некоммерческая организация «Антошка» с двумя филиалами) (2018 год – 2). Дополнительное образование представлено 9 муниципальными образовательными организациями дополнительного образования детей и 7 частными учреждениями, имеющих лицензию на образовательную деятельность (в 2018 году – 9 муниципальных организаций и 8 частных соответственно).</w:t>
      </w:r>
    </w:p>
    <w:p w:rsidR="00082F46" w:rsidRPr="00082F46" w:rsidRDefault="00082F46" w:rsidP="00082F46">
      <w:pPr>
        <w:tabs>
          <w:tab w:val="left" w:pos="9214"/>
          <w:tab w:val="left" w:pos="978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образовательные организации соответствуют современным требованиям, предъявляемым к организации безопасного образовательного процесса. В каждой образовательной организации имеется паспорт безопасности (антитеррористической защищенности), внутренние и наружные камеры видеонаблюдения с выводом на монитор поста охраны частной охранной организации, кнопка экстренного вызова полиции, дублирующая пожарная сигнализация с выводом сигнала на дежурную часть МЧС, осуществляется круглосуточная физическая охрана сотрудниками частной охранной организации, установлены системы контроля управления доступом. Ежегодно осуществляется проверка готовности образовательных организаций к новому учебному году. </w:t>
      </w:r>
    </w:p>
    <w:p w:rsidR="00082F46" w:rsidRPr="00082F46" w:rsidRDefault="00082F46" w:rsidP="00082F46">
      <w:pPr>
        <w:tabs>
          <w:tab w:val="left" w:pos="9214"/>
          <w:tab w:val="left" w:pos="978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По предварительным данным общий объем финансирования на отрасль «Образование» в 2019 году составит около 4 201 394,31 тыс. рублей, что будет со</w:t>
      </w:r>
      <w:r w:rsidR="00B27E4F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ответствовать увеличению на 7,8</w:t>
      </w: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в сравнении с </w:t>
      </w:r>
      <w:r w:rsidR="00B27E4F">
        <w:rPr>
          <w:rFonts w:ascii="Times New Roman" w:eastAsia="Calibri" w:hAnsi="Times New Roman" w:cs="Times New Roman"/>
          <w:sz w:val="28"/>
          <w:szCs w:val="28"/>
          <w:lang w:eastAsia="ru-RU"/>
        </w:rPr>
        <w:t>2018 годом</w:t>
      </w: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2018 – 3 896 222,77 тыс. рублей). В общей сумме бюджета отрасли в 2019 году местный бюджет составит – </w:t>
      </w:r>
      <w:r w:rsidR="00B27E4F">
        <w:rPr>
          <w:rFonts w:ascii="Times New Roman" w:eastAsia="Calibri" w:hAnsi="Times New Roman" w:cs="Times New Roman"/>
          <w:sz w:val="28"/>
          <w:szCs w:val="28"/>
          <w:lang w:eastAsia="ru-RU"/>
        </w:rPr>
        <w:t>985 730,30 тыс. рублей или 21,7</w:t>
      </w: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региональный бюджет – </w:t>
      </w:r>
      <w:r w:rsidR="00A76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="00B27E4F">
        <w:rPr>
          <w:rFonts w:ascii="Times New Roman" w:eastAsia="Calibri" w:hAnsi="Times New Roman" w:cs="Times New Roman"/>
          <w:sz w:val="28"/>
          <w:szCs w:val="28"/>
          <w:lang w:eastAsia="ru-RU"/>
        </w:rPr>
        <w:t>211 256,00 тыс. рублей или 70,9</w:t>
      </w: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%, внебюджетные источники –</w:t>
      </w:r>
      <w:r w:rsidR="00B27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331 366,00 тыс. рублей или 7,3</w:t>
      </w: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082F46" w:rsidRPr="00082F46" w:rsidRDefault="00B27E4F" w:rsidP="00082F46">
      <w:pPr>
        <w:tabs>
          <w:tab w:val="left" w:pos="9214"/>
          <w:tab w:val="left" w:pos="978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оценке на 31 декабря </w:t>
      </w:r>
      <w:r w:rsidR="00082F46"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года в системе образования города в 2019 году осуществляли трудовую деятельность 3795 работников. </w:t>
      </w:r>
      <w:proofErr w:type="gramStart"/>
      <w:r w:rsidR="00082F46"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заработная плата в целом по всем видам учреждений, курируемых Департаментом образования Администрации города, составит 52,7 тыс. рублей (увеличение в сравнени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с 2018 годом ожидается на 4,9</w:t>
      </w:r>
      <w:r w:rsidR="00082F46"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(2018 – 50,2 тыс. рублей), в том числе по педагогическому персоналу 63,5 тыс. рублей (увеличение в сравнении с 2018 годом ожидается на 3,8% (2018 – 61,2 тыс. рублей). </w:t>
      </w:r>
      <w:proofErr w:type="gramEnd"/>
    </w:p>
    <w:p w:rsidR="00082F46" w:rsidRPr="00082F46" w:rsidRDefault="00082F46" w:rsidP="00082F46">
      <w:pPr>
        <w:tabs>
          <w:tab w:val="left" w:pos="9214"/>
          <w:tab w:val="left" w:pos="978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задачей кадрового сопровождения в образовательных организациях является осуществление работы по комплектованию кадрами требуемых профессий, специальностей и квалификации в соответствии с целями и стратегией образовательной организации.</w:t>
      </w:r>
    </w:p>
    <w:p w:rsidR="00082F46" w:rsidRPr="00082F46" w:rsidRDefault="00082F46" w:rsidP="00082F46">
      <w:pPr>
        <w:tabs>
          <w:tab w:val="left" w:pos="9214"/>
          <w:tab w:val="left" w:pos="978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Подводя предварительные итоги 2019 года можно отметить, что всего в муниципальных образовательных организациях работает с учетом информации о фактической среднемесячной зара</w:t>
      </w:r>
      <w:r w:rsidR="00B27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ботной платы </w:t>
      </w: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="00B27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 образовательных организаций </w:t>
      </w: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1765 педагогических работников (2018 год – 1689 педагогических работника), из них: в муниципальных общеобразовательных организациях 862 педагогическ</w:t>
      </w:r>
      <w:r w:rsidR="00B27E4F">
        <w:rPr>
          <w:rFonts w:ascii="Times New Roman" w:eastAsia="Calibri" w:hAnsi="Times New Roman" w:cs="Times New Roman"/>
          <w:sz w:val="28"/>
          <w:szCs w:val="28"/>
          <w:lang w:eastAsia="ru-RU"/>
        </w:rPr>
        <w:t>их работника, что составит 48,8</w:t>
      </w: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от общего числа педагогических </w:t>
      </w: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работников (в 2018 году – 787 педагогических работников, 46,6%), из них 715</w:t>
      </w:r>
      <w:proofErr w:type="gramEnd"/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работников, по статистическим данным,  имеет высшее образование (в 2018 году с высшим образованием – 687 работников); в муниципальных дошкольных образовательных организациях 724 педагогиче</w:t>
      </w:r>
      <w:r w:rsidR="00B27E4F">
        <w:rPr>
          <w:rFonts w:ascii="Times New Roman" w:eastAsia="Calibri" w:hAnsi="Times New Roman" w:cs="Times New Roman"/>
          <w:sz w:val="28"/>
          <w:szCs w:val="28"/>
          <w:lang w:eastAsia="ru-RU"/>
        </w:rPr>
        <w:t>ских работника, что составит 41</w:t>
      </w: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% от общего числа педагогических работников (в 2018 году – 723 работник, 42,8%), из них 424 работника, по статистическим данным,  имеет высшее образование (в 2018 году с высшим образованием – 424 работник);</w:t>
      </w:r>
      <w:proofErr w:type="gramEnd"/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муниципальных организациях дополнительного образования 179 педагогически</w:t>
      </w:r>
      <w:r w:rsidR="00B27E4F">
        <w:rPr>
          <w:rFonts w:ascii="Times New Roman" w:eastAsia="Calibri" w:hAnsi="Times New Roman" w:cs="Times New Roman"/>
          <w:sz w:val="28"/>
          <w:szCs w:val="28"/>
          <w:lang w:eastAsia="ru-RU"/>
        </w:rPr>
        <w:t>х работников, что составит 10,1</w:t>
      </w: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% от общего числа педагогических работников (в 2</w:t>
      </w:r>
      <w:r w:rsidR="00B27E4F">
        <w:rPr>
          <w:rFonts w:ascii="Times New Roman" w:eastAsia="Calibri" w:hAnsi="Times New Roman" w:cs="Times New Roman"/>
          <w:sz w:val="28"/>
          <w:szCs w:val="28"/>
          <w:lang w:eastAsia="ru-RU"/>
        </w:rPr>
        <w:t>018 году – 179 работников, 10,6</w:t>
      </w: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%), из них высшее образование имеют 139 работников, по статистическим данным  (в 2018 году с высшим образованием – 154 работника). </w:t>
      </w:r>
    </w:p>
    <w:p w:rsidR="00082F46" w:rsidRPr="00082F46" w:rsidRDefault="00082F46" w:rsidP="00082F46">
      <w:pPr>
        <w:tabs>
          <w:tab w:val="left" w:pos="9214"/>
          <w:tab w:val="left" w:pos="978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образовательных организациях города 185 педагогических работников имеют различные звания. Так, звание «Заслуженный учитель Российской Федерации» присвоено 5 педагогическим работникам; звание «Почетный работник общего образования» имеют 167 педагогических работников; звание «Заслуженный работник образования ХМАО-Югры» присвоено 13 педагогическим работникам. </w:t>
      </w:r>
    </w:p>
    <w:p w:rsidR="00082F46" w:rsidRPr="00082F46" w:rsidRDefault="00082F46" w:rsidP="00082F46">
      <w:pPr>
        <w:tabs>
          <w:tab w:val="left" w:pos="9214"/>
          <w:tab w:val="left" w:pos="978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декабре 2019 года в городе состоялся двадцать второй муниципальный этап всероссийского конкурса профессионального мастерства в сфере образования «Педагог года города Ханты-Мансийска – 2020». В конкурсных мероприятиях приняло участие 25 педагогов из 19 образовательных организаций города. Победителям городского конкурса, предстоит представлять город на уровне региона в 2020 году по трем номинациям: </w:t>
      </w:r>
      <w:proofErr w:type="gramStart"/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«Учитель года» – </w:t>
      </w:r>
      <w:proofErr w:type="spellStart"/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Рудько</w:t>
      </w:r>
      <w:proofErr w:type="spellEnd"/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Евгения Ивановна, учитель начальных классов муниципального бюджетного общеобразовательного учреждения «Средняя общеобразовательная школа № 6 имени Сирина Николая Ивановича», «Воспитатель года дошкольной образовательной организации» – Брагина Анна Геннадьевна, воспитатель   муниципального бюджетного дошкольного образовательного учреждения «Центр развития ребенка–детский сад №15 Страна чудес», «Сердце отдаю детям» – Смирнова Нина Викторовна, педагог-организатор муниципального бюджетного общеобразовательного учреждения «Гимназия № 1».</w:t>
      </w:r>
      <w:proofErr w:type="gramEnd"/>
    </w:p>
    <w:p w:rsidR="00082F46" w:rsidRPr="00082F46" w:rsidRDefault="00082F46" w:rsidP="00082F46">
      <w:pPr>
        <w:tabs>
          <w:tab w:val="left" w:pos="9214"/>
          <w:tab w:val="left" w:pos="978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уровне региона в 2019 году наш город представляли победители муниципального этапа конкурса «Педагог года города Ханты-Мансийска – 2019» (3 педагога из 3 образовательных организаций города Ханты-Мансийска):</w:t>
      </w:r>
    </w:p>
    <w:p w:rsidR="00082F46" w:rsidRPr="00B27E4F" w:rsidRDefault="00082F46" w:rsidP="00F14699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27E4F">
        <w:rPr>
          <w:rFonts w:ascii="Times New Roman" w:hAnsi="Times New Roman"/>
          <w:sz w:val="28"/>
          <w:szCs w:val="28"/>
          <w:lang w:eastAsia="ru-RU"/>
        </w:rPr>
        <w:t>Машьянов</w:t>
      </w:r>
      <w:proofErr w:type="spellEnd"/>
      <w:r w:rsidRPr="00B27E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7E4F">
        <w:rPr>
          <w:rFonts w:ascii="Times New Roman" w:hAnsi="Times New Roman"/>
          <w:sz w:val="28"/>
          <w:szCs w:val="28"/>
          <w:lang w:eastAsia="ru-RU"/>
        </w:rPr>
        <w:t>Радимир</w:t>
      </w:r>
      <w:proofErr w:type="spellEnd"/>
      <w:r w:rsidRPr="00B27E4F">
        <w:rPr>
          <w:rFonts w:ascii="Times New Roman" w:hAnsi="Times New Roman"/>
          <w:sz w:val="28"/>
          <w:szCs w:val="28"/>
          <w:lang w:eastAsia="ru-RU"/>
        </w:rPr>
        <w:t xml:space="preserve"> Сергеевич, учитель физической культуры муниципального бюджетного общеобразовательного учреждения «Средняя общеобразовательная школа № 6 имени Сирина Николая Ивановича» – участник конкурса «Учитель года Ханты-Мансийского автономного округа – Югры – 2019»;</w:t>
      </w:r>
    </w:p>
    <w:p w:rsidR="00082F46" w:rsidRPr="00B27E4F" w:rsidRDefault="00082F46" w:rsidP="00F14699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E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Павлова Оксана Александровна, педагог-психолог муниципального бюджетного дошкольного образовательного учреждения «Центр развития ребенка - детский сад №7 «Ёлочка» – участник конкурса «Педагог-психолог года - 2019»; </w:t>
      </w:r>
    </w:p>
    <w:p w:rsidR="00082F46" w:rsidRPr="00B27E4F" w:rsidRDefault="00082F46" w:rsidP="00F14699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7E4F">
        <w:rPr>
          <w:rFonts w:ascii="Times New Roman" w:hAnsi="Times New Roman"/>
          <w:sz w:val="28"/>
          <w:szCs w:val="28"/>
          <w:lang w:eastAsia="ru-RU"/>
        </w:rPr>
        <w:t>Норова</w:t>
      </w:r>
      <w:proofErr w:type="gramEnd"/>
      <w:r w:rsidRPr="00B27E4F">
        <w:rPr>
          <w:rFonts w:ascii="Times New Roman" w:hAnsi="Times New Roman"/>
          <w:sz w:val="28"/>
          <w:szCs w:val="28"/>
          <w:lang w:eastAsia="ru-RU"/>
        </w:rPr>
        <w:t xml:space="preserve"> Ольга </w:t>
      </w:r>
      <w:proofErr w:type="spellStart"/>
      <w:r w:rsidRPr="00B27E4F">
        <w:rPr>
          <w:rFonts w:ascii="Times New Roman" w:hAnsi="Times New Roman"/>
          <w:sz w:val="28"/>
          <w:szCs w:val="28"/>
          <w:lang w:eastAsia="ru-RU"/>
        </w:rPr>
        <w:t>Мартыновна</w:t>
      </w:r>
      <w:proofErr w:type="spellEnd"/>
      <w:r w:rsidRPr="00B27E4F">
        <w:rPr>
          <w:rFonts w:ascii="Times New Roman" w:hAnsi="Times New Roman"/>
          <w:sz w:val="28"/>
          <w:szCs w:val="28"/>
          <w:lang w:eastAsia="ru-RU"/>
        </w:rPr>
        <w:t xml:space="preserve">, педагог дополнительного образования муниципального бюджетного учреждения дополнительного образования «Детский </w:t>
      </w:r>
      <w:proofErr w:type="spellStart"/>
      <w:r w:rsidRPr="00B27E4F">
        <w:rPr>
          <w:rFonts w:ascii="Times New Roman" w:hAnsi="Times New Roman"/>
          <w:sz w:val="28"/>
          <w:szCs w:val="28"/>
          <w:lang w:eastAsia="ru-RU"/>
        </w:rPr>
        <w:t>этнокультурно</w:t>
      </w:r>
      <w:proofErr w:type="spellEnd"/>
      <w:r w:rsidRPr="00B27E4F">
        <w:rPr>
          <w:rFonts w:ascii="Times New Roman" w:hAnsi="Times New Roman"/>
          <w:sz w:val="28"/>
          <w:szCs w:val="28"/>
          <w:lang w:eastAsia="ru-RU"/>
        </w:rPr>
        <w:t>-образовательный центр» – призер (2 место) конкурса «Учитель родного языка и литературы Ханты-Мансийского автономного округа – Югры – 2019».</w:t>
      </w:r>
    </w:p>
    <w:p w:rsidR="00082F46" w:rsidRPr="00082F46" w:rsidRDefault="00082F46" w:rsidP="00082F46">
      <w:pPr>
        <w:tabs>
          <w:tab w:val="left" w:pos="9214"/>
          <w:tab w:val="left" w:pos="978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педагоги муниципального бюджетного учреждения дополнительного образования «Детская школа искусств» </w:t>
      </w:r>
      <w:proofErr w:type="gramStart"/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приняли участие и получили</w:t>
      </w:r>
      <w:proofErr w:type="gramEnd"/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признание в международных конкурсах:</w:t>
      </w:r>
    </w:p>
    <w:p w:rsidR="00082F46" w:rsidRPr="00B27E4F" w:rsidRDefault="00082F46" w:rsidP="00F14699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E4F">
        <w:rPr>
          <w:rFonts w:ascii="Times New Roman" w:hAnsi="Times New Roman"/>
          <w:sz w:val="28"/>
          <w:szCs w:val="28"/>
          <w:lang w:eastAsia="ru-RU"/>
        </w:rPr>
        <w:t xml:space="preserve">Кислякова Инга Вениаминовна, заведующая фортепианным отделением Детской школы искусств, стала победителем в международном педагогическом конкурсе «Лучший педагогический опыт»; </w:t>
      </w:r>
    </w:p>
    <w:p w:rsidR="00082F46" w:rsidRPr="00B27E4F" w:rsidRDefault="00082F46" w:rsidP="00F14699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E4F">
        <w:rPr>
          <w:rFonts w:ascii="Times New Roman" w:hAnsi="Times New Roman"/>
          <w:sz w:val="28"/>
          <w:szCs w:val="28"/>
          <w:lang w:eastAsia="ru-RU"/>
        </w:rPr>
        <w:t>Константинова Наталья Николаевна, заведующая отделением теоретических дисциплин  стала победителем в международном педагогическом конкурсе «Успешные практики в образовании».</w:t>
      </w:r>
    </w:p>
    <w:p w:rsidR="00082F46" w:rsidRPr="00082F46" w:rsidRDefault="00082F46" w:rsidP="00082F46">
      <w:pPr>
        <w:tabs>
          <w:tab w:val="left" w:pos="9214"/>
          <w:tab w:val="left" w:pos="978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 города в 2019 году получили признание по итогам участия на V региональном Чемпионате профессионального мастерства по стандартам </w:t>
      </w:r>
      <w:proofErr w:type="spellStart"/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WorldSkills</w:t>
      </w:r>
      <w:proofErr w:type="spellEnd"/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Russia</w:t>
      </w:r>
      <w:proofErr w:type="spellEnd"/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«Навыки </w:t>
      </w:r>
      <w:proofErr w:type="gramStart"/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мудрых</w:t>
      </w:r>
      <w:proofErr w:type="gramEnd"/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. 50+»:</w:t>
      </w:r>
    </w:p>
    <w:p w:rsidR="00082F46" w:rsidRPr="0065767D" w:rsidRDefault="00082F46" w:rsidP="00F14699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5767D">
        <w:rPr>
          <w:rFonts w:ascii="Times New Roman" w:hAnsi="Times New Roman"/>
          <w:sz w:val="28"/>
          <w:szCs w:val="28"/>
          <w:lang w:eastAsia="ru-RU"/>
        </w:rPr>
        <w:t>Сылко</w:t>
      </w:r>
      <w:proofErr w:type="spellEnd"/>
      <w:r w:rsidRPr="0065767D">
        <w:rPr>
          <w:rFonts w:ascii="Times New Roman" w:hAnsi="Times New Roman"/>
          <w:sz w:val="28"/>
          <w:szCs w:val="28"/>
          <w:lang w:eastAsia="ru-RU"/>
        </w:rPr>
        <w:t xml:space="preserve"> Светлана Юрьевна, воспитатель муниципального бюджетного дошкольного образовательного учреждения «Детский сад комбинированного вида № 14 «Березка» удостоена медали и диплома за 1 место в компетенции «Дошкольное воспитание»;</w:t>
      </w:r>
    </w:p>
    <w:p w:rsidR="00082F46" w:rsidRPr="0065767D" w:rsidRDefault="00082F46" w:rsidP="00F14699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7D">
        <w:rPr>
          <w:rFonts w:ascii="Times New Roman" w:hAnsi="Times New Roman"/>
          <w:sz w:val="28"/>
          <w:szCs w:val="28"/>
          <w:lang w:eastAsia="ru-RU"/>
        </w:rPr>
        <w:t>Муромская Галина Викторовна, учитель начальных классов  муниципального бюджетного общеобразовательного учреждения «Сред</w:t>
      </w:r>
      <w:r w:rsidR="0030259A">
        <w:rPr>
          <w:rFonts w:ascii="Times New Roman" w:hAnsi="Times New Roman"/>
          <w:sz w:val="28"/>
          <w:szCs w:val="28"/>
          <w:lang w:eastAsia="ru-RU"/>
        </w:rPr>
        <w:t>няя общеобразовательная школа №</w:t>
      </w:r>
      <w:r w:rsidRPr="0065767D">
        <w:rPr>
          <w:rFonts w:ascii="Times New Roman" w:hAnsi="Times New Roman"/>
          <w:sz w:val="28"/>
          <w:szCs w:val="28"/>
          <w:lang w:eastAsia="ru-RU"/>
        </w:rPr>
        <w:t>8» - диплом за 1 место в компетенции «Преподавание в младших классах».</w:t>
      </w:r>
    </w:p>
    <w:p w:rsidR="00082F46" w:rsidRPr="00082F46" w:rsidRDefault="00082F46" w:rsidP="00082F46">
      <w:pPr>
        <w:tabs>
          <w:tab w:val="left" w:pos="9214"/>
          <w:tab w:val="left" w:pos="978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участия во  Всероссийском конкурсе «Солнечный свет», </w:t>
      </w:r>
      <w:proofErr w:type="gramStart"/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блиц-олимпиады</w:t>
      </w:r>
      <w:proofErr w:type="gramEnd"/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«Федеральный государственный образовательный стандарт дошкольного образования» </w:t>
      </w:r>
      <w:proofErr w:type="spellStart"/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Могирь</w:t>
      </w:r>
      <w:proofErr w:type="spellEnd"/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Васильевна, воспитатель муниципального бюджетного дошкольного образовательного учреждения «Центр развития ребенка–детский сад №20 «Сказка» получила диплом за 1 место.</w:t>
      </w:r>
    </w:p>
    <w:p w:rsidR="00082F46" w:rsidRDefault="00082F46" w:rsidP="00082F46">
      <w:pPr>
        <w:tabs>
          <w:tab w:val="left" w:pos="9214"/>
          <w:tab w:val="left" w:pos="978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 в муниципальные образовательные организации города поступают на работу молодые специалисты. В настоящее время работает – 96 молодых</w:t>
      </w:r>
      <w:r w:rsidR="00657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специалистов, что составляет 5</w:t>
      </w:r>
      <w:r w:rsidRPr="00082F46">
        <w:rPr>
          <w:rFonts w:ascii="Times New Roman" w:eastAsia="Calibri" w:hAnsi="Times New Roman" w:cs="Times New Roman"/>
          <w:sz w:val="28"/>
          <w:szCs w:val="28"/>
          <w:lang w:eastAsia="ru-RU"/>
        </w:rPr>
        <w:t>%, от общего числа педагогических работников. В целом система образования города обеспечена кадрами, все образовательные предметы (программы) ведутся в полном объеме.</w:t>
      </w:r>
    </w:p>
    <w:p w:rsidR="004D317D" w:rsidRPr="00082F46" w:rsidRDefault="004D317D" w:rsidP="00082F46">
      <w:pPr>
        <w:tabs>
          <w:tab w:val="left" w:pos="9214"/>
          <w:tab w:val="left" w:pos="978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2331" w:rsidRPr="00D92331" w:rsidRDefault="00D92331" w:rsidP="00D92331">
      <w:pPr>
        <w:tabs>
          <w:tab w:val="left" w:pos="9214"/>
          <w:tab w:val="left" w:pos="978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3DE" w:rsidRPr="0040526B" w:rsidRDefault="00B813DE" w:rsidP="00575A8C">
      <w:pPr>
        <w:pStyle w:val="3"/>
        <w:spacing w:before="0" w:line="240" w:lineRule="auto"/>
        <w:ind w:firstLine="709"/>
        <w:rPr>
          <w:rFonts w:eastAsia="Calibri"/>
          <w:lang w:eastAsia="ru-RU"/>
        </w:rPr>
      </w:pPr>
      <w:bookmarkStart w:id="120" w:name="_Toc533760029"/>
      <w:bookmarkStart w:id="121" w:name="_Toc535576527"/>
      <w:bookmarkStart w:id="122" w:name="_Toc29543601"/>
      <w:r w:rsidRPr="0040526B">
        <w:rPr>
          <w:rFonts w:eastAsia="Calibri"/>
          <w:lang w:eastAsia="ru-RU"/>
        </w:rPr>
        <w:lastRenderedPageBreak/>
        <w:t>10.1 Организация предоставления общедоступного и бесплатного дошкольного образования в муниципальных образовательных организациях и создание условий для осуществления присмотра и ухода за детьми, содержание детей в муниципальных образовательных организациях</w:t>
      </w:r>
      <w:bookmarkEnd w:id="120"/>
      <w:bookmarkEnd w:id="121"/>
      <w:bookmarkEnd w:id="122"/>
    </w:p>
    <w:p w:rsidR="00342C01" w:rsidRDefault="00342C01" w:rsidP="00342C01">
      <w:pPr>
        <w:rPr>
          <w:lang w:eastAsia="ru-RU"/>
        </w:rPr>
      </w:pPr>
    </w:p>
    <w:p w:rsidR="004D317D" w:rsidRPr="0040526B" w:rsidRDefault="004D317D" w:rsidP="00342C01">
      <w:pPr>
        <w:rPr>
          <w:lang w:eastAsia="ru-RU"/>
        </w:rPr>
      </w:pPr>
    </w:p>
    <w:p w:rsidR="00D92331" w:rsidRPr="00AE3D3C" w:rsidRDefault="00AE3D3C" w:rsidP="00AE3D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D3C">
        <w:rPr>
          <w:rFonts w:ascii="TimesNewRomanPS-ItalicMT" w:hAnsi="TimesNewRomanPS-ItalicMT" w:cs="TimesNewRomanPS-ItalicMT"/>
          <w:iCs/>
          <w:sz w:val="28"/>
          <w:szCs w:val="28"/>
        </w:rPr>
        <w:t>За период с 2014 по 2019 годы введены в эксплуатацию 11 зданий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Pr="00AE3D3C">
        <w:rPr>
          <w:rFonts w:ascii="TimesNewRomanPS-ItalicMT" w:hAnsi="TimesNewRomanPS-ItalicMT" w:cs="TimesNewRomanPS-ItalicMT"/>
          <w:iCs/>
          <w:sz w:val="28"/>
          <w:szCs w:val="28"/>
        </w:rPr>
        <w:t>дошкольного образования проектной мощностью 2130 мест. В рамках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Pr="00AE3D3C">
        <w:rPr>
          <w:rFonts w:ascii="TimesNewRomanPS-ItalicMT" w:hAnsi="TimesNewRomanPS-ItalicMT" w:cs="TimesNewRomanPS-ItalicMT"/>
          <w:iCs/>
          <w:sz w:val="28"/>
          <w:szCs w:val="28"/>
        </w:rPr>
        <w:t>государственной программы Ханты-Мансийского автономного округа – Югры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Pr="00AE3D3C">
        <w:rPr>
          <w:rFonts w:ascii="TimesNewRomanPS-ItalicMT" w:hAnsi="TimesNewRomanPS-ItalicMT" w:cs="TimesNewRomanPS-ItalicMT"/>
          <w:iCs/>
          <w:sz w:val="28"/>
          <w:szCs w:val="28"/>
        </w:rPr>
        <w:t xml:space="preserve">«Развитие образования» в городе Ханты-Мансийске будет достроен 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>д</w:t>
      </w:r>
      <w:r w:rsidRPr="00AE3D3C">
        <w:rPr>
          <w:rFonts w:ascii="TimesNewRomanPS-ItalicMT" w:hAnsi="TimesNewRomanPS-ItalicMT" w:cs="TimesNewRomanPS-ItalicMT"/>
          <w:iCs/>
          <w:sz w:val="28"/>
          <w:szCs w:val="28"/>
        </w:rPr>
        <w:t>етский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 w:rsidRPr="00AE3D3C">
        <w:rPr>
          <w:rFonts w:ascii="TimesNewRomanPS-ItalicMT" w:hAnsi="TimesNewRomanPS-ItalicMT" w:cs="TimesNewRomanPS-ItalicMT"/>
          <w:iCs/>
          <w:sz w:val="28"/>
          <w:szCs w:val="28"/>
        </w:rPr>
        <w:t>сад на 300 мест в районе СУ-967.</w:t>
      </w:r>
    </w:p>
    <w:p w:rsidR="00D92331" w:rsidRPr="00D92331" w:rsidRDefault="00D92331" w:rsidP="00EE5332">
      <w:pPr>
        <w:widowControl w:val="0"/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продолжена работа по расширению услуг дошкольного образования и развитию групп присмотра и ухода за детьми дошкольного возраста, в том числе и развитию негосударственного сектора.</w:t>
      </w:r>
    </w:p>
    <w:p w:rsidR="00D92331" w:rsidRPr="00D92331" w:rsidRDefault="00965A99" w:rsidP="00EE5332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5A99">
        <w:rPr>
          <w:rFonts w:ascii="Times New Roman" w:eastAsia="Calibri" w:hAnsi="Times New Roman" w:cs="Times New Roman"/>
          <w:sz w:val="28"/>
          <w:szCs w:val="28"/>
        </w:rPr>
        <w:t>Для детей в возрасте от двух месяцев до семи лет в детских садах</w:t>
      </w:r>
      <w:proofErr w:type="gramEnd"/>
      <w:r w:rsidRPr="00965A99">
        <w:rPr>
          <w:rFonts w:ascii="Times New Roman" w:eastAsia="Calibri" w:hAnsi="Times New Roman" w:cs="Times New Roman"/>
          <w:sz w:val="28"/>
          <w:szCs w:val="28"/>
        </w:rPr>
        <w:t xml:space="preserve"> города создано 8510 мест. По итогам отчета федерального статистического наблюдения за 2019 год дошкольные организации города посещало 8100 детей, из них 325 детей посещало частные дошкольные организации. </w:t>
      </w:r>
      <w:r w:rsidR="00D92331" w:rsidRPr="00D923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331" w:rsidRPr="00D92331" w:rsidRDefault="00D92331" w:rsidP="003754B8">
      <w:pPr>
        <w:tabs>
          <w:tab w:val="left" w:pos="921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331"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="00AE173E">
        <w:rPr>
          <w:rFonts w:ascii="Times New Roman" w:eastAsia="Calibri" w:hAnsi="Times New Roman" w:cs="Times New Roman"/>
          <w:sz w:val="28"/>
          <w:szCs w:val="28"/>
        </w:rPr>
        <w:t>№</w:t>
      </w:r>
      <w:r w:rsidRPr="00D92331">
        <w:rPr>
          <w:rFonts w:ascii="Times New Roman" w:eastAsia="Calibri" w:hAnsi="Times New Roman" w:cs="Times New Roman"/>
          <w:sz w:val="28"/>
          <w:szCs w:val="28"/>
        </w:rPr>
        <w:t>1</w:t>
      </w:r>
      <w:r w:rsidR="00AE173E">
        <w:rPr>
          <w:rFonts w:ascii="Times New Roman" w:eastAsia="Calibri" w:hAnsi="Times New Roman" w:cs="Times New Roman"/>
          <w:sz w:val="28"/>
          <w:szCs w:val="28"/>
        </w:rPr>
        <w:t>4</w:t>
      </w:r>
    </w:p>
    <w:p w:rsidR="00D92331" w:rsidRPr="00D92331" w:rsidRDefault="00D92331" w:rsidP="003754B8">
      <w:pPr>
        <w:tabs>
          <w:tab w:val="left" w:pos="921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331" w:rsidRPr="00D92331" w:rsidRDefault="00965A99" w:rsidP="003754B8">
      <w:pPr>
        <w:tabs>
          <w:tab w:val="left" w:pos="921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A99">
        <w:rPr>
          <w:rFonts w:ascii="Times New Roman" w:eastAsia="Calibri" w:hAnsi="Times New Roman" w:cs="Times New Roman"/>
          <w:sz w:val="28"/>
          <w:szCs w:val="28"/>
        </w:rPr>
        <w:t>Количество детей в возрасте от двух месяцев до семи лет, посещающих  муниципальные и частные детские сады города за период с 2014 по 2019 гг.</w:t>
      </w:r>
    </w:p>
    <w:p w:rsidR="00D92331" w:rsidRPr="00D92331" w:rsidRDefault="00D92331" w:rsidP="003754B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3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07E70E" wp14:editId="5C37CBF1">
            <wp:extent cx="5107258" cy="2899317"/>
            <wp:effectExtent l="0" t="0" r="17780" b="15875"/>
            <wp:docPr id="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92331" w:rsidRDefault="00D92331" w:rsidP="003754B8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13E" w:rsidRDefault="0096013E" w:rsidP="00E37DD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31" w:rsidRPr="00D92331" w:rsidRDefault="00D92331" w:rsidP="00E37DD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2331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="00F7674F">
        <w:rPr>
          <w:rFonts w:ascii="Times New Roman" w:eastAsia="Calibri" w:hAnsi="Times New Roman" w:cs="Times New Roman"/>
          <w:sz w:val="28"/>
          <w:szCs w:val="28"/>
        </w:rPr>
        <w:t>01.01.2</w:t>
      </w:r>
      <w:r w:rsidRPr="00D92331">
        <w:rPr>
          <w:rFonts w:ascii="Times New Roman" w:eastAsia="Calibri" w:hAnsi="Times New Roman" w:cs="Times New Roman"/>
          <w:sz w:val="28"/>
          <w:szCs w:val="28"/>
        </w:rPr>
        <w:t>019 в списке неорганизованных детей на получение места в муниципальной дошкольной образовательной организации состоит 3360 детей (общая очередь – 2700, льготная – 660), из них в возрасте от 0 до 1,5 лет – 1679 детей, от 1,5 до 3-х лет – 1</w:t>
      </w:r>
      <w:r w:rsidR="0065767D">
        <w:rPr>
          <w:rFonts w:ascii="Times New Roman" w:eastAsia="Calibri" w:hAnsi="Times New Roman" w:cs="Times New Roman"/>
          <w:sz w:val="28"/>
          <w:szCs w:val="28"/>
        </w:rPr>
        <w:t>262 (в отложенном спросе), от 3-</w:t>
      </w:r>
      <w:r w:rsidRPr="00D92331">
        <w:rPr>
          <w:rFonts w:ascii="Times New Roman" w:eastAsia="Calibri" w:hAnsi="Times New Roman" w:cs="Times New Roman"/>
          <w:sz w:val="28"/>
          <w:szCs w:val="28"/>
        </w:rPr>
        <w:t xml:space="preserve">х до 7 лет – 378 (в отложенном спросе). </w:t>
      </w:r>
      <w:proofErr w:type="gramEnd"/>
    </w:p>
    <w:p w:rsidR="00D92331" w:rsidRPr="00D92331" w:rsidRDefault="00D92331" w:rsidP="00E37DD9">
      <w:pPr>
        <w:widowControl w:val="0"/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3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детей, нуждающихся в особых условиях организации образовательной среды, с целью коррекции нарушений развития и социальной адаптации детей с ограниченными возможностями здоровья </w:t>
      </w:r>
      <w:proofErr w:type="gramStart"/>
      <w:r w:rsidRPr="00D92331">
        <w:rPr>
          <w:rFonts w:ascii="Times New Roman" w:eastAsia="Calibri" w:hAnsi="Times New Roman" w:cs="Times New Roman"/>
          <w:sz w:val="28"/>
          <w:szCs w:val="28"/>
        </w:rPr>
        <w:t>созданы специальные условия и организована</w:t>
      </w:r>
      <w:proofErr w:type="gramEnd"/>
      <w:r w:rsidRPr="00D92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331">
        <w:rPr>
          <w:rFonts w:ascii="Times New Roman" w:eastAsia="Calibri" w:hAnsi="Times New Roman" w:cs="Times New Roman"/>
          <w:sz w:val="28"/>
          <w:szCs w:val="28"/>
        </w:rPr>
        <w:t>безбарьерная</w:t>
      </w:r>
      <w:proofErr w:type="spellEnd"/>
      <w:r w:rsidRPr="00D92331">
        <w:rPr>
          <w:rFonts w:ascii="Times New Roman" w:eastAsia="Calibri" w:hAnsi="Times New Roman" w:cs="Times New Roman"/>
          <w:sz w:val="28"/>
          <w:szCs w:val="28"/>
        </w:rPr>
        <w:t xml:space="preserve"> среда. </w:t>
      </w:r>
    </w:p>
    <w:p w:rsidR="00D92331" w:rsidRPr="00D92331" w:rsidRDefault="00D92331" w:rsidP="00E37D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обучающихся с ограниченными возможностями здоровья (далее ОВЗ) и детей-инвалидов дошкольного возраста организовано как в отдельных группах, так и совместно с другими обучающимися.</w:t>
      </w:r>
    </w:p>
    <w:p w:rsidR="00D92331" w:rsidRPr="00D92331" w:rsidRDefault="00D92331" w:rsidP="00E37DD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коррекционной помощи детям с особыми образовательными потребностями организована работа групп компенсирующей направленности, с общим охватом 289 детей (2018 – 267 детей).</w:t>
      </w:r>
    </w:p>
    <w:p w:rsidR="00D20BCE" w:rsidRDefault="00D92331" w:rsidP="00E37DD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331">
        <w:rPr>
          <w:rFonts w:ascii="Times New Roman" w:eastAsia="Calibri" w:hAnsi="Times New Roman" w:cs="Times New Roman"/>
          <w:sz w:val="28"/>
          <w:szCs w:val="28"/>
        </w:rPr>
        <w:t xml:space="preserve">Во всех 16 дошкольных образовательных организациях детям с ОВЗ и детям-инвалидам </w:t>
      </w:r>
      <w:proofErr w:type="gramStart"/>
      <w:r w:rsidRPr="00D92331">
        <w:rPr>
          <w:rFonts w:ascii="Times New Roman" w:eastAsia="Calibri" w:hAnsi="Times New Roman" w:cs="Times New Roman"/>
          <w:sz w:val="28"/>
          <w:szCs w:val="28"/>
        </w:rPr>
        <w:t>обеспечено психолого-педагогическое сопровождение и созданы</w:t>
      </w:r>
      <w:proofErr w:type="gramEnd"/>
      <w:r w:rsidRPr="00D92331">
        <w:rPr>
          <w:rFonts w:ascii="Times New Roman" w:eastAsia="Calibri" w:hAnsi="Times New Roman" w:cs="Times New Roman"/>
          <w:sz w:val="28"/>
          <w:szCs w:val="28"/>
        </w:rPr>
        <w:t xml:space="preserve"> условия на основании заключения территориальной психолого-медико-педагогической комиссии, либо центральной психолого-медико-педагогической комиссии (далее – ТПМПК/ЦПМПК), а также с учетом индивидуальной программы реабилитации или </w:t>
      </w:r>
      <w:proofErr w:type="spellStart"/>
      <w:r w:rsidRPr="00D92331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D92331">
        <w:rPr>
          <w:rFonts w:ascii="Times New Roman" w:eastAsia="Calibri" w:hAnsi="Times New Roman" w:cs="Times New Roman"/>
          <w:sz w:val="28"/>
          <w:szCs w:val="28"/>
        </w:rPr>
        <w:t xml:space="preserve"> ребенка-инвалида. </w:t>
      </w:r>
    </w:p>
    <w:p w:rsidR="00D92331" w:rsidRPr="00D92331" w:rsidRDefault="00D92331" w:rsidP="00E37DD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331">
        <w:rPr>
          <w:rFonts w:ascii="Times New Roman" w:eastAsia="Calibri" w:hAnsi="Times New Roman" w:cs="Times New Roman"/>
          <w:sz w:val="28"/>
          <w:szCs w:val="28"/>
        </w:rPr>
        <w:t>Все</w:t>
      </w:r>
      <w:r w:rsidR="00F7674F">
        <w:rPr>
          <w:rFonts w:ascii="Times New Roman" w:eastAsia="Calibri" w:hAnsi="Times New Roman" w:cs="Times New Roman"/>
          <w:sz w:val="28"/>
          <w:szCs w:val="28"/>
        </w:rPr>
        <w:t>го на отчетную дату дошкольные образовательные учреждения</w:t>
      </w:r>
      <w:r w:rsidRPr="00D92331">
        <w:rPr>
          <w:rFonts w:ascii="Times New Roman" w:eastAsia="Calibri" w:hAnsi="Times New Roman" w:cs="Times New Roman"/>
          <w:sz w:val="28"/>
          <w:szCs w:val="28"/>
        </w:rPr>
        <w:t xml:space="preserve"> (совместно с дошкольным отделением муниципального бюджетного общеобразовательного учреждения </w:t>
      </w:r>
      <w:r w:rsidR="0065767D">
        <w:rPr>
          <w:rFonts w:ascii="Times New Roman" w:eastAsia="Calibri" w:hAnsi="Times New Roman" w:cs="Times New Roman"/>
          <w:sz w:val="28"/>
          <w:szCs w:val="28"/>
        </w:rPr>
        <w:t>«Центр образования «Школа-сад №</w:t>
      </w:r>
      <w:r w:rsidRPr="00D92331">
        <w:rPr>
          <w:rFonts w:ascii="Times New Roman" w:eastAsia="Calibri" w:hAnsi="Times New Roman" w:cs="Times New Roman"/>
          <w:sz w:val="28"/>
          <w:szCs w:val="28"/>
        </w:rPr>
        <w:t xml:space="preserve">7») </w:t>
      </w:r>
      <w:r w:rsidR="00F7674F">
        <w:rPr>
          <w:rFonts w:ascii="Times New Roman" w:eastAsia="Calibri" w:hAnsi="Times New Roman" w:cs="Times New Roman"/>
          <w:sz w:val="28"/>
          <w:szCs w:val="28"/>
        </w:rPr>
        <w:t xml:space="preserve">посещают </w:t>
      </w:r>
      <w:r w:rsidRPr="00D92331">
        <w:rPr>
          <w:rFonts w:ascii="Times New Roman" w:eastAsia="Calibri" w:hAnsi="Times New Roman" w:cs="Times New Roman"/>
          <w:sz w:val="28"/>
          <w:szCs w:val="28"/>
        </w:rPr>
        <w:t>656 детей с особыми образовательными потребностями, из них 74 ребенка-инвалида.</w:t>
      </w:r>
    </w:p>
    <w:p w:rsidR="00D92331" w:rsidRPr="00D92331" w:rsidRDefault="00D92331" w:rsidP="00E37DD9">
      <w:pPr>
        <w:tabs>
          <w:tab w:val="center" w:pos="360"/>
          <w:tab w:val="center" w:pos="23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образовательных, коррекционных услуг для детей с особыми образовательными потребностями включал следующее: </w:t>
      </w:r>
    </w:p>
    <w:p w:rsidR="00D92331" w:rsidRPr="00D92331" w:rsidRDefault="00D92331" w:rsidP="00E37DD9">
      <w:pPr>
        <w:numPr>
          <w:ilvl w:val="0"/>
          <w:numId w:val="5"/>
        </w:numPr>
        <w:tabs>
          <w:tab w:val="center" w:pos="36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 адаптированной основной образовательной программе;</w:t>
      </w:r>
    </w:p>
    <w:p w:rsidR="00D92331" w:rsidRPr="00D92331" w:rsidRDefault="00D92331" w:rsidP="00E37DD9">
      <w:pPr>
        <w:numPr>
          <w:ilvl w:val="0"/>
          <w:numId w:val="5"/>
        </w:numPr>
        <w:tabs>
          <w:tab w:val="center" w:pos="36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детей в общеобразовательной группе детского сада;</w:t>
      </w:r>
    </w:p>
    <w:p w:rsidR="00D92331" w:rsidRPr="00D92331" w:rsidRDefault="00D92331" w:rsidP="00E37DD9">
      <w:pPr>
        <w:numPr>
          <w:ilvl w:val="0"/>
          <w:numId w:val="5"/>
        </w:numPr>
        <w:tabs>
          <w:tab w:val="center" w:pos="36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групповые занятия учителя-логопеда;</w:t>
      </w:r>
    </w:p>
    <w:p w:rsidR="00D92331" w:rsidRPr="00D92331" w:rsidRDefault="00D92331" w:rsidP="00E37DD9">
      <w:pPr>
        <w:numPr>
          <w:ilvl w:val="0"/>
          <w:numId w:val="5"/>
        </w:numPr>
        <w:tabs>
          <w:tab w:val="center" w:pos="36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групповые занятия педагога-психолога;</w:t>
      </w:r>
    </w:p>
    <w:p w:rsidR="00D92331" w:rsidRPr="00D92331" w:rsidRDefault="00D92331" w:rsidP="00E37DD9">
      <w:pPr>
        <w:numPr>
          <w:ilvl w:val="0"/>
          <w:numId w:val="5"/>
        </w:numPr>
        <w:tabs>
          <w:tab w:val="center" w:pos="36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групповые занятия с учителем-дефектологом;</w:t>
      </w:r>
    </w:p>
    <w:p w:rsidR="00D92331" w:rsidRPr="00D92331" w:rsidRDefault="00D92331" w:rsidP="00E37DD9">
      <w:pPr>
        <w:numPr>
          <w:ilvl w:val="0"/>
          <w:numId w:val="5"/>
        </w:numPr>
        <w:tabs>
          <w:tab w:val="center" w:pos="36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331" w:rsidRPr="00D92331" w:rsidRDefault="00D92331" w:rsidP="00E37DD9">
      <w:pPr>
        <w:numPr>
          <w:ilvl w:val="0"/>
          <w:numId w:val="5"/>
        </w:numPr>
        <w:tabs>
          <w:tab w:val="center" w:pos="36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занятий на базе </w:t>
      </w:r>
      <w:proofErr w:type="spellStart"/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331" w:rsidRPr="00D92331" w:rsidRDefault="00D92331" w:rsidP="00E37DD9">
      <w:pPr>
        <w:numPr>
          <w:ilvl w:val="0"/>
          <w:numId w:val="5"/>
        </w:numPr>
        <w:tabs>
          <w:tab w:val="center" w:pos="36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в сенсорной комнате, комнате </w:t>
      </w:r>
      <w:proofErr w:type="spellStart"/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331" w:rsidRPr="00D92331" w:rsidRDefault="00D92331" w:rsidP="00E37DD9">
      <w:pPr>
        <w:numPr>
          <w:ilvl w:val="0"/>
          <w:numId w:val="5"/>
        </w:numPr>
        <w:tabs>
          <w:tab w:val="center" w:pos="36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родителей.</w:t>
      </w:r>
    </w:p>
    <w:p w:rsidR="00D92331" w:rsidRPr="00D92331" w:rsidRDefault="00D92331" w:rsidP="00E37DD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31">
        <w:rPr>
          <w:rFonts w:ascii="Times New Roman" w:eastAsia="Calibri" w:hAnsi="Times New Roman" w:cs="Times New Roman"/>
          <w:sz w:val="28"/>
          <w:szCs w:val="28"/>
        </w:rPr>
        <w:t>На психолого-педагогическом консилиуме специалисты и педагоги образовательной организации осуществляют ежеквартальный мониторинг развития детей с ОВЗ и детей-инвалидов.</w:t>
      </w:r>
    </w:p>
    <w:p w:rsidR="00D92331" w:rsidRPr="00D92331" w:rsidRDefault="00D92331" w:rsidP="00E37DD9">
      <w:pPr>
        <w:tabs>
          <w:tab w:val="left" w:pos="709"/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Центра р</w:t>
      </w:r>
      <w:r w:rsidR="00657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ребёнка – детский сад №</w:t>
      </w:r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«Сказка» стартовал инновационный проект сетевого </w:t>
      </w:r>
      <w:proofErr w:type="spellStart"/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инклюзивного образования Ханты-Мансийского автономного округа – Югры «</w:t>
      </w:r>
      <w:proofErr w:type="spellStart"/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Инклюверсариум</w:t>
      </w:r>
      <w:proofErr w:type="spellEnd"/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2331" w:rsidRPr="00D92331" w:rsidRDefault="00D92331" w:rsidP="00E37DD9">
      <w:pPr>
        <w:tabs>
          <w:tab w:val="left" w:pos="709"/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 году в образовательных организациях продолжают функционировать группы кратковременного пребывания с наполняемостью 500 детей, в том числе группа вечернего пребывания детей, группа выходного дня (соответству</w:t>
      </w:r>
      <w:r w:rsidR="0065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ющий период: 2018 года – </w:t>
      </w:r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522  ребенка; 2016 года – 95 детей).</w:t>
      </w:r>
      <w:r w:rsidRPr="00D92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2019 году вариативными формами дошкольного образования в городе охвачено 636 детей (показатель сохраняется на уровне 2018 года – 668 детей).</w:t>
      </w:r>
    </w:p>
    <w:p w:rsidR="00D20BCE" w:rsidRDefault="00D92331" w:rsidP="00E37DD9">
      <w:pPr>
        <w:tabs>
          <w:tab w:val="left" w:pos="709"/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331">
        <w:rPr>
          <w:rFonts w:ascii="Times New Roman" w:eastAsia="Calibri" w:hAnsi="Times New Roman" w:cs="Times New Roman"/>
          <w:sz w:val="28"/>
          <w:szCs w:val="28"/>
        </w:rPr>
        <w:t xml:space="preserve">За счет комплекса мер, последовательно реализуемых Администрацией города Ханты-Мансийска, в 2019 </w:t>
      </w:r>
      <w:proofErr w:type="gramStart"/>
      <w:r w:rsidRPr="00D92331">
        <w:rPr>
          <w:rFonts w:ascii="Times New Roman" w:eastAsia="Calibri" w:hAnsi="Times New Roman" w:cs="Times New Roman"/>
          <w:sz w:val="28"/>
          <w:szCs w:val="28"/>
        </w:rPr>
        <w:t>году достигнут</w:t>
      </w:r>
      <w:proofErr w:type="gramEnd"/>
      <w:r w:rsidRPr="00D92331">
        <w:rPr>
          <w:rFonts w:ascii="Times New Roman" w:eastAsia="Calibri" w:hAnsi="Times New Roman" w:cs="Times New Roman"/>
          <w:sz w:val="28"/>
          <w:szCs w:val="28"/>
        </w:rPr>
        <w:t xml:space="preserve"> целевой показатель портфеля проектов «Демография», полностью решена проблема обеспеченности детей от полутора до семи лет местами в детских садах.</w:t>
      </w:r>
    </w:p>
    <w:p w:rsidR="00D92331" w:rsidRPr="00D92331" w:rsidRDefault="00D92331" w:rsidP="00E37DD9">
      <w:pPr>
        <w:tabs>
          <w:tab w:val="left" w:pos="709"/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331">
        <w:rPr>
          <w:rFonts w:ascii="Times New Roman" w:eastAsia="Calibri" w:hAnsi="Times New Roman" w:cs="Times New Roman"/>
          <w:sz w:val="28"/>
          <w:szCs w:val="28"/>
        </w:rPr>
        <w:t xml:space="preserve"> Во исполнение Указа Президента Росси</w:t>
      </w:r>
      <w:r w:rsidR="0065767D">
        <w:rPr>
          <w:rFonts w:ascii="Times New Roman" w:eastAsia="Calibri" w:hAnsi="Times New Roman" w:cs="Times New Roman"/>
          <w:sz w:val="28"/>
          <w:szCs w:val="28"/>
        </w:rPr>
        <w:t>йской Федерации от 07.05.2018 №</w:t>
      </w:r>
      <w:r w:rsidRPr="00D92331">
        <w:rPr>
          <w:rFonts w:ascii="Times New Roman" w:eastAsia="Calibri" w:hAnsi="Times New Roman" w:cs="Times New Roman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функционирует группа для детей в возрасте от 2</w:t>
      </w:r>
      <w:r w:rsidR="0065767D">
        <w:rPr>
          <w:rFonts w:ascii="Times New Roman" w:eastAsia="Calibri" w:hAnsi="Times New Roman" w:cs="Times New Roman"/>
          <w:sz w:val="28"/>
          <w:szCs w:val="28"/>
        </w:rPr>
        <w:t>-</w:t>
      </w:r>
      <w:r w:rsidRPr="00D92331">
        <w:rPr>
          <w:rFonts w:ascii="Times New Roman" w:eastAsia="Calibri" w:hAnsi="Times New Roman" w:cs="Times New Roman"/>
          <w:sz w:val="28"/>
          <w:szCs w:val="28"/>
        </w:rPr>
        <w:t>х месяцев до 1,5 лет. В 13 учреждениях открыта 21 группа для детей раннего возраста (от 1,5 до 3</w:t>
      </w:r>
      <w:r w:rsidR="0065767D">
        <w:rPr>
          <w:rFonts w:ascii="Times New Roman" w:eastAsia="Calibri" w:hAnsi="Times New Roman" w:cs="Times New Roman"/>
          <w:sz w:val="28"/>
          <w:szCs w:val="28"/>
        </w:rPr>
        <w:t>-х</w:t>
      </w:r>
      <w:r w:rsidRPr="00D92331">
        <w:rPr>
          <w:rFonts w:ascii="Times New Roman" w:eastAsia="Calibri" w:hAnsi="Times New Roman" w:cs="Times New Roman"/>
          <w:sz w:val="28"/>
          <w:szCs w:val="28"/>
        </w:rPr>
        <w:t xml:space="preserve"> лет), которые посещает 1222 ребенка.</w:t>
      </w:r>
    </w:p>
    <w:p w:rsidR="00D20BCE" w:rsidRDefault="00D92331" w:rsidP="00E37DD9">
      <w:pPr>
        <w:tabs>
          <w:tab w:val="left" w:pos="709"/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331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проекта «Поддержка семей, имеющих детей» национального проекта «Образования» в 2019 году продолжили работу консультационные пункты, созданные в 2012 году во всех дошкольных образовательных учреждениях. Родители (законные представители) детей, </w:t>
      </w:r>
      <w:r w:rsidRPr="00D9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детей, не посещающих дошкольные организации, </w:t>
      </w:r>
      <w:r w:rsidRPr="00D92331">
        <w:rPr>
          <w:rFonts w:ascii="Times New Roman" w:eastAsia="Calibri" w:hAnsi="Times New Roman" w:cs="Times New Roman"/>
          <w:sz w:val="28"/>
          <w:szCs w:val="28"/>
        </w:rPr>
        <w:t xml:space="preserve">имеют возможность получить консультационную помощь педагогов-психологов, учителей-дефектологов, учителей-логопедов. </w:t>
      </w:r>
    </w:p>
    <w:p w:rsidR="00D92331" w:rsidRPr="00D92331" w:rsidRDefault="00D92331" w:rsidP="00E37DD9">
      <w:pPr>
        <w:tabs>
          <w:tab w:val="left" w:pos="709"/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331">
        <w:rPr>
          <w:rFonts w:ascii="Times New Roman" w:eastAsia="Calibri" w:hAnsi="Times New Roman" w:cs="Times New Roman"/>
          <w:sz w:val="28"/>
          <w:szCs w:val="28"/>
        </w:rPr>
        <w:t xml:space="preserve">Специалистами консультационных пунктов оказано 1043 консультаций (2018 год – 1026 консультаций), в том числе  консультаций родителям (законным представителям) детей, а также гражданам, желающим принять на воспитание в свои семьи детей, оставшихся без попечения родителей, родителям (законных представителей) детей в возрасте от 0 до 3-х лет, не охваченных образовательной услугой. </w:t>
      </w:r>
    </w:p>
    <w:p w:rsidR="00D92331" w:rsidRPr="00D92331" w:rsidRDefault="00D92331" w:rsidP="00E37DD9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331">
        <w:rPr>
          <w:rFonts w:ascii="Times New Roman" w:eastAsia="Calibri" w:hAnsi="Times New Roman" w:cs="Times New Roman"/>
          <w:sz w:val="28"/>
          <w:szCs w:val="28"/>
        </w:rPr>
        <w:t>Муниципальная услуга «Прием заявлений, постановка на учет и зачисление детей в дошкольные образовательные учреждения, реализующие программу дошкольного образования (детские сады)» жителям города оказывается специалистами Департамента образования и автономного учреждения «Многофункциональный центр Югры».</w:t>
      </w:r>
    </w:p>
    <w:p w:rsidR="00D92331" w:rsidRPr="00D92331" w:rsidRDefault="00D92331" w:rsidP="00E37DD9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331">
        <w:rPr>
          <w:rFonts w:ascii="Times New Roman" w:eastAsia="Calibri" w:hAnsi="Times New Roman" w:cs="Times New Roman"/>
          <w:sz w:val="28"/>
          <w:szCs w:val="28"/>
        </w:rPr>
        <w:t>Родителям детей, состоящих в реестре очередности, предоставлена возможность получения информации о движении позиции ребенка на официальном информационном портале органов местного самоуправления города Ханты-Мансийска.</w:t>
      </w:r>
    </w:p>
    <w:p w:rsidR="00D92331" w:rsidRPr="00D92331" w:rsidRDefault="00D92331" w:rsidP="00E37DD9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331">
        <w:rPr>
          <w:rFonts w:ascii="Times New Roman" w:eastAsia="Calibri" w:hAnsi="Times New Roman" w:cs="Times New Roman"/>
          <w:sz w:val="28"/>
          <w:szCs w:val="28"/>
        </w:rPr>
        <w:t>Наиболее значимым показателем высокого уровня качества дошкольного образования являются победы педагогов в конкурсах федерального, ок</w:t>
      </w:r>
      <w:r w:rsidR="00E71790">
        <w:rPr>
          <w:rFonts w:ascii="Times New Roman" w:eastAsia="Calibri" w:hAnsi="Times New Roman" w:cs="Times New Roman"/>
          <w:sz w:val="28"/>
          <w:szCs w:val="28"/>
        </w:rPr>
        <w:t xml:space="preserve">ружного и </w:t>
      </w:r>
      <w:r w:rsidR="00E71790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уровня.</w:t>
      </w:r>
      <w:r w:rsidRPr="00D92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331">
        <w:rPr>
          <w:rFonts w:ascii="Times New Roman" w:eastAsia="Calibri" w:hAnsi="Times New Roman" w:cs="Times New Roman"/>
          <w:sz w:val="28"/>
          <w:szCs w:val="28"/>
        </w:rPr>
        <w:t>Необходимо отметить следующие значимые достижения дошкольных образовательных организаций в 2019 году:</w:t>
      </w:r>
    </w:p>
    <w:p w:rsidR="00D92331" w:rsidRPr="00D92331" w:rsidRDefault="00D92331" w:rsidP="00E37DD9">
      <w:pPr>
        <w:widowControl w:val="0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233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дошкольное образовате</w:t>
      </w:r>
      <w:r w:rsidR="0065767D">
        <w:rPr>
          <w:rFonts w:ascii="Times New Roman" w:eastAsia="Calibri" w:hAnsi="Times New Roman" w:cs="Times New Roman"/>
          <w:sz w:val="28"/>
          <w:szCs w:val="28"/>
          <w:lang w:eastAsia="ru-RU"/>
        </w:rPr>
        <w:t>льное учреждение «Детский сад №</w:t>
      </w:r>
      <w:r w:rsidRPr="00D923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«Радуга» – диплом победителя Всероссийского конкурса-смотра «Лучшие детские сады России» в номинации «Оригинальность представленных материалов», руководитель </w:t>
      </w:r>
      <w:proofErr w:type="spellStart"/>
      <w:r w:rsidRPr="00D92331">
        <w:rPr>
          <w:rFonts w:ascii="Times New Roman" w:eastAsia="Calibri" w:hAnsi="Times New Roman" w:cs="Times New Roman"/>
          <w:sz w:val="28"/>
          <w:szCs w:val="28"/>
          <w:lang w:eastAsia="ru-RU"/>
        </w:rPr>
        <w:t>Ротарь</w:t>
      </w:r>
      <w:proofErr w:type="spellEnd"/>
      <w:r w:rsidRPr="00D923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Ольга Александровна;</w:t>
      </w:r>
    </w:p>
    <w:p w:rsidR="00D92331" w:rsidRPr="00D92331" w:rsidRDefault="00D92331" w:rsidP="00E37DD9">
      <w:pPr>
        <w:widowControl w:val="0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233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«Центр р</w:t>
      </w:r>
      <w:r w:rsidR="0065767D">
        <w:rPr>
          <w:rFonts w:ascii="Times New Roman" w:eastAsia="Calibri" w:hAnsi="Times New Roman" w:cs="Times New Roman"/>
          <w:sz w:val="28"/>
          <w:szCs w:val="28"/>
          <w:lang w:eastAsia="ru-RU"/>
        </w:rPr>
        <w:t>азвития ребенка - детский сад №</w:t>
      </w:r>
      <w:r w:rsidRPr="00D923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 «Страна чудес» - продолжил инновационную деятельность в статусе региональной площадки по теме «Детский сад – территория здоровья и спорта», получил диплом лауреата Всероссийского конкурса в номинации «Волонтёрское движение», медаль Невской Образовательной Ассамблеи. Руководителю Куклиной Валентине Викторовне вручен знак «Эффективный руководитель – 2019»; </w:t>
      </w:r>
    </w:p>
    <w:p w:rsidR="00D92331" w:rsidRPr="00D92331" w:rsidRDefault="00D92331" w:rsidP="00E37DD9">
      <w:pPr>
        <w:widowControl w:val="0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233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дошкольное образовате</w:t>
      </w:r>
      <w:r w:rsidR="0065767D">
        <w:rPr>
          <w:rFonts w:ascii="Times New Roman" w:eastAsia="Calibri" w:hAnsi="Times New Roman" w:cs="Times New Roman"/>
          <w:sz w:val="28"/>
          <w:szCs w:val="28"/>
          <w:lang w:eastAsia="ru-RU"/>
        </w:rPr>
        <w:t>льное учреждение «Детский сад №</w:t>
      </w:r>
      <w:r w:rsidRPr="00D923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 «Незнайка» – победитель всероссийского смотра конкурса «Образцовый детский сад 2018-2019», руководитель </w:t>
      </w:r>
      <w:proofErr w:type="spellStart"/>
      <w:r w:rsidRPr="00D92331">
        <w:rPr>
          <w:rFonts w:ascii="Times New Roman" w:eastAsia="Calibri" w:hAnsi="Times New Roman" w:cs="Times New Roman"/>
          <w:sz w:val="28"/>
          <w:szCs w:val="28"/>
          <w:lang w:eastAsia="ru-RU"/>
        </w:rPr>
        <w:t>Витушкина</w:t>
      </w:r>
      <w:proofErr w:type="spellEnd"/>
      <w:r w:rsidRPr="00D923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Ярославна Владимировна;</w:t>
      </w:r>
    </w:p>
    <w:p w:rsidR="00D92331" w:rsidRPr="00D92331" w:rsidRDefault="00D92331" w:rsidP="00E37DD9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923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№23 «Брусничка» – включен в Национальный реестр ведущих образовательных учреждений России по итогам V Всероссийского фестиваля дошкольного образования, получен диплом лауреата Всероссийского конкурса «Лучшая дошкольная образовательная организация – 2019», лауреата в номинации «Лидер в области духовно-нравственного и патриотического воспитания», руководитель </w:t>
      </w:r>
      <w:proofErr w:type="spellStart"/>
      <w:r w:rsidRPr="00D92331">
        <w:rPr>
          <w:rFonts w:ascii="Times New Roman" w:eastAsia="Calibri" w:hAnsi="Times New Roman" w:cs="Times New Roman"/>
          <w:sz w:val="28"/>
          <w:szCs w:val="28"/>
          <w:lang w:eastAsia="ru-RU"/>
        </w:rPr>
        <w:t>Сёмина</w:t>
      </w:r>
      <w:proofErr w:type="spellEnd"/>
      <w:r w:rsidRPr="00D923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Ирина Михайловна награждена памятным знаком «Эффективный руководитель - 2019» по итогам Всероссийского конкурса IV Невская</w:t>
      </w:r>
      <w:proofErr w:type="gramEnd"/>
      <w:r w:rsidRPr="00D923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Образовательная Ассамблея «Образовательная организация XXI века. Лига лидеров – 2019».</w:t>
      </w:r>
    </w:p>
    <w:p w:rsidR="006F060E" w:rsidRDefault="006F060E" w:rsidP="00FA1A43">
      <w:pPr>
        <w:widowControl w:val="0"/>
        <w:tabs>
          <w:tab w:val="left" w:pos="9214"/>
        </w:tabs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0BCE" w:rsidRDefault="00D20BCE" w:rsidP="00FA1A43">
      <w:pPr>
        <w:widowControl w:val="0"/>
        <w:tabs>
          <w:tab w:val="left" w:pos="9214"/>
        </w:tabs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13DE" w:rsidRPr="0040526B" w:rsidRDefault="00B813DE" w:rsidP="00575A8C">
      <w:pPr>
        <w:pStyle w:val="3"/>
        <w:spacing w:before="0" w:line="240" w:lineRule="auto"/>
        <w:ind w:firstLine="709"/>
        <w:rPr>
          <w:rFonts w:eastAsia="Calibri"/>
          <w:lang w:eastAsia="ru-RU"/>
        </w:rPr>
      </w:pPr>
      <w:bookmarkStart w:id="123" w:name="_Toc533760030"/>
      <w:bookmarkStart w:id="124" w:name="_Toc535576528"/>
      <w:bookmarkStart w:id="125" w:name="_Toc29543602"/>
      <w:r w:rsidRPr="0040526B">
        <w:rPr>
          <w:rFonts w:eastAsia="Calibri"/>
          <w:lang w:eastAsia="ru-RU"/>
        </w:rPr>
        <w:t>10.2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  <w:bookmarkEnd w:id="123"/>
      <w:bookmarkEnd w:id="124"/>
      <w:bookmarkEnd w:id="125"/>
    </w:p>
    <w:p w:rsidR="00B813DE" w:rsidRDefault="00B813DE" w:rsidP="00875E21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BCE" w:rsidRPr="0040526B" w:rsidRDefault="00D20BCE" w:rsidP="00875E21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bookmarkStart w:id="126" w:name="_Toc533760031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По состоянию на 31 декабря 2019 года образовательную деятельность осуществляют 9 муниципальных общеобразовательных организаций (2018 – 9 учреждений). Всего в школах города на отчётную дату обучается 14 054 обучающихся, что в среднем на 5% или на 694 обучающихся больше, чем в 2018 году. </w:t>
      </w:r>
    </w:p>
    <w:p w:rsidR="00D20BCE" w:rsidRDefault="00D20BCE" w:rsidP="00205783">
      <w:pPr>
        <w:tabs>
          <w:tab w:val="left" w:pos="9214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</w:p>
    <w:p w:rsidR="00D20BCE" w:rsidRDefault="00D20BCE" w:rsidP="00205783">
      <w:pPr>
        <w:tabs>
          <w:tab w:val="left" w:pos="9214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lastRenderedPageBreak/>
        <w:t xml:space="preserve">Рисунок </w:t>
      </w:r>
      <w:r w:rsidR="00AE1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№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1</w:t>
      </w:r>
      <w:r w:rsidR="00AE17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5</w:t>
      </w:r>
    </w:p>
    <w:p w:rsidR="00205783" w:rsidRDefault="00205783" w:rsidP="00205783">
      <w:pPr>
        <w:tabs>
          <w:tab w:val="left" w:pos="9214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Количество обучающихся</w:t>
      </w:r>
      <w:r w:rsidR="00BB6A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  <w:r w:rsidRPr="00205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в муниципальных общеобразовательных организациях, чел.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</w:p>
    <w:p w:rsidR="00205783" w:rsidRPr="00205783" w:rsidRDefault="00205783" w:rsidP="00160402">
      <w:pPr>
        <w:tabs>
          <w:tab w:val="left" w:pos="9214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9E465C">
        <w:rPr>
          <w:noProof/>
          <w:sz w:val="28"/>
          <w:szCs w:val="28"/>
          <w:lang w:eastAsia="ru-RU"/>
        </w:rPr>
        <w:drawing>
          <wp:inline distT="0" distB="0" distL="0" distR="0" wp14:anchorId="0BC3253D" wp14:editId="58784DBB">
            <wp:extent cx="5664819" cy="2676293"/>
            <wp:effectExtent l="0" t="0" r="0" b="0"/>
            <wp:docPr id="9" name="Диаграмма 1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Доля учащихся занимающихся в 2019 го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ду во 2-ую смену составила 45,8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% от общей численности (соответс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твующий период 2018 года – 45,0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%). </w:t>
      </w:r>
      <w:proofErr w:type="gramStart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Увеличилось количество обу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чающихся во вторую смену на 0,8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%, в сравнении с 2018 годом, в связи с увеличением количества обучающихся, которые должны обучаться по нормам СанПиН 2.4.2.2821-10 «Санитарно-эпидемиологические требования к условиям и организации обучения в общеобразовательных учреждениях» только в первую смену (1, 5, 9, 11 классы).</w:t>
      </w:r>
      <w:proofErr w:type="gramEnd"/>
    </w:p>
    <w:p w:rsidR="00AE3D3C" w:rsidRPr="00AE3D3C" w:rsidRDefault="00277FCE" w:rsidP="00277FC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ab/>
      </w:r>
      <w:proofErr w:type="gramStart"/>
      <w:r w:rsidR="00AE3D3C" w:rsidRPr="00AE3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Для обеспечения высокого качества общего образования в соответствии с</w:t>
      </w:r>
      <w:r w:rsidR="00AE3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="00AE3D3C" w:rsidRPr="00AE3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современными запросами населения и перспективными задачами развития</w:t>
      </w:r>
      <w:r w:rsidR="00AE3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="00AE3D3C" w:rsidRPr="00AE3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города, организации образовательного процесса в одну смену в рамках</w:t>
      </w:r>
      <w:r w:rsidR="00AE3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="00AE3D3C" w:rsidRPr="00AE3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государственной программы Ханты-Мансийского автономного округа – Югры</w:t>
      </w:r>
      <w:r w:rsidR="00AE3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="00A76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«Развитие образования»</w:t>
      </w:r>
      <w:r w:rsidR="00AE3D3C" w:rsidRPr="00AE3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в городе Ханты-Мансийске до 2025 года</w:t>
      </w:r>
      <w:r w:rsidR="00AE3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="00AE3D3C" w:rsidRPr="00AE3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предусмотрено строительство 5 зданий общеобразовательных учреждений на</w:t>
      </w:r>
      <w:r w:rsidR="00AE3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="00AE3D3C" w:rsidRPr="00AE3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5 106 мест, а именно:</w:t>
      </w:r>
      <w:proofErr w:type="gramEnd"/>
    </w:p>
    <w:p w:rsidR="00AE3D3C" w:rsidRPr="00C5410F" w:rsidRDefault="00AE3D3C" w:rsidP="00F14699">
      <w:pPr>
        <w:pStyle w:val="a3"/>
        <w:numPr>
          <w:ilvl w:val="0"/>
          <w:numId w:val="40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C5410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Сре</w:t>
      </w:r>
      <w:r w:rsidR="00C5410F" w:rsidRPr="00C5410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дняя общеобразовательная школа «Гимназия №1»</w:t>
      </w:r>
      <w:r w:rsidRPr="00C5410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в г. Ханты-Мансийске. Блок 2;</w:t>
      </w:r>
    </w:p>
    <w:p w:rsidR="00AE3D3C" w:rsidRPr="00C5410F" w:rsidRDefault="00AE3D3C" w:rsidP="00F14699">
      <w:pPr>
        <w:pStyle w:val="a3"/>
        <w:numPr>
          <w:ilvl w:val="0"/>
          <w:numId w:val="40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C5410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Средняя школа на 1056 учащихся в микрорайоне Учхоз города Ханты-Мансийска;</w:t>
      </w:r>
    </w:p>
    <w:p w:rsidR="00AE3D3C" w:rsidRPr="00C5410F" w:rsidRDefault="00AE3D3C" w:rsidP="00F14699">
      <w:pPr>
        <w:pStyle w:val="a3"/>
        <w:numPr>
          <w:ilvl w:val="0"/>
          <w:numId w:val="40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C5410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Сре</w:t>
      </w:r>
      <w:r w:rsidR="00C5410F" w:rsidRPr="00C5410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дняя общеобразовательная школа №</w:t>
      </w:r>
      <w:r w:rsidRPr="00C5410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8 в городе Ханты-Мансийске.</w:t>
      </w:r>
      <w:r w:rsidR="00C5410F" w:rsidRPr="00C5410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C5410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Блок 2;</w:t>
      </w:r>
    </w:p>
    <w:p w:rsidR="00AE3D3C" w:rsidRPr="00C5410F" w:rsidRDefault="00AE3D3C" w:rsidP="00F14699">
      <w:pPr>
        <w:pStyle w:val="a3"/>
        <w:numPr>
          <w:ilvl w:val="0"/>
          <w:numId w:val="40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C5410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Средняя школа на 1725 учащихся в микрорайоне Иртыш-2 города</w:t>
      </w:r>
      <w:r w:rsidR="00C5410F" w:rsidRPr="00C5410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C5410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Ханты-Мансийска;</w:t>
      </w:r>
    </w:p>
    <w:p w:rsidR="00AE3D3C" w:rsidRPr="00C5410F" w:rsidRDefault="00AE3D3C" w:rsidP="00F14699">
      <w:pPr>
        <w:pStyle w:val="a3"/>
        <w:numPr>
          <w:ilvl w:val="0"/>
          <w:numId w:val="40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C5410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Средняя школа на 1125 учащихся в районе СУ-967 города Ханты-Мансийска.</w:t>
      </w:r>
    </w:p>
    <w:p w:rsidR="00205783" w:rsidRPr="00205783" w:rsidRDefault="00AE3D3C" w:rsidP="00AE3D3C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AE3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lastRenderedPageBreak/>
        <w:t>Впервые в истории Российской Федерации подписаны концессионные</w:t>
      </w:r>
      <w:r w:rsidR="00C5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AE3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соглашения о финансировании, проектировании, строительстве и эксплуатации</w:t>
      </w:r>
      <w:r w:rsidR="00C541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AE3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объектов образования.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Вариативность образовательных программ в школах города Ханты-Мансийска представлена широким спектром. В общеобразовательных организациях функционируют общеобразовательные классы; отдельные классы, реализующие адаптированную образовательную программу для детей с задержкой психического развития (12), расстройствами аутистического спектра (1); классы с углубленным изучением отдельных предметов (38).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Наряду с углубленным изучением предметов в школах города реализуется профильное обучение старшеклассников. </w:t>
      </w:r>
      <w:proofErr w:type="gramStart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Учащиеся 10 и 11 классов получают образование по семи профилям: технологический, информационно-технологический, медицинский (муниципальное бюджетное общеобразовательное учреждение «Средняя общеобразователь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ная школа №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1 имени Созонова Юрия Георгиевича»), социально-гуманитарный (муниципальные бюджетные об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щеобразовательные учреждения №№1,4,6,7,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8), социально-экономический (муниципальные бюджетные общео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бразовательные учреждения №№4,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7,8), химико-биологический (муниципальное бюджетное общеобразовательное учреждение «Сред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няя общеобразовательная школа №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8»), физико-математический (муниципальные бюджетные обще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образовательные учреждения № 4,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8) открытым с учётом запросов обучающихся и их родителей</w:t>
      </w:r>
      <w:proofErr w:type="gramEnd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, ресурсных возможностей, а также потребностей рынка труда.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Инновационное развитие школ города позволило достигнуть в 2019 году целевых показателей портфеля проектов «Образование»: «Современная школа», «Цифровая образовательная среда», «Учитель будущего», «Успех каждого ребенка».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Муниципальные бюджетные общеобразовательные учреждения: «Средняя общеобразовательная школа с углубленным изучением отдельных предметов №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3» и «Гимназия №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1» продолжили деятельность пилотных площадок для проведения уроков по бережливому производству в рамках реализации концепции «Бережливый регион».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Участники проекта Банка России «Обучение основам финансовой грамотности в образовательных организациях. Пилотные школы» в 2019 году продолжили работу по внедрению основ финансовой грамотности в образовательный процесс: в статусе пилотной школы – муниципальная бюджетная общеобразовательная организация «Сред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няя общеобразовательная школа №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4», в статусе опорной школы муниципальное бюджетное общеобразовательное учреждение «Средняя общеобразовательная школа с углубленным 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изучением отдельных предметов №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3».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lastRenderedPageBreak/>
        <w:t>На базе муниципального общеобразовательного учреждения «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Центр образования «Школа-сад» №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7» действует сформированный узловой информационно-библиотечный центр сети школьных библиотек Ханты-Мансийского автономного округа – Югры. 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В рамках внеурочной деятельности в муниципальном бюджетном общеобразовательном учреждении «Сред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няя общеобразовательная школа №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1 имени Созонова Юрия Георгиевича» введено изучение мансийского языка в начальной школе (27 человек).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В сентябре 2019 муниципальное бюджетное общеобразовательное учреждение «Сред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няя общеобразовательная школа №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1 имени Созонова Юрия Георгиевича» стала региональной инновационной площадкой по теме: «Создание и особенности реализации модели интерактивной мотивирующей образовательной среды для сопровождения олимпиадного движения школьников на уровне основного общего и среднего общего образования». 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На базе муниципальных бюджетных общеобразовательных учреждений: «Сред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няя общеобразовательная школа №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4», «Средняя общеоб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разовательная школа №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6 имени Сирина Николая Ивановича» в 2019 году началось внедрение Комплексной программы по развитию личностного потенциала и созданию в школе личностно-развивающей образовательной среды, инициированного Благотворительным фондом «Вклад в будущее» совместно со «Сбербанком» России и корпорацией «Российский учебник».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В 2019 году муниципальное бюджетное общеобразовательное учреждение «Сред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няя общеобразовательная школа №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4» в рамках соглашения о взаимодействии между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и Правительством ХМАО-Югры в сфере международных гуманитарных, научно-технических, культурных и информационных связей начал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а сотрудничество с «Гимназией №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2 им. В.П. Чкалова» города Нарына Республики Кыргызстан.</w:t>
      </w:r>
      <w:proofErr w:type="gramEnd"/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Благодаря сетевому взаимодействию школ и муниципального бюджетного учреждения дополнительного образования «Межшкольный учебный комбинат» подростки имеют возможность приобрести первую профессию: электромонтажник по освещению и осветительным сетям, официант, водитель транспортного средства категории «В», секретарь суда, вожатый, цифровой куратор, исполнитель художественно-оформительских работ, агент банка, столяр строительный, швея. Всего за 2019 год получили свидетельство о квалификации – 102 обучающихся 9-11-х классов (в 2018 году – 90 чел.), из них:</w:t>
      </w:r>
    </w:p>
    <w:p w:rsidR="00205783" w:rsidRPr="0065767D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6576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88 обучающихся 11-х классов муниципальных бюджетных об</w:t>
      </w:r>
      <w:r w:rsidR="0065767D" w:rsidRPr="006576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щеобразовательных учреждений №№1,2,4,</w:t>
      </w:r>
      <w:r w:rsidRPr="006576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6;</w:t>
      </w:r>
    </w:p>
    <w:p w:rsidR="00205783" w:rsidRPr="0065767D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6576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lastRenderedPageBreak/>
        <w:t>14 обучающихся с ограниченными возможностями здоровья 9-х классов из муниципального бюджетного общеобразовательного учреждения «Средняя общеобразовательная школа № 2».</w:t>
      </w:r>
    </w:p>
    <w:p w:rsidR="00F7674F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В общеобразовательных организациях города созданы условия для обучения различных категорий детей с отклонениями в развитии. По адаптированным образовательным программам на базе общеобразовательных организаций обучаются дети с нарушениями зрения, опорно-двигательного аппарата, с задержкой психического развития, расстройствами аутистического спектра и другими ментальными нарушениями.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Всего в школах в 2019 году обучалось 123 ребенка-инвалида  (соответствующий период: 2018 года – 129; 2017 года – 118), из них 5 человек – по медицинским показаниям обучаются в Центре дистанционного обучения, открытого на базе муниципального бюджетного общеобразовательного учреждения «Сред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няя общеобразовательная школа №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2» (2017 год – 10 человек, 2016 год – 8 человек). Во всех общеобразовательных организациях города имеется возможность реализации образовательных программ с применением дистанционных образовательных технологий.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В общеобразовательных организациях также обучаются дети с ОВЗ, у которых имеется заключение ТПМПК/ЦПМПК. По предварительным данным на 01 декабря 2019 года обучается 726 детей 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с ОВЗ (</w:t>
      </w:r>
      <w:proofErr w:type="gramStart"/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со</w:t>
      </w:r>
      <w:proofErr w:type="gramEnd"/>
      <w:r w:rsidR="00180E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ответствующий период: 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2018 года – 586; 2017 года – 520 детей; 2016 года – 404 ребенка).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В 2019 году в школах города продолжили введение федеральных государственных образовательных стандартов начального общего образования обучающихся с ограниченными возможностями здоровья, по которым обучалось 551 учащийся 1-4 классов (в 2018 году – 459).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В 2019 году на базе муниципального бюджетного общеобразовательного учреждения «Сред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няя общеобразовательная школа №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4» продолжает функционировать сетевой </w:t>
      </w:r>
      <w:proofErr w:type="spellStart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компетентностный</w:t>
      </w:r>
      <w:proofErr w:type="spellEnd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центр инклюзивного образования Ханты-Мансийского автономного округа – Югры «</w:t>
      </w:r>
      <w:proofErr w:type="spellStart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Инклюверсариум</w:t>
      </w:r>
      <w:proofErr w:type="spellEnd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». Основной задачей центра является реализация региональных полномочий в области инклюзивного образования, повышения уровня психолого-педагогических компетенций участников образовательных отношений.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Для обеспечения реализации проектной инициативы «Создание и внедрение модели обучения детей с расстройствами аутистического спектра и другими ментальными нарушениями» пилотной площадкой определено муниципальное бюджетное общеобразовательное учреждение «Средн</w:t>
      </w:r>
      <w:r w:rsidR="006576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яя общеобразовательная школа №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6 имени Сирина Николая Ивановича». В 2019 году в данном учреждении продолжает функционировать, созданный в 2018 году «ресурсный класс» для детей с расстройствами аутистического спектра и другими ментальными 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lastRenderedPageBreak/>
        <w:t xml:space="preserve">нарушениями. Дети ресурсного класса в рамках инклюзивного обучения постепенно вовлекаются в обычную образовательную среду.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Одним из показателей эффективности предоставления общедоступного общего образования является общая и качественная успеваемость. На оценки «4» и «5» ок</w:t>
      </w:r>
      <w:r w:rsidR="000F3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ончили 5728 (43,3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%) человек, из них на «5» –935 учащихся (2018 – 5 378 учащихся, из них на «5» 903 учащихся; 2017 – 4972 учащихся, из них на «5» – 786 учащихся). Увеличилось количество обучающихся, закончивших обучение на «хорошо» и «отлично» на 3,8%.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Общая успева</w:t>
      </w:r>
      <w:r w:rsidR="000F3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емость в 2019 году составила 98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%, качество – 49,8% (за аналогичный п</w:t>
      </w:r>
      <w:r w:rsidR="000F3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ериод 2018 года – 98,5% и 49,8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%; 2017 года – 98,5% и 49,1% соответственно).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В 2019 году 37 выпускников получили медаль «За особые успехи в учении», образец которой утверждён Министерством образования и науки Российской Федерации, 22 выпускника получили медаль «За особые успехи в обучении», учреждённую Правительством Ханты-Мансийского автономного округа-Югры (2018 год – 35 и 37 соответственно).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При оценке качества результатов образования важную роль играет внешняя экспертиза учебных достижений – государственная итоговая аттестация. По результатам единого государственного экзамена в 2019 году  общий средний показатель балла Единого государственного экзамена составил 68 баллов по русскому языку (соответствующий период 2018 года – 68; 2017 года – 69), 54 балла по математике профильного уровня (2018 год – 47; 2017 год – 38). Набрали по русскому языку</w:t>
      </w:r>
      <w:r w:rsidR="00E71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90 баллов и выше 35 человек - 6% (2018 год – 30 человек -</w:t>
      </w:r>
      <w:r w:rsidR="000F3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6</w:t>
      </w:r>
      <w:r w:rsidR="00E71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%; 2017 год – 36 человек - </w:t>
      </w:r>
      <w:r w:rsidR="000F3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8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%). За истекший период четыре 100-балльных результата по предметам «химия», «литература», «информатика» (2018 год – один 100-балльный результат по предмету «литература»).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Из 1047 выпускников 9 классов, допущенных до экзаменов, успешно прошли процедуру государственной итоговой аттестации и получили аттестаты об основном общем образовании в школах города – 1040 человек, не преодолели порог – 3 человека, выбыли в период государственной итоговой аттестации 4 человека (соответствующий период 2018 года – из 1029 человек – 987; 2017 года – из 982 человек – 952).</w:t>
      </w:r>
      <w:proofErr w:type="gramEnd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Аттестат с отличием получили 39 выпускников 9-х классов (2018 год – 37 человек; 2017 год – 44 человека).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В городе ведётся </w:t>
      </w:r>
      <w:proofErr w:type="spellStart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профориентационная</w:t>
      </w:r>
      <w:proofErr w:type="spellEnd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работа на базе образовательных организаций и центра профориентации муниципального бюджетного учреждения дополнительного образования «Межшкольный учебный комбинат», проводятся </w:t>
      </w:r>
      <w:proofErr w:type="spellStart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профориентационные</w:t>
      </w:r>
      <w:proofErr w:type="spellEnd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мероприятия (пробы, встречи, экскурсии и др.). С целью содействия в профессиональном самоопределении обучающихся в 2019</w:t>
      </w:r>
      <w:r w:rsidR="00E71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году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налажено взаимодействие с 29 организациями различных организационно-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lastRenderedPageBreak/>
        <w:t xml:space="preserve">правовых форм. По предварительным данным охват мероприятиями составит более 2000 </w:t>
      </w:r>
      <w:proofErr w:type="gramStart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обучающихся</w:t>
      </w:r>
      <w:proofErr w:type="gramEnd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.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В 2019 году с привлечением ресурсов организаций высшего образования и социальных партнеров, для обучающихся 5-7 классов проведена профильная смена «Инженерные каникулы» – 84 участника (2018 год – 100 участников); учебно-интелл</w:t>
      </w:r>
      <w:r w:rsidR="00E71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ектуальные сборы – 83 участника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(2018 год – 100 участников) по предметам: «химия», «биология», «история/обществознание», «английский язык», «математика», «физика».</w:t>
      </w:r>
      <w:proofErr w:type="gramEnd"/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В городе Ханты-Мансийске особое внимание уделяется развитию одарённости детей. </w:t>
      </w:r>
      <w:proofErr w:type="gramStart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На базе муниципального бюджетного учреждения дополнительного образования «Межшкольный учебный комбинат» с 2015 года функционирует «Муниципальный межшкольный центр выявления и поддержки одарённых и талантливых детей города Ханты-Мансийска», в рамках его деятельности ведётся база данных одарённых детей и подростков города Ханты-Мансийска, в которую включено 58 детей, всего 146 детей (2018 год – 67 детей, всего 225 детей).</w:t>
      </w:r>
      <w:proofErr w:type="gramEnd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Для формирования единого реестра сведений об одаренных детях муниципальными образовательными организациями заполнен раздел «Достижения» в автоматизированной информационно-аналитической системе «Регион. Контингент». Совместно с муниципальным казенным учреждением дополнительного образования «Центр развития образования» в 2019 году проведены различные мероприятия с охватом более 1500 человек, в том числе городская научная конференция молодых исследователей научно-социальной программы «Шаг в будущее», «Шаг в будущее – Юниор»</w:t>
      </w:r>
      <w:r w:rsidR="00E71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,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«Открытие», муниципальный этап окружного конкурса «Молодой изобретатель – 2019».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В 2019 году на базе Регионального центра выявления и поддержки детей, проявивших выдающиеся способности, организовано 6 проектных и образовательных смен для учащихся 9-11 классов, в которых приняли участие 199 старшеклассников города Ханты-Мансийска.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С 2017 года проводится Праздник чествования одаренных и талантливых детей города Ханты-Мансийска «Юные дарования», включенных в муниципальную базу одарённых детей и подростков города. В 2019 году дипломами и ценными подарками награждено 46 обучающихся муниципальных образовательных организаций дошкольного, общего и дополнительного образования. Всего в церемонии чествования за 3 года приняло участие 124 </w:t>
      </w:r>
      <w:proofErr w:type="gramStart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обучающихся</w:t>
      </w:r>
      <w:proofErr w:type="gramEnd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.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Участие и результативность учащихся 9-11 классов во Всероссийской олимпиаде школьников является внешним индикатором качества образования.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В октябре 2019 года в школьном этапе Всероссийской олимпиады школьников 2019-2020 учебного года по 20 общеобразовательным предметам приняло участие 4 973 обучающихся, из них 2 645 или 53,19% обучающихся 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lastRenderedPageBreak/>
        <w:t xml:space="preserve">стали победителями и призёрами, всего 8457 человека-участия (2018 год – 8 477 человеко-участия, из них 2 125 победителей и призёров или 25,06%; </w:t>
      </w:r>
      <w:proofErr w:type="gramStart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2017 год – 8 369 человеко-участия, из них 2 190 победителей и призёров или 26,2%).</w:t>
      </w:r>
      <w:proofErr w:type="gramEnd"/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По предварительным данным участие в муниципальном этапе Всероссийской олимпиады школьников 2019-2020 учебного года по 20 общеобразовательным предметам примут участие 1614 обучающихся.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В региональном этапе Всероссийской олимпиады школьников 2018-2019 учебного года приняло участие 98 обучающихся 9-11 классов, из них 5 победителей и 6 призёров или 11,2% (в аналогичных периодах: 2017-2018 учебного года - 76 участников, из них 5 победителей и 9 призеров или 18,9%; 2016-2017 учебного года – 100 участников, их них 4 победителя и 8 призёров или 12%).</w:t>
      </w:r>
      <w:proofErr w:type="gramEnd"/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На региональном этапе город Ханты-Мансийск регулярно входит в первую пятёрку муниципальных образований Ханты-Мансийского автономного округа – Югры по количеству побед.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В заключительном этапе Всероссийской олимпиады школьников в 2018-2019 учебном году приняло участие 2 обучающихся муниципального бюджетного общеобразовательного учреждения «Сред</w:t>
      </w:r>
      <w:r w:rsidR="000F3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няя общеобразовательная школа №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1 имени Созонова Юрия Георгиевича» по 2 общеобразовательным предметам: искусство, география. Под руководством учителя географии Ветровой Светланы Андреевны, обучающийся 10 класса муниципального бюджетного общеобразовательного учреждения «Средняя общеобразовательная школа </w:t>
      </w:r>
      <w:r w:rsidR="000F3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№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1 имени Созонова Юрия Георгиевича» Назаренко Григорий занял место призера по географии на заключительном этапе.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Все общеобразовательные организации города Ханты-Мансийска оказывают муниципальные услуги в электронном виде: «Предоставление информации о текущей успеваемости учащегося, ведение электронного дневника и электронного журнала успеваемости»,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«Зачисление в образовательное учреждение» посредством Единого портала государственных услуг. В целях информационного обеспечения управления в системе образования Ханты-Мансийского автономного округа – Югры, создания современной и безопасной цифровой образовательной среды  все общеобразовательные организации города в 2019 году начали внедрение государственной информационной системы «Цифровая образовательная платформа Ханты-Мансийского автономного  округа – Югры (ГИС Образование Югры)».</w:t>
      </w:r>
    </w:p>
    <w:p w:rsidR="00AA3712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Во всех образовательных учреждениях города созданы органы государственно-общественного управления: управляющие советы в общеобразовательных организациях, родительские комитеты в дошкольных </w:t>
      </w:r>
      <w:r w:rsidRPr="00205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lastRenderedPageBreak/>
        <w:t>образовательных организациях и организациях дополнительного образования, которые участвуют в управлении образовательной организацией.</w:t>
      </w:r>
    </w:p>
    <w:p w:rsidR="00DF1654" w:rsidRDefault="00DF1654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</w:p>
    <w:p w:rsidR="00205783" w:rsidRPr="0040526B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3DE" w:rsidRPr="0040526B" w:rsidRDefault="00B813DE" w:rsidP="00575A8C">
      <w:pPr>
        <w:pStyle w:val="3"/>
        <w:spacing w:before="0" w:line="240" w:lineRule="auto"/>
        <w:ind w:firstLine="709"/>
        <w:rPr>
          <w:rFonts w:eastAsia="Calibri"/>
          <w:lang w:eastAsia="ru-RU"/>
        </w:rPr>
      </w:pPr>
      <w:bookmarkStart w:id="127" w:name="_Toc535576529"/>
      <w:bookmarkStart w:id="128" w:name="_Toc29543603"/>
      <w:r w:rsidRPr="0040526B">
        <w:rPr>
          <w:rFonts w:eastAsia="Calibri"/>
          <w:lang w:eastAsia="ru-RU"/>
        </w:rPr>
        <w:t>10.3</w:t>
      </w:r>
      <w:r w:rsidR="005C7977" w:rsidRPr="0040526B">
        <w:rPr>
          <w:rFonts w:eastAsia="Calibri"/>
          <w:lang w:eastAsia="ru-RU"/>
        </w:rPr>
        <w:t>.</w:t>
      </w:r>
      <w:r w:rsidRPr="0040526B">
        <w:rPr>
          <w:rFonts w:eastAsia="Calibri"/>
          <w:lang w:eastAsia="ru-RU"/>
        </w:rPr>
        <w:t xml:space="preserve"> Организация предоставления дополнительного образования детей в муниципальных образовательных организациях</w:t>
      </w:r>
      <w:bookmarkEnd w:id="126"/>
      <w:bookmarkEnd w:id="127"/>
      <w:bookmarkEnd w:id="128"/>
    </w:p>
    <w:p w:rsidR="00B813DE" w:rsidRPr="0040526B" w:rsidRDefault="00B813DE" w:rsidP="00FA1A43">
      <w:pPr>
        <w:widowControl w:val="0"/>
        <w:tabs>
          <w:tab w:val="left" w:pos="567"/>
          <w:tab w:val="left" w:pos="9214"/>
        </w:tabs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>В 2019 году досуговой занятостью организовано 97% детей в возрасте от 5 до 18 лет с учетом одновременной занятости в двух и более объединениях (показатель сохраняется на уровне 2018 года).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дополнительное образование детей города развивается по шести основным направленностям: физкультурно-спортивной, художественной, технической, естественнонаучной, туристско-краеведческой, социально-педагогической.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5783">
        <w:rPr>
          <w:rFonts w:ascii="Times New Roman" w:eastAsia="Calibri" w:hAnsi="Times New Roman" w:cs="Times New Roman"/>
          <w:sz w:val="28"/>
          <w:szCs w:val="28"/>
        </w:rPr>
        <w:t>Система дополнительного образования в городе представлена организациями разной ведомственной принадлежности правовой формы, в том числе 9 муниципальными образовательными организациями дополнительного образования детей, подведомственных Департаменту образования, (соответствующий период 2018 года – 9 муниципальных организаций соответственно:</w:t>
      </w:r>
      <w:proofErr w:type="gramEnd"/>
    </w:p>
    <w:p w:rsidR="00205783" w:rsidRPr="000F3D06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D06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«Станция юных натуралистов» (далее – Станция юных натуралистов);</w:t>
      </w:r>
    </w:p>
    <w:p w:rsidR="00205783" w:rsidRPr="000F3D06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D06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«Станция юных техников» (далее – Станция юных техников);</w:t>
      </w:r>
    </w:p>
    <w:p w:rsidR="00205783" w:rsidRPr="000F3D06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D06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«Детская школа искусств» (далее – детская школа искусств);</w:t>
      </w:r>
    </w:p>
    <w:p w:rsidR="00205783" w:rsidRPr="000F3D06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D06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«Детский </w:t>
      </w:r>
      <w:proofErr w:type="spellStart"/>
      <w:r w:rsidRPr="000F3D06">
        <w:rPr>
          <w:rFonts w:ascii="Times New Roman" w:hAnsi="Times New Roman"/>
          <w:sz w:val="28"/>
          <w:szCs w:val="28"/>
        </w:rPr>
        <w:t>этнокультурно</w:t>
      </w:r>
      <w:proofErr w:type="spellEnd"/>
      <w:r w:rsidRPr="000F3D06">
        <w:rPr>
          <w:rFonts w:ascii="Times New Roman" w:hAnsi="Times New Roman"/>
          <w:sz w:val="28"/>
          <w:szCs w:val="28"/>
        </w:rPr>
        <w:t xml:space="preserve">-образовательный центр» (далее – детский </w:t>
      </w:r>
      <w:proofErr w:type="spellStart"/>
      <w:r w:rsidRPr="000F3D06">
        <w:rPr>
          <w:rFonts w:ascii="Times New Roman" w:hAnsi="Times New Roman"/>
          <w:sz w:val="28"/>
          <w:szCs w:val="28"/>
        </w:rPr>
        <w:t>этнокультурно</w:t>
      </w:r>
      <w:proofErr w:type="spellEnd"/>
      <w:r w:rsidRPr="000F3D06">
        <w:rPr>
          <w:rFonts w:ascii="Times New Roman" w:hAnsi="Times New Roman"/>
          <w:sz w:val="28"/>
          <w:szCs w:val="28"/>
        </w:rPr>
        <w:t>-образовательный центр);</w:t>
      </w:r>
    </w:p>
    <w:p w:rsidR="00205783" w:rsidRPr="000F3D06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D06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«Патриот» (далее - учреждения «Патриот»);</w:t>
      </w:r>
    </w:p>
    <w:p w:rsidR="00205783" w:rsidRPr="000F3D06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D06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«Центр психолого-педагогической, медицинской и социальной помощи»;</w:t>
      </w:r>
    </w:p>
    <w:p w:rsidR="00205783" w:rsidRPr="000F3D06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D06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«Межшкольный учебный комбинат» (далее – межшкольный учебный комбинат);</w:t>
      </w:r>
    </w:p>
    <w:p w:rsidR="00205783" w:rsidRPr="000F3D06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D06">
        <w:rPr>
          <w:rFonts w:ascii="Times New Roman" w:hAnsi="Times New Roman"/>
          <w:sz w:val="28"/>
          <w:szCs w:val="28"/>
        </w:rPr>
        <w:t>Муниципальное казенное учреждение дополнительного образования «Центр развития образования» (далее – центр развития образования);</w:t>
      </w:r>
    </w:p>
    <w:p w:rsidR="00205783" w:rsidRPr="000F3D06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D06">
        <w:rPr>
          <w:rFonts w:ascii="Times New Roman" w:hAnsi="Times New Roman"/>
          <w:sz w:val="28"/>
          <w:szCs w:val="28"/>
        </w:rPr>
        <w:lastRenderedPageBreak/>
        <w:t>Муниципальное бюджетное учреждение дополнительного образования «Центр развития творчества детей и юношества» (далее – центр развития творчества детей и юношества).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>В 2019 году достигнуты целевые показатели портфеля проектов «Образование»: «Успех каждого ребенка».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>Самым массовым и популярных среди детей и родителей по-прежнему является дополнительное образование физкультурно-спортивной и художественной направленности.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>По предварительной оценке, дополнительным образованием физкультурно-спорти</w:t>
      </w:r>
      <w:r w:rsidR="0073708C">
        <w:rPr>
          <w:rFonts w:ascii="Times New Roman" w:eastAsia="Calibri" w:hAnsi="Times New Roman" w:cs="Times New Roman"/>
          <w:sz w:val="28"/>
          <w:szCs w:val="28"/>
        </w:rPr>
        <w:t>вной направленности охвачено 26</w:t>
      </w:r>
      <w:r w:rsidRPr="00205783">
        <w:rPr>
          <w:rFonts w:ascii="Times New Roman" w:eastAsia="Calibri" w:hAnsi="Times New Roman" w:cs="Times New Roman"/>
          <w:sz w:val="28"/>
          <w:szCs w:val="28"/>
        </w:rPr>
        <w:t>% детей, х</w:t>
      </w:r>
      <w:r w:rsidR="0073708C">
        <w:rPr>
          <w:rFonts w:ascii="Times New Roman" w:eastAsia="Calibri" w:hAnsi="Times New Roman" w:cs="Times New Roman"/>
          <w:sz w:val="28"/>
          <w:szCs w:val="28"/>
        </w:rPr>
        <w:t>удожественной направленности 35</w:t>
      </w: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% от общего количества детей, охваченных дополнительным образованием.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5783">
        <w:rPr>
          <w:rFonts w:ascii="Times New Roman" w:eastAsia="Calibri" w:hAnsi="Times New Roman" w:cs="Times New Roman"/>
          <w:sz w:val="28"/>
          <w:szCs w:val="28"/>
        </w:rPr>
        <w:t>В 2019 году обучающиеся образовательных организации города, охваченные дополнительным образованием</w:t>
      </w:r>
      <w:r w:rsidR="00E0602E">
        <w:rPr>
          <w:rFonts w:ascii="Times New Roman" w:eastAsia="Calibri" w:hAnsi="Times New Roman" w:cs="Times New Roman"/>
          <w:sz w:val="28"/>
          <w:szCs w:val="28"/>
        </w:rPr>
        <w:t>,</w:t>
      </w: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приняли активное участие в различных мероприятиях, в том числе</w:t>
      </w:r>
      <w:r w:rsidR="00E0602E">
        <w:rPr>
          <w:rFonts w:ascii="Times New Roman" w:eastAsia="Calibri" w:hAnsi="Times New Roman" w:cs="Times New Roman"/>
          <w:sz w:val="28"/>
          <w:szCs w:val="28"/>
        </w:rPr>
        <w:t>,</w:t>
      </w: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физкультурно-спортивной и художественной направленностей.</w:t>
      </w:r>
      <w:proofErr w:type="gramEnd"/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5783">
        <w:rPr>
          <w:rFonts w:ascii="Times New Roman" w:eastAsia="Calibri" w:hAnsi="Times New Roman" w:cs="Times New Roman"/>
          <w:sz w:val="28"/>
          <w:szCs w:val="28"/>
        </w:rPr>
        <w:t>Обучающиеся муниципального бюджетного учреждения дополнительного образования «Центр развития творчества детей и юношества» получили признание всероссийского и международного значения:</w:t>
      </w:r>
      <w:proofErr w:type="gramEnd"/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t xml:space="preserve">хореографического объединения «Классический танец» на IX Всероссийском </w:t>
      </w:r>
      <w:proofErr w:type="spellStart"/>
      <w:r w:rsidRPr="0073708C">
        <w:rPr>
          <w:rFonts w:ascii="Times New Roman" w:hAnsi="Times New Roman"/>
          <w:sz w:val="28"/>
          <w:szCs w:val="28"/>
        </w:rPr>
        <w:t>Грантовом</w:t>
      </w:r>
      <w:proofErr w:type="spellEnd"/>
      <w:r w:rsidRPr="0073708C">
        <w:rPr>
          <w:rFonts w:ascii="Times New Roman" w:hAnsi="Times New Roman"/>
          <w:sz w:val="28"/>
          <w:szCs w:val="28"/>
        </w:rPr>
        <w:t xml:space="preserve"> хореографическом конкурсе «Танцевальная ассамблея» в городе Санкт-Петербурге получили дипломы лауреата 1 степени в номинации «Детский танец» 5-7 лет, диплом лауреата 3 степени в номинации «Детский танец» дуэт «Ветер в ладошках»;</w:t>
      </w:r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08C">
        <w:rPr>
          <w:rFonts w:ascii="Times New Roman" w:hAnsi="Times New Roman"/>
          <w:sz w:val="28"/>
          <w:szCs w:val="28"/>
        </w:rPr>
        <w:t>театра - студии «Дельтаплан» на международном конкурсе – фестивале «Планета талантов» в городе Сургут за спектакль «</w:t>
      </w:r>
      <w:proofErr w:type="spellStart"/>
      <w:r w:rsidRPr="0073708C">
        <w:rPr>
          <w:rFonts w:ascii="Times New Roman" w:hAnsi="Times New Roman"/>
          <w:sz w:val="28"/>
          <w:szCs w:val="28"/>
        </w:rPr>
        <w:t>Leica</w:t>
      </w:r>
      <w:proofErr w:type="spellEnd"/>
      <w:r w:rsidRPr="0073708C">
        <w:rPr>
          <w:rFonts w:ascii="Times New Roman" w:hAnsi="Times New Roman"/>
          <w:sz w:val="28"/>
          <w:szCs w:val="28"/>
        </w:rPr>
        <w:t>» награждены дипломом Лауреата I степени в номинации «Театральный жанр – драматический спектакль», дипломом «Лучшее режиссерское решение», дипломом «Лучший руководитель, постановщик»;</w:t>
      </w:r>
      <w:proofErr w:type="gramEnd"/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t>объединения «Удивительная глина» заняли 1 место на международном конкурсе для детей и молодежи «Творческий поиск» в г. Москва;</w:t>
      </w:r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t xml:space="preserve">объединения «Спортивный туризм» на Первенстве России по спортивному туризму на лыжных дистанциях среди юниоров и юниорок в городе Йошкар-Ола заняли 2 и 3 место на дистанции – </w:t>
      </w:r>
      <w:proofErr w:type="gramStart"/>
      <w:r w:rsidRPr="0073708C">
        <w:rPr>
          <w:rFonts w:ascii="Times New Roman" w:hAnsi="Times New Roman"/>
          <w:sz w:val="28"/>
          <w:szCs w:val="28"/>
        </w:rPr>
        <w:t>лыжная-группа</w:t>
      </w:r>
      <w:proofErr w:type="gramEnd"/>
      <w:r w:rsidRPr="0073708C">
        <w:rPr>
          <w:rFonts w:ascii="Times New Roman" w:hAnsi="Times New Roman"/>
          <w:sz w:val="28"/>
          <w:szCs w:val="28"/>
        </w:rPr>
        <w:t xml:space="preserve">. На Чемпионате российского студенческого спортивного союза по спортивному туризму на лыжных дистанциях в республике Башкортостан завоевали 2 место на дистанции - пешеходная-связка </w:t>
      </w:r>
      <w:proofErr w:type="gramStart"/>
      <w:r w:rsidRPr="0073708C">
        <w:rPr>
          <w:rFonts w:ascii="Times New Roman" w:hAnsi="Times New Roman"/>
          <w:sz w:val="28"/>
          <w:szCs w:val="28"/>
        </w:rPr>
        <w:t>короткая</w:t>
      </w:r>
      <w:proofErr w:type="gramEnd"/>
      <w:r w:rsidRPr="0073708C">
        <w:rPr>
          <w:rFonts w:ascii="Times New Roman" w:hAnsi="Times New Roman"/>
          <w:sz w:val="28"/>
          <w:szCs w:val="28"/>
        </w:rPr>
        <w:t>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Ансамбль гитаристов «Камертон» и дуэт баянистов «Фантазеры» муниципального бюджетного учреждения дополнительного образования «Детская школа искусств» стали лауреатами I степени в XXVIII Международном  </w:t>
      </w:r>
      <w:r w:rsidRPr="00205783">
        <w:rPr>
          <w:rFonts w:ascii="Times New Roman" w:eastAsia="Calibri" w:hAnsi="Times New Roman" w:cs="Times New Roman"/>
          <w:sz w:val="28"/>
          <w:szCs w:val="28"/>
        </w:rPr>
        <w:lastRenderedPageBreak/>
        <w:t>конкурсе-фестивале «Париж, я люблю тебя!» в г. Париже. Вокальный ансамбль преподавателей «Нюанс» завоевал ГРАН-ПРИ  в LVIII Международном конкурсе «Культура Искусство Творчество».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Одно из важнейших направлений – патриотическое воспитание и допризывная подготовка. В городе активно развивается «Российское движение школьников», объединяющее </w:t>
      </w:r>
      <w:r w:rsidR="00816199">
        <w:rPr>
          <w:rFonts w:ascii="Times New Roman" w:eastAsia="Calibri" w:hAnsi="Times New Roman" w:cs="Times New Roman"/>
          <w:sz w:val="28"/>
          <w:szCs w:val="28"/>
        </w:rPr>
        <w:t xml:space="preserve">4180 </w:t>
      </w:r>
      <w:r w:rsidRPr="00205783">
        <w:rPr>
          <w:rFonts w:ascii="Times New Roman" w:eastAsia="Calibri" w:hAnsi="Times New Roman" w:cs="Times New Roman"/>
          <w:sz w:val="28"/>
          <w:szCs w:val="28"/>
        </w:rPr>
        <w:t>подростков</w:t>
      </w:r>
      <w:r w:rsidR="008161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6199" w:rsidRPr="00816199">
        <w:rPr>
          <w:rFonts w:ascii="Times New Roman" w:hAnsi="Times New Roman" w:cs="Times New Roman"/>
          <w:sz w:val="28"/>
          <w:szCs w:val="28"/>
        </w:rPr>
        <w:t>в том числе 1722 юнармейца</w:t>
      </w:r>
      <w:r w:rsidRPr="00816199">
        <w:rPr>
          <w:rFonts w:ascii="Times New Roman" w:eastAsia="Calibri" w:hAnsi="Times New Roman" w:cs="Times New Roman"/>
          <w:sz w:val="28"/>
          <w:szCs w:val="28"/>
        </w:rPr>
        <w:t>.</w:t>
      </w: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05783">
        <w:rPr>
          <w:rFonts w:ascii="Times New Roman" w:eastAsia="Calibri" w:hAnsi="Times New Roman" w:cs="Times New Roman"/>
          <w:sz w:val="28"/>
          <w:szCs w:val="28"/>
        </w:rPr>
        <w:t>По итогам соревнований 2019 года в городе Москве в XI Всероссийской военно-спортивной игре «Кадеты Отечества», кадеты муниципального бюджетного общеобразовательного учреждения «Средняя общеобразовательная школа № 8» заняли призовые места в следующих номинациях: 1 место «Встречная эстафета», 1 место «Смотр строя и песни», 1 место «Историческая викторина», 1 место «Строевая подготовка», 3 место «Подтягивание на перекладине», 2 место «Разборка-сборка автомата», 2 место «Эстафета</w:t>
      </w:r>
      <w:proofErr w:type="gramEnd"/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4х100м», 3 место «Подтягивание на перекладине» и вновь одержали уверенную победу в старшей возрастной группе в общекомандном зачете и заняли 1 место среди 26 команд – участников, в очередной </w:t>
      </w:r>
      <w:proofErr w:type="gramStart"/>
      <w:r w:rsidRPr="00205783">
        <w:rPr>
          <w:rFonts w:ascii="Times New Roman" w:eastAsia="Calibri" w:hAnsi="Times New Roman" w:cs="Times New Roman"/>
          <w:sz w:val="28"/>
          <w:szCs w:val="28"/>
        </w:rPr>
        <w:t>раз</w:t>
      </w:r>
      <w:proofErr w:type="gramEnd"/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подтвердив</w:t>
      </w:r>
      <w:r w:rsidR="00E0602E">
        <w:rPr>
          <w:rFonts w:ascii="Times New Roman" w:eastAsia="Calibri" w:hAnsi="Times New Roman" w:cs="Times New Roman"/>
          <w:sz w:val="28"/>
          <w:szCs w:val="28"/>
        </w:rPr>
        <w:t xml:space="preserve"> звание лучших в соревнованиях р</w:t>
      </w: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оссийского уровня.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>Заметное развитие в последние годы получило техническое творчество детей. В спортивно-технических объединениях, в том числе авт</w:t>
      </w:r>
      <w:proofErr w:type="gramStart"/>
      <w:r w:rsidRPr="0020578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и мотоспорта, авиа-, судо- и </w:t>
      </w:r>
      <w:proofErr w:type="spellStart"/>
      <w:r w:rsidRPr="00205783">
        <w:rPr>
          <w:rFonts w:ascii="Times New Roman" w:eastAsia="Calibri" w:hAnsi="Times New Roman" w:cs="Times New Roman"/>
          <w:sz w:val="28"/>
          <w:szCs w:val="28"/>
        </w:rPr>
        <w:t>ракетомоделирования</w:t>
      </w:r>
      <w:proofErr w:type="spellEnd"/>
      <w:r w:rsidRPr="00205783">
        <w:rPr>
          <w:rFonts w:ascii="Times New Roman" w:eastAsia="Calibri" w:hAnsi="Times New Roman" w:cs="Times New Roman"/>
          <w:sz w:val="28"/>
          <w:szCs w:val="28"/>
        </w:rPr>
        <w:t>, стендового моделизма и военно-исторической р</w:t>
      </w:r>
      <w:r w:rsidR="0073708C">
        <w:rPr>
          <w:rFonts w:ascii="Times New Roman" w:eastAsia="Calibri" w:hAnsi="Times New Roman" w:cs="Times New Roman"/>
          <w:sz w:val="28"/>
          <w:szCs w:val="28"/>
        </w:rPr>
        <w:t>еконструкции занимается около 8</w:t>
      </w: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% детей от общего количества детей, охваченных дополнительным образованием и уже имеются определенные успехи.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На Всероссийском форуме научной молодежи  «Шаг в будущее» в городе Москве работа Рязанова Александра обучающегося муниципального бюджетного учреждения дополнительного образования «Межшкольный учебный комбинат» успешно прошла конкурсный отбор. Проект «Макет танка Т-14 с необитаемой башней на базе универсальной гусеничной платформы «Армата», его особенности, конструктивные элементы, механизмы» представлен на симпозиуме №1 Инженерные науки в </w:t>
      </w:r>
      <w:proofErr w:type="spellStart"/>
      <w:r w:rsidRPr="00205783">
        <w:rPr>
          <w:rFonts w:ascii="Times New Roman" w:eastAsia="Calibri" w:hAnsi="Times New Roman" w:cs="Times New Roman"/>
          <w:sz w:val="28"/>
          <w:szCs w:val="28"/>
        </w:rPr>
        <w:t>техносфере</w:t>
      </w:r>
      <w:proofErr w:type="spellEnd"/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настоящего и будущего, секции 1F2 «Технологии будущего - своими руками». По итогам Всероссийского форума работа Александра завоевала 2 место. Александр получил приглашение принять участие в составе Национальной делегации Российской Федерации в Европейской научной выставке «ЭКСПО-НАУКА» 2020 в Румынии.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>На Всероссийском конкурсе педагогических (образовательных) практик в сфере организации летних лагерей, оздоровительных площадок и профильных смен муниципальное бюджетное учреждение дополнительного образования «Межшкольный учебный комбинат» занял 2 место с программой профильной смены «Инженерные каникулы».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По программам перспективной естественнонаучной направленности дополнительное образование в среднем получает 5 % детей, от общего количества </w:t>
      </w:r>
      <w:r w:rsidRPr="00205783">
        <w:rPr>
          <w:rFonts w:ascii="Times New Roman" w:eastAsia="Calibri" w:hAnsi="Times New Roman" w:cs="Times New Roman"/>
          <w:sz w:val="28"/>
          <w:szCs w:val="28"/>
        </w:rPr>
        <w:lastRenderedPageBreak/>
        <w:t>детей, охваченных дополнительным образованием. Приоритетными формами получения образования по программам естественнонаучной направленности являются экскурсии, экспедиции, работа на учебно-опытническом участке и в лабораториях. Обучающихся муниципального бюджетного учреждения дополнительного образования «Станция юных натуралистов» в 2019 году достигли определенных успехов:</w:t>
      </w:r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t>дипломы 1 степени по итогам всероссийского конкурса юношеских исследовательских работ имени В.И. Вернадского, город Москва;</w:t>
      </w:r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t>дипломы 1 и 3 степени областного конкурса юных исследователей окружающей среды «Сохраним нашу Землю голубой и зеленой», город Тюмень.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Решая актуальные задачи по формированию системы духовно-нравственных ценностей отечественной цивилизации у подрастающего поколения, сохранения и развития национальной культуры, преемственности поколений образовательные учреждения города реализуют программу духовно-нравственного воспитания «Социокультурные истоки», охват которой в 2019 году составил более 60% детей в возрасте от 3 до 18 лет, принимают активное участие в мероприятиях, в том числе социально-педагогической направленности. </w:t>
      </w:r>
      <w:proofErr w:type="gramEnd"/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20 апреля 2019 года состоялись вторые городские образовательные чтения педагогических работников города Ханты-Мансийска по программе «Социокультурные истоки», в рамках которых педагоги города провели мероприятия по обмену опытом для более 300 участников.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В муниципальном бюджетном учреждении дополнительного образования «Детский </w:t>
      </w:r>
      <w:proofErr w:type="spellStart"/>
      <w:r w:rsidRPr="00205783">
        <w:rPr>
          <w:rFonts w:ascii="Times New Roman" w:eastAsia="Calibri" w:hAnsi="Times New Roman" w:cs="Times New Roman"/>
          <w:sz w:val="28"/>
          <w:szCs w:val="28"/>
        </w:rPr>
        <w:t>этнокультурно</w:t>
      </w:r>
      <w:proofErr w:type="spellEnd"/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-образовательный центр» осуществляется деятельность в области изучения родных языков, культуры и искусства коренных народов Югры.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Ежегодно команды города принимают участие в региональных соревнованиях «Школа безопасности» среди обучающихся образовательных организаций </w:t>
      </w:r>
      <w:proofErr w:type="gramStart"/>
      <w:r w:rsidRPr="0020578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05783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Югре, по итогам XXI соревнований в 2019 году команда заняла первое место в младшей возрастной группе.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>По итогам 2019 года признание получили не только обучающиеся и педагоги дополнительных образовательных организаций, на региональном конкурсе лучших практик дополнительного образования «Педагогический потенциал» муниципальное бюджетное учреждение дополнительного образования «Межшкольный учебный комбинат» получил оценку своей деятельности – занял 1 место в номинации «Практики методического обеспечения в дополнительном образовании».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Неотъемлемой частью системы дополнительного образования является реализация программ для детей с ограниченными возможностями здоровья.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Инклюзивное дополнительное образование представлено в городе сотрудничеством учреждений дополнительного образования с муниципальным </w:t>
      </w:r>
      <w:r w:rsidRPr="00205783">
        <w:rPr>
          <w:rFonts w:ascii="Times New Roman" w:eastAsia="Calibri" w:hAnsi="Times New Roman" w:cs="Times New Roman"/>
          <w:sz w:val="28"/>
          <w:szCs w:val="28"/>
        </w:rPr>
        <w:lastRenderedPageBreak/>
        <w:t>бюджетным учреждением дополнительного образования «Центр психолого-педагогической, медицинской и социальной помощи», учреждениями социального обслуживания детей с ограниченными возможностями здоровья посредством включения детей в социально полезную деятельность на занятиях естественнонаучной, технической, художественной, а также социально-педагогической направленностей. В городе ежегодно проходят: фестиваль творчества «Я радость нахожу в друзьях», спартакиада для детей с ограниченными возможностями здоровья «Шаг на встречу», спортивный праздник для дошкольников «Веселые старты».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 </w:t>
      </w:r>
      <w:proofErr w:type="gramStart"/>
      <w:r w:rsidRPr="0020578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05783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 внедряется система персонифицированного финансирования дополнительного образования детей.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параметрами персонифицированного финансирования дополнительного образования детей в городе Ханты-Мансийске на 2017-2020 годы, утверждёнными постановлением Администрации города Ханты-Мансийска от 17.08.2017 №771, определены категории детей, которым предоставляются сертификаты дополнительного образования, закрепляющие гарантию по оплате выбираемых ребенком дополнительных общеобразовательных (общеразвивающих) программ в объеме, не превышающем установленный </w:t>
      </w:r>
      <w:proofErr w:type="spellStart"/>
      <w:r w:rsidRPr="00205783">
        <w:rPr>
          <w:rFonts w:ascii="Times New Roman" w:eastAsia="Calibri" w:hAnsi="Times New Roman" w:cs="Times New Roman"/>
          <w:sz w:val="28"/>
          <w:szCs w:val="28"/>
        </w:rPr>
        <w:t>подушевой</w:t>
      </w:r>
      <w:proofErr w:type="spellEnd"/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норматив (сертификат дополнительного образования).</w:t>
      </w:r>
      <w:proofErr w:type="gramEnd"/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В систему персонифицированного финансирования дополнительного образования детей в 2019 году заведен 21 поставщик услуг дополнительного образования, из них 7 частных учреждений и 5 индивидуальных предпринимателей, имеющих лицензию на образовательную деятельность. Сертифицировано более 245 дополнительных общеобразовательных программ технической, </w:t>
      </w:r>
      <w:proofErr w:type="gramStart"/>
      <w:r w:rsidRPr="00205783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, социально-педагогической, художественной направленностей.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>В 2019 году по предварительным данным выдано 2363 сертификата, по которым заключены договоры на оказание образовательных услуг, из них 39 договоров на обучение детей с ограниченными возможностями здоровья. Охват детей от 5 до 18 лет</w:t>
      </w:r>
      <w:r w:rsidR="00E0602E">
        <w:rPr>
          <w:rFonts w:ascii="Times New Roman" w:eastAsia="Calibri" w:hAnsi="Times New Roman" w:cs="Times New Roman"/>
          <w:sz w:val="28"/>
          <w:szCs w:val="28"/>
        </w:rPr>
        <w:t>,</w:t>
      </w: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получающих дополнительное образование с использованием сертификата, закрепляющего гарантию по оплате выбираемых ребенком дополнительных общеразвивающих программ</w:t>
      </w:r>
      <w:r w:rsidR="00E0602E">
        <w:rPr>
          <w:rFonts w:ascii="Times New Roman" w:eastAsia="Calibri" w:hAnsi="Times New Roman" w:cs="Times New Roman"/>
          <w:sz w:val="28"/>
          <w:szCs w:val="28"/>
        </w:rPr>
        <w:t>,</w:t>
      </w: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05783"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2019 года с</w:t>
      </w:r>
      <w:r w:rsidR="0073708C">
        <w:rPr>
          <w:rFonts w:ascii="Times New Roman" w:eastAsia="Calibri" w:hAnsi="Times New Roman" w:cs="Times New Roman"/>
          <w:sz w:val="28"/>
          <w:szCs w:val="28"/>
        </w:rPr>
        <w:t>оставит не менее 3263 детей (25</w:t>
      </w:r>
      <w:r w:rsidRPr="00205783">
        <w:rPr>
          <w:rFonts w:ascii="Times New Roman" w:eastAsia="Calibri" w:hAnsi="Times New Roman" w:cs="Times New Roman"/>
          <w:sz w:val="28"/>
          <w:szCs w:val="28"/>
        </w:rPr>
        <w:t>% от общего охвата детей от 5 до 18 лет).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>Новая система обеспечивает поддержку мотивации, свободу выбора и построения образовательной инициативы детей, привлечение предпринимательского сообщества к оказанию услуг в сфере дополнительного образования детей.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lastRenderedPageBreak/>
        <w:t>Координатором деятельности Администрации города Ханты-Мансийска по организации отдыха, оздоровления и занятости детей, подростков и молодежи города является Межведомственная комиссия по организации отдыха, оздоровления, занятости детей, подростков и молодежи города Ханты-Мансийска в каникулярный период, которая с 2004 года работает в круглогодичном режиме.</w:t>
      </w:r>
      <w:r w:rsidR="00960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Всего на организацию оздоровительной кампании в городе в 2019 году с учетом средств окружного, муниципального бюджетов и средств родителей было затрачено 145 763,8 </w:t>
      </w:r>
      <w:r w:rsidR="0073708C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r w:rsidR="0073708C">
        <w:rPr>
          <w:rFonts w:ascii="Times New Roman" w:eastAsia="Calibri" w:hAnsi="Times New Roman" w:cs="Times New Roman"/>
          <w:sz w:val="28"/>
          <w:szCs w:val="28"/>
        </w:rPr>
        <w:t xml:space="preserve"> (2018 год – 138 872,7</w:t>
      </w: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r w:rsidRPr="00205783">
        <w:rPr>
          <w:rFonts w:ascii="Times New Roman" w:eastAsia="Calibri" w:hAnsi="Times New Roman" w:cs="Times New Roman"/>
          <w:sz w:val="28"/>
          <w:szCs w:val="28"/>
        </w:rPr>
        <w:t>).</w:t>
      </w:r>
      <w:r w:rsidR="00960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В период с 1 января по 31 декабря 2019 года на территории города Ханты-Мансийска организована работа 48 организаций отдыха детей и </w:t>
      </w:r>
      <w:r w:rsidR="0073708C">
        <w:rPr>
          <w:rFonts w:ascii="Times New Roman" w:eastAsia="Calibri" w:hAnsi="Times New Roman" w:cs="Times New Roman"/>
          <w:sz w:val="28"/>
          <w:szCs w:val="28"/>
        </w:rPr>
        <w:t xml:space="preserve">их оздоровления с охватом 8443 </w:t>
      </w:r>
      <w:r w:rsidRPr="00205783">
        <w:rPr>
          <w:rFonts w:ascii="Times New Roman" w:eastAsia="Calibri" w:hAnsi="Times New Roman" w:cs="Times New Roman"/>
          <w:sz w:val="28"/>
          <w:szCs w:val="28"/>
        </w:rPr>
        <w:t>детей (в аналогичный период 2018 года была организована работа 48 организаций отдыха детей и их оздоровления с охватом 8430 детей) из них:</w:t>
      </w:r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t>40 лагерей с дневным пребыванием детей с охватом 7870 человек (из них 38 лагерей, организованных на базе учреждений города Ханты-Мансийска образовательных учреждений, учреждений спорта и физической культуры  с охватом 7362) (в 2018 году – 41 лагерь с дневным пребыванием детей с охватом 7865 человек);</w:t>
      </w:r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t>1 лагерь труда и отдыха с охватом 23 человека (в 2018 году – 1 лагерь труда и отдыха с охватом 20 человек);</w:t>
      </w:r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t xml:space="preserve">1 лагерь с круглосуточным пребыванием детей на базе автономного учреждения профессионального образования Ханты-Мансийского автономного округа – Югры «Югорский колледж – интернат олимпийского резерва» (в 2019 и 2018 годах путевки не приобретали). 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>В летний период 2019 года на территории памятного знака «Первооткрывателям земли Югорской» осуществляли работу 6 стационарных лагерей палаточного типа с общим охватом 550 детей (в 2018 году – 5 стационарных лагерей палаточного типа с общим охватом 545 детей). В рамках работы лагерей организовано 6 профильных смен военно-патриотической, естественнонаучной, духовно-нравственной, туристско-краеведческой направленности и одна смена с этнокультурным компонентом.</w:t>
      </w:r>
      <w:r w:rsidR="00960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414" w:rsidRPr="00C83414">
        <w:rPr>
          <w:rFonts w:ascii="Times New Roman" w:eastAsia="Calibri" w:hAnsi="Times New Roman" w:cs="Times New Roman"/>
          <w:sz w:val="28"/>
          <w:szCs w:val="28"/>
        </w:rPr>
        <w:t xml:space="preserve">По итогам 2019 года муниципальная практика города Ханты-Мансийска по организации отдыха детей и их оздоровления </w:t>
      </w:r>
      <w:proofErr w:type="gramStart"/>
      <w:r w:rsidR="00C83414" w:rsidRPr="00C83414">
        <w:rPr>
          <w:rFonts w:ascii="Times New Roman" w:eastAsia="Calibri" w:hAnsi="Times New Roman" w:cs="Times New Roman"/>
          <w:sz w:val="28"/>
          <w:szCs w:val="28"/>
        </w:rPr>
        <w:t>была признана одной из лучших в автономном округе и  заняла</w:t>
      </w:r>
      <w:proofErr w:type="gramEnd"/>
      <w:r w:rsidR="00C83414" w:rsidRPr="00C83414">
        <w:rPr>
          <w:rFonts w:ascii="Times New Roman" w:eastAsia="Calibri" w:hAnsi="Times New Roman" w:cs="Times New Roman"/>
          <w:sz w:val="28"/>
          <w:szCs w:val="28"/>
        </w:rPr>
        <w:t xml:space="preserve"> первое место в рейтинге Департамента образования и молодежной политики Ханты-Мансийского автономного округа – Югры. </w:t>
      </w: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В июле </w:t>
      </w:r>
      <w:r w:rsidR="00E0602E">
        <w:rPr>
          <w:rFonts w:ascii="Times New Roman" w:eastAsia="Calibri" w:hAnsi="Times New Roman" w:cs="Times New Roman"/>
          <w:sz w:val="28"/>
          <w:szCs w:val="28"/>
        </w:rPr>
        <w:t>2019 года</w:t>
      </w:r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впервые реализована смена «Спасатель МЧС» на базе лагеря палаточного типа с круглосуточным пребыванием детей «Истоки». Преимуществом смены является профильная ориентация, направленная на профессиональное самоопределение к работе в системе министерства чрезвычайных ситуаций. Программа лагеря направлена на формирование навыков и компетенций будущего специалиста по спасению пострадавших в экстремальных ситуациях. На протяжении профильной </w:t>
      </w:r>
      <w:r w:rsidRPr="00205783">
        <w:rPr>
          <w:rFonts w:ascii="Times New Roman" w:eastAsia="Calibri" w:hAnsi="Times New Roman" w:cs="Times New Roman"/>
          <w:sz w:val="28"/>
          <w:szCs w:val="28"/>
        </w:rPr>
        <w:lastRenderedPageBreak/>
        <w:t>смены дети посещали занятия по основам физической и военной подготовки, экскурсии и многие другие мероприятия.</w:t>
      </w:r>
      <w:r w:rsidR="00960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783">
        <w:rPr>
          <w:rFonts w:ascii="Times New Roman" w:eastAsia="Calibri" w:hAnsi="Times New Roman" w:cs="Times New Roman"/>
          <w:sz w:val="28"/>
          <w:szCs w:val="28"/>
        </w:rPr>
        <w:t>В текущем году три лагеря стали призерами ежегодного окружного конкурса «Лучшая организация отдыха детей и их оздоровления Ханты-Мансийск</w:t>
      </w:r>
      <w:r w:rsidR="0073708C">
        <w:rPr>
          <w:rFonts w:ascii="Times New Roman" w:eastAsia="Calibri" w:hAnsi="Times New Roman" w:cs="Times New Roman"/>
          <w:sz w:val="28"/>
          <w:szCs w:val="28"/>
        </w:rPr>
        <w:t xml:space="preserve">ого автономного округа – Югры» </w:t>
      </w:r>
      <w:r w:rsidRPr="00205783">
        <w:rPr>
          <w:rFonts w:ascii="Times New Roman" w:eastAsia="Calibri" w:hAnsi="Times New Roman" w:cs="Times New Roman"/>
          <w:sz w:val="28"/>
          <w:szCs w:val="28"/>
        </w:rPr>
        <w:t>(далее – Конкурс):</w:t>
      </w:r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t>лагерь труда и отдыха «</w:t>
      </w:r>
      <w:proofErr w:type="spellStart"/>
      <w:r w:rsidRPr="0073708C">
        <w:rPr>
          <w:rFonts w:ascii="Times New Roman" w:hAnsi="Times New Roman"/>
          <w:sz w:val="28"/>
          <w:szCs w:val="28"/>
        </w:rPr>
        <w:t>ЭКОскоп</w:t>
      </w:r>
      <w:proofErr w:type="spellEnd"/>
      <w:r w:rsidRPr="0073708C">
        <w:rPr>
          <w:rFonts w:ascii="Times New Roman" w:hAnsi="Times New Roman"/>
          <w:sz w:val="28"/>
          <w:szCs w:val="28"/>
        </w:rPr>
        <w:t xml:space="preserve"> на грядке» муниципального бюджетного учреждения дополнительного образования «Станция юных натуралистов» занял 2 место в Конкурсе в номинации «Лучший лагерь труда и отдыха»;</w:t>
      </w:r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t xml:space="preserve">военно-патриотический лагерь палаточного типа с круглосуточным пребыванием детей «Юный </w:t>
      </w:r>
      <w:proofErr w:type="spellStart"/>
      <w:r w:rsidRPr="0073708C">
        <w:rPr>
          <w:rFonts w:ascii="Times New Roman" w:hAnsi="Times New Roman"/>
          <w:sz w:val="28"/>
          <w:szCs w:val="28"/>
        </w:rPr>
        <w:t>Росгвардеец</w:t>
      </w:r>
      <w:proofErr w:type="spellEnd"/>
      <w:r w:rsidRPr="0073708C">
        <w:rPr>
          <w:rFonts w:ascii="Times New Roman" w:hAnsi="Times New Roman"/>
          <w:sz w:val="28"/>
          <w:szCs w:val="28"/>
        </w:rPr>
        <w:t>» муниципального бюджетного образовательного учреждения «Средняя общеобразовательная школа №8» занял 3 место в Конкурсе в номинации «Лучший палаточный лагерь»;</w:t>
      </w:r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t>профильный, этнографический лагерь палаточного типа с круглосуточным пребыванием детей «</w:t>
      </w:r>
      <w:proofErr w:type="spellStart"/>
      <w:r w:rsidRPr="0073708C">
        <w:rPr>
          <w:rFonts w:ascii="Times New Roman" w:hAnsi="Times New Roman"/>
          <w:sz w:val="28"/>
          <w:szCs w:val="28"/>
        </w:rPr>
        <w:t>Юртын</w:t>
      </w:r>
      <w:proofErr w:type="spellEnd"/>
      <w:r w:rsidRPr="00737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08C">
        <w:rPr>
          <w:rFonts w:ascii="Times New Roman" w:hAnsi="Times New Roman"/>
          <w:sz w:val="28"/>
          <w:szCs w:val="28"/>
        </w:rPr>
        <w:t>паул</w:t>
      </w:r>
      <w:proofErr w:type="spellEnd"/>
      <w:r w:rsidRPr="0073708C">
        <w:rPr>
          <w:rFonts w:ascii="Times New Roman" w:hAnsi="Times New Roman"/>
          <w:sz w:val="28"/>
          <w:szCs w:val="28"/>
        </w:rPr>
        <w:t>» (Дружное поселение) муниципального бюджетного учреждения дополнительного образования «Детский этно-культурно-образовательный центр» занял 3 место в Конкурсе в номинации «Лучший лагерь с этнокультурным компонентом».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Выездной отдых детей и подростков города в период оздоровительной кампании 2019 года организован с учетом возрастных особенностей, обучающихся с охватом 2531 ребенок (путевки Департамента образования Администрации города Ханты-Мансийска и подведомственных учреждений (выдано путевок: в 2019 году – 809, 2018 году – 950), Департамента образования и молодежной политики Ханты-Мансийского автономного </w:t>
      </w:r>
      <w:r w:rsidR="0073708C">
        <w:rPr>
          <w:rFonts w:ascii="Times New Roman" w:eastAsia="Calibri" w:hAnsi="Times New Roman" w:cs="Times New Roman"/>
          <w:sz w:val="28"/>
          <w:szCs w:val="28"/>
        </w:rPr>
        <w:t xml:space="preserve">округа – Югры (выдано путевок: </w:t>
      </w:r>
      <w:r w:rsidRPr="00205783">
        <w:rPr>
          <w:rFonts w:ascii="Times New Roman" w:eastAsia="Calibri" w:hAnsi="Times New Roman" w:cs="Times New Roman"/>
          <w:sz w:val="28"/>
          <w:szCs w:val="28"/>
        </w:rPr>
        <w:t>в 2019 году - 22;</w:t>
      </w:r>
      <w:proofErr w:type="gramEnd"/>
      <w:r w:rsidRPr="00205783">
        <w:rPr>
          <w:rFonts w:ascii="Times New Roman" w:eastAsia="Calibri" w:hAnsi="Times New Roman" w:cs="Times New Roman"/>
          <w:sz w:val="28"/>
          <w:szCs w:val="28"/>
        </w:rPr>
        <w:t xml:space="preserve"> в 2018 году – 26), туристических организаций города (в 2019 году – 1700 детей; в 2018 году направлено 1559 детей).</w:t>
      </w:r>
    </w:p>
    <w:p w:rsidR="00205783" w:rsidRPr="00205783" w:rsidRDefault="00205783" w:rsidP="00205783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83">
        <w:rPr>
          <w:rFonts w:ascii="Times New Roman" w:eastAsia="Calibri" w:hAnsi="Times New Roman" w:cs="Times New Roman"/>
          <w:sz w:val="28"/>
          <w:szCs w:val="28"/>
        </w:rPr>
        <w:t>География выездного отдыха:</w:t>
      </w:r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t xml:space="preserve">поисковая экспедиция патриотического клуба «Ровесник», (Тверская область); </w:t>
      </w:r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t>учебно-тренировочный поход – сплав по реке Чусовой (Свердловская область);</w:t>
      </w:r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t xml:space="preserve">всероссийский слет и окружные военно-патриотические игры (Тюменская область); </w:t>
      </w:r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t>спортивно-оздоровительный лагерь «</w:t>
      </w:r>
      <w:proofErr w:type="spellStart"/>
      <w:r w:rsidRPr="0073708C">
        <w:rPr>
          <w:rFonts w:ascii="Times New Roman" w:hAnsi="Times New Roman"/>
          <w:sz w:val="28"/>
          <w:szCs w:val="28"/>
        </w:rPr>
        <w:t>Курганово</w:t>
      </w:r>
      <w:proofErr w:type="spellEnd"/>
      <w:r w:rsidRPr="0073708C">
        <w:rPr>
          <w:rFonts w:ascii="Times New Roman" w:hAnsi="Times New Roman"/>
          <w:sz w:val="28"/>
          <w:szCs w:val="28"/>
        </w:rPr>
        <w:t>» (Свердловская область);</w:t>
      </w:r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t xml:space="preserve">детский загородный комплекс «Абзаково» (Республика Башкортостан); </w:t>
      </w:r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t>детский оздоровительный лагерь «Моя игра» (Челябинская область);</w:t>
      </w:r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t>детский оздоровительный лагерь «Бригантина» (Республика Крым);</w:t>
      </w:r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t>детский оздоровительный лагерь «Прометей» (Республика Крым);</w:t>
      </w:r>
    </w:p>
    <w:p w:rsidR="00205783" w:rsidRPr="0073708C" w:rsidRDefault="00205783" w:rsidP="00F14699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08C">
        <w:rPr>
          <w:rFonts w:ascii="Times New Roman" w:hAnsi="Times New Roman"/>
          <w:sz w:val="28"/>
          <w:szCs w:val="28"/>
        </w:rPr>
        <w:lastRenderedPageBreak/>
        <w:t>детский профильный лагерь досуга, парк детского дайвинга «Шельф» (Республика Крым);</w:t>
      </w:r>
    </w:p>
    <w:p w:rsidR="00205783" w:rsidRPr="0033639E" w:rsidRDefault="00205783" w:rsidP="0033639E">
      <w:pPr>
        <w:pStyle w:val="a3"/>
        <w:numPr>
          <w:ilvl w:val="0"/>
          <w:numId w:val="46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639E">
        <w:rPr>
          <w:rFonts w:ascii="Times New Roman" w:hAnsi="Times New Roman"/>
          <w:sz w:val="28"/>
          <w:szCs w:val="28"/>
        </w:rPr>
        <w:t>образовательная смена для старшеклассников на базе детского оздоровительно-образовательного лагер</w:t>
      </w:r>
      <w:r w:rsidR="00E0602E">
        <w:rPr>
          <w:rFonts w:ascii="Times New Roman" w:hAnsi="Times New Roman"/>
          <w:sz w:val="28"/>
          <w:szCs w:val="28"/>
        </w:rPr>
        <w:t>я «Кипарис»</w:t>
      </w:r>
      <w:r w:rsidR="0073708C" w:rsidRPr="0033639E">
        <w:rPr>
          <w:rFonts w:ascii="Times New Roman" w:hAnsi="Times New Roman"/>
          <w:sz w:val="28"/>
          <w:szCs w:val="28"/>
        </w:rPr>
        <w:t xml:space="preserve"> (Республика Крым);</w:t>
      </w:r>
      <w:r w:rsidRPr="0033639E">
        <w:rPr>
          <w:rFonts w:ascii="Times New Roman" w:hAnsi="Times New Roman"/>
          <w:sz w:val="28"/>
          <w:szCs w:val="28"/>
        </w:rPr>
        <w:t xml:space="preserve"> </w:t>
      </w:r>
    </w:p>
    <w:p w:rsidR="00205783" w:rsidRPr="0033639E" w:rsidRDefault="00205783" w:rsidP="0033639E">
      <w:pPr>
        <w:pStyle w:val="a3"/>
        <w:numPr>
          <w:ilvl w:val="0"/>
          <w:numId w:val="46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639E">
        <w:rPr>
          <w:rFonts w:ascii="Times New Roman" w:hAnsi="Times New Roman"/>
          <w:sz w:val="28"/>
          <w:szCs w:val="28"/>
        </w:rPr>
        <w:t>детский оздоровительный лагерь «Энергетик» (Краснодарский край);</w:t>
      </w:r>
    </w:p>
    <w:p w:rsidR="00205783" w:rsidRPr="0033639E" w:rsidRDefault="00205783" w:rsidP="0033639E">
      <w:pPr>
        <w:pStyle w:val="a3"/>
        <w:numPr>
          <w:ilvl w:val="0"/>
          <w:numId w:val="46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639E">
        <w:rPr>
          <w:rFonts w:ascii="Times New Roman" w:hAnsi="Times New Roman"/>
          <w:sz w:val="28"/>
          <w:szCs w:val="28"/>
        </w:rPr>
        <w:t>детский оздоровительный лагерь санаторно-курортного типа круглогодичного действия «Ейск» (Краснодарский край).</w:t>
      </w:r>
    </w:p>
    <w:p w:rsidR="004E2B81" w:rsidRDefault="004E2B81" w:rsidP="009E6EFC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3DE" w:rsidRDefault="00B813DE" w:rsidP="00575A8C">
      <w:pPr>
        <w:pStyle w:val="2"/>
        <w:spacing w:before="0" w:after="0"/>
        <w:ind w:firstLine="709"/>
      </w:pPr>
      <w:bookmarkStart w:id="129" w:name="_Toc533760032"/>
      <w:bookmarkStart w:id="130" w:name="_Toc535576530"/>
      <w:bookmarkStart w:id="131" w:name="_Toc29543604"/>
      <w:r w:rsidRPr="0040526B">
        <w:t>11. Осуществление мероприятий по работе с детьми и молодежью</w:t>
      </w:r>
      <w:bookmarkEnd w:id="129"/>
      <w:bookmarkEnd w:id="130"/>
      <w:bookmarkEnd w:id="131"/>
    </w:p>
    <w:p w:rsidR="0096013E" w:rsidRDefault="0096013E" w:rsidP="008D4F1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2" w:name="_2.10._Обеспечение_условий"/>
      <w:bookmarkEnd w:id="132"/>
    </w:p>
    <w:p w:rsidR="008C2FCA" w:rsidRPr="0040526B" w:rsidRDefault="008C2FCA" w:rsidP="008D4F1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16 Федерального закона от 06.10.2003 №131-ФЗ «Об общих принципах организации местного самоуправления в Российской Федерации» Администрация города осуществляет полномочия по решению вопроса местного значения «Организация и осуществление мероприятий по работе с детьми и молодежью в городском округе».</w:t>
      </w:r>
    </w:p>
    <w:p w:rsidR="008C2FCA" w:rsidRPr="0040526B" w:rsidRDefault="008C2FCA" w:rsidP="008D4F1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По статистическим данным в городе Ханты-Мансийске доля молодежи в возрасте от 14 до 30 лет составляет 28% от общей численности населения города.</w:t>
      </w:r>
    </w:p>
    <w:p w:rsidR="0096013E" w:rsidRDefault="008C2FCA" w:rsidP="008D4F1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мероприятий для молодежи и реализация приоритетных направлений молодежной политики осуществляются в рамках муниципальной программы «Молодежь города Ханты-Мансийска», основная цель которой содействовать развитию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Ханты-Мансийска.</w:t>
      </w:r>
      <w:r w:rsidR="00960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4F14" w:rsidRPr="008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 года на территории города Ханты-Мансийска реализуется региональный проект «Социальная активность» в рамках национального проекта «Образование».</w:t>
      </w:r>
      <w:r w:rsidR="001E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F14" w:rsidRPr="008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проекта: создание условий для развития наставничества, поддержки общественных инициатив и проектов, в том числе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4F14" w:rsidRPr="008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добровольчества (</w:t>
      </w:r>
      <w:proofErr w:type="spellStart"/>
      <w:r w:rsidR="008D4F14" w:rsidRPr="008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="008D4F14" w:rsidRPr="008D4F14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увеличение числа вовлеченной молодежи в творческую деятельность, увеличение числа добровольцев (волонтеров).</w:t>
      </w:r>
      <w:r w:rsidR="0096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F14" w:rsidRPr="008D4F14" w:rsidRDefault="008D4F14" w:rsidP="008D4F1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разработан Территориальный план-график по совместному достижению целей и показателей регионального проекта «Социальная активность» на территории города Ханты-Мансийска. Ведется работа по информационной поддержке и содействию в проведении мероприятий, методическая, организационная помощь. Наиболее активные молодежные объединения привлекаются к организации и проведению городских мероприятий.</w:t>
      </w:r>
    </w:p>
    <w:p w:rsidR="008D4F14" w:rsidRPr="008D4F14" w:rsidRDefault="008D4F14" w:rsidP="008D4F1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14">
        <w:rPr>
          <w:rFonts w:ascii="Times New Roman" w:hAnsi="Times New Roman" w:cs="Times New Roman"/>
          <w:sz w:val="28"/>
          <w:szCs w:val="28"/>
        </w:rPr>
        <w:t>Результатом реализации регионального проекта «Социальная активность» на территории города Ханты-Мансийска стало 100% достижение установленных целевых показателей:</w:t>
      </w:r>
    </w:p>
    <w:p w:rsidR="008D4F14" w:rsidRPr="00282137" w:rsidRDefault="008D4F14" w:rsidP="00282137">
      <w:pPr>
        <w:pStyle w:val="a3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2137">
        <w:rPr>
          <w:rFonts w:ascii="Times New Roman" w:hAnsi="Times New Roman"/>
          <w:bCs/>
          <w:sz w:val="28"/>
          <w:szCs w:val="28"/>
        </w:rPr>
        <w:lastRenderedPageBreak/>
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</w:t>
      </w:r>
      <w:r w:rsidRPr="00282137">
        <w:rPr>
          <w:rFonts w:ascii="Times New Roman" w:hAnsi="Times New Roman"/>
          <w:sz w:val="28"/>
          <w:szCs w:val="28"/>
        </w:rPr>
        <w:t>5892 чел.)</w:t>
      </w:r>
      <w:r w:rsidRPr="00282137">
        <w:rPr>
          <w:rFonts w:ascii="Times New Roman" w:hAnsi="Times New Roman"/>
          <w:bCs/>
          <w:sz w:val="28"/>
          <w:szCs w:val="28"/>
        </w:rPr>
        <w:t>;</w:t>
      </w:r>
    </w:p>
    <w:p w:rsidR="008D4F14" w:rsidRPr="00282137" w:rsidRDefault="008D4F14" w:rsidP="00282137">
      <w:pPr>
        <w:pStyle w:val="a3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2137">
        <w:rPr>
          <w:rFonts w:ascii="Times New Roman" w:hAnsi="Times New Roman"/>
          <w:bCs/>
          <w:sz w:val="28"/>
          <w:szCs w:val="28"/>
        </w:rPr>
        <w:t>доля граждан, вовлеченных в добровольческую деятельность (14%, 11322 чел.);</w:t>
      </w:r>
    </w:p>
    <w:p w:rsidR="008D4F14" w:rsidRPr="00282137" w:rsidRDefault="008D4F14" w:rsidP="00282137">
      <w:pPr>
        <w:pStyle w:val="a3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137">
        <w:rPr>
          <w:rFonts w:ascii="Times New Roman" w:hAnsi="Times New Roman"/>
          <w:bCs/>
          <w:sz w:val="28"/>
          <w:szCs w:val="28"/>
        </w:rPr>
        <w:t>доля молодежи, задействованной в мероприятиях по вовлечению в творческую деятельность (30%, 7700 чел).</w:t>
      </w:r>
    </w:p>
    <w:p w:rsidR="008C2FCA" w:rsidRPr="00D723CB" w:rsidRDefault="008D4F14" w:rsidP="0096013E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F14">
        <w:rPr>
          <w:rFonts w:ascii="Times New Roman" w:eastAsia="Calibri" w:hAnsi="Times New Roman" w:cs="Times New Roman"/>
          <w:sz w:val="28"/>
          <w:szCs w:val="28"/>
          <w:lang w:eastAsia="ru-RU"/>
        </w:rPr>
        <w:t>В городе эффективно функционирует система организации деятельности молодежных трудовых отрядов, преследующая цель вовлечения несовершеннолетних граждан в возрасте от 14 до 18 лет в свободное от учебы время в трудовые отношения. В 2019 году количество трудоустроенных подростков составило 820 человек (2018 год – 730 человек). 422 несовершеннолетних (51,46% от общей численности трудоустроенных) относятся к категории детей, находящихся в трудной жизненной ситуации и социально опасном положении.</w:t>
      </w:r>
      <w:r w:rsidR="00282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4F1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временной трудовой занятости подростков с 2019 года осуществляется в круглогодичном режиме, ранее ребята могли трудоустроиться в период с марта по ноябрь. Продолжительность рабочего времени участников молодежных трудовых отрядов составляет 2 часа в день при 5-ти дневной рабочей неделе. Ребята выполняют работы по уборке и благоустройству городских территорий.</w:t>
      </w:r>
      <w:r w:rsidR="00960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2FCA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2FCA" w:rsidRPr="00D723CB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B20418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культуры, спорта и молодежной политики</w:t>
      </w:r>
      <w:r w:rsidR="008C2FCA" w:rsidRPr="00D723CB">
        <w:rPr>
          <w:rFonts w:ascii="Times New Roman" w:eastAsia="Calibri" w:hAnsi="Times New Roman" w:cs="Times New Roman"/>
          <w:sz w:val="28"/>
          <w:szCs w:val="28"/>
        </w:rPr>
        <w:t xml:space="preserve"> курирует развитие добровольческого движения на территории города. Работа на добровольных началах – важная особенность свободного и демократичного общества. Количество молодых людей, принимающих участие в социально-значимой волонтерской деятельности</w:t>
      </w:r>
      <w:r w:rsidR="00D723CB">
        <w:rPr>
          <w:rFonts w:ascii="Times New Roman" w:eastAsia="Calibri" w:hAnsi="Times New Roman" w:cs="Times New Roman"/>
          <w:sz w:val="28"/>
          <w:szCs w:val="28"/>
        </w:rPr>
        <w:t>,</w:t>
      </w:r>
      <w:r w:rsidR="008C2FCA" w:rsidRPr="00D723CB">
        <w:rPr>
          <w:rFonts w:ascii="Times New Roman" w:eastAsia="Calibri" w:hAnsi="Times New Roman" w:cs="Times New Roman"/>
          <w:sz w:val="28"/>
          <w:szCs w:val="28"/>
        </w:rPr>
        <w:t xml:space="preserve"> за 2019 года составило 3600 человек (за 12 месяцев 2018 года -  1511 человек).</w:t>
      </w:r>
      <w:r w:rsidR="001E7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FCA" w:rsidRPr="00D72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положительная динамика</w:t>
      </w:r>
      <w:r w:rsidR="008C2FCA"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добровольческих объединений. На сегодняшний день на территории города Ханты-Мансийска осуществляют деятельность 40 добровольческих объединений </w:t>
      </w:r>
      <w:r w:rsidR="008C2FCA" w:rsidRPr="00D723CB">
        <w:rPr>
          <w:rFonts w:ascii="Times New Roman" w:eastAsia="Calibri" w:hAnsi="Times New Roman" w:cs="Times New Roman"/>
          <w:sz w:val="28"/>
          <w:szCs w:val="28"/>
        </w:rPr>
        <w:t>(в 2018 году – 28 объединений).</w:t>
      </w:r>
    </w:p>
    <w:p w:rsidR="008D4F14" w:rsidRPr="008D4F14" w:rsidRDefault="008C2FCA" w:rsidP="0028213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С 2015 года на территории города ведет свою работу движение «Волонтеры Победы». Уже пять лет наши добровольцы помогают ветеранам, занимаются благоустройством памятных мест, организуют проведение всероссийских исторических 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квестов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>, патриотических акций в дни единых действий, участвуют в сопровождении парада Победы и шествия «Бессмертный полк».</w:t>
      </w:r>
      <w:r w:rsidR="001E7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F14" w:rsidRPr="008D4F14">
        <w:rPr>
          <w:rFonts w:ascii="Times New Roman" w:eastAsia="Calibri" w:hAnsi="Times New Roman" w:cs="Times New Roman"/>
          <w:sz w:val="28"/>
          <w:szCs w:val="28"/>
        </w:rPr>
        <w:t xml:space="preserve">В этом году 679 добровольцев муниципального штаба </w:t>
      </w:r>
      <w:proofErr w:type="gramStart"/>
      <w:r w:rsidR="008D4F14" w:rsidRPr="008D4F14">
        <w:rPr>
          <w:rFonts w:ascii="Times New Roman" w:eastAsia="Calibri" w:hAnsi="Times New Roman" w:cs="Times New Roman"/>
          <w:sz w:val="28"/>
          <w:szCs w:val="28"/>
        </w:rPr>
        <w:t>организовали и провели</w:t>
      </w:r>
      <w:proofErr w:type="gramEnd"/>
      <w:r w:rsidR="008D4F14" w:rsidRPr="008D4F14">
        <w:rPr>
          <w:rFonts w:ascii="Times New Roman" w:eastAsia="Calibri" w:hAnsi="Times New Roman" w:cs="Times New Roman"/>
          <w:sz w:val="28"/>
          <w:szCs w:val="28"/>
        </w:rPr>
        <w:t xml:space="preserve"> более 46 мероприятий (в 2018 году – 17 мероприятий).</w:t>
      </w:r>
      <w:r w:rsidR="00960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F14" w:rsidRPr="008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создан </w:t>
      </w:r>
      <w:r w:rsidR="008D4F14" w:rsidRPr="008D4F14">
        <w:rPr>
          <w:rFonts w:ascii="Times New Roman" w:eastAsia="Calibri" w:hAnsi="Times New Roman" w:cs="Times New Roman"/>
          <w:sz w:val="28"/>
          <w:szCs w:val="28"/>
        </w:rPr>
        <w:t>Координационный совет по поддержке и развитию добровольчества (</w:t>
      </w:r>
      <w:proofErr w:type="spellStart"/>
      <w:r w:rsidR="008D4F14" w:rsidRPr="008D4F14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="008D4F14" w:rsidRPr="008D4F14">
        <w:rPr>
          <w:rFonts w:ascii="Times New Roman" w:eastAsia="Calibri" w:hAnsi="Times New Roman" w:cs="Times New Roman"/>
          <w:sz w:val="28"/>
          <w:szCs w:val="28"/>
        </w:rPr>
        <w:t>) на территории города Ханты-Мансийска.</w:t>
      </w:r>
    </w:p>
    <w:p w:rsidR="008C2FCA" w:rsidRPr="0040526B" w:rsidRDefault="008C2FCA" w:rsidP="0028213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ноябре 2019 года в Ханты-Мансийске проведен открытый городской молодежный форум «Ханты-Мансийск – территория до</w:t>
      </w:r>
      <w:r w:rsidR="0028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бра», </w:t>
      </w: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котором 200  добровольцев </w:t>
      </w:r>
      <w:r w:rsidRPr="00D72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2018 году – 100 человек)</w:t>
      </w: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познакомились с лучшими </w:t>
      </w: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добровольческими практиками города Ханты-Мансийска, </w:t>
      </w:r>
      <w:r w:rsidRPr="0040526B">
        <w:rPr>
          <w:rFonts w:ascii="Times New Roman" w:eastAsia="Calibri" w:hAnsi="Times New Roman" w:cs="Times New Roman"/>
          <w:sz w:val="28"/>
          <w:szCs w:val="28"/>
        </w:rPr>
        <w:t>форум собрал  на своей площадке активистов волонтерского движения, лидеров и руководителей общественных объединений и некоммерческих организаций, сотрудников органов исполнительной власти и государственных учреждений, представителей образовательных организаций, авторов и руководителей социальных</w:t>
      </w:r>
      <w:proofErr w:type="gram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проектов, а также  предст</w:t>
      </w:r>
      <w:r w:rsidR="00282137">
        <w:rPr>
          <w:rFonts w:ascii="Times New Roman" w:eastAsia="Calibri" w:hAnsi="Times New Roman" w:cs="Times New Roman"/>
          <w:sz w:val="28"/>
          <w:szCs w:val="28"/>
        </w:rPr>
        <w:t>авителей из городов Нефтеюганск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и Новороссийск. </w:t>
      </w:r>
    </w:p>
    <w:p w:rsidR="008C2FCA" w:rsidRPr="0040526B" w:rsidRDefault="008C2FCA" w:rsidP="00D723C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Участников Городского форума добровольцев ждала полезная программа. В рамках форума велась работа тематических секций, дискуссионных и проектных площадок, проведение мастер-классов, организация интерактивных площадок по добровольческой тематике, сессии по 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нетворкингу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и сотрудничеству, презентации общественных объединений и социальных инициатив.</w:t>
      </w:r>
      <w:r w:rsidR="002625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</w:rPr>
        <w:t>Ключевым событием церемонии закрытия форума стало награждение победителей Городского конкурса «Волонтер года – 2019»,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проводится с целью поддержки добровольческих инициатив и популяризации добровольческого движения в городе. В 2019 году количество составило 375 чел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овек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(288 человек в 2018 году, 67 человек в 2017 году). Конкурс проводился в девяти номинациях, в том числе: «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ДОБРОвольцы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Победы», «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ДОБРОвольческая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инициатива», «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сердце», «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ДОБРОвольцы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детям», «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ДОБРОвольцы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ЗОЖ» и других. В Год семьи в Югре введена новая номинация «</w:t>
      </w:r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</w:t>
      </w:r>
      <w:proofErr w:type="gram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ДОБРОвольчество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C2FCA" w:rsidRPr="0040526B" w:rsidRDefault="008C2FCA" w:rsidP="00D723C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B20418">
        <w:rPr>
          <w:rFonts w:ascii="Times New Roman" w:eastAsia="Calibri" w:hAnsi="Times New Roman" w:cs="Times New Roman"/>
          <w:sz w:val="28"/>
          <w:szCs w:val="28"/>
        </w:rPr>
        <w:t>организуются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круглые столы в сфере добровольчества (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), в которых принимают участие организаторы добровольческой деятельности, руководители волонтерских объединений и представители Администрации города Ханты-Мансийска. </w:t>
      </w:r>
    </w:p>
    <w:p w:rsidR="008C2FCA" w:rsidRPr="0040526B" w:rsidRDefault="008C2FCA" w:rsidP="00D723C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2019 года совместно с муниципальным бюджетным учреждением «Молодежный центр» </w:t>
      </w:r>
      <w:proofErr w:type="gramStart"/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организована и проведена</w:t>
      </w:r>
      <w:proofErr w:type="gramEnd"/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серия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информационно-обучающих семинаров по работе в единой информационной системе «Добровольцы России» под названием «Моя электронная личная книжка добровольца». 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Обучение прошли добровольцы и руководители волонтерских объединений общеобразовательных организаций, учреждений дополнительного образования и студенческие объединения города Ханты-Мансийска, общий охват составил порядка 250 человек.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 нашего города оказывают содействие в проведении событийных мероприятий, помогают ветеранам и пожилым людям, занимаются благоустройством памятных мест, пропагандируют здоровый образ жизни, организуют досуг детей из не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благополучных семей, способствую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адаптации людей с ограниченными возможностями, проводят различные профилактические мероприятия, не оставляют в беде животных. </w:t>
      </w:r>
    </w:p>
    <w:p w:rsidR="001C5FA3" w:rsidRPr="001C5FA3" w:rsidRDefault="008C2FCA" w:rsidP="001C5FA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Управлением физической культуры, спорта и молодежной политики Администрации города Ханты-Мансийска совместно с муниципальным бюджетным учреждением «Молодежный центр» проведено более 60 городских мероприятий для подростков и молодежи. В том числе традиционные: чемпионат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пантомимическим играм среди учащейся и работающей молодежи, турниры по игре «Что? Где? Когда?», городской конкурс «Студент года», открытый турнир по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Street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Workout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форум активных граждан «Молодой политик», церемония чествования молодежи города Ханты-Мансийска и партнеров муниципальной молодежной политики и другие.</w:t>
      </w:r>
      <w:r w:rsidRPr="0040526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1C5FA3" w:rsidRPr="001C5F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Впервые в этом году по инициативе Молодежного совета при Главе города Ханты-Мансийска проведена экстремальная гонка с препятствиями </w:t>
      </w:r>
      <w:r w:rsidR="001C5FA3" w:rsidRPr="001C5FA3">
        <w:rPr>
          <w:rFonts w:ascii="Times New Roman" w:eastAsia="Calibri" w:hAnsi="Times New Roman" w:cs="Times New Roman"/>
          <w:sz w:val="28"/>
          <w:szCs w:val="28"/>
        </w:rPr>
        <w:t xml:space="preserve">«ГОНКА МОЛОДЫХ / </w:t>
      </w:r>
      <w:proofErr w:type="spellStart"/>
      <w:r w:rsidR="001C5FA3" w:rsidRPr="001C5FA3">
        <w:rPr>
          <w:rFonts w:ascii="Times New Roman" w:eastAsia="Calibri" w:hAnsi="Times New Roman" w:cs="Times New Roman"/>
          <w:sz w:val="28"/>
          <w:szCs w:val="28"/>
        </w:rPr>
        <w:t>Khanty-Mansiysk</w:t>
      </w:r>
      <w:proofErr w:type="spellEnd"/>
      <w:r w:rsidR="001C5FA3" w:rsidRPr="001C5FA3">
        <w:rPr>
          <w:rFonts w:ascii="Times New Roman" w:eastAsia="Calibri" w:hAnsi="Times New Roman" w:cs="Times New Roman"/>
          <w:sz w:val="28"/>
          <w:szCs w:val="28"/>
        </w:rPr>
        <w:t>». Гонка вызвала большой интерес у молодежи нашего города, участие приняли 135 человек.</w:t>
      </w:r>
    </w:p>
    <w:p w:rsidR="008C2FCA" w:rsidRPr="0040526B" w:rsidRDefault="001C5FA3" w:rsidP="00D723CB">
      <w:pPr>
        <w:tabs>
          <w:tab w:val="left" w:pos="72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FA3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молодых горожан, вовлеченных в реализацию проектов и программ в сфере молодежной политики, ежегодно увеличивается. Так в 2018 году охват молодежи составил более 16 500 человек (2018 год – 14 830 чел.).</w:t>
      </w:r>
      <w:r w:rsidR="00336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2FCA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Молодежь города Ханты-Мансийска с неизменным постоянством показывает достойный результат на мероприятиях окружного и всероссийского уровней. </w:t>
      </w:r>
      <w:r w:rsidR="00336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2FCA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Знаковым событием 2019 года стало участие представителей Ханты-Мансийска в финале проекта «Молодежная лига управленцев Югры» в числе 52 молодых </w:t>
      </w:r>
      <w:proofErr w:type="spellStart"/>
      <w:r w:rsidR="008C2FCA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югорчан</w:t>
      </w:r>
      <w:proofErr w:type="spellEnd"/>
      <w:r w:rsidR="008C2FCA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победителей муниципальных этапов. В итоге один представитель Ханты-Мансийска вошел в число призеров в направлении «Бюджетная сфера»</w:t>
      </w:r>
      <w:r w:rsidR="00282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занял</w:t>
      </w:r>
      <w:r w:rsidR="008C2FCA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место.</w:t>
      </w:r>
    </w:p>
    <w:p w:rsidR="008C2FCA" w:rsidRPr="0040526B" w:rsidRDefault="008C2FCA" w:rsidP="00D723CB">
      <w:pPr>
        <w:tabs>
          <w:tab w:val="left" w:pos="72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Стоит отметить наиболее яркие достижения молодежи города Ханты-Мансийска в 2019 году: </w:t>
      </w:r>
    </w:p>
    <w:p w:rsidR="008C2FCA" w:rsidRPr="0073708C" w:rsidRDefault="008C2FCA" w:rsidP="00F14699">
      <w:pPr>
        <w:pStyle w:val="a3"/>
        <w:numPr>
          <w:ilvl w:val="0"/>
          <w:numId w:val="17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08C">
        <w:rPr>
          <w:rFonts w:ascii="Times New Roman" w:hAnsi="Times New Roman"/>
          <w:sz w:val="28"/>
          <w:szCs w:val="28"/>
          <w:lang w:eastAsia="ru-RU"/>
        </w:rPr>
        <w:t xml:space="preserve">2 молодежных проекта получили </w:t>
      </w:r>
      <w:proofErr w:type="spellStart"/>
      <w:r w:rsidRPr="0073708C">
        <w:rPr>
          <w:rFonts w:ascii="Times New Roman" w:hAnsi="Times New Roman"/>
          <w:sz w:val="28"/>
          <w:szCs w:val="28"/>
          <w:lang w:eastAsia="ru-RU"/>
        </w:rPr>
        <w:t>грантовую</w:t>
      </w:r>
      <w:proofErr w:type="spellEnd"/>
      <w:r w:rsidRPr="0073708C">
        <w:rPr>
          <w:rFonts w:ascii="Times New Roman" w:hAnsi="Times New Roman"/>
          <w:sz w:val="28"/>
          <w:szCs w:val="28"/>
          <w:lang w:eastAsia="ru-RU"/>
        </w:rPr>
        <w:t xml:space="preserve"> поддержку компании «</w:t>
      </w:r>
      <w:proofErr w:type="spellStart"/>
      <w:r w:rsidRPr="0073708C">
        <w:rPr>
          <w:rFonts w:ascii="Times New Roman" w:hAnsi="Times New Roman"/>
          <w:sz w:val="28"/>
          <w:szCs w:val="28"/>
          <w:lang w:eastAsia="ru-RU"/>
        </w:rPr>
        <w:t>Газпромнефть-Хантос</w:t>
      </w:r>
      <w:proofErr w:type="spellEnd"/>
      <w:r w:rsidRPr="0073708C">
        <w:rPr>
          <w:rFonts w:ascii="Times New Roman" w:hAnsi="Times New Roman"/>
          <w:sz w:val="28"/>
          <w:szCs w:val="28"/>
          <w:lang w:eastAsia="ru-RU"/>
        </w:rPr>
        <w:t>» в рамках программы социальных инвестиций «Родные города»;</w:t>
      </w:r>
    </w:p>
    <w:p w:rsidR="008C2FCA" w:rsidRPr="0073708C" w:rsidRDefault="008C2FCA" w:rsidP="00F14699">
      <w:pPr>
        <w:pStyle w:val="a3"/>
        <w:numPr>
          <w:ilvl w:val="0"/>
          <w:numId w:val="17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08C">
        <w:rPr>
          <w:rFonts w:ascii="Times New Roman" w:hAnsi="Times New Roman"/>
          <w:sz w:val="28"/>
          <w:szCs w:val="28"/>
          <w:lang w:eastAsia="ru-RU"/>
        </w:rPr>
        <w:t>представительница Ханты-Мансийска получила титул «Вице-мисс студенчество Финно-</w:t>
      </w:r>
      <w:proofErr w:type="spellStart"/>
      <w:r w:rsidRPr="0073708C">
        <w:rPr>
          <w:rFonts w:ascii="Times New Roman" w:hAnsi="Times New Roman"/>
          <w:sz w:val="28"/>
          <w:szCs w:val="28"/>
          <w:lang w:eastAsia="ru-RU"/>
        </w:rPr>
        <w:t>Угрии</w:t>
      </w:r>
      <w:proofErr w:type="spellEnd"/>
      <w:r w:rsidRPr="0073708C">
        <w:rPr>
          <w:rFonts w:ascii="Times New Roman" w:hAnsi="Times New Roman"/>
          <w:sz w:val="28"/>
          <w:szCs w:val="28"/>
          <w:lang w:eastAsia="ru-RU"/>
        </w:rPr>
        <w:t xml:space="preserve"> – 2019» в VIII Международном конкурсе «Мисс студенчество Финно-</w:t>
      </w:r>
      <w:proofErr w:type="spellStart"/>
      <w:r w:rsidRPr="0073708C">
        <w:rPr>
          <w:rFonts w:ascii="Times New Roman" w:hAnsi="Times New Roman"/>
          <w:sz w:val="28"/>
          <w:szCs w:val="28"/>
          <w:lang w:eastAsia="ru-RU"/>
        </w:rPr>
        <w:t>Угрии</w:t>
      </w:r>
      <w:proofErr w:type="spellEnd"/>
      <w:r w:rsidRPr="0073708C">
        <w:rPr>
          <w:rFonts w:ascii="Times New Roman" w:hAnsi="Times New Roman"/>
          <w:sz w:val="28"/>
          <w:szCs w:val="28"/>
          <w:lang w:eastAsia="ru-RU"/>
        </w:rPr>
        <w:t xml:space="preserve"> – 2019»;</w:t>
      </w:r>
    </w:p>
    <w:p w:rsidR="008C2FCA" w:rsidRPr="0073708C" w:rsidRDefault="008C2FCA" w:rsidP="00F14699">
      <w:pPr>
        <w:pStyle w:val="a3"/>
        <w:numPr>
          <w:ilvl w:val="0"/>
          <w:numId w:val="17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08C">
        <w:rPr>
          <w:rFonts w:ascii="Times New Roman" w:hAnsi="Times New Roman"/>
          <w:sz w:val="28"/>
          <w:szCs w:val="28"/>
          <w:lang w:eastAsia="ru-RU"/>
        </w:rPr>
        <w:t>5 представителей города Ханты-Мансийска стали обладателями премии Губернатора Ханты-Мансийского автономного округа - Югры в целях поощрения и поддержки талантливой молодежи;</w:t>
      </w:r>
    </w:p>
    <w:p w:rsidR="008C2FCA" w:rsidRPr="0073708C" w:rsidRDefault="008C2FCA" w:rsidP="00F14699">
      <w:pPr>
        <w:pStyle w:val="a3"/>
        <w:numPr>
          <w:ilvl w:val="0"/>
          <w:numId w:val="17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08C">
        <w:rPr>
          <w:rFonts w:ascii="Times New Roman" w:hAnsi="Times New Roman"/>
          <w:sz w:val="28"/>
          <w:szCs w:val="28"/>
          <w:lang w:eastAsia="ru-RU"/>
        </w:rPr>
        <w:t xml:space="preserve">2 представителя города Ханты-Мансийска стали обладателями </w:t>
      </w:r>
      <w:proofErr w:type="gramStart"/>
      <w:r w:rsidRPr="0073708C">
        <w:rPr>
          <w:rFonts w:ascii="Times New Roman" w:hAnsi="Times New Roman"/>
          <w:sz w:val="28"/>
          <w:szCs w:val="28"/>
          <w:lang w:eastAsia="ru-RU"/>
        </w:rPr>
        <w:t>грантов окружного конкурса молодежных проектов Департамента образования</w:t>
      </w:r>
      <w:proofErr w:type="gramEnd"/>
      <w:r w:rsidRPr="0073708C">
        <w:rPr>
          <w:rFonts w:ascii="Times New Roman" w:hAnsi="Times New Roman"/>
          <w:sz w:val="28"/>
          <w:szCs w:val="28"/>
          <w:lang w:eastAsia="ru-RU"/>
        </w:rPr>
        <w:t xml:space="preserve"> и молодежной политики Ханты-Мансийского автономного округа – Югры;</w:t>
      </w:r>
    </w:p>
    <w:p w:rsidR="008C2FCA" w:rsidRPr="0073708C" w:rsidRDefault="008C2FCA" w:rsidP="00F14699">
      <w:pPr>
        <w:pStyle w:val="a3"/>
        <w:numPr>
          <w:ilvl w:val="0"/>
          <w:numId w:val="17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08C">
        <w:rPr>
          <w:rFonts w:ascii="Times New Roman" w:hAnsi="Times New Roman"/>
          <w:sz w:val="28"/>
          <w:szCs w:val="28"/>
          <w:lang w:eastAsia="ru-RU"/>
        </w:rPr>
        <w:t>1 представитель стал обладателем гранта Всероссийского молодежного образовательного форума «Территория смыслов»;</w:t>
      </w:r>
    </w:p>
    <w:p w:rsidR="008C2FCA" w:rsidRPr="0073708C" w:rsidRDefault="008C2FCA" w:rsidP="00F14699">
      <w:pPr>
        <w:pStyle w:val="a3"/>
        <w:numPr>
          <w:ilvl w:val="0"/>
          <w:numId w:val="17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08C">
        <w:rPr>
          <w:rFonts w:ascii="Times New Roman" w:hAnsi="Times New Roman"/>
          <w:sz w:val="28"/>
          <w:szCs w:val="28"/>
          <w:lang w:eastAsia="ru-RU"/>
        </w:rPr>
        <w:t>1</w:t>
      </w:r>
      <w:r w:rsidR="007370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708C">
        <w:rPr>
          <w:rFonts w:ascii="Times New Roman" w:hAnsi="Times New Roman"/>
          <w:sz w:val="28"/>
          <w:szCs w:val="28"/>
          <w:lang w:eastAsia="ru-RU"/>
        </w:rPr>
        <w:t>молодежный проект стал победителем Конкурса проектов инициативного бюджетирования в городе Ханты-Мансийске «Мы планируем бюджет вместе».</w:t>
      </w:r>
    </w:p>
    <w:p w:rsidR="008C2FCA" w:rsidRPr="0040526B" w:rsidRDefault="008C2FCA" w:rsidP="00D723CB">
      <w:pPr>
        <w:tabs>
          <w:tab w:val="left" w:pos="72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Первоочередными задачами в сфере молодежной политики являются:</w:t>
      </w:r>
    </w:p>
    <w:p w:rsidR="008C2FCA" w:rsidRPr="0073708C" w:rsidRDefault="008C2FCA" w:rsidP="00F14699">
      <w:pPr>
        <w:pStyle w:val="a3"/>
        <w:numPr>
          <w:ilvl w:val="0"/>
          <w:numId w:val="17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08C">
        <w:rPr>
          <w:rFonts w:ascii="Times New Roman" w:hAnsi="Times New Roman"/>
          <w:sz w:val="28"/>
          <w:szCs w:val="28"/>
          <w:lang w:eastAsia="ru-RU"/>
        </w:rPr>
        <w:lastRenderedPageBreak/>
        <w:t>усиление комплексного, межведомственного подхода в области реализации основных направлений муниципальной молодежной политики путем взаимодействия органов местного самоуправления с молодежными общественными объединениями и организациями;</w:t>
      </w:r>
    </w:p>
    <w:p w:rsidR="008C2FCA" w:rsidRPr="0073708C" w:rsidRDefault="008C2FCA" w:rsidP="00F14699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08C">
        <w:rPr>
          <w:rFonts w:ascii="Times New Roman" w:eastAsia="Times New Roman" w:hAnsi="Times New Roman"/>
          <w:sz w:val="28"/>
          <w:szCs w:val="28"/>
          <w:lang w:eastAsia="ru-RU"/>
        </w:rPr>
        <w:t>привлечение работодателей города Ханты-Мансийска к содействию трудовой занятости подростков в рамках организации деятельности молодежных трудовых отрядов;</w:t>
      </w:r>
    </w:p>
    <w:p w:rsidR="008C2FCA" w:rsidRPr="0073708C" w:rsidRDefault="008C2FCA" w:rsidP="00F14699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08C">
        <w:rPr>
          <w:rFonts w:ascii="Times New Roman" w:eastAsia="Times New Roman" w:hAnsi="Times New Roman"/>
          <w:sz w:val="28"/>
          <w:szCs w:val="28"/>
          <w:lang w:eastAsia="ru-RU"/>
        </w:rPr>
        <w:t>формирование здорового образа жизни, в том числе через привлечение молодежи к занятиям «уличным» спортом («</w:t>
      </w:r>
      <w:r w:rsidRPr="0073708C">
        <w:rPr>
          <w:rFonts w:ascii="Times New Roman" w:eastAsia="Times New Roman" w:hAnsi="Times New Roman"/>
          <w:sz w:val="28"/>
          <w:szCs w:val="28"/>
          <w:lang w:val="en-US" w:eastAsia="ru-RU"/>
        </w:rPr>
        <w:t>Street</w:t>
      </w:r>
      <w:r w:rsidRPr="00737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708C">
        <w:rPr>
          <w:rFonts w:ascii="Times New Roman" w:eastAsia="Times New Roman" w:hAnsi="Times New Roman"/>
          <w:sz w:val="28"/>
          <w:szCs w:val="28"/>
          <w:lang w:val="en-US" w:eastAsia="ru-RU"/>
        </w:rPr>
        <w:t>Workout</w:t>
      </w:r>
      <w:r w:rsidRPr="0073708C">
        <w:rPr>
          <w:rFonts w:ascii="Times New Roman" w:eastAsia="Times New Roman" w:hAnsi="Times New Roman"/>
          <w:sz w:val="28"/>
          <w:szCs w:val="28"/>
          <w:lang w:eastAsia="ru-RU"/>
        </w:rPr>
        <w:t>», массовые уличные забеги, пробежки, велопробеги, этно-старты);</w:t>
      </w:r>
    </w:p>
    <w:p w:rsidR="008C2FCA" w:rsidRPr="0073708C" w:rsidRDefault="008C2FCA" w:rsidP="00F14699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08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реализации творческих и интеллектуально-игровых способностей молодежи, через организацию новых проектов, адаптированных к современным тенденциям в молодежной среде; </w:t>
      </w:r>
    </w:p>
    <w:p w:rsidR="008C2FCA" w:rsidRPr="0073708C" w:rsidRDefault="008C2FCA" w:rsidP="00F14699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08C">
        <w:rPr>
          <w:rFonts w:ascii="Times New Roman" w:eastAsia="Times New Roman" w:hAnsi="Times New Roman"/>
          <w:sz w:val="28"/>
          <w:szCs w:val="28"/>
          <w:lang w:eastAsia="ru-RU"/>
        </w:rPr>
        <w:t>развитие различных направлений молодежного добровольческого (волонтерского) движения.</w:t>
      </w:r>
    </w:p>
    <w:p w:rsidR="00406E73" w:rsidRPr="0040526B" w:rsidRDefault="00406E73" w:rsidP="00D723C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2FCA" w:rsidRPr="0040526B" w:rsidRDefault="008C2FCA" w:rsidP="008C2FCA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A53AEF" w:rsidRPr="0040526B" w:rsidRDefault="00A53AEF" w:rsidP="00575A8C">
      <w:pPr>
        <w:pStyle w:val="2"/>
        <w:spacing w:before="0" w:after="0"/>
        <w:ind w:firstLine="709"/>
      </w:pPr>
      <w:bookmarkStart w:id="133" w:name="_Toc533760033"/>
      <w:bookmarkStart w:id="134" w:name="_Toc535576531"/>
      <w:bookmarkStart w:id="135" w:name="_Toc29543605"/>
      <w:r w:rsidRPr="0040526B">
        <w:t>12. Обеспечение условий дл</w:t>
      </w:r>
      <w:r w:rsidR="00575A8C" w:rsidRPr="0040526B">
        <w:t>я развития на территории города Ханты</w:t>
      </w:r>
      <w:r w:rsidR="00575A8C" w:rsidRPr="0040526B">
        <w:noBreakHyphen/>
      </w:r>
      <w:r w:rsidRPr="0040526B">
        <w:t>Мансийска физической культуры и массового спорта</w:t>
      </w:r>
      <w:bookmarkEnd w:id="133"/>
      <w:bookmarkEnd w:id="134"/>
      <w:bookmarkEnd w:id="135"/>
    </w:p>
    <w:p w:rsidR="00A53AEF" w:rsidRPr="0040526B" w:rsidRDefault="00A53AEF" w:rsidP="00FA1A43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16"/>
        </w:rPr>
      </w:pPr>
    </w:p>
    <w:p w:rsidR="008C2FCA" w:rsidRPr="00D723CB" w:rsidRDefault="008C2FCA" w:rsidP="00D723C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6" w:name="_2.11._Создание_условий"/>
      <w:bookmarkEnd w:id="136"/>
      <w:proofErr w:type="gramStart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16 Федерального закона от 06.10.2003 №131-ФЗ «Об общих принципах организации местного самоуправления в Российской Федерации» Администрация города осуществляет полномочия по решению вопроса местного значения «Обеспечение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округа».</w:t>
      </w:r>
      <w:proofErr w:type="gramEnd"/>
    </w:p>
    <w:p w:rsidR="008C2FCA" w:rsidRPr="00D723CB" w:rsidRDefault="00D723CB" w:rsidP="00D723C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C2FCA" w:rsidRPr="00D723C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8C2FCA"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униципальная политика в сфере физической культуры и спорта направлена на реализацию муниципальной программы «Развитие физической культуры и спорта в городе Ханты-Мансийске» </w:t>
      </w:r>
      <w:r w:rsidR="008C2FCA" w:rsidRPr="00D723C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-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спортом, создание условий по подготовке спортсменов города Ханты-Мансийска для успешного выступления на официальных окружных</w:t>
      </w:r>
      <w:proofErr w:type="gramEnd"/>
      <w:r w:rsidR="008C2FCA" w:rsidRPr="00D723C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всероссийских </w:t>
      </w:r>
      <w:proofErr w:type="gramStart"/>
      <w:r w:rsidR="008C2FCA" w:rsidRPr="00D723C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соревнованиях</w:t>
      </w:r>
      <w:proofErr w:type="gramEnd"/>
      <w:r w:rsidR="008C2FCA" w:rsidRPr="00D723C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C2FCA" w:rsidRPr="00D723CB" w:rsidRDefault="008C2FCA" w:rsidP="00D723CB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Физкультурно-спортивную работу на территории города Ханты-Мансийска осуществляют 82 организации различных форм собственности (детские сады, образовательные школы, учреждения профессионального образования, федерации по видам спорта, спортивно-оздоровительные клубы и др.), в том числе муниципальное бюджетное учреждение «Спортивный комплекс «Дружба» (далее – МБУ «СК «Дружба»), муниципальное бюджетное учреждение «Спортивная 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школа олимпийского резерва» (далее – МБУ «СШОР»).</w:t>
      </w:r>
    </w:p>
    <w:p w:rsidR="00582C77" w:rsidRPr="00582C77" w:rsidRDefault="00582C77" w:rsidP="00582C77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Половина населения города регулярно занимается физической культурой и </w:t>
      </w:r>
      <w:r w:rsidR="006F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спортом. В 2018 году</w:t>
      </w:r>
      <w:r w:rsidRPr="0058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численность жителей, занимающихся физической культ</w:t>
      </w:r>
      <w:r w:rsidR="006F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урой и спортом, </w:t>
      </w:r>
      <w:proofErr w:type="gramStart"/>
      <w:r w:rsidR="006F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увеличилась на 3,8% и составила</w:t>
      </w:r>
      <w:proofErr w:type="gramEnd"/>
      <w:r w:rsidR="006F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48</w:t>
      </w:r>
      <w:r w:rsidRPr="0058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общей численности населения,  по итогам 2019 года зафиксировано  увеличение до 50,0%  от общей численности населения. </w:t>
      </w:r>
    </w:p>
    <w:p w:rsidR="00582C77" w:rsidRPr="00582C77" w:rsidRDefault="00582C77" w:rsidP="00582C7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Ханты-Мансийска реализуется </w:t>
      </w:r>
      <w:r w:rsidRPr="00582C77">
        <w:rPr>
          <w:rFonts w:ascii="Times New Roman" w:eastAsia="Calibri" w:hAnsi="Times New Roman" w:cs="Times New Roman"/>
          <w:sz w:val="28"/>
          <w:szCs w:val="28"/>
        </w:rPr>
        <w:t xml:space="preserve">региональный проект «Спорт-норма жизни», входящий в состав </w:t>
      </w:r>
      <w:r w:rsidRPr="0058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</w:t>
      </w:r>
      <w:r w:rsidRPr="00582C77">
        <w:rPr>
          <w:rFonts w:ascii="Times New Roman" w:eastAsia="Calibri" w:hAnsi="Times New Roman" w:cs="Times New Roman"/>
          <w:sz w:val="28"/>
          <w:szCs w:val="28"/>
        </w:rPr>
        <w:t>проекта «Демография».</w:t>
      </w:r>
    </w:p>
    <w:p w:rsidR="00582C77" w:rsidRPr="00582C77" w:rsidRDefault="00582C77" w:rsidP="00582C7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C77">
        <w:rPr>
          <w:rFonts w:ascii="Times New Roman" w:eastAsia="Calibri" w:hAnsi="Times New Roman" w:cs="Times New Roman"/>
          <w:sz w:val="28"/>
          <w:szCs w:val="28"/>
          <w:lang w:eastAsia="ru-RU"/>
        </w:rPr>
        <w:t>Данный   проект  предполагает решения по трем направлениям:</w:t>
      </w:r>
    </w:p>
    <w:p w:rsidR="00582C77" w:rsidRPr="00582C77" w:rsidRDefault="00582C77" w:rsidP="00F14699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82C77">
        <w:rPr>
          <w:rFonts w:ascii="Times New Roman" w:hAnsi="Times New Roman"/>
          <w:sz w:val="28"/>
          <w:szCs w:val="28"/>
          <w:lang w:eastAsia="ru-RU"/>
        </w:rPr>
        <w:t>роведение городских спортивных соревнований по видам спорта и физкультурных мероприятий, обеспечение участия спортивных сборных команд города в региональных, всероссийских соревнованиях, тренировочных мероприятиях, семинарах;</w:t>
      </w:r>
    </w:p>
    <w:p w:rsidR="00582C77" w:rsidRPr="00582C77" w:rsidRDefault="00582C77" w:rsidP="00F14699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82C77">
        <w:rPr>
          <w:rFonts w:ascii="Times New Roman" w:hAnsi="Times New Roman"/>
          <w:sz w:val="28"/>
          <w:szCs w:val="28"/>
          <w:lang w:eastAsia="ru-RU"/>
        </w:rPr>
        <w:t>азвитие материально-технической базы учреждений спорта;</w:t>
      </w:r>
    </w:p>
    <w:p w:rsidR="00582C77" w:rsidRPr="00582C77" w:rsidRDefault="00582C77" w:rsidP="00F14699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82C77">
        <w:rPr>
          <w:rFonts w:ascii="Times New Roman" w:hAnsi="Times New Roman"/>
          <w:sz w:val="28"/>
          <w:szCs w:val="28"/>
          <w:lang w:eastAsia="ru-RU"/>
        </w:rPr>
        <w:t>азвитие массового спорта.</w:t>
      </w:r>
    </w:p>
    <w:p w:rsidR="00582C77" w:rsidRPr="00582C77" w:rsidRDefault="00582C77" w:rsidP="00582C7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</w:t>
      </w:r>
      <w:proofErr w:type="gramStart"/>
      <w:r w:rsidRPr="0058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проведены спортивные мероприятия по базовым видам спорта и приобретен</w:t>
      </w:r>
      <w:proofErr w:type="gramEnd"/>
      <w:r w:rsidRPr="0058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спортивный инвентарь для отделений лыжные гонки и сноуборд.</w:t>
      </w:r>
    </w:p>
    <w:p w:rsidR="00582C77" w:rsidRPr="00582C77" w:rsidRDefault="00582C77" w:rsidP="00582C7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C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национальным проектом «Демография» в 2024 году доля населения, систематически занимающихся физической культурой и спортом, должна быть доведена до 62%. </w:t>
      </w:r>
    </w:p>
    <w:p w:rsidR="00DF1654" w:rsidRDefault="008C2FCA" w:rsidP="00F36C5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учреждениях физической культуры и спорта, расположенных на территории города Ханты-Мансийска, развиваются 63 вида спорта, из них самыми популярными являются хоккей, плавание, баскетбол, волейбол, футбол. На базе муниципальных учреждени</w:t>
      </w:r>
      <w:r w:rsidR="00737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развиваются 27 видов спорта. 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 году в городе Ханты-Мансийске активно продолжает развиваться</w:t>
      </w:r>
      <w:r w:rsidR="00D723CB"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приобретая все большую популярность</w:t>
      </w:r>
      <w:r w:rsidR="00D723CB"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дзюдо. </w:t>
      </w:r>
    </w:p>
    <w:p w:rsidR="008C2FCA" w:rsidRPr="00D723CB" w:rsidRDefault="008C2FCA" w:rsidP="00F36C5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Дзюдо как вид спорта и как жизненная философия по-новому позволяет воспитать в каждом сп</w:t>
      </w:r>
      <w:r w:rsid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ортсмене волю и характер, учит 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</w:t>
      </w:r>
      <w:r w:rsid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ценно проявлять 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 таланты и реализовать свои возможности. </w:t>
      </w:r>
    </w:p>
    <w:p w:rsidR="008C2FCA" w:rsidRPr="00D723CB" w:rsidRDefault="008C2FCA" w:rsidP="00D723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 году ведется физкультурно-спортивная работа с инвалидами. Реабилитация лиц с ограниченными возможностями средствами физической культуры и спорта является уникальным инструментом в физическом и моральном восстановлении и оздоровлении, адаптации и интеграции инвалидов.</w:t>
      </w:r>
    </w:p>
    <w:p w:rsidR="00DF1654" w:rsidRDefault="008C2FCA" w:rsidP="00D723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настоящее время в городе Ханты-Мансийске для инвалидов и лиц с ограниченными возможностями развивается 19 видов спорта в пяти направлениях (спорт лиц с поражением опорно-двигательного ап</w:t>
      </w:r>
      <w:r w:rsidR="00D723CB"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парата, спорт слепых, спорт глух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их, спорт лиц с интел</w:t>
      </w:r>
      <w:r w:rsidR="00D723CB"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ектуальными нарушениями, виды спорта по программам специальной Олимпиады). </w:t>
      </w:r>
    </w:p>
    <w:p w:rsidR="008C2FCA" w:rsidRPr="00D723CB" w:rsidRDefault="008C2FCA" w:rsidP="00D723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них – 5 зимних видов спорта (лыжные гонки, биатлон,</w:t>
      </w:r>
      <w:r w:rsidR="00D723CB"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следж</w:t>
      </w:r>
      <w:proofErr w:type="spellEnd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хоккей, сноуборд, </w:t>
      </w:r>
      <w:proofErr w:type="spellStart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снегоступинг</w:t>
      </w:r>
      <w:proofErr w:type="spellEnd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и 14 летних (легкая атлетика, плавание, пляжный 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волейбол, пауэрлифтинг, велоспорт, стрельба из лука, настольный теннис, </w:t>
      </w:r>
      <w:proofErr w:type="gramStart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волейбол</w:t>
      </w:r>
      <w:proofErr w:type="gramEnd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сидя, </w:t>
      </w:r>
      <w:proofErr w:type="spellStart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бочча</w:t>
      </w:r>
      <w:proofErr w:type="spellEnd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тхеквондо</w:t>
      </w:r>
      <w:proofErr w:type="spellEnd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шахматы, дзюдо, футбол). На базе муниципальных учреждений спорта занимается 47 инвалидов и лиц с ограниченными возможностями.</w:t>
      </w:r>
    </w:p>
    <w:p w:rsidR="008C2FCA" w:rsidRPr="00D723CB" w:rsidRDefault="008C2FCA" w:rsidP="00D723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Существующая в настоящее время социально-демографическая тенденция к увеличению количества пожилых людей в общей массе населения страны рождает необходимость планомерной работы с данной категорией граждан. Прекращение или ограничение трудовой деятельности для человека, вышедшего на пенсию, серьезно меняет его ценностные приоритеты, образ жизни и общение, часто становится причиной психологических проблем, свойственных именно пожилым людям.</w:t>
      </w:r>
    </w:p>
    <w:p w:rsidR="008C2FCA" w:rsidRPr="00D723CB" w:rsidRDefault="008C2FCA" w:rsidP="00160402">
      <w:pPr>
        <w:tabs>
          <w:tab w:val="left" w:pos="93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 году в городе Ханты-Мансийске активно  проводилась работа</w:t>
      </w:r>
      <w:r w:rsid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направленная</w:t>
      </w:r>
      <w:r w:rsid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</w:t>
      </w:r>
      <w:r w:rsid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вовлечение в занятия физической культурой и спортом лиц старшего поколения.</w:t>
      </w:r>
      <w:r w:rsidR="00160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граждан старшего поколения организовано ряд таких мероприятий как Спартакиада среди ветеранов спорта города Ханты-Мансийска, которая включает в себя соревнования по легкоатлетическому кроссу, шахматам, шашкам, </w:t>
      </w:r>
      <w:proofErr w:type="spellStart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дартсу</w:t>
      </w:r>
      <w:proofErr w:type="spellEnd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плаванию, настольному теннису, волейболу, мини-футболу, лыжным гонкам, пулевой стрельбе, «День здоровья» для любителей спорта, физкультурное мероприятие, посвященное «Всемирному дню пожилых людей», Открытый Чемпионат города Ханты-Мансийска по бильярду среди ветеранов спорта.</w:t>
      </w:r>
      <w:proofErr w:type="gramEnd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Людям старшего поколения - участникам ветеранского движения города Ханты-Мансийска созданы условия для занятий физической культурой и спортом на безвозмездной основе на спортивных объектах муниципального бюджетного учреждения Спортивный комплекс «Дружба», в частности в зале настольного тенниса, бассейне и игровом зале. Ежемесячно услугами пользуются более 70 человек старшего поколения.  С начала 2019 года более 500 ветеранов спорта посетили спортивные залы МБУ СК «Дружба».</w:t>
      </w:r>
    </w:p>
    <w:p w:rsidR="008C2FCA" w:rsidRPr="00D723CB" w:rsidRDefault="008C2FCA" w:rsidP="00D723CB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базе муниципального бюджетного учреждения «Спортивная школа олимпийского резерва» для граждан старшего поколения и ветеранов, участвующих в официальных физкультурных и спортивных мероприятиях на условиях безвозмездного пользования предоставляется помещение для переодевания и хранения спортивного инвентаря в здании «Крытого корта» и в здании МБУ «СШОР», а также безвозмездное пользование ежедневно лыжными и </w:t>
      </w:r>
      <w:proofErr w:type="spellStart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лыжероллерными</w:t>
      </w:r>
      <w:proofErr w:type="spellEnd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трасами, 2 раза в неделю волейбольную площадку, 1 раз</w:t>
      </w:r>
      <w:proofErr w:type="gramEnd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неделю баскетбольную площадку, </w:t>
      </w:r>
      <w:proofErr w:type="gramStart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расположенных</w:t>
      </w:r>
      <w:proofErr w:type="gramEnd"/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«Крытом корте». </w:t>
      </w:r>
    </w:p>
    <w:p w:rsidR="008C2FCA" w:rsidRPr="00D723CB" w:rsidRDefault="008C2FCA" w:rsidP="00E729A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рамках инициативного бюджетирования, для старшего поколения и ветеранов в городе Ханты-Мансийске проводится скандинавская ходьба 3 раза в неделю в период с мая по декабрь (на сегодняшний день более 600 человек). Проведены мероприятия: Фестиваль скандинавской ходьбы «Ходи, Югра! Ходи, Ханты-Мансийск!», Мастер-класс по скандинавской ходьбе в рамках фестиваля 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спорта «На волне здоровья» посвященный всероссийскому дню физкультурника. С каждым годом количество участников данных мероприятий неуклонно растет. </w:t>
      </w:r>
    </w:p>
    <w:p w:rsidR="008C2FCA" w:rsidRPr="00D723CB" w:rsidRDefault="008C2FCA" w:rsidP="00D723C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2019 году на территории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Ханты-Мансийска в полной мере обеспечивались необходимые условия 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сочетания физкультурно-оздоровительной работы с активной тренировочной и соревновательной деятельностью, 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функционировало 178 спортивных сооружений, в том числе 117 муниципальных (2017 год – 175 сооружений): 61 спортивный зал, 13 бассейнов, 43 плоскостных спортивных сооружения. Количество спортивных сооружений увеличилось на 17%  (на 22 объекта) в сравнении 2014 годом. </w:t>
      </w:r>
    </w:p>
    <w:p w:rsidR="008C2FCA" w:rsidRPr="00D723CB" w:rsidRDefault="008C2FCA" w:rsidP="00D723C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Тренировочный процесс на базе муниципальных учреждений сп</w:t>
      </w:r>
      <w:r w:rsidR="00737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орта осуществляют 57 тренеров, 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 w:rsidR="00C17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МБУ «СК «Дружба» - 41 тренеров, МБУ «СШОР» - 16 тренеров. Уменьшение количества тренеров связано с переездом специалистов и выходом на пенсию. </w:t>
      </w:r>
    </w:p>
    <w:p w:rsidR="00E5133A" w:rsidRDefault="008C2FCA" w:rsidP="00D723C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Календарным планом физкультурных и спортивных мероприятий города Ханты-Мансийска обеспечено участие сборных команд города в 127 окружных и всероссийских соревнованиях. </w:t>
      </w:r>
    </w:p>
    <w:p w:rsidR="008C2FCA" w:rsidRPr="00D723CB" w:rsidRDefault="008C2FCA" w:rsidP="00D723C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участия завоевано 558 медалей (2018 год – 549 медалей) из них: 357 на окружных соревнованиях, 201 на  соревнованиях </w:t>
      </w:r>
      <w:r w:rsidR="00737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уровня (Рисунок </w:t>
      </w:r>
      <w:r w:rsidR="00AE1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№16</w:t>
      </w:r>
      <w:r w:rsidRPr="00D72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8C2FCA" w:rsidRPr="0040526B" w:rsidRDefault="008C2FCA" w:rsidP="008C2FCA">
      <w:pPr>
        <w:widowControl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AE173E">
        <w:rPr>
          <w:rFonts w:ascii="Times New Roman" w:eastAsia="Times New Roman" w:hAnsi="Times New Roman" w:cs="Times New Roman"/>
          <w:sz w:val="28"/>
          <w:szCs w:val="28"/>
          <w:lang w:eastAsia="ru-RU"/>
        </w:rPr>
        <w:t>№16</w:t>
      </w:r>
    </w:p>
    <w:p w:rsidR="008C2FCA" w:rsidRPr="0040526B" w:rsidRDefault="008C2FCA" w:rsidP="008C2FCA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A" w:rsidRPr="0040526B" w:rsidRDefault="008C2FCA" w:rsidP="00123B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718891" wp14:editId="1990EFA1">
            <wp:extent cx="6085490" cy="3452648"/>
            <wp:effectExtent l="0" t="0" r="0" b="0"/>
            <wp:docPr id="32" name="Диаграмм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36A5F" w:rsidRDefault="00A36A5F" w:rsidP="00D723C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A" w:rsidRPr="0040526B" w:rsidRDefault="008C2FCA" w:rsidP="00D723C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различных категорий жителей города проведено 291</w:t>
      </w:r>
      <w:r w:rsidRPr="004052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(2018 год - 287). Наибольшее количество соревнований по хоккею, мини-футболу, плаванию, водному поло, лыжным гонкам. Общее количество участников в 2018 году  составило 26</w:t>
      </w:r>
      <w:r w:rsidR="00C1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336 человек,</w:t>
      </w:r>
      <w:r w:rsidRPr="004052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26</w:t>
      </w:r>
      <w:r w:rsidR="00C1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438 человек, что превышает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показатель </w:t>
      </w:r>
      <w:r w:rsidR="00C1773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на 0,4%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2FCA" w:rsidRPr="0040526B" w:rsidRDefault="008C2FCA" w:rsidP="00D723C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участия в городских и окружных мероприятиях </w:t>
      </w:r>
      <w:r w:rsidR="00582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спортсменам города присвоено 143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2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спортивно-массовых разрядов. Выполнение запланированных показателей свидетельствует о развитии массового спорта и успешного выступления спортсменов города Ханты-Мансийска на официальных соревнованиях различного уровня.</w:t>
      </w:r>
    </w:p>
    <w:p w:rsidR="008C2FCA" w:rsidRPr="0040526B" w:rsidRDefault="008C2FCA" w:rsidP="00D723C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естной общественной организацией «Федерация хоккея города Ханты-Мансийска» 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реализуется п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«Развитие хоккея в городе Ханты-Мансийске», которая направлена на увеличение количества </w:t>
      </w:r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создание инфраструктуры для развития хоккея. </w:t>
      </w:r>
    </w:p>
    <w:p w:rsidR="008C2FCA" w:rsidRPr="0040526B" w:rsidRDefault="008C2FCA" w:rsidP="00D723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для  активного населения города Ханты</w:t>
      </w:r>
      <w:r w:rsidR="0073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-Мансийска основными значимыми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 стали:</w:t>
      </w:r>
    </w:p>
    <w:p w:rsidR="008C2FCA" w:rsidRPr="00700B83" w:rsidRDefault="008C2FCA" w:rsidP="00F14699">
      <w:pPr>
        <w:pStyle w:val="a3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00B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XXXVII открытая Всероссийская массовая л</w:t>
      </w:r>
      <w:r w:rsidR="00700B83" w:rsidRPr="00700B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ыжная гонка «Лыжня России-2019» (17 февраля);</w:t>
      </w:r>
    </w:p>
    <w:p w:rsidR="008C2FCA" w:rsidRPr="00700B83" w:rsidRDefault="008C2FCA" w:rsidP="00F14699">
      <w:pPr>
        <w:pStyle w:val="a3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00B8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VII</w:t>
      </w:r>
      <w:r w:rsidRPr="00700B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традиционный Югорский лыжный марафон, этап</w:t>
      </w:r>
      <w:r w:rsidR="00700B83" w:rsidRPr="00700B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марафонской серии </w:t>
      </w:r>
      <w:proofErr w:type="spellStart"/>
      <w:r w:rsidR="00700B83" w:rsidRPr="00700B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Russialoppet</w:t>
      </w:r>
      <w:proofErr w:type="spellEnd"/>
      <w:r w:rsidR="00700B83" w:rsidRPr="00700B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(06 апреля);</w:t>
      </w:r>
    </w:p>
    <w:p w:rsidR="008C2FCA" w:rsidRPr="00700B83" w:rsidRDefault="008C2FCA" w:rsidP="00F14699">
      <w:pPr>
        <w:pStyle w:val="a3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00B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V Всемирные игры юных соотечественников</w:t>
      </w:r>
      <w:r w:rsidR="00700B83" w:rsidRPr="00700B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(31 мая по 6 июня);</w:t>
      </w:r>
    </w:p>
    <w:p w:rsidR="00700B83" w:rsidRPr="00700B83" w:rsidRDefault="00700B83" w:rsidP="00F14699">
      <w:pPr>
        <w:pStyle w:val="a3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00B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этап Кубка Мира по лыжероллерам (с 22 по 25 августа);</w:t>
      </w:r>
    </w:p>
    <w:p w:rsidR="008C2FCA" w:rsidRPr="00700B83" w:rsidRDefault="00700B83" w:rsidP="00F14699">
      <w:pPr>
        <w:pStyle w:val="a3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00B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Международный турнир</w:t>
      </w:r>
      <w:r w:rsidR="008C2FCA" w:rsidRPr="00700B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смешанному боевому единобо</w:t>
      </w:r>
      <w:r w:rsidRPr="00700B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рству (ММА) «Кубок Содружества» (13 по 16 декабря). </w:t>
      </w:r>
    </w:p>
    <w:p w:rsidR="008C2FCA" w:rsidRPr="0040526B" w:rsidRDefault="008C2FCA" w:rsidP="00D723C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физической культуры и спорта, пропаганды здорового образа жизни и подготовки спортивного резерва в Югре, </w:t>
      </w:r>
      <w:r w:rsidRPr="0040526B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526B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феврале 2019 года был дан старт комплексной спартакиады «Югра спортивная». В течение 2019 года представители Ханты-Мансийска приняли участие</w:t>
      </w:r>
      <w:r w:rsidR="00C1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восьми окружных мероприятиях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как: «Президентские состязания», «Спортивные таланты Югры», Спартакиада учащихся (старший возраст), Спартакиада городов и районов, Спартакиада ветеранов спорта, Фестиваль пожилых людей, Летний фестиваль ГТО, Зимний фестиваль ГТО,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Параспартакиада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общекомандного зачета из 12 команд город  </w:t>
      </w:r>
      <w:r w:rsidR="007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 занял почетное </w:t>
      </w:r>
      <w:r w:rsidRPr="004052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</w:p>
    <w:p w:rsidR="008C2FCA" w:rsidRPr="0040526B" w:rsidRDefault="008C2FCA" w:rsidP="00D723CB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Главным результатом проведенных соревнований стали положительные воспоминания и эмоции, полученные участниками и зрителями, посетившими Ханты-Мансийск, во время организации и проведения спортивных мероприятий. </w:t>
      </w:r>
    </w:p>
    <w:p w:rsidR="008C2FCA" w:rsidRPr="0040526B" w:rsidRDefault="008C2FCA" w:rsidP="00D723CB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Центром тестирования Всероссийского физкультурно-спортивного комплекса «Готов к труду и обороне» (далее - ВФСК «ГТО») совместно с Управлением физической культуры, спорта и молодежной политики Администрации города Ханты-Мансийска проведено 16 городских мероприятий, в которых приняли участие 4125 человек, присвоено 685 знаков отличия. </w:t>
      </w:r>
      <w:proofErr w:type="gramStart"/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Достигнут показатель</w:t>
      </w:r>
      <w:proofErr w:type="gramEnd"/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- доля граждан города выполнивших нормативы ВФСК «ГТО», в общей численности населения, принявшего участие в сдаче 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нормативов ВФСК «ГТО» - 25%, из них учащихся и студентов </w:t>
      </w:r>
      <w:r w:rsidR="00700B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40%.</w:t>
      </w:r>
    </w:p>
    <w:p w:rsidR="008C2FCA" w:rsidRPr="0040526B" w:rsidRDefault="008C2FCA" w:rsidP="00D723CB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окружного смотра-конкурса «Лучшее муниципальное образование по организации работы по внедрению ВФСК «ГТО» город Ханты-Мансийск занял</w:t>
      </w:r>
      <w:r w:rsidRPr="0040526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почетное третье место. </w:t>
      </w:r>
    </w:p>
    <w:p w:rsidR="008C2FCA" w:rsidRPr="0040526B" w:rsidRDefault="008C2FCA" w:rsidP="00D723CB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сотрудники МБУ «СК «Дружба» и МБУ «СШОР» отмечены благодарностями «За значительный вклад в развитие сферы отдыха и оздоровления детей в рамках оздоровительной кампании 2019 года». </w:t>
      </w:r>
    </w:p>
    <w:p w:rsidR="008C2FCA" w:rsidRPr="0040526B" w:rsidRDefault="008C2FCA" w:rsidP="00D723CB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Сильнейшие спортсмены города Ханты-Мансийска показали высокие спортивные результаты, в том числе:</w:t>
      </w:r>
    </w:p>
    <w:p w:rsidR="008C2FCA" w:rsidRPr="00700B83" w:rsidRDefault="008C2FCA" w:rsidP="00F14699">
      <w:pPr>
        <w:pStyle w:val="a3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B83">
        <w:rPr>
          <w:rFonts w:ascii="Times New Roman" w:hAnsi="Times New Roman"/>
          <w:sz w:val="28"/>
          <w:szCs w:val="28"/>
          <w:lang w:eastAsia="ru-RU"/>
        </w:rPr>
        <w:t>Панасюк Андрей, победитель Всероссийских соревнований по плаванию «Северное Сияние»;</w:t>
      </w:r>
    </w:p>
    <w:p w:rsidR="008C2FCA" w:rsidRPr="00700B83" w:rsidRDefault="008C2FCA" w:rsidP="00F14699">
      <w:pPr>
        <w:pStyle w:val="a3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B83">
        <w:rPr>
          <w:rFonts w:ascii="Times New Roman" w:hAnsi="Times New Roman"/>
          <w:sz w:val="28"/>
          <w:szCs w:val="28"/>
          <w:lang w:eastAsia="ru-RU"/>
        </w:rPr>
        <w:t>Ланина Анна, 1 место в заплыве на 200 метров на Всероссийских соревнованиях по плаванию «Северное Сияние»;</w:t>
      </w:r>
    </w:p>
    <w:p w:rsidR="008C2FCA" w:rsidRPr="00700B83" w:rsidRDefault="00C17737" w:rsidP="00F14699">
      <w:pPr>
        <w:pStyle w:val="a3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Анна Егорова,</w:t>
      </w:r>
      <w:r w:rsidR="008C2FCA" w:rsidRPr="00700B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победитель Этапа Кубка Мира по плаванию;</w:t>
      </w:r>
    </w:p>
    <w:p w:rsidR="008C2FCA" w:rsidRPr="00700B83" w:rsidRDefault="008C2FCA" w:rsidP="00F14699">
      <w:pPr>
        <w:pStyle w:val="a3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00B83">
        <w:rPr>
          <w:rFonts w:ascii="Times New Roman" w:hAnsi="Times New Roman"/>
          <w:sz w:val="28"/>
          <w:szCs w:val="28"/>
          <w:lang w:eastAsia="ru-RU"/>
        </w:rPr>
        <w:t>Агавердиев</w:t>
      </w:r>
      <w:proofErr w:type="spellEnd"/>
      <w:r w:rsidRPr="00700B83">
        <w:rPr>
          <w:rFonts w:ascii="Times New Roman" w:hAnsi="Times New Roman"/>
          <w:sz w:val="28"/>
          <w:szCs w:val="28"/>
          <w:lang w:eastAsia="ru-RU"/>
        </w:rPr>
        <w:t xml:space="preserve"> Алик, победитель межрегионального турнира «Кубок Югры» по каратэ 10 лет и старше в весовой категории 63 кг и Первенства ХМАО – Югры по каратэ среди юношей и девушек в возрастной категории 14-15 лет в весовой категории 63 кг;</w:t>
      </w:r>
    </w:p>
    <w:p w:rsidR="008C2FCA" w:rsidRPr="00700B83" w:rsidRDefault="008C2FCA" w:rsidP="00F14699">
      <w:pPr>
        <w:pStyle w:val="a3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00B83">
        <w:rPr>
          <w:rFonts w:ascii="Times New Roman" w:hAnsi="Times New Roman"/>
          <w:sz w:val="28"/>
          <w:szCs w:val="28"/>
          <w:lang w:eastAsia="ru-RU"/>
        </w:rPr>
        <w:t>Пачганова</w:t>
      </w:r>
      <w:proofErr w:type="spellEnd"/>
      <w:r w:rsidRPr="00700B83">
        <w:rPr>
          <w:rFonts w:ascii="Times New Roman" w:hAnsi="Times New Roman"/>
          <w:sz w:val="28"/>
          <w:szCs w:val="28"/>
          <w:lang w:eastAsia="ru-RU"/>
        </w:rPr>
        <w:t xml:space="preserve"> Елена победительница Чемпионата </w:t>
      </w:r>
      <w:proofErr w:type="spellStart"/>
      <w:r w:rsidRPr="00700B83">
        <w:rPr>
          <w:rFonts w:ascii="Times New Roman" w:hAnsi="Times New Roman"/>
          <w:sz w:val="28"/>
          <w:szCs w:val="28"/>
          <w:lang w:eastAsia="ru-RU"/>
        </w:rPr>
        <w:t>УрФО</w:t>
      </w:r>
      <w:proofErr w:type="spellEnd"/>
      <w:r w:rsidRPr="00700B83">
        <w:rPr>
          <w:rFonts w:ascii="Times New Roman" w:hAnsi="Times New Roman"/>
          <w:sz w:val="28"/>
          <w:szCs w:val="28"/>
          <w:lang w:eastAsia="ru-RU"/>
        </w:rPr>
        <w:t xml:space="preserve"> по рукопашному бою среди мужчин и женщин;</w:t>
      </w:r>
    </w:p>
    <w:p w:rsidR="008C2FCA" w:rsidRPr="00700B83" w:rsidRDefault="008C2FCA" w:rsidP="00F14699">
      <w:pPr>
        <w:pStyle w:val="a3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00B83">
        <w:rPr>
          <w:rFonts w:ascii="Times New Roman" w:hAnsi="Times New Roman"/>
          <w:sz w:val="28"/>
          <w:szCs w:val="28"/>
          <w:lang w:eastAsia="ru-RU"/>
        </w:rPr>
        <w:t>Давлетзянов</w:t>
      </w:r>
      <w:proofErr w:type="spellEnd"/>
      <w:r w:rsidRPr="00700B83">
        <w:rPr>
          <w:rFonts w:ascii="Times New Roman" w:hAnsi="Times New Roman"/>
          <w:sz w:val="28"/>
          <w:szCs w:val="28"/>
          <w:lang w:eastAsia="ru-RU"/>
        </w:rPr>
        <w:t xml:space="preserve"> Александр Евгеньевич 1 место на Куб</w:t>
      </w:r>
      <w:r w:rsidR="00700B83">
        <w:rPr>
          <w:rFonts w:ascii="Times New Roman" w:hAnsi="Times New Roman"/>
          <w:sz w:val="28"/>
          <w:szCs w:val="28"/>
          <w:lang w:eastAsia="ru-RU"/>
        </w:rPr>
        <w:t>ке России по пауэрлифтингу</w:t>
      </w:r>
      <w:r w:rsidRPr="00700B83">
        <w:rPr>
          <w:rFonts w:ascii="Times New Roman" w:hAnsi="Times New Roman"/>
          <w:sz w:val="28"/>
          <w:szCs w:val="28"/>
          <w:lang w:eastAsia="ru-RU"/>
        </w:rPr>
        <w:t>;</w:t>
      </w:r>
    </w:p>
    <w:p w:rsidR="008C2FCA" w:rsidRPr="00700B83" w:rsidRDefault="008C2FCA" w:rsidP="00F14699">
      <w:pPr>
        <w:pStyle w:val="a3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B83">
        <w:rPr>
          <w:rFonts w:ascii="Times New Roman" w:hAnsi="Times New Roman"/>
          <w:sz w:val="28"/>
          <w:szCs w:val="28"/>
          <w:lang w:eastAsia="ru-RU"/>
        </w:rPr>
        <w:t>Юсупова Любовь победительница Международного турнир по боксу среди женщин;</w:t>
      </w:r>
    </w:p>
    <w:p w:rsidR="008C2FCA" w:rsidRPr="00700B83" w:rsidRDefault="008C2FCA" w:rsidP="00F14699">
      <w:pPr>
        <w:pStyle w:val="a3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00B83">
        <w:rPr>
          <w:rFonts w:ascii="Times New Roman" w:hAnsi="Times New Roman"/>
          <w:sz w:val="28"/>
          <w:szCs w:val="28"/>
          <w:lang w:eastAsia="ru-RU"/>
        </w:rPr>
        <w:t>Поздеева</w:t>
      </w:r>
      <w:proofErr w:type="spellEnd"/>
      <w:r w:rsidRPr="00700B83">
        <w:rPr>
          <w:rFonts w:ascii="Times New Roman" w:hAnsi="Times New Roman"/>
          <w:sz w:val="28"/>
          <w:szCs w:val="28"/>
          <w:lang w:eastAsia="ru-RU"/>
        </w:rPr>
        <w:t xml:space="preserve"> Елизавета серебряная </w:t>
      </w:r>
      <w:proofErr w:type="spellStart"/>
      <w:r w:rsidRPr="00700B83">
        <w:rPr>
          <w:rFonts w:ascii="Times New Roman" w:hAnsi="Times New Roman"/>
          <w:sz w:val="28"/>
          <w:szCs w:val="28"/>
          <w:lang w:eastAsia="ru-RU"/>
        </w:rPr>
        <w:t>призерка</w:t>
      </w:r>
      <w:proofErr w:type="spellEnd"/>
      <w:r w:rsidRPr="00700B83">
        <w:rPr>
          <w:rFonts w:ascii="Times New Roman" w:hAnsi="Times New Roman"/>
          <w:sz w:val="28"/>
          <w:szCs w:val="28"/>
          <w:lang w:eastAsia="ru-RU"/>
        </w:rPr>
        <w:t xml:space="preserve"> Финала Кубка России по сноуборду.</w:t>
      </w:r>
    </w:p>
    <w:p w:rsidR="008C2FCA" w:rsidRPr="0040526B" w:rsidRDefault="008C2FCA" w:rsidP="00D723CB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Сборная команда города Ханты-Мансийска стала серебряным призером </w:t>
      </w:r>
      <w:r w:rsidRPr="00405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в Спартакиаде городов и районов Ханты-Мансийского автономного округа – Югры и бронзовым в XIX Спартакиаде среди ветеранов спорта Ханты-Мансийского автономного округа – Югры.</w:t>
      </w:r>
    </w:p>
    <w:p w:rsidR="008C2FCA" w:rsidRPr="0040526B" w:rsidRDefault="008C2FCA" w:rsidP="00D723CB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благоприятной деловой среды, муниципальной программой предусмотрены мероприятия по работе с социально ориентированными некоммерческими организациями в сфере физической культуры и спорта. В 2019 году на исполнение негосударственным (немуниципальным) организациям, в том числе СО НКО передана услуга «Организация и проведение официальных мероприятий». В рамках муниципальной программы предусмотрено финансирование в размере 861 000 тысяча рублей. </w:t>
      </w:r>
    </w:p>
    <w:p w:rsidR="008C2FCA" w:rsidRPr="0040526B" w:rsidRDefault="008C2FCA" w:rsidP="00700B8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является лидером по уровню развития массового спорта в автономном округе. Исходя из Стратегии развития </w:t>
      </w:r>
      <w:r w:rsidR="007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и </w:t>
      </w:r>
      <w:r w:rsidR="00700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автономного округа – Югры до 2020 года и на период до 2030 года приоритетами развития отрасли физической культуры и спорта </w:t>
      </w:r>
      <w:r w:rsidRPr="004052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ближайшей перспективе станут: </w:t>
      </w:r>
    </w:p>
    <w:p w:rsidR="008C2FCA" w:rsidRPr="00700B83" w:rsidRDefault="008C2FCA" w:rsidP="00F1469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B83">
        <w:rPr>
          <w:rFonts w:ascii="Times New Roman" w:eastAsia="Times New Roman" w:hAnsi="Times New Roman"/>
          <w:sz w:val="28"/>
          <w:szCs w:val="28"/>
          <w:lang w:eastAsia="ru-RU"/>
        </w:rPr>
        <w:t>развитие школьного, массового спорта, адаптивной физической культуры и пропаганды здорового образа жизни;</w:t>
      </w:r>
    </w:p>
    <w:p w:rsidR="008C2FCA" w:rsidRPr="00700B83" w:rsidRDefault="008C2FCA" w:rsidP="00F1469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B8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спортивной инфраструктуры, строительство быстровозводимых спортивных сооружений; </w:t>
      </w:r>
    </w:p>
    <w:p w:rsidR="008C2FCA" w:rsidRPr="00700B83" w:rsidRDefault="008C2FCA" w:rsidP="00F1469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B83">
        <w:rPr>
          <w:rFonts w:ascii="Times New Roman" w:eastAsia="Times New Roman" w:hAnsi="Times New Roman"/>
          <w:sz w:val="28"/>
          <w:szCs w:val="28"/>
          <w:lang w:eastAsia="ru-RU"/>
        </w:rPr>
        <w:t>развитие детско-юношеского спорта с целью обеспечения подготовки спортивного резерва для спортивных сборных Ханты-Мансийского автономного округа – Югры и Российской Федерации;</w:t>
      </w:r>
    </w:p>
    <w:p w:rsidR="008C2FCA" w:rsidRPr="00700B83" w:rsidRDefault="008C2FCA" w:rsidP="00F1469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B83">
        <w:rPr>
          <w:rFonts w:ascii="Times New Roman" w:eastAsia="Times New Roman" w:hAnsi="Times New Roman"/>
          <w:sz w:val="28"/>
          <w:szCs w:val="28"/>
          <w:lang w:eastAsia="ru-RU"/>
        </w:rPr>
        <w:t>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и адаптивного спорта;</w:t>
      </w:r>
    </w:p>
    <w:p w:rsidR="008C2FCA" w:rsidRPr="00700B83" w:rsidRDefault="008C2FCA" w:rsidP="00F14699">
      <w:pPr>
        <w:pStyle w:val="a3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B83">
        <w:rPr>
          <w:rFonts w:ascii="Times New Roman" w:eastAsia="Times New Roman" w:hAnsi="Times New Roman"/>
          <w:sz w:val="28"/>
          <w:szCs w:val="28"/>
          <w:lang w:eastAsia="ru-RU"/>
        </w:rPr>
        <w:t>формирование открытой, конкурентной системы поддержки социально ориентированных некоммерческих организаций и передача услуг по реализации мероприятий в сфе</w:t>
      </w:r>
      <w:r w:rsidR="00700B83">
        <w:rPr>
          <w:rFonts w:ascii="Times New Roman" w:eastAsia="Times New Roman" w:hAnsi="Times New Roman"/>
          <w:sz w:val="28"/>
          <w:szCs w:val="28"/>
          <w:lang w:eastAsia="ru-RU"/>
        </w:rPr>
        <w:t>ре физической культуры и спорта;</w:t>
      </w:r>
    </w:p>
    <w:p w:rsidR="008C2FCA" w:rsidRPr="00700B83" w:rsidRDefault="008C2FCA" w:rsidP="00F14699">
      <w:pPr>
        <w:pStyle w:val="a3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B83">
        <w:rPr>
          <w:rFonts w:ascii="Times New Roman" w:eastAsia="Times New Roman" w:hAnsi="Times New Roman"/>
          <w:sz w:val="28"/>
          <w:szCs w:val="28"/>
          <w:lang w:eastAsia="ru-RU"/>
        </w:rPr>
        <w:t>оказание адресной финансовой поддержки спортивных организаций, осуществляющих подготовку спортивного резерва для сборных команд Российской Федерации в рамках федерального проекта «Спорт - норма жизни».</w:t>
      </w:r>
    </w:p>
    <w:p w:rsidR="008C2FCA" w:rsidRPr="0040526B" w:rsidRDefault="008C2FCA" w:rsidP="00D723CB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Проводимая физкультурно-спортивная работа в коллективах физкультуры и общественных физкультурно-спортивных клубах, участие сборных команд и спортсменов в Региональных, Всероссийских  и Международных соревнованиях регулярно освещается в средствах массовой информации и интернет ресурсах города Ханты-Мансийска. </w:t>
      </w:r>
    </w:p>
    <w:p w:rsidR="00957B3B" w:rsidRPr="0040526B" w:rsidRDefault="00957B3B" w:rsidP="008D75C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A5F" w:rsidRDefault="00A36A5F" w:rsidP="00CF093E">
      <w:pPr>
        <w:pStyle w:val="2"/>
        <w:spacing w:before="0" w:after="0"/>
        <w:ind w:firstLine="709"/>
      </w:pPr>
      <w:bookmarkStart w:id="137" w:name="_Toc474855485"/>
      <w:bookmarkStart w:id="138" w:name="_Toc533760034"/>
      <w:bookmarkStart w:id="139" w:name="_Toc535576532"/>
      <w:bookmarkStart w:id="140" w:name="_Toc29543606"/>
    </w:p>
    <w:p w:rsidR="009A56ED" w:rsidRPr="0040526B" w:rsidRDefault="009A56ED" w:rsidP="00CF093E">
      <w:pPr>
        <w:pStyle w:val="2"/>
        <w:spacing w:before="0" w:after="0"/>
        <w:ind w:firstLine="709"/>
      </w:pPr>
      <w:r w:rsidRPr="0040526B">
        <w:t>13.Создание условий для оказания медицинской помощи населению</w:t>
      </w:r>
      <w:bookmarkEnd w:id="137"/>
      <w:bookmarkEnd w:id="138"/>
      <w:bookmarkEnd w:id="139"/>
      <w:bookmarkEnd w:id="140"/>
    </w:p>
    <w:p w:rsidR="0049330E" w:rsidRPr="0040526B" w:rsidRDefault="0049330E" w:rsidP="0049330E">
      <w:pPr>
        <w:rPr>
          <w:lang w:eastAsia="ru-RU"/>
        </w:rPr>
      </w:pPr>
    </w:p>
    <w:p w:rsidR="003E69B9" w:rsidRPr="003E69B9" w:rsidRDefault="003E69B9" w:rsidP="003E69B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" w:name="_2.12._Создание_условий"/>
      <w:bookmarkStart w:id="142" w:name="_Toc533760035"/>
      <w:bookmarkEnd w:id="141"/>
      <w:r w:rsidRPr="003E6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 создает условия для оказания медицинской помощи населению на территории города Ханты-Мансийска в соответствии с территориальной программой государственных гарантий бесплатного оказания гражданам медицинской помощи.</w:t>
      </w:r>
    </w:p>
    <w:p w:rsidR="003E69B9" w:rsidRPr="003E69B9" w:rsidRDefault="003E69B9" w:rsidP="003E69B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взаимодействия с</w:t>
      </w:r>
      <w:r w:rsidRPr="003E69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E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медицинскими учреждениями, находящимися в ведении Департамента  здравоохранения Ханты-Мансийского автономного округа – Югры, и решения вопросов, связанных с реализацией Территориальной программы государственных гарантий </w:t>
      </w:r>
      <w:r w:rsidRPr="003E69B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бесплатного оказания </w:t>
      </w:r>
      <w:r w:rsidRPr="003E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медицинской помощи в Ханты-Мансийске, в Администрации </w:t>
      </w:r>
      <w:proofErr w:type="gramStart"/>
      <w:r w:rsidRPr="003E69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и действуют</w:t>
      </w:r>
      <w:proofErr w:type="gramEnd"/>
      <w:r w:rsidRPr="003E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Соглашения. </w:t>
      </w:r>
    </w:p>
    <w:p w:rsidR="0033639E" w:rsidRDefault="003E69B9" w:rsidP="003E69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69B9">
        <w:rPr>
          <w:rFonts w:ascii="Times New Roman" w:eastAsia="Calibri" w:hAnsi="Times New Roman" w:cs="Times New Roman"/>
          <w:sz w:val="28"/>
          <w:szCs w:val="28"/>
        </w:rPr>
        <w:lastRenderedPageBreak/>
        <w:t>В рамках реализации полномочий органов местного самоуправления в сфере охраны здоровья граждан, закрепленных в Федеральном законе от 21.11.2011 №323-ФЗ «Об основах охраны здоровья граждан в Российской Федерации»</w:t>
      </w:r>
      <w:r w:rsidRPr="003E69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69B9">
        <w:rPr>
          <w:rFonts w:ascii="Times New Roman" w:eastAsia="Calibri" w:hAnsi="Times New Roman" w:cs="Times New Roman"/>
          <w:sz w:val="28"/>
          <w:szCs w:val="28"/>
        </w:rPr>
        <w:t>и Законе Ханты-Мансийского автономного округа – Югры от 27.09.2015 №73-оз «Об осуществлении органами местного самоуправления муниципальных образований Ханты-Мансийского автономного округа – Югры отдельных полномочий в сфере охраны здоровья граждан» осуществляется информирование населения о возможности распространения</w:t>
      </w:r>
      <w:proofErr w:type="gramEnd"/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социально значимых заболеваний и заболеваний, представляющих опасность для окружающих, об угрозе возникновения </w:t>
      </w:r>
      <w:proofErr w:type="gramStart"/>
      <w:r w:rsidRPr="003E69B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 о возникновении эпидемий. </w:t>
      </w:r>
      <w:r w:rsidR="003363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420D" w:rsidRDefault="003E69B9" w:rsidP="003E69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официальный информационный портал органов местного самоуправления города Ханты-Мансийска и </w:t>
      </w:r>
      <w:r w:rsidRPr="003E69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до населения города систематически доводится информация по профилактике заболеваний, формированию здорового образа жизни.</w:t>
      </w:r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420D" w:rsidRDefault="003E69B9" w:rsidP="003E69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Действуют планы информационного освещения мероприятий региональной программы «Борьба с онкологическими заболеваниями» в городе Ханты-Мансийске на 2019-2024г.г.» и информационно-коммуникационной кампании, направленной на повышение информированности о факторах риска развития заболеваний, формирование мотивации к ведению здорового образа жизни среди населения в городе Ханты-Мансийске на 2019-2024 гг. Размещено более 80 </w:t>
      </w:r>
      <w:r w:rsidR="00CB3C3E">
        <w:rPr>
          <w:rFonts w:ascii="Times New Roman" w:eastAsia="Calibri" w:hAnsi="Times New Roman" w:cs="Times New Roman"/>
          <w:sz w:val="28"/>
          <w:szCs w:val="28"/>
        </w:rPr>
        <w:t>материалов</w:t>
      </w:r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 с целью привлечения внимания населения города к вопросам сохранения и укрепления здоровья</w:t>
      </w:r>
      <w:proofErr w:type="gramEnd"/>
      <w:r w:rsidRPr="003E69B9">
        <w:rPr>
          <w:rFonts w:ascii="Times New Roman" w:eastAsia="Calibri" w:hAnsi="Times New Roman" w:cs="Times New Roman"/>
          <w:sz w:val="28"/>
          <w:szCs w:val="28"/>
        </w:rPr>
        <w:t>, в том числе о проведении всеобщей диспансеризации, вакцинопрофилактики, по вопросам здорового питания, пропаганды донорства крови и ее компонентов, профилактики</w:t>
      </w:r>
      <w:r w:rsidR="00CB3C3E">
        <w:rPr>
          <w:rFonts w:ascii="Times New Roman" w:eastAsia="Calibri" w:hAnsi="Times New Roman" w:cs="Times New Roman"/>
          <w:sz w:val="28"/>
          <w:szCs w:val="28"/>
        </w:rPr>
        <w:t xml:space="preserve"> острых кишечных инфекций и др.</w:t>
      </w:r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C3E">
        <w:rPr>
          <w:rFonts w:ascii="Times New Roman" w:eastAsia="Calibri" w:hAnsi="Times New Roman" w:cs="Times New Roman"/>
          <w:sz w:val="28"/>
          <w:szCs w:val="28"/>
        </w:rPr>
        <w:t>Р</w:t>
      </w:r>
      <w:r w:rsidRPr="003E69B9">
        <w:rPr>
          <w:rFonts w:ascii="Times New Roman" w:eastAsia="Calibri" w:hAnsi="Times New Roman" w:cs="Times New Roman"/>
          <w:sz w:val="28"/>
          <w:szCs w:val="28"/>
        </w:rPr>
        <w:t>аспространяется наглядно-агитационный материал в учреждениях и предприятиях города.</w:t>
      </w:r>
    </w:p>
    <w:p w:rsidR="003E69B9" w:rsidRPr="003E69B9" w:rsidRDefault="003E69B9" w:rsidP="003E69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Так, в 2019 году распространено около 26 тысяч листовок, брошюр, буклетов, плакатов (в 2018 году более 27 тыс.) по профилактике новообразований, гриппа, «клещевых» инфекций, алкоголизма и </w:t>
      </w:r>
      <w:proofErr w:type="spellStart"/>
      <w:r w:rsidRPr="003E69B9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3E69B9">
        <w:rPr>
          <w:rFonts w:ascii="Times New Roman" w:eastAsia="Calibri" w:hAnsi="Times New Roman" w:cs="Times New Roman"/>
          <w:sz w:val="28"/>
          <w:szCs w:val="28"/>
        </w:rPr>
        <w:t>, сахарного диабета, описторхоза, сердечно-сосудистых заболеваний, новообразований, а также на тему здорового образа жизни, вакцинопрофилактики, здорового питания.</w:t>
      </w:r>
      <w:r w:rsidRPr="003E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E69B9" w:rsidRPr="003E69B9" w:rsidRDefault="003E69B9" w:rsidP="003E69B9">
      <w:pPr>
        <w:spacing w:after="0" w:line="276" w:lineRule="auto"/>
        <w:ind w:firstLine="709"/>
        <w:jc w:val="both"/>
        <w:rPr>
          <w:rFonts w:ascii="Calibri" w:eastAsia="Calibri" w:hAnsi="Calibri" w:cs="Times New Roman"/>
        </w:rPr>
      </w:pPr>
      <w:r w:rsidRPr="003E69B9">
        <w:rPr>
          <w:rFonts w:ascii="Times New Roman" w:eastAsia="Calibri" w:hAnsi="Times New Roman" w:cs="Times New Roman"/>
          <w:sz w:val="28"/>
          <w:szCs w:val="28"/>
        </w:rPr>
        <w:t>Реализуются муниципальные полномочия по профилактике заболеваний и формированию здорового образа жизни среди населения города в рамках Комплексного плана мероприятий по профилактике заболеваний и формированию здорового образа жизни у граждан, проживающих на территории города Ханты-Мансийска на 2018-2020 годы, утвержденного Постановлением Адм</w:t>
      </w:r>
      <w:r w:rsidR="00CB3C3E">
        <w:rPr>
          <w:rFonts w:ascii="Times New Roman" w:eastAsia="Calibri" w:hAnsi="Times New Roman" w:cs="Times New Roman"/>
          <w:sz w:val="28"/>
          <w:szCs w:val="28"/>
        </w:rPr>
        <w:t>инистрации города от  06.08.</w:t>
      </w:r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2018 №779. Проведено  более 200 мероприятий с охватом населения свыше 40 000 человек. Во взаимодействии с медицинскими </w:t>
      </w:r>
      <w:r w:rsidRPr="003E69B9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организациями города Ханты-Мансийска ведется планомерная работа по различным профилактическим направлениям.</w:t>
      </w:r>
      <w:r w:rsidRPr="003E69B9">
        <w:rPr>
          <w:rFonts w:ascii="Calibri" w:eastAsia="Calibri" w:hAnsi="Calibri" w:cs="Times New Roman"/>
        </w:rPr>
        <w:t xml:space="preserve"> </w:t>
      </w:r>
    </w:p>
    <w:p w:rsidR="003E69B9" w:rsidRPr="003E69B9" w:rsidRDefault="003E69B9" w:rsidP="003E69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Осуществляется информирование учреждений и предприятий города Ханты-Мансийска о проведении окружным Центром профилактики и борьбе со СПИД добровольного и конфиденциального консультирования и тестирования на ВИЧ на рабочих местах с применением метода </w:t>
      </w:r>
      <w:proofErr w:type="gramStart"/>
      <w:r w:rsidRPr="003E69B9">
        <w:rPr>
          <w:rFonts w:ascii="Times New Roman" w:eastAsia="Calibri" w:hAnsi="Times New Roman" w:cs="Times New Roman"/>
          <w:sz w:val="28"/>
          <w:szCs w:val="28"/>
        </w:rPr>
        <w:t>экспресс-тестирования</w:t>
      </w:r>
      <w:proofErr w:type="gramEnd"/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. Данная работа </w:t>
      </w:r>
      <w:proofErr w:type="gramStart"/>
      <w:r w:rsidRPr="003E69B9">
        <w:rPr>
          <w:rFonts w:ascii="Times New Roman" w:eastAsia="Calibri" w:hAnsi="Times New Roman" w:cs="Times New Roman"/>
          <w:sz w:val="28"/>
          <w:szCs w:val="28"/>
        </w:rPr>
        <w:t>имеет положительные отзывы и направлена</w:t>
      </w:r>
      <w:proofErr w:type="gramEnd"/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 на повышение уровня знаний работающего населения о путях передачи ВИЧ-инфекции и мерах предупреждения заражения ВИЧ, формирование толерантного отношения к ВИЧ-инфицированным людям и недопустимости дискриминации, а также возможность быстрым и удобным способом узнать свой ВИЧ-статус. </w:t>
      </w:r>
    </w:p>
    <w:p w:rsidR="003E69B9" w:rsidRPr="003E69B9" w:rsidRDefault="003E69B9" w:rsidP="003E69B9">
      <w:pPr>
        <w:spacing w:after="0" w:line="276" w:lineRule="auto"/>
        <w:ind w:firstLine="709"/>
        <w:jc w:val="both"/>
        <w:rPr>
          <w:rFonts w:ascii="Calibri" w:eastAsia="Calibri" w:hAnsi="Calibri" w:cs="Times New Roman"/>
        </w:rPr>
      </w:pPr>
      <w:proofErr w:type="gramStart"/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Организована работа диагностических площадок Центра здоровья Окружной клинической больницы и Центра профилактики и борьбы со СПИД на приеме граждан в Ханты-Мансийске Губернатором Ханты-Мансийского автономного округа – Югры, а также на форум-фестивале «Добрая </w:t>
      </w:r>
      <w:proofErr w:type="spellStart"/>
      <w:r w:rsidRPr="003E69B9">
        <w:rPr>
          <w:rFonts w:ascii="Times New Roman" w:eastAsia="Calibri" w:hAnsi="Times New Roman" w:cs="Times New Roman"/>
          <w:sz w:val="28"/>
          <w:szCs w:val="28"/>
        </w:rPr>
        <w:t>среДА</w:t>
      </w:r>
      <w:proofErr w:type="spellEnd"/>
      <w:r w:rsidRPr="003E69B9">
        <w:rPr>
          <w:rFonts w:ascii="Times New Roman" w:eastAsia="Calibri" w:hAnsi="Times New Roman" w:cs="Times New Roman"/>
          <w:sz w:val="28"/>
          <w:szCs w:val="28"/>
        </w:rPr>
        <w:t>», где  жителям города проверили экспресс методом содержание в крови глюкозы и холестерина, измерили артериальное и внутриглазное давление, а также провели анонимное обследование на ВИЧ простыми/быстрыми тестами и</w:t>
      </w:r>
      <w:proofErr w:type="gramEnd"/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 получили консультацию специалиста. </w:t>
      </w:r>
    </w:p>
    <w:p w:rsidR="003E69B9" w:rsidRPr="003E69B9" w:rsidRDefault="003E69B9" w:rsidP="003E69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В целях увеличения охвата населения информированием по вопросам профилактики ВИЧ-инфекции и обследовании на ВИЧ простыми/быстрыми тестами в течение августа организована еженедельная работа информационно-диагностической площадки Центра профилактики и борьбы со СПИД на центральной площади города. </w:t>
      </w:r>
    </w:p>
    <w:p w:rsidR="003E69B9" w:rsidRPr="003E69B9" w:rsidRDefault="003E69B9" w:rsidP="003E69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9B9">
        <w:rPr>
          <w:rFonts w:ascii="Times New Roman" w:eastAsia="Calibri" w:hAnsi="Times New Roman" w:cs="Times New Roman"/>
          <w:sz w:val="28"/>
          <w:szCs w:val="28"/>
        </w:rPr>
        <w:t>2019 год объявлен «Годом семьи в Югре».</w:t>
      </w:r>
      <w:r w:rsidRPr="003E69B9">
        <w:rPr>
          <w:rFonts w:ascii="Times New Roman" w:eastAsia="Calibri" w:hAnsi="Times New Roman" w:cs="Times New Roman"/>
          <w:bCs/>
          <w:sz w:val="28"/>
          <w:szCs w:val="28"/>
        </w:rPr>
        <w:t xml:space="preserve"> Сегодня семье отводится главенствующая роль в формировании здорового образа жизни. </w:t>
      </w:r>
      <w:proofErr w:type="gramStart"/>
      <w:r w:rsidRPr="003E69B9">
        <w:rPr>
          <w:rFonts w:ascii="Times New Roman" w:eastAsia="Calibri" w:hAnsi="Times New Roman" w:cs="Times New Roman"/>
          <w:sz w:val="28"/>
          <w:szCs w:val="28"/>
        </w:rPr>
        <w:t>Понимая ключевую роль профилактических мероприятий для</w:t>
      </w:r>
      <w:r w:rsidRPr="003E69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E69B9">
        <w:rPr>
          <w:rFonts w:ascii="Times New Roman" w:eastAsia="Calibri" w:hAnsi="Times New Roman" w:cs="Times New Roman"/>
          <w:sz w:val="28"/>
          <w:szCs w:val="28"/>
        </w:rPr>
        <w:t>формирования здоровой семьи, организовано сотрудничество бюджетного учреждения Ханты-Мансийского автономного округа - Югры «Центр медицинской</w:t>
      </w:r>
      <w:r w:rsidRPr="003E69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E69B9">
        <w:rPr>
          <w:rFonts w:ascii="Times New Roman" w:eastAsia="Calibri" w:hAnsi="Times New Roman" w:cs="Times New Roman"/>
          <w:sz w:val="28"/>
          <w:szCs w:val="28"/>
        </w:rPr>
        <w:t>профилактики» с работодателями, общественными объединениями и другими участниками в</w:t>
      </w:r>
      <w:r w:rsidRPr="003E69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E69B9">
        <w:rPr>
          <w:rFonts w:ascii="Times New Roman" w:eastAsia="Calibri" w:hAnsi="Times New Roman" w:cs="Times New Roman"/>
          <w:sz w:val="28"/>
          <w:szCs w:val="28"/>
        </w:rPr>
        <w:t>проведении для организованных коллективов города цикла лекций по</w:t>
      </w:r>
      <w:r w:rsidRPr="003E69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E69B9">
        <w:rPr>
          <w:rFonts w:ascii="Times New Roman" w:eastAsia="Calibri" w:hAnsi="Times New Roman" w:cs="Times New Roman"/>
          <w:sz w:val="28"/>
          <w:szCs w:val="28"/>
        </w:rPr>
        <w:t>профилактике неинфекционных заболеваний, а также обследования</w:t>
      </w:r>
      <w:r w:rsidRPr="003E69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E69B9">
        <w:rPr>
          <w:rFonts w:ascii="Times New Roman" w:eastAsia="Calibri" w:hAnsi="Times New Roman" w:cs="Times New Roman"/>
          <w:sz w:val="28"/>
          <w:szCs w:val="28"/>
        </w:rPr>
        <w:t>сотрудников учреждения на рабочих местах с целью ранней диагностики и</w:t>
      </w:r>
      <w:r w:rsidRPr="003E69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E69B9">
        <w:rPr>
          <w:rFonts w:ascii="Times New Roman" w:eastAsia="Calibri" w:hAnsi="Times New Roman" w:cs="Times New Roman"/>
          <w:sz w:val="28"/>
          <w:szCs w:val="28"/>
        </w:rPr>
        <w:t>выявления факторов риска развития неинфекционных заболеваний с</w:t>
      </w:r>
      <w:r w:rsidRPr="003E69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E69B9">
        <w:rPr>
          <w:rFonts w:ascii="Times New Roman" w:eastAsia="Calibri" w:hAnsi="Times New Roman" w:cs="Times New Roman"/>
          <w:sz w:val="28"/>
          <w:szCs w:val="28"/>
        </w:rPr>
        <w:t>последующей</w:t>
      </w:r>
      <w:proofErr w:type="gramEnd"/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 консультацией.</w:t>
      </w:r>
    </w:p>
    <w:p w:rsidR="003E69B9" w:rsidRPr="003E69B9" w:rsidRDefault="003E69B9" w:rsidP="003E69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Традиционно ежегодно в сотрудничестве с бюджетным учреждением Ханты-Мансийского автономного округа – Югра «Окружная клиническая больница» проводится Всероссийская акция «Подари мне жизнь!» Акция тесно связана с праздником «День семьи, любви и верности», поэтому мероприятия </w:t>
      </w:r>
      <w:r w:rsidRPr="003E69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направлены не только на предотвращение абортов, но и на укрепление семьи, сохранение семейных ценностей и традиций. </w:t>
      </w:r>
    </w:p>
    <w:p w:rsidR="003E69B9" w:rsidRPr="003E69B9" w:rsidRDefault="003E69B9" w:rsidP="003E69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Для обеспечения согласованных действий органов государственной власти и местного самоуправления, организаций и учреждений в решении задач, направленных на предупреждение массовых инфекционных и неинфекционных заболеваний и отравлений, организации карантинных мероприятий при угрозе возникновения особо опасных инфекций и обеспечения санитарно-эпидемиологического благополучия населения города действует межведомственная санитарно-противоэпидемическая комиссия при Администрации города Ханты-Мансийска. </w:t>
      </w:r>
      <w:proofErr w:type="gramStart"/>
      <w:r w:rsidRPr="003E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проведено 11 заседаний межведомственной санитарно-противоэпидемической комиссии при Администрации города </w:t>
      </w:r>
      <w:r w:rsidRPr="003E69B9">
        <w:rPr>
          <w:rFonts w:ascii="Times New Roman" w:eastAsia="Calibri" w:hAnsi="Times New Roman" w:cs="Times New Roman"/>
          <w:sz w:val="28"/>
          <w:szCs w:val="28"/>
        </w:rPr>
        <w:t>(далее - СПЭК), на которых рассмотрены вопросы и выработаны мероприятия</w:t>
      </w:r>
      <w:r w:rsidRPr="003E69B9">
        <w:rPr>
          <w:rFonts w:ascii="Calibri" w:eastAsia="Calibri" w:hAnsi="Calibri" w:cs="Times New Roman"/>
        </w:rPr>
        <w:t xml:space="preserve"> </w:t>
      </w:r>
      <w:r w:rsidRPr="003E69B9">
        <w:rPr>
          <w:rFonts w:ascii="Times New Roman" w:eastAsia="Calibri" w:hAnsi="Times New Roman" w:cs="Times New Roman"/>
          <w:sz w:val="28"/>
          <w:szCs w:val="28"/>
        </w:rPr>
        <w:t>по предупреждению распространения на территории города Ханты-Мансийска гриппа и острых респираторных вирусных инфекций, групповой заболеваемости острыми кишечными инфекциями, клещевых инфекций, бешенства и др. Исполнение решений СПЭК позволило предупредить распространение энтеровирусной инфекции, гриппа и ОРВИ в организованных коллективах, бешенства, клещевых</w:t>
      </w:r>
      <w:proofErr w:type="gramEnd"/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 инфекций.</w:t>
      </w:r>
    </w:p>
    <w:p w:rsidR="003E69B9" w:rsidRPr="003E69B9" w:rsidRDefault="003E69B9" w:rsidP="003E69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 города и предупреждения развития природно-очаговых инфекций (туляремии, клещевого энцефалита, клещевого </w:t>
      </w:r>
      <w:proofErr w:type="spellStart"/>
      <w:r w:rsidRPr="003E69B9">
        <w:rPr>
          <w:rFonts w:ascii="Times New Roman" w:eastAsia="Calibri" w:hAnsi="Times New Roman" w:cs="Times New Roman"/>
          <w:sz w:val="28"/>
          <w:szCs w:val="28"/>
        </w:rPr>
        <w:t>боррелиоза</w:t>
      </w:r>
      <w:proofErr w:type="spellEnd"/>
      <w:r w:rsidRPr="003E69B9">
        <w:rPr>
          <w:rFonts w:ascii="Times New Roman" w:eastAsia="Calibri" w:hAnsi="Times New Roman" w:cs="Times New Roman"/>
          <w:sz w:val="28"/>
          <w:szCs w:val="28"/>
        </w:rPr>
        <w:t>) проведена трехкратная противоклещевая (</w:t>
      </w:r>
      <w:proofErr w:type="spellStart"/>
      <w:r w:rsidRPr="003E69B9">
        <w:rPr>
          <w:rFonts w:ascii="Times New Roman" w:eastAsia="Calibri" w:hAnsi="Times New Roman" w:cs="Times New Roman"/>
          <w:sz w:val="28"/>
          <w:szCs w:val="28"/>
        </w:rPr>
        <w:t>акарицидная</w:t>
      </w:r>
      <w:proofErr w:type="spellEnd"/>
      <w:r w:rsidRPr="003E69B9">
        <w:rPr>
          <w:rFonts w:ascii="Times New Roman" w:eastAsia="Calibri" w:hAnsi="Times New Roman" w:cs="Times New Roman"/>
          <w:sz w:val="28"/>
          <w:szCs w:val="28"/>
        </w:rPr>
        <w:t>) обработка городских территорий общей площадью 173,88</w:t>
      </w:r>
      <w:r w:rsidR="00CB3C3E">
        <w:rPr>
          <w:rFonts w:ascii="Times New Roman" w:eastAsia="Calibri" w:hAnsi="Times New Roman" w:cs="Times New Roman"/>
          <w:sz w:val="28"/>
          <w:szCs w:val="28"/>
        </w:rPr>
        <w:t xml:space="preserve"> га, в том числе оздоровительных учреждений</w:t>
      </w:r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, площадью 29,4 га. Также проведена </w:t>
      </w:r>
      <w:proofErr w:type="spellStart"/>
      <w:r w:rsidRPr="003E69B9">
        <w:rPr>
          <w:rFonts w:ascii="Times New Roman" w:eastAsia="Calibri" w:hAnsi="Times New Roman" w:cs="Times New Roman"/>
          <w:sz w:val="28"/>
          <w:szCs w:val="28"/>
        </w:rPr>
        <w:t>двухкратная</w:t>
      </w:r>
      <w:proofErr w:type="spellEnd"/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E69B9">
        <w:rPr>
          <w:rFonts w:ascii="Times New Roman" w:eastAsia="Calibri" w:hAnsi="Times New Roman" w:cs="Times New Roman"/>
          <w:sz w:val="28"/>
          <w:szCs w:val="28"/>
        </w:rPr>
        <w:t>ларвицидная</w:t>
      </w:r>
      <w:proofErr w:type="spellEnd"/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 обработка - 102 га (15 водоемов) и 2-х кратная барьерная дератизация вокруг города площадью 138,72 га. </w:t>
      </w:r>
    </w:p>
    <w:p w:rsidR="003E69B9" w:rsidRPr="003E69B9" w:rsidRDefault="003E69B9" w:rsidP="003E69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В рамках исполнения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года, утвержденного распоряжением Правительства Ханты-Мансийского автономного округа – Югры от 05.05.2017 </w:t>
      </w:r>
      <w:r w:rsidR="00B4420D">
        <w:rPr>
          <w:rFonts w:ascii="Times New Roman" w:eastAsia="Calibri" w:hAnsi="Times New Roman" w:cs="Times New Roman"/>
          <w:sz w:val="28"/>
          <w:szCs w:val="28"/>
        </w:rPr>
        <w:t>№</w:t>
      </w:r>
      <w:r w:rsidRPr="003E69B9">
        <w:rPr>
          <w:rFonts w:ascii="Times New Roman" w:eastAsia="Calibri" w:hAnsi="Times New Roman" w:cs="Times New Roman"/>
          <w:sz w:val="28"/>
          <w:szCs w:val="28"/>
        </w:rPr>
        <w:t>261-рп, а также повышения качества комплексной помощи людям с расстройством аутистического спектра и другими ментальными нарушениями постановлением Администрации го</w:t>
      </w:r>
      <w:r w:rsidR="00CB3C3E">
        <w:rPr>
          <w:rFonts w:ascii="Times New Roman" w:eastAsia="Calibri" w:hAnsi="Times New Roman" w:cs="Times New Roman"/>
          <w:sz w:val="28"/>
          <w:szCs w:val="28"/>
        </w:rPr>
        <w:t>рода Ханты-Мансийска от 27.07.</w:t>
      </w:r>
      <w:r w:rsidRPr="003E69B9">
        <w:rPr>
          <w:rFonts w:ascii="Times New Roman" w:eastAsia="Calibri" w:hAnsi="Times New Roman" w:cs="Times New Roman"/>
          <w:sz w:val="28"/>
          <w:szCs w:val="28"/>
        </w:rPr>
        <w:t>2018 №729 «О</w:t>
      </w:r>
      <w:proofErr w:type="gramEnd"/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 реализации Концепции комплексного сопровождения людей с расстройствами аутистического спектра и другими ментальными нарушениями на территории города Ханты-Мансийска до 2020 года» за отчетный год проведено 2 заседания межведомственной рабочей группы и 7 заседаний межведомственной рабочей подгруппы. Разработано 52 непрерывных индивидуальных маршрута комплексной реабилитации детей с РАС и другими ментальными нарушениями. В </w:t>
      </w:r>
      <w:r w:rsidRPr="003E69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17 образовательных организациях функционируют </w:t>
      </w:r>
      <w:proofErr w:type="spellStart"/>
      <w:r w:rsidRPr="003E69B9">
        <w:rPr>
          <w:rFonts w:ascii="Times New Roman" w:eastAsia="Calibri" w:hAnsi="Times New Roman" w:cs="Times New Roman"/>
          <w:sz w:val="28"/>
          <w:szCs w:val="28"/>
        </w:rPr>
        <w:t>лекотеки</w:t>
      </w:r>
      <w:proofErr w:type="spellEnd"/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3E6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9B9">
        <w:rPr>
          <w:rFonts w:ascii="Times New Roman" w:eastAsia="Calibri" w:hAnsi="Times New Roman" w:cs="Times New Roman"/>
          <w:sz w:val="28"/>
          <w:szCs w:val="28"/>
        </w:rPr>
        <w:t>сформирован банк данных адаптивных образовательных программ для 60 детей с расстройствами аутистического спектра.</w:t>
      </w:r>
    </w:p>
    <w:p w:rsidR="003E69B9" w:rsidRPr="003E69B9" w:rsidRDefault="003E69B9" w:rsidP="003E69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9B9">
        <w:rPr>
          <w:rFonts w:ascii="Times New Roman" w:eastAsia="Calibri" w:hAnsi="Times New Roman" w:cs="Times New Roman"/>
          <w:sz w:val="28"/>
          <w:szCs w:val="28"/>
        </w:rPr>
        <w:t>В 2020 году основными задачами остаются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бесплатной медицинской помощи в рамках исполнения Соглашений  с лечебно-профилактическими учреждениями и Департаментом здравоохранения Ханты-Мансийского автономного округа – Югры, а также информирование населения по вопросам здравоохранения в соответствии с Законом Ханты-Мансийского автономного округа – Югры «Об осуществлении</w:t>
      </w:r>
      <w:proofErr w:type="gramEnd"/>
      <w:r w:rsidRPr="003E69B9">
        <w:rPr>
          <w:rFonts w:ascii="Times New Roman" w:eastAsia="Calibri" w:hAnsi="Times New Roman" w:cs="Times New Roman"/>
          <w:sz w:val="28"/>
          <w:szCs w:val="28"/>
        </w:rPr>
        <w:t xml:space="preserve"> органами местного самоуправления муниципальных образований Ханты-Мансийского автономного округа – Югры отдельных полномочий в сфере охраны здоровья граждан», а также реализация мероприятий по профилактике заболеваний и формированию здорового образа жизни у граждан, проживающих на территории города Ханты-Мансийска.</w:t>
      </w:r>
      <w:r w:rsidRPr="003E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Муниципалитетом в текущем году предоставлено 6 жилых помещений для медицинских работников лечебно-профилактических учреждений.</w:t>
      </w:r>
    </w:p>
    <w:p w:rsidR="008C2FCA" w:rsidRDefault="008C2FCA" w:rsidP="009512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36A5F" w:rsidRPr="0095124A" w:rsidRDefault="00A36A5F" w:rsidP="009512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E681C" w:rsidRDefault="008E681C" w:rsidP="00CF093E">
      <w:pPr>
        <w:pStyle w:val="2"/>
        <w:spacing w:before="0" w:after="0"/>
        <w:ind w:firstLine="709"/>
      </w:pPr>
      <w:bookmarkStart w:id="143" w:name="_Toc535576533"/>
      <w:bookmarkStart w:id="144" w:name="_Toc29543607"/>
      <w:r w:rsidRPr="0040526B">
        <w:t>14.</w:t>
      </w:r>
      <w:r w:rsidR="005C7977" w:rsidRPr="0040526B">
        <w:t xml:space="preserve"> </w:t>
      </w:r>
      <w:r w:rsidRPr="0040526B">
        <w:t>Создание условий для организации досуга и обеспечения жителей услугами организаций культуры. Организация библиотечного обслуживания населения</w:t>
      </w:r>
      <w:bookmarkEnd w:id="142"/>
      <w:bookmarkEnd w:id="143"/>
      <w:bookmarkEnd w:id="144"/>
    </w:p>
    <w:p w:rsidR="00160402" w:rsidRDefault="00160402" w:rsidP="00F8514F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4F" w:rsidRPr="00AE1060" w:rsidRDefault="008C2FCA" w:rsidP="00F8514F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8514F" w:rsidRPr="00AE1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задачи, стоящие перед учреждениями сферы культуры по обеспечению прав граждан на доступ к культурным ценностям и информации, организации культурного досуга населения города Ханты-Мансийска, повышению качества услуг, предоставляемых в области библиотечного,  архивного дела и культурно-досуговой деятельности, решались в соответствии с муниципальной программой «Развитие культуры в городе Ханты-Мансийске», отражающей основные направления развития отрасли, государственной программой Ханты-Мансийского автономного округа – Югры «Культурное пространство</w:t>
      </w:r>
      <w:proofErr w:type="gramEnd"/>
      <w:r w:rsidR="00F8514F" w:rsidRPr="00AE106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Указами Президента Российской Федерации.</w:t>
      </w:r>
    </w:p>
    <w:p w:rsidR="00F8514F" w:rsidRPr="0040526B" w:rsidRDefault="00F8514F" w:rsidP="00F8514F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деятельность муниципальных бюджетных учреждений культуры «Культурно-досуговый центр «Октябрь» и «Городская централизованная библиотечная система», отражены в </w:t>
      </w:r>
      <w:r w:rsidR="003E574B">
        <w:rPr>
          <w:rFonts w:ascii="Times New Roman" w:eastAsia="Calibri" w:hAnsi="Times New Roman" w:cs="Times New Roman"/>
          <w:sz w:val="28"/>
          <w:szCs w:val="28"/>
        </w:rPr>
        <w:t>Таблице №6</w:t>
      </w:r>
      <w:r w:rsidRPr="004052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639E" w:rsidRDefault="0033639E" w:rsidP="00F8514F">
      <w:pPr>
        <w:keepNext/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514F" w:rsidRPr="0040526B" w:rsidRDefault="00F8514F" w:rsidP="00F8514F">
      <w:pPr>
        <w:keepNext/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bookmarkStart w:id="145" w:name="Par9"/>
      <w:bookmarkEnd w:id="145"/>
      <w:r w:rsidR="003E574B">
        <w:rPr>
          <w:rFonts w:ascii="Times New Roman" w:eastAsia="Calibri" w:hAnsi="Times New Roman" w:cs="Times New Roman"/>
          <w:sz w:val="28"/>
          <w:szCs w:val="28"/>
        </w:rPr>
        <w:t>№6</w:t>
      </w:r>
    </w:p>
    <w:p w:rsidR="000F6F4E" w:rsidRPr="0068765D" w:rsidRDefault="00F8514F" w:rsidP="00F8514F">
      <w:pPr>
        <w:keepNext/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765D">
        <w:rPr>
          <w:rFonts w:ascii="Times New Roman" w:eastAsia="Calibri" w:hAnsi="Times New Roman" w:cs="Times New Roman"/>
          <w:sz w:val="24"/>
          <w:szCs w:val="24"/>
        </w:rPr>
        <w:t>Динамика показателей развития культуры</w:t>
      </w:r>
    </w:p>
    <w:tbl>
      <w:tblPr>
        <w:tblW w:w="501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4524"/>
        <w:gridCol w:w="1167"/>
        <w:gridCol w:w="1167"/>
        <w:gridCol w:w="1167"/>
        <w:gridCol w:w="1021"/>
        <w:gridCol w:w="1021"/>
      </w:tblGrid>
      <w:tr w:rsidR="00F8514F" w:rsidRPr="000F6F4E" w:rsidTr="004D317D">
        <w:trPr>
          <w:trHeight w:val="558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0F6F4E">
              <w:rPr>
                <w:rFonts w:ascii="Times New Roman" w:eastAsia="Calibri" w:hAnsi="Times New Roman" w:cs="Times New Roman"/>
                <w:b/>
              </w:rPr>
              <w:t xml:space="preserve">Показатели деятельности учреждений </w:t>
            </w:r>
            <w:r w:rsidRPr="000F6F4E">
              <w:rPr>
                <w:rFonts w:ascii="Times New Roman" w:eastAsia="Calibri" w:hAnsi="Times New Roman" w:cs="Times New Roman"/>
                <w:b/>
              </w:rPr>
              <w:lastRenderedPageBreak/>
              <w:t>клубного типа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4D31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6F4E">
              <w:rPr>
                <w:rFonts w:ascii="Times New Roman" w:eastAsia="Calibri" w:hAnsi="Times New Roman" w:cs="Times New Roman"/>
                <w:b/>
              </w:rPr>
              <w:lastRenderedPageBreak/>
              <w:t>2015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4D31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6F4E">
              <w:rPr>
                <w:rFonts w:ascii="Times New Roman" w:eastAsia="Calibri" w:hAnsi="Times New Roman" w:cs="Times New Roman"/>
                <w:b/>
              </w:rPr>
              <w:t>2016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4D31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6F4E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4D31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6F4E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4D31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6F4E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</w:tr>
      <w:tr w:rsidR="00F8514F" w:rsidRPr="000F6F4E" w:rsidTr="00B4420D">
        <w:trPr>
          <w:trHeight w:val="858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0F6F4E">
              <w:rPr>
                <w:rFonts w:ascii="Times New Roman" w:eastAsia="Calibri" w:hAnsi="Times New Roman" w:cs="Times New Roman"/>
                <w:u w:val="single"/>
              </w:rPr>
              <w:t>Количество культурно-массовых мероприятий/ единиц</w:t>
            </w:r>
            <w:r w:rsidRPr="000F6F4E">
              <w:rPr>
                <w:rFonts w:ascii="Times New Roman" w:eastAsia="Calibri" w:hAnsi="Times New Roman" w:cs="Times New Roman"/>
              </w:rPr>
              <w:t>,</w:t>
            </w:r>
          </w:p>
          <w:p w:rsidR="00F8514F" w:rsidRPr="000F6F4E" w:rsidRDefault="00F8514F" w:rsidP="00B4420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 xml:space="preserve"> Количество посещений /</w:t>
            </w:r>
            <w:proofErr w:type="gramStart"/>
            <w:r w:rsidRPr="000F6F4E">
              <w:rPr>
                <w:rFonts w:ascii="Times New Roman" w:eastAsia="Calibri" w:hAnsi="Times New Roman" w:cs="Times New Roman"/>
              </w:rPr>
              <w:t>посещений</w:t>
            </w:r>
            <w:proofErr w:type="gramEnd"/>
            <w:r w:rsidRPr="000F6F4E">
              <w:rPr>
                <w:rFonts w:ascii="Times New Roman" w:eastAsia="Calibri" w:hAnsi="Times New Roman" w:cs="Times New Roman"/>
              </w:rPr>
              <w:t>, из них: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 xml:space="preserve">436 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</w:rPr>
              <w:t>128 409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</w:rPr>
              <w:t xml:space="preserve"> </w:t>
            </w:r>
            <w:r w:rsidRPr="000F6F4E">
              <w:rPr>
                <w:rFonts w:ascii="Times New Roman" w:eastAsia="Calibri" w:hAnsi="Times New Roman" w:cs="Times New Roman"/>
                <w:u w:val="single"/>
              </w:rPr>
              <w:t>449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</w:rPr>
              <w:t>139 391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450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</w:rPr>
              <w:t>154 195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504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155 892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F4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466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176 498</w:t>
            </w:r>
          </w:p>
        </w:tc>
      </w:tr>
      <w:tr w:rsidR="00F8514F" w:rsidRPr="000F6F4E" w:rsidTr="000F6F4E">
        <w:trPr>
          <w:trHeight w:val="521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 xml:space="preserve"> для детей и подростков до 14 лет, единиц/посещений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246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</w:rPr>
              <w:t>25 306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271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</w:rPr>
              <w:t>24 117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222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18 376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281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21 298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F6F4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280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F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21 978</w:t>
            </w:r>
          </w:p>
        </w:tc>
      </w:tr>
      <w:tr w:rsidR="00F8514F" w:rsidRPr="000F6F4E" w:rsidTr="00B4420D">
        <w:trPr>
          <w:trHeight w:val="799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 xml:space="preserve"> Число клубных формирований / единиц</w:t>
            </w:r>
          </w:p>
          <w:p w:rsidR="00F8514F" w:rsidRPr="000F6F4E" w:rsidRDefault="00F8514F" w:rsidP="00F8514F">
            <w:pPr>
              <w:spacing w:after="0"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</w:rPr>
              <w:t xml:space="preserve"> Количество участников в клубных формированиях/чел.,  из них: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46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</w:rPr>
              <w:t>951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50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</w:rPr>
              <w:t>1 084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55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1 237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53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1 010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F6F4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48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F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</w:tr>
      <w:tr w:rsidR="00F8514F" w:rsidRPr="000F6F4E" w:rsidTr="000F6F4E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 xml:space="preserve"> для детей и подростков до 14 лет, единиц/чел.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17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502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22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648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27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783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23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573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F6F4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21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F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</w:tr>
      <w:tr w:rsidR="00F8514F" w:rsidRPr="000F6F4E" w:rsidTr="00E5133A">
        <w:trPr>
          <w:trHeight w:val="33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0F6F4E">
              <w:rPr>
                <w:rFonts w:ascii="Times New Roman" w:eastAsia="Calibri" w:hAnsi="Times New Roman" w:cs="Times New Roman"/>
                <w:b/>
              </w:rPr>
              <w:t>Показатели деятельности библиотек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514F" w:rsidRPr="000F6F4E" w:rsidTr="00E5133A">
        <w:trPr>
          <w:trHeight w:val="33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Число пользователей библиотек/чел., из них: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16 510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17 001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18 197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19 112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19147</w:t>
            </w:r>
          </w:p>
        </w:tc>
      </w:tr>
      <w:tr w:rsidR="00F8514F" w:rsidRPr="000F6F4E" w:rsidTr="00E5133A">
        <w:trPr>
          <w:trHeight w:val="33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 xml:space="preserve"> дети и подростки до 14 лет/ чел.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10 580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10 905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10 917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11 098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11 119</w:t>
            </w:r>
          </w:p>
        </w:tc>
      </w:tr>
      <w:tr w:rsidR="00F8514F" w:rsidRPr="000F6F4E" w:rsidTr="000F6F4E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Число посещений библиотек/ посещений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  <w:lang w:eastAsia="ru-RU"/>
              </w:rPr>
              <w:t>124 979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  <w:lang w:eastAsia="ru-RU"/>
              </w:rPr>
              <w:t>125 456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127 712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128 457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hAnsi="Times New Roman" w:cs="Times New Roman"/>
              </w:rPr>
              <w:t>131 671</w:t>
            </w:r>
          </w:p>
        </w:tc>
      </w:tr>
      <w:tr w:rsidR="00F8514F" w:rsidRPr="000F6F4E" w:rsidTr="00CB3C3E">
        <w:trPr>
          <w:trHeight w:val="757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</w:rPr>
              <w:t xml:space="preserve"> </w:t>
            </w:r>
            <w:r w:rsidRPr="000F6F4E">
              <w:rPr>
                <w:rFonts w:ascii="Times New Roman" w:eastAsia="Calibri" w:hAnsi="Times New Roman" w:cs="Times New Roman"/>
                <w:u w:val="single"/>
              </w:rPr>
              <w:t>Число литературных клубов/единиц</w:t>
            </w:r>
          </w:p>
          <w:p w:rsidR="00F8514F" w:rsidRPr="000F6F4E" w:rsidRDefault="00F8514F" w:rsidP="00F8514F">
            <w:pPr>
              <w:spacing w:after="0"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</w:rPr>
              <w:t xml:space="preserve"> Количество участников в клубных формированиях/чел.,  из них: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15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 xml:space="preserve">332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 xml:space="preserve">16 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339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17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342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18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364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CB3C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18</w:t>
            </w:r>
          </w:p>
          <w:p w:rsidR="00F8514F" w:rsidRPr="000F6F4E" w:rsidRDefault="00F8514F" w:rsidP="00CB3C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364</w:t>
            </w:r>
          </w:p>
        </w:tc>
      </w:tr>
      <w:tr w:rsidR="00F8514F" w:rsidRPr="000F6F4E" w:rsidTr="0033639E">
        <w:trPr>
          <w:trHeight w:val="46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 xml:space="preserve"> для детей и подростков до 14 лет, единиц/чел.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10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206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 xml:space="preserve">10 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206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10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206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10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206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10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206</w:t>
            </w:r>
          </w:p>
        </w:tc>
      </w:tr>
      <w:tr w:rsidR="00F8514F" w:rsidRPr="000F6F4E" w:rsidTr="0033639E">
        <w:trPr>
          <w:trHeight w:val="797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Количество культурно-просветительских мероприятий/единиц</w:t>
            </w:r>
            <w:r w:rsidRPr="000F6F4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8514F" w:rsidRPr="000F6F4E" w:rsidRDefault="00F8514F" w:rsidP="0033639E">
            <w:pPr>
              <w:spacing w:after="0"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</w:rPr>
              <w:t>Количество посещений /</w:t>
            </w:r>
            <w:proofErr w:type="gramStart"/>
            <w:r w:rsidRPr="000F6F4E">
              <w:rPr>
                <w:rFonts w:ascii="Times New Roman" w:eastAsia="Calibri" w:hAnsi="Times New Roman" w:cs="Times New Roman"/>
              </w:rPr>
              <w:t>посещений</w:t>
            </w:r>
            <w:proofErr w:type="gramEnd"/>
            <w:r w:rsidRPr="000F6F4E">
              <w:rPr>
                <w:rFonts w:ascii="Times New Roman" w:eastAsia="Calibri" w:hAnsi="Times New Roman" w:cs="Times New Roman"/>
              </w:rPr>
              <w:t>,</w:t>
            </w:r>
            <w:r w:rsidR="0033639E">
              <w:rPr>
                <w:rFonts w:ascii="Times New Roman" w:eastAsia="Calibri" w:hAnsi="Times New Roman" w:cs="Times New Roman"/>
              </w:rPr>
              <w:t xml:space="preserve"> </w:t>
            </w:r>
            <w:r w:rsidRPr="000F6F4E">
              <w:rPr>
                <w:rFonts w:ascii="Times New Roman" w:eastAsia="Calibri" w:hAnsi="Times New Roman" w:cs="Times New Roman"/>
              </w:rPr>
              <w:t>из них: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3363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u w:val="single"/>
                <w:lang w:eastAsia="ru-RU"/>
              </w:rPr>
            </w:pPr>
            <w:r w:rsidRPr="000F6F4E">
              <w:rPr>
                <w:rFonts w:ascii="Times New Roman" w:eastAsia="Calibri" w:hAnsi="Times New Roman" w:cs="Times New Roman"/>
                <w:iCs/>
                <w:u w:val="single"/>
                <w:lang w:eastAsia="ru-RU"/>
              </w:rPr>
              <w:t>582</w:t>
            </w:r>
          </w:p>
          <w:p w:rsidR="00F8514F" w:rsidRPr="000F6F4E" w:rsidRDefault="00F8514F" w:rsidP="003363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  <w:iCs/>
                <w:lang w:eastAsia="ru-RU"/>
              </w:rPr>
              <w:t>14 058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3363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605</w:t>
            </w:r>
          </w:p>
          <w:p w:rsidR="00F8514F" w:rsidRPr="000F6F4E" w:rsidRDefault="00F8514F" w:rsidP="003363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lang w:eastAsia="ru-RU"/>
              </w:rPr>
              <w:t>14 083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3363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648</w:t>
            </w:r>
          </w:p>
          <w:p w:rsidR="00F8514F" w:rsidRPr="000F6F4E" w:rsidRDefault="00F8514F" w:rsidP="003363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20</w:t>
            </w:r>
            <w:r w:rsidR="0033639E">
              <w:rPr>
                <w:rFonts w:ascii="Times New Roman" w:eastAsia="Calibri" w:hAnsi="Times New Roman" w:cs="Times New Roman"/>
              </w:rPr>
              <w:t> </w:t>
            </w:r>
            <w:r w:rsidRPr="000F6F4E">
              <w:rPr>
                <w:rFonts w:ascii="Times New Roman" w:eastAsia="Calibri" w:hAnsi="Times New Roman" w:cs="Times New Roman"/>
              </w:rPr>
              <w:t>499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3363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762</w:t>
            </w:r>
          </w:p>
          <w:p w:rsidR="00F8514F" w:rsidRPr="000F6F4E" w:rsidRDefault="00F8514F" w:rsidP="003363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</w:rPr>
              <w:t>23 121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3363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824</w:t>
            </w:r>
          </w:p>
          <w:p w:rsidR="00F8514F" w:rsidRPr="000F6F4E" w:rsidRDefault="00F8514F" w:rsidP="003363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24 547</w:t>
            </w:r>
          </w:p>
        </w:tc>
      </w:tr>
      <w:tr w:rsidR="00F8514F" w:rsidRPr="000F6F4E" w:rsidTr="000F6F4E">
        <w:trPr>
          <w:trHeight w:val="606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для детей и подростков до 14 лет, единиц/посещений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u w:val="single"/>
                <w:lang w:eastAsia="ru-RU"/>
              </w:rPr>
            </w:pPr>
            <w:r w:rsidRPr="000F6F4E">
              <w:rPr>
                <w:rFonts w:ascii="Times New Roman" w:eastAsia="Calibri" w:hAnsi="Times New Roman" w:cs="Times New Roman"/>
                <w:iCs/>
                <w:u w:val="single"/>
                <w:lang w:eastAsia="ru-RU"/>
              </w:rPr>
              <w:t>449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0F6F4E">
              <w:rPr>
                <w:rFonts w:ascii="Times New Roman" w:eastAsia="Calibri" w:hAnsi="Times New Roman" w:cs="Times New Roman"/>
                <w:iCs/>
                <w:lang w:eastAsia="ru-RU"/>
              </w:rPr>
              <w:t>10 752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457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10 944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483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13 049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508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13 966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547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14 887</w:t>
            </w:r>
          </w:p>
        </w:tc>
      </w:tr>
      <w:tr w:rsidR="00F8514F" w:rsidRPr="000F6F4E" w:rsidTr="0033639E">
        <w:trPr>
          <w:trHeight w:val="881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 xml:space="preserve"> Доля библиотечных фондов общедоступных библиотек,  отраженных в электронных каталогах, 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 xml:space="preserve">70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 xml:space="preserve">85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F8514F" w:rsidRPr="000F6F4E" w:rsidTr="000F6F4E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0F6F4E" w:rsidRDefault="00F8514F" w:rsidP="00F8514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  <w:color w:val="000000"/>
              </w:rPr>
              <w:t>Размер среднемесячной заработной платы работников муниципальных бюджетных учреждений культуры, руб./% исполнения в соответствии с «дорожной картой»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43 421,5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100,2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45 276,54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104,3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57 105,7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66 667,5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70 514,8</w:t>
            </w:r>
          </w:p>
          <w:p w:rsidR="00F8514F" w:rsidRPr="000F6F4E" w:rsidRDefault="00F8514F" w:rsidP="00F851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F4E">
              <w:rPr>
                <w:rFonts w:ascii="Times New Roman" w:eastAsia="Calibri" w:hAnsi="Times New Roman" w:cs="Times New Roman"/>
                <w:u w:val="single"/>
              </w:rPr>
              <w:t>100,1</w:t>
            </w:r>
          </w:p>
        </w:tc>
      </w:tr>
    </w:tbl>
    <w:p w:rsidR="00F8514F" w:rsidRPr="0040526B" w:rsidRDefault="00F8514F" w:rsidP="00F8514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14F" w:rsidRPr="00AE1060" w:rsidRDefault="00F8514F" w:rsidP="00F8514F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E1060">
        <w:rPr>
          <w:rFonts w:ascii="Times New Roman" w:eastAsia="Courier New" w:hAnsi="Times New Roman" w:cs="Times New Roman"/>
          <w:sz w:val="28"/>
          <w:szCs w:val="28"/>
        </w:rPr>
        <w:t xml:space="preserve">На протяжении пяти лет учреждениями культуры стабильно удерживаются достигнутые положительные тенденции роста количества посещений культурно-массовых, просветительских мероприятий, а также повышения доступности и качества предоставляемых услуг. </w:t>
      </w:r>
    </w:p>
    <w:p w:rsidR="00F8514F" w:rsidRPr="00AE1060" w:rsidRDefault="00F8514F" w:rsidP="00F8514F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E1060">
        <w:rPr>
          <w:rFonts w:ascii="Times New Roman" w:eastAsia="Courier New" w:hAnsi="Times New Roman" w:cs="Times New Roman"/>
          <w:sz w:val="28"/>
          <w:szCs w:val="28"/>
        </w:rPr>
        <w:lastRenderedPageBreak/>
        <w:t>Так, в 2019 году:</w:t>
      </w:r>
    </w:p>
    <w:p w:rsidR="00F8514F" w:rsidRPr="00395875" w:rsidRDefault="00F8514F" w:rsidP="00F14699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95875">
        <w:rPr>
          <w:rFonts w:ascii="Times New Roman" w:eastAsia="Courier New" w:hAnsi="Times New Roman"/>
          <w:sz w:val="28"/>
          <w:szCs w:val="28"/>
        </w:rPr>
        <w:t>каждый житель города дважды стал участником мероприятий;</w:t>
      </w:r>
    </w:p>
    <w:p w:rsidR="00F8514F" w:rsidRPr="00395875" w:rsidRDefault="00F8514F" w:rsidP="00F14699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95875">
        <w:rPr>
          <w:rFonts w:ascii="Times New Roman" w:eastAsia="Courier New" w:hAnsi="Times New Roman"/>
          <w:sz w:val="28"/>
          <w:szCs w:val="28"/>
        </w:rPr>
        <w:t>каждый подросток дважды посетил мероприятия для детей;</w:t>
      </w:r>
    </w:p>
    <w:p w:rsidR="00F8514F" w:rsidRPr="00395875" w:rsidRDefault="00F8514F" w:rsidP="00F14699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875">
        <w:rPr>
          <w:rFonts w:ascii="Times New Roman" w:eastAsia="Courier New" w:hAnsi="Times New Roman"/>
          <w:sz w:val="28"/>
          <w:szCs w:val="28"/>
        </w:rPr>
        <w:t xml:space="preserve">каждый третий житель Ханты-Мансийска является читателем общедоступных библиотек </w:t>
      </w:r>
      <w:proofErr w:type="gramStart"/>
      <w:r w:rsidRPr="00395875">
        <w:rPr>
          <w:rFonts w:ascii="Times New Roman" w:eastAsia="Courier New" w:hAnsi="Times New Roman"/>
          <w:sz w:val="28"/>
          <w:szCs w:val="28"/>
        </w:rPr>
        <w:t>нашего</w:t>
      </w:r>
      <w:proofErr w:type="gramEnd"/>
      <w:r w:rsidRPr="00395875">
        <w:rPr>
          <w:rFonts w:ascii="Times New Roman" w:eastAsia="Courier New" w:hAnsi="Times New Roman"/>
          <w:sz w:val="28"/>
          <w:szCs w:val="28"/>
        </w:rPr>
        <w:t xml:space="preserve"> города – общее количество читателей превысило 34 тысячи человек.</w:t>
      </w:r>
      <w:r w:rsidRPr="00395875">
        <w:rPr>
          <w:rFonts w:ascii="Times New Roman" w:hAnsi="Times New Roman"/>
          <w:sz w:val="28"/>
          <w:szCs w:val="28"/>
        </w:rPr>
        <w:t xml:space="preserve"> </w:t>
      </w:r>
    </w:p>
    <w:p w:rsidR="00D94626" w:rsidRDefault="00F8514F" w:rsidP="00D9462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60">
        <w:rPr>
          <w:rFonts w:ascii="Times New Roman" w:eastAsia="Calibri" w:hAnsi="Times New Roman" w:cs="Times New Roman"/>
          <w:sz w:val="28"/>
          <w:szCs w:val="28"/>
        </w:rPr>
        <w:t>Общее количество культурно-массовых и просветительских мероприятий, проведенных муниципальными учреждениями культуры в течение года – 1 290 (201 045 посещений), из них 827 (36 865 посещений) направлены на повышение качества жизни детей, обеспечение реализации творческого потенциала, интеграцию в общество д</w:t>
      </w:r>
      <w:r w:rsidR="00D94626">
        <w:rPr>
          <w:rFonts w:ascii="Times New Roman" w:eastAsia="Calibri" w:hAnsi="Times New Roman" w:cs="Times New Roman"/>
          <w:sz w:val="28"/>
          <w:szCs w:val="28"/>
        </w:rPr>
        <w:t xml:space="preserve">етей с особенностями развития. </w:t>
      </w:r>
    </w:p>
    <w:p w:rsidR="00D94626" w:rsidRDefault="00F8514F" w:rsidP="00D9462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60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«Культурно-досуговый центр «Октябрь» (далее – Культурно-досуговый центр) </w:t>
      </w:r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 культурно-массовые мероприятия, использ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уя всё</w:t>
      </w:r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многообразие форм клубной работы: праздники и фестивали, концерты и спектакли, тематические и развлекательные программы для различных социальных групп населения, в том числе для молодежи, старшего поколения и людей с ограниченными возможностями.</w:t>
      </w:r>
    </w:p>
    <w:p w:rsidR="00F8514F" w:rsidRPr="00AE1060" w:rsidRDefault="00F8514F" w:rsidP="00D9462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</w:t>
      </w:r>
      <w:r w:rsidRPr="00AE1060">
        <w:rPr>
          <w:rFonts w:ascii="Times New Roman" w:eastAsia="Calibri" w:hAnsi="Times New Roman" w:cs="Times New Roman"/>
          <w:sz w:val="28"/>
          <w:szCs w:val="28"/>
        </w:rPr>
        <w:t>Культурно-досуговым центром</w:t>
      </w:r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проведено 466 мероприятий, </w:t>
      </w:r>
      <w:r w:rsidR="00D94626">
        <w:rPr>
          <w:rFonts w:ascii="Times New Roman" w:eastAsia="Calibri" w:hAnsi="Times New Roman" w:cs="Times New Roman"/>
          <w:sz w:val="28"/>
          <w:szCs w:val="28"/>
        </w:rPr>
        <w:t xml:space="preserve">которые посетили более 176 </w:t>
      </w:r>
      <w:r>
        <w:rPr>
          <w:rFonts w:ascii="Times New Roman" w:eastAsia="Calibri" w:hAnsi="Times New Roman" w:cs="Times New Roman"/>
          <w:sz w:val="28"/>
          <w:szCs w:val="28"/>
        </w:rPr>
        <w:t>тыс.</w:t>
      </w:r>
      <w:r w:rsidRPr="00AE1060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F8514F" w:rsidRPr="00AE1060" w:rsidRDefault="00F8514F" w:rsidP="00F851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Наряду с реализацией основных плановых мероприятий, </w:t>
      </w:r>
      <w:r w:rsidRPr="00AE1060">
        <w:rPr>
          <w:rFonts w:ascii="Times New Roman" w:eastAsia="Calibri" w:hAnsi="Times New Roman" w:cs="Times New Roman"/>
          <w:sz w:val="28"/>
          <w:szCs w:val="28"/>
        </w:rPr>
        <w:t>Культурно-досуговым центром</w:t>
      </w:r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оказано содействие </w:t>
      </w:r>
      <w:r w:rsidRPr="00AE1060">
        <w:rPr>
          <w:rFonts w:ascii="Times New Roman" w:eastAsia="Calibri" w:hAnsi="Times New Roman" w:cs="Times New Roman"/>
          <w:sz w:val="28"/>
          <w:szCs w:val="28"/>
        </w:rPr>
        <w:t>различным организациям города в проведении 227 мероприятий городского, окружного, всероссийского и международного значения.</w:t>
      </w:r>
    </w:p>
    <w:p w:rsidR="00F8514F" w:rsidRPr="00AE1060" w:rsidRDefault="00F8514F" w:rsidP="00F851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AE1060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AE10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изованы </w:t>
      </w:r>
      <w:r w:rsidRPr="00AE1060">
        <w:rPr>
          <w:rFonts w:ascii="Times New Roman" w:eastAsia="Calibri" w:hAnsi="Times New Roman" w:cs="Times New Roman"/>
          <w:sz w:val="28"/>
          <w:szCs w:val="28"/>
        </w:rPr>
        <w:t>праздничные мероприятия, посвященные Дню защитника Отечества, Международному женскому дню, Дню Весны и Труда, Дню Победы в Великой Отечественной войне 1941-1945 годов, Дню защиты детей, Дню России и Дню города Ханты-Мансийска, Дню Государственного Флага Российской Федерации, Дню пожилого человека, Дню инвалидов, Дню образования  Югры и др. Только в рамках культурно-туристического проекта «Ханты-Мансийск – Новогодняя столица Сибири» Культурно-досуговым центром проведено 79 культурно-массовых</w:t>
      </w:r>
      <w:proofErr w:type="gramEnd"/>
      <w:r w:rsidRPr="00AE1060">
        <w:rPr>
          <w:rFonts w:ascii="Times New Roman" w:eastAsia="Calibri" w:hAnsi="Times New Roman" w:cs="Times New Roman"/>
          <w:sz w:val="28"/>
          <w:szCs w:val="28"/>
        </w:rPr>
        <w:t xml:space="preserve"> мероприятий.</w:t>
      </w:r>
    </w:p>
    <w:p w:rsidR="00F8514F" w:rsidRPr="00A2199D" w:rsidRDefault="00F8514F" w:rsidP="00F851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99D">
        <w:rPr>
          <w:rFonts w:ascii="Times New Roman" w:hAnsi="Times New Roman" w:cs="Times New Roman"/>
          <w:sz w:val="28"/>
          <w:szCs w:val="28"/>
          <w:lang w:eastAsia="ru-RU"/>
        </w:rPr>
        <w:t xml:space="preserve">2019 год - Год театра в России. 38 спектаклей, в том числе антрепризных с участием ведущих актеров театра и кино состоялись на сцене </w:t>
      </w:r>
      <w:r w:rsidRPr="00A2199D">
        <w:rPr>
          <w:rFonts w:ascii="Times New Roman" w:hAnsi="Times New Roman" w:cs="Times New Roman"/>
          <w:sz w:val="28"/>
          <w:szCs w:val="28"/>
        </w:rPr>
        <w:t>Культурно-досугового центра</w:t>
      </w:r>
      <w:r w:rsidRPr="00A2199D">
        <w:rPr>
          <w:rFonts w:ascii="Times New Roman" w:hAnsi="Times New Roman" w:cs="Times New Roman"/>
          <w:sz w:val="28"/>
          <w:szCs w:val="28"/>
          <w:lang w:eastAsia="ru-RU"/>
        </w:rPr>
        <w:t xml:space="preserve">. С не меньшим успехом прошли премьерный спектакль народного театра </w:t>
      </w:r>
      <w:r w:rsidRPr="00A2199D">
        <w:rPr>
          <w:rFonts w:ascii="Times New Roman" w:hAnsi="Times New Roman"/>
          <w:sz w:val="28"/>
          <w:szCs w:val="28"/>
          <w:lang w:eastAsia="ru-RU"/>
        </w:rPr>
        <w:t xml:space="preserve">по пьесе испанского драматурга Хуана Хосе Алонсо </w:t>
      </w:r>
      <w:proofErr w:type="spellStart"/>
      <w:r w:rsidRPr="00A2199D">
        <w:rPr>
          <w:rFonts w:ascii="Times New Roman" w:hAnsi="Times New Roman"/>
          <w:sz w:val="28"/>
          <w:szCs w:val="28"/>
          <w:lang w:eastAsia="ru-RU"/>
        </w:rPr>
        <w:t>Мильяна</w:t>
      </w:r>
      <w:proofErr w:type="spellEnd"/>
      <w:r w:rsidRPr="00A2199D">
        <w:rPr>
          <w:rFonts w:ascii="Times New Roman" w:hAnsi="Times New Roman" w:cs="Times New Roman"/>
          <w:sz w:val="28"/>
          <w:szCs w:val="28"/>
          <w:lang w:eastAsia="ru-RU"/>
        </w:rPr>
        <w:t xml:space="preserve"> «Цианистый к</w:t>
      </w:r>
      <w:r w:rsidR="00955A1D">
        <w:rPr>
          <w:rFonts w:ascii="Times New Roman" w:hAnsi="Times New Roman" w:cs="Times New Roman"/>
          <w:sz w:val="28"/>
          <w:szCs w:val="28"/>
          <w:lang w:eastAsia="ru-RU"/>
        </w:rPr>
        <w:t>алий... с молоком или без?»</w:t>
      </w:r>
      <w:r w:rsidRPr="00A2199D">
        <w:rPr>
          <w:rFonts w:ascii="Times New Roman" w:hAnsi="Times New Roman" w:cs="Times New Roman"/>
          <w:sz w:val="28"/>
          <w:szCs w:val="28"/>
          <w:lang w:eastAsia="ru-RU"/>
        </w:rPr>
        <w:t xml:space="preserve"> и спектакль </w:t>
      </w:r>
      <w:r w:rsidRPr="00A2199D">
        <w:rPr>
          <w:rFonts w:ascii="Times New Roman" w:hAnsi="Times New Roman" w:cs="Times New Roman"/>
          <w:sz w:val="28"/>
          <w:szCs w:val="28"/>
        </w:rPr>
        <w:t xml:space="preserve">«На крыльях любви» по мотивам всеми известной пьесы </w:t>
      </w:r>
      <w:proofErr w:type="spellStart"/>
      <w:r w:rsidRPr="00A2199D">
        <w:rPr>
          <w:rFonts w:ascii="Times New Roman" w:hAnsi="Times New Roman" w:cs="Times New Roman"/>
          <w:sz w:val="28"/>
          <w:szCs w:val="28"/>
        </w:rPr>
        <w:t>В.Гуркина</w:t>
      </w:r>
      <w:proofErr w:type="spellEnd"/>
      <w:r w:rsidRPr="00A2199D">
        <w:rPr>
          <w:rFonts w:ascii="Times New Roman" w:hAnsi="Times New Roman" w:cs="Times New Roman"/>
          <w:sz w:val="28"/>
          <w:szCs w:val="28"/>
        </w:rPr>
        <w:t xml:space="preserve"> «Любовь и голуби».</w:t>
      </w:r>
    </w:p>
    <w:p w:rsidR="00F8514F" w:rsidRPr="00AE1060" w:rsidRDefault="00F8514F" w:rsidP="00F851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99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A2199D">
        <w:rPr>
          <w:rFonts w:ascii="Times New Roman" w:eastAsia="Calibri" w:hAnsi="Times New Roman" w:cs="Times New Roman"/>
          <w:sz w:val="28"/>
          <w:szCs w:val="28"/>
        </w:rPr>
        <w:t>а протяжении многих лет Культурно</w:t>
      </w:r>
      <w:r w:rsidRPr="00AE1060">
        <w:rPr>
          <w:rFonts w:ascii="Times New Roman" w:eastAsia="Calibri" w:hAnsi="Times New Roman" w:cs="Times New Roman"/>
          <w:sz w:val="28"/>
          <w:szCs w:val="28"/>
        </w:rPr>
        <w:t xml:space="preserve">-досуговым центром уделяется большое внимание интеграции в общество людей с ограниченными возможностями, оказывается содействие их реабилитации. Проводятся </w:t>
      </w:r>
      <w:r w:rsidRPr="00AE10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благотворительные мероприятия для воспитанников специализированных учреждений округа, для детей с синдромом Дауна и детей с расстройством аутистического спектра, игровые программы для учащихся и воспитанников коррекционных классов и групп образовательных учреждений города и детей, находящихся на стационарном лечении в педиатрическом отделении Окружной клинической больницы. </w:t>
      </w:r>
    </w:p>
    <w:p w:rsidR="00F8514F" w:rsidRPr="00A2199D" w:rsidRDefault="00F8514F" w:rsidP="00955A1D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Год Семьи в Югре Культурно-досуговый центр представлял Ханты-Мансийский автономный округ на </w:t>
      </w:r>
      <w:r w:rsidRPr="00AE1060">
        <w:rPr>
          <w:rFonts w:ascii="Times New Roman" w:eastAsia="Calibri" w:hAnsi="Times New Roman" w:cs="Times New Roman"/>
          <w:sz w:val="28"/>
          <w:szCs w:val="28"/>
        </w:rPr>
        <w:t>семейном Межрегиональном инклюзивном фестивале</w:t>
      </w:r>
      <w:r w:rsidR="006A2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A10" w:rsidRPr="00AE1060">
        <w:rPr>
          <w:rFonts w:ascii="Times New Roman" w:eastAsia="Calibri" w:hAnsi="Times New Roman" w:cs="Times New Roman"/>
          <w:sz w:val="28"/>
          <w:szCs w:val="28"/>
        </w:rPr>
        <w:t>«#</w:t>
      </w:r>
      <w:proofErr w:type="spellStart"/>
      <w:r w:rsidR="006A2A10" w:rsidRPr="00AE1060">
        <w:rPr>
          <w:rFonts w:ascii="Times New Roman" w:eastAsia="Calibri" w:hAnsi="Times New Roman" w:cs="Times New Roman"/>
          <w:sz w:val="28"/>
          <w:szCs w:val="28"/>
        </w:rPr>
        <w:t>ЛюдиКакЛюди</w:t>
      </w:r>
      <w:proofErr w:type="spellEnd"/>
      <w:r w:rsidR="006A2A10" w:rsidRPr="00AE1060">
        <w:rPr>
          <w:rFonts w:ascii="Times New Roman" w:eastAsia="Calibri" w:hAnsi="Times New Roman" w:cs="Times New Roman"/>
          <w:sz w:val="28"/>
          <w:szCs w:val="28"/>
        </w:rPr>
        <w:t>»</w:t>
      </w:r>
      <w:r w:rsidRPr="00AE1060">
        <w:rPr>
          <w:rFonts w:ascii="Times New Roman" w:eastAsia="Calibri" w:hAnsi="Times New Roman" w:cs="Times New Roman"/>
          <w:sz w:val="28"/>
          <w:szCs w:val="28"/>
        </w:rPr>
        <w:t>, посвященном Всемирному дню распространения информации об аутизме, состоявшемся на площадке Культурно-досугового центра.</w:t>
      </w:r>
      <w:r w:rsidRPr="003A47D1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2199D">
        <w:rPr>
          <w:rFonts w:ascii="Times New Roman" w:hAnsi="Times New Roman"/>
          <w:sz w:val="28"/>
          <w:szCs w:val="28"/>
          <w:lang w:eastAsia="ru-RU"/>
        </w:rPr>
        <w:t>Итогом этого, безусловно, важного события стало создание клубного формирования музыкальной направленности для детей с ограниченными возможностями здоровья.</w:t>
      </w:r>
      <w:r w:rsidR="00955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060">
        <w:rPr>
          <w:rFonts w:ascii="Times New Roman" w:eastAsia="Calibri" w:hAnsi="Times New Roman" w:cs="Times New Roman"/>
          <w:sz w:val="28"/>
          <w:szCs w:val="28"/>
        </w:rPr>
        <w:t xml:space="preserve">Совместно с региональной общественной организацией помощи детям с ограниченными возможностями «Солнце на ладони» </w:t>
      </w:r>
      <w:proofErr w:type="gramStart"/>
      <w:r w:rsidRPr="00AE1060">
        <w:rPr>
          <w:rFonts w:ascii="Times New Roman" w:eastAsia="Calibri" w:hAnsi="Times New Roman" w:cs="Times New Roman"/>
          <w:sz w:val="28"/>
          <w:szCs w:val="28"/>
        </w:rPr>
        <w:t>реализован</w:t>
      </w:r>
      <w:proofErr w:type="gramEnd"/>
      <w:r w:rsidRPr="00AE1060">
        <w:rPr>
          <w:rFonts w:ascii="Times New Roman" w:eastAsia="Calibri" w:hAnsi="Times New Roman" w:cs="Times New Roman"/>
          <w:sz w:val="28"/>
          <w:szCs w:val="28"/>
        </w:rPr>
        <w:t xml:space="preserve"> фотопроект «Особые защитники».</w:t>
      </w:r>
    </w:p>
    <w:p w:rsidR="00F8514F" w:rsidRPr="00AE1060" w:rsidRDefault="00F8514F" w:rsidP="00F851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Окружного форума-фестиваля «</w:t>
      </w:r>
      <w:proofErr w:type="gramStart"/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>Добрая</w:t>
      </w:r>
      <w:proofErr w:type="gramEnd"/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>среДа</w:t>
      </w:r>
      <w:proofErr w:type="spellEnd"/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>» и акции «Единство в милосердии» состоялись благотворительные концерты, вырученные средства от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родажи билетов в размере </w:t>
      </w:r>
      <w:r w:rsidRPr="00A21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100 тысяч </w:t>
      </w:r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>рублей перечислены автономной некоммерческой организации «Детско-юношеский восстановительный центр «Надежда моя».</w:t>
      </w:r>
    </w:p>
    <w:p w:rsidR="00F8514F" w:rsidRPr="00AE1060" w:rsidRDefault="00F8514F" w:rsidP="00F851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>Для сохранения и развития творческого потенциала населения города созданы условия для их творческой самореализации. Традиционно проводятся ежегодные городские конкурсы и фестивали: «Вера. Величие. Память», «Богат талантами любимый город», «</w:t>
      </w:r>
      <w:proofErr w:type="spellStart"/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>Супербабушка</w:t>
      </w:r>
      <w:proofErr w:type="spellEnd"/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Ханты-Мансийска 2019», «Слово доброе о маме», организована деятельность 48 клубных формирований различных видов искусства и направленности, которые посещали более 1000 человек.</w:t>
      </w:r>
    </w:p>
    <w:p w:rsidR="00F8514F" w:rsidRPr="00A2199D" w:rsidRDefault="00F8514F" w:rsidP="00F851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9D">
        <w:rPr>
          <w:rFonts w:ascii="Times New Roman" w:hAnsi="Times New Roman" w:cs="Times New Roman"/>
          <w:sz w:val="28"/>
          <w:szCs w:val="28"/>
        </w:rPr>
        <w:t>Несомненно,</w:t>
      </w:r>
      <w:r w:rsidRPr="00A2199D">
        <w:rPr>
          <w:rFonts w:ascii="Times New Roman" w:hAnsi="Times New Roman" w:cs="Times New Roman"/>
          <w:bCs/>
          <w:sz w:val="28"/>
          <w:szCs w:val="28"/>
        </w:rPr>
        <w:t xml:space="preserve"> значимым стал проект </w:t>
      </w:r>
      <w:r w:rsidRPr="00A2199D">
        <w:rPr>
          <w:rFonts w:ascii="Times New Roman" w:hAnsi="Times New Roman" w:cs="Times New Roman"/>
          <w:sz w:val="28"/>
          <w:szCs w:val="28"/>
        </w:rPr>
        <w:t>Культурно-досугового центра, направленный на развитие фестивального движения любительского творчества. Учреждению удалось завести  на свою площадку проведение пяти Всероссийских и Международных фестивалей, таких как:</w:t>
      </w:r>
    </w:p>
    <w:p w:rsidR="00F8514F" w:rsidRPr="00D94626" w:rsidRDefault="00F8514F" w:rsidP="00F14699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626">
        <w:rPr>
          <w:rFonts w:ascii="Times New Roman" w:hAnsi="Times New Roman"/>
          <w:sz w:val="28"/>
          <w:szCs w:val="28"/>
          <w:lang w:eastAsia="ru-RU"/>
        </w:rPr>
        <w:t>Международный конкурс-фестиваль «Ярче звёзд»</w:t>
      </w:r>
      <w:r w:rsidR="00955A1D">
        <w:rPr>
          <w:rFonts w:ascii="Times New Roman" w:hAnsi="Times New Roman"/>
          <w:sz w:val="28"/>
          <w:szCs w:val="28"/>
          <w:lang w:eastAsia="ru-RU"/>
        </w:rPr>
        <w:t>;</w:t>
      </w:r>
      <w:r w:rsidRPr="00D9462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514F" w:rsidRPr="00D94626" w:rsidRDefault="00F8514F" w:rsidP="00F14699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626">
        <w:rPr>
          <w:rFonts w:ascii="Times New Roman" w:hAnsi="Times New Roman"/>
          <w:sz w:val="28"/>
          <w:szCs w:val="28"/>
          <w:lang w:eastAsia="ru-RU"/>
        </w:rPr>
        <w:t>Всероссийский конкурс танцевального</w:t>
      </w:r>
      <w:r w:rsidR="00955A1D">
        <w:rPr>
          <w:rFonts w:ascii="Times New Roman" w:hAnsi="Times New Roman"/>
          <w:sz w:val="28"/>
          <w:szCs w:val="28"/>
          <w:lang w:eastAsia="ru-RU"/>
        </w:rPr>
        <w:t xml:space="preserve"> искусства «Сибирская метелица»;</w:t>
      </w:r>
      <w:r w:rsidRPr="00D9462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514F" w:rsidRPr="00D94626" w:rsidRDefault="00F8514F" w:rsidP="00F14699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626">
        <w:rPr>
          <w:rFonts w:ascii="Times New Roman" w:hAnsi="Times New Roman"/>
          <w:sz w:val="28"/>
          <w:szCs w:val="28"/>
          <w:lang w:eastAsia="ru-RU"/>
        </w:rPr>
        <w:t>Международный многожанровый конкурс-фестиваль детских, юношеских и взрослых творческих коллективов и исполнителей «К</w:t>
      </w:r>
      <w:r w:rsidR="00955A1D">
        <w:rPr>
          <w:rFonts w:ascii="Times New Roman" w:hAnsi="Times New Roman"/>
          <w:sz w:val="28"/>
          <w:szCs w:val="28"/>
          <w:lang w:eastAsia="ru-RU"/>
        </w:rPr>
        <w:t>ультура. Искусство. Творчество»;</w:t>
      </w:r>
      <w:r w:rsidRPr="00D9462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514F" w:rsidRPr="00D94626" w:rsidRDefault="00F8514F" w:rsidP="00F14699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626">
        <w:rPr>
          <w:rFonts w:ascii="Times New Roman" w:hAnsi="Times New Roman"/>
          <w:sz w:val="28"/>
          <w:szCs w:val="28"/>
          <w:lang w:eastAsia="ru-RU"/>
        </w:rPr>
        <w:t>Всероссийский конкурс-фестиваль «Вершина творчества», Международный хореографический конкурс-фестиваль «В ритме звезд».</w:t>
      </w:r>
    </w:p>
    <w:p w:rsidR="00F8514F" w:rsidRPr="00A2199D" w:rsidRDefault="00955A1D" w:rsidP="00F8514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Благодаря этому проекту</w:t>
      </w:r>
      <w:r w:rsidR="00F8514F" w:rsidRPr="00A2199D">
        <w:rPr>
          <w:rFonts w:ascii="Times New Roman" w:hAnsi="Times New Roman" w:cs="Times New Roman"/>
          <w:sz w:val="28"/>
          <w:szCs w:val="28"/>
          <w:lang w:eastAsia="ru-RU"/>
        </w:rPr>
        <w:t xml:space="preserve"> талантливым </w:t>
      </w:r>
      <w:r w:rsidR="00F8514F" w:rsidRPr="00A2199D">
        <w:rPr>
          <w:rFonts w:ascii="Times New Roman" w:hAnsi="Times New Roman"/>
          <w:sz w:val="28"/>
          <w:szCs w:val="28"/>
          <w:lang w:eastAsia="ru-RU"/>
        </w:rPr>
        <w:t>детям, подросткам,</w:t>
      </w:r>
      <w:r w:rsidR="00F8514F" w:rsidRPr="00A2199D"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молодежи Ханты-Мансийска и округа в целом, </w:t>
      </w:r>
      <w:r w:rsidR="00F8514F" w:rsidRPr="00A2199D">
        <w:rPr>
          <w:rFonts w:ascii="Times New Roman" w:hAnsi="Times New Roman"/>
          <w:sz w:val="28"/>
          <w:szCs w:val="28"/>
          <w:lang w:eastAsia="ru-RU"/>
        </w:rPr>
        <w:t xml:space="preserve">тем, кто  уже участвовали в фестивалях, а их </w:t>
      </w:r>
      <w:r w:rsidR="00F8514F" w:rsidRPr="00A219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было </w:t>
      </w:r>
      <w:r w:rsidR="00F8514F" w:rsidRPr="00A2199D">
        <w:rPr>
          <w:rFonts w:ascii="Times New Roman" w:hAnsi="Times New Roman" w:cs="Times New Roman"/>
          <w:sz w:val="28"/>
          <w:szCs w:val="28"/>
        </w:rPr>
        <w:t>б</w:t>
      </w:r>
      <w:r w:rsidR="00F8514F" w:rsidRPr="00A2199D">
        <w:rPr>
          <w:rFonts w:ascii="Times New Roman" w:hAnsi="Times New Roman"/>
          <w:sz w:val="28"/>
          <w:szCs w:val="28"/>
          <w:lang w:eastAsia="ru-RU"/>
        </w:rPr>
        <w:t xml:space="preserve">олее 5-ти тысяч, и тем, кто  будут участвовать, </w:t>
      </w:r>
      <w:r w:rsidR="00F8514F" w:rsidRPr="00A2199D">
        <w:rPr>
          <w:rFonts w:ascii="Times New Roman" w:hAnsi="Times New Roman" w:cs="Times New Roman"/>
          <w:sz w:val="28"/>
          <w:szCs w:val="28"/>
        </w:rPr>
        <w:t xml:space="preserve">предоставлена возможность </w:t>
      </w:r>
      <w:proofErr w:type="gramStart"/>
      <w:r w:rsidR="00F8514F" w:rsidRPr="00A2199D">
        <w:rPr>
          <w:rFonts w:ascii="Times New Roman" w:hAnsi="Times New Roman" w:cs="Times New Roman"/>
          <w:sz w:val="28"/>
          <w:szCs w:val="28"/>
        </w:rPr>
        <w:t>показать и развивать</w:t>
      </w:r>
      <w:proofErr w:type="gramEnd"/>
      <w:r w:rsidR="00F8514F" w:rsidRPr="00A2199D">
        <w:rPr>
          <w:rFonts w:ascii="Times New Roman" w:hAnsi="Times New Roman" w:cs="Times New Roman"/>
          <w:sz w:val="28"/>
          <w:szCs w:val="28"/>
        </w:rPr>
        <w:t xml:space="preserve"> свой талант, не выезжая за пределы округа. </w:t>
      </w:r>
    </w:p>
    <w:p w:rsidR="00F8514F" w:rsidRPr="00A2199D" w:rsidRDefault="00F8514F" w:rsidP="00F8514F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Коллективы </w:t>
      </w:r>
      <w:r w:rsidRPr="00A2199D">
        <w:rPr>
          <w:rFonts w:ascii="Times New Roman" w:eastAsia="Calibri" w:hAnsi="Times New Roman" w:cs="Times New Roman"/>
          <w:sz w:val="28"/>
          <w:szCs w:val="28"/>
        </w:rPr>
        <w:t>Культурно-досугового центра</w:t>
      </w:r>
      <w:r w:rsidRPr="00A21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ведут активную творческую </w:t>
      </w:r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>и просветительскую деятельность, являются ярким украшением любого мероприятия, демонстрируя высокий профессиональный уровень.</w:t>
      </w:r>
      <w:r w:rsidRPr="00AE1060">
        <w:rPr>
          <w:rFonts w:ascii="Times New Roman" w:eastAsia="Calibri" w:hAnsi="Times New Roman" w:cs="Times New Roman"/>
          <w:sz w:val="28"/>
          <w:szCs w:val="28"/>
        </w:rPr>
        <w:t xml:space="preserve"> Коллективами центра представлена 81 концертная программа, </w:t>
      </w:r>
      <w:r w:rsidRPr="00A2199D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="00955A1D">
        <w:rPr>
          <w:rFonts w:ascii="Times New Roman" w:eastAsia="Calibri" w:hAnsi="Times New Roman" w:cs="Times New Roman"/>
          <w:sz w:val="28"/>
          <w:szCs w:val="28"/>
        </w:rPr>
        <w:t>,</w:t>
      </w:r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 гастрольные концерты и выездные в специализированные учреждения города. Так, вокальный ансамбль «Солисты Югры» в составе делегации нашего города представлял Ханты-Мансийск, участвуя в программе празднования Дня города-героя Новороссийск, в декабре – в праздничных мероприятиях ко Дню образования Ханты-Мансийского автономного округа-Югры в городе </w:t>
      </w:r>
      <w:proofErr w:type="spellStart"/>
      <w:r w:rsidRPr="00A2199D">
        <w:rPr>
          <w:rFonts w:ascii="Times New Roman" w:eastAsia="Calibri" w:hAnsi="Times New Roman" w:cs="Times New Roman"/>
          <w:sz w:val="28"/>
          <w:szCs w:val="28"/>
        </w:rPr>
        <w:t>Мегион</w:t>
      </w:r>
      <w:proofErr w:type="spellEnd"/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8514F" w:rsidRPr="00A2199D" w:rsidRDefault="00F8514F" w:rsidP="00F851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9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коллективы и исполнители Культурно-досугового центра представляя</w:t>
      </w:r>
      <w:proofErr w:type="gramEnd"/>
      <w:r w:rsidRPr="00A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окружную столицу в фестивалях-конкурсах в таких городах, как Минск, Москва, Санкт-Петербург, Казань, Екатеринбург, Самара, Сочи, Сургут  завоевали 227 призовых наград, в том числе: 7 дипломов Гран-при и 66 дипломов Лауреата </w:t>
      </w:r>
      <w:r w:rsidRPr="00A219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окружных, Всероссийских и Международных уровней, среди них: </w:t>
      </w:r>
    </w:p>
    <w:p w:rsidR="00F8514F" w:rsidRPr="00D94626" w:rsidRDefault="00F8514F" w:rsidP="00F14699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 xml:space="preserve">Два Гран-При в двух номинациях Международного конкурса «Город мастеров» - детский вокальный ансамбль «Карандаши», руководитель Голубятникова Наталья Павловна; </w:t>
      </w:r>
    </w:p>
    <w:p w:rsidR="00F8514F" w:rsidRPr="00D94626" w:rsidRDefault="00F8514F" w:rsidP="00F14699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 xml:space="preserve">Два Гран-При в двух номинациях окружного фестиваля «Студенческая весна - 2019» - театр-студия «Отдыхай», руководитель </w:t>
      </w:r>
      <w:proofErr w:type="spellStart"/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>Мадаминов</w:t>
      </w:r>
      <w:proofErr w:type="spellEnd"/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>Арслан</w:t>
      </w:r>
      <w:proofErr w:type="spellEnd"/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>Мадаминжонович</w:t>
      </w:r>
      <w:proofErr w:type="spellEnd"/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514F" w:rsidRPr="00D94626" w:rsidRDefault="00F8514F" w:rsidP="00F14699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>Гран-При Всероссийского конкурса «Энергия Звезд» - хореографический коллектив «Жизнь в движении», руководитель Исакова Евгения Вадимовна;</w:t>
      </w:r>
    </w:p>
    <w:p w:rsidR="00F8514F" w:rsidRPr="00D94626" w:rsidRDefault="00F8514F" w:rsidP="00F14699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>Гран-При Международного хореографического конкурса-фестиваля «В ритме звезд» - хореографический коллектив «Вера», руководитель Волкова Юлия Сергеевна;</w:t>
      </w:r>
    </w:p>
    <w:p w:rsidR="00F8514F" w:rsidRPr="00D94626" w:rsidRDefault="00F8514F" w:rsidP="00F14699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 Лауреата I степени Международного конкурса-фестиваля хореографического искусства «Славянские самоцветы» - Образцовый художественный коллектив ансамбль народного танца «Алатырь», руководитель </w:t>
      </w:r>
      <w:proofErr w:type="spellStart"/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>Варварюков</w:t>
      </w:r>
      <w:proofErr w:type="spellEnd"/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Станислав Викторович;</w:t>
      </w:r>
    </w:p>
    <w:p w:rsidR="00F8514F" w:rsidRPr="00D94626" w:rsidRDefault="00F8514F" w:rsidP="00F14699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 Лауреата </w:t>
      </w:r>
      <w:r w:rsidRPr="00D9462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V Международного конкурса-фестиваля детского, юношеского и взрослого творчества «Калейдоскоп талантов» - хореографический коллектив «Жизнь в движении», руководитель Исакова Евгения Вадимовна;</w:t>
      </w:r>
    </w:p>
    <w:p w:rsidR="00F8514F" w:rsidRPr="00D94626" w:rsidRDefault="00F8514F" w:rsidP="00F14699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 Лауреата </w:t>
      </w:r>
      <w:r w:rsidRPr="00D9462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Международного конкурса </w:t>
      </w:r>
      <w:r w:rsidRPr="00D94626">
        <w:rPr>
          <w:rFonts w:ascii="Times New Roman" w:eastAsia="Times New Roman" w:hAnsi="Times New Roman"/>
          <w:bCs/>
          <w:sz w:val="28"/>
          <w:szCs w:val="28"/>
          <w:lang w:eastAsia="ru-RU"/>
        </w:rPr>
        <w:t>хореографического искусства «</w:t>
      </w:r>
      <w:proofErr w:type="spellStart"/>
      <w:r w:rsidRPr="00D94626">
        <w:rPr>
          <w:rFonts w:ascii="Times New Roman" w:eastAsia="Times New Roman" w:hAnsi="Times New Roman"/>
          <w:bCs/>
          <w:sz w:val="28"/>
          <w:szCs w:val="28"/>
          <w:lang w:eastAsia="ru-RU"/>
        </w:rPr>
        <w:t>Танцемания</w:t>
      </w:r>
      <w:proofErr w:type="spellEnd"/>
      <w:r w:rsidRPr="00D94626">
        <w:rPr>
          <w:rFonts w:ascii="Times New Roman" w:eastAsia="Times New Roman" w:hAnsi="Times New Roman"/>
          <w:bCs/>
          <w:sz w:val="28"/>
          <w:szCs w:val="28"/>
          <w:lang w:eastAsia="ru-RU"/>
        </w:rPr>
        <w:t>» - О</w:t>
      </w:r>
      <w:r w:rsidRPr="00D946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бразцовый художественный </w:t>
      </w:r>
      <w:r w:rsidRPr="00D946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детско-юношеский коллектив современной хореографии «Ривер», руководитель Беспалова Евгения Викторовна;</w:t>
      </w:r>
    </w:p>
    <w:p w:rsidR="00F8514F" w:rsidRPr="00D94626" w:rsidRDefault="00F8514F" w:rsidP="00F14699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 Лауреата </w:t>
      </w:r>
      <w:r w:rsidRPr="00D9462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Московского Международного конкурса хореографического искусства «Танцуй, пока молодой!» - хореографический коллектив «Жизнь в движении», руководитель Исакова Евгения Вадимовна.</w:t>
      </w:r>
    </w:p>
    <w:p w:rsidR="00F8514F" w:rsidRPr="00A2199D" w:rsidRDefault="00F8514F" w:rsidP="00F851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99D">
        <w:rPr>
          <w:rFonts w:ascii="Times New Roman" w:eastAsia="Calibri" w:hAnsi="Times New Roman" w:cs="Times New Roman"/>
          <w:sz w:val="28"/>
          <w:szCs w:val="28"/>
        </w:rPr>
        <w:t>В соответствии с Указом Президента Росси</w:t>
      </w:r>
      <w:r w:rsidR="00D94626">
        <w:rPr>
          <w:rFonts w:ascii="Times New Roman" w:eastAsia="Calibri" w:hAnsi="Times New Roman" w:cs="Times New Roman"/>
          <w:sz w:val="28"/>
          <w:szCs w:val="28"/>
        </w:rPr>
        <w:t>йской Федерации от 01.06.2017 №</w:t>
      </w:r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248 «О проведении VI Всемирной </w:t>
      </w:r>
      <w:proofErr w:type="spellStart"/>
      <w:r w:rsidRPr="00A2199D">
        <w:rPr>
          <w:rFonts w:ascii="Times New Roman" w:eastAsia="Calibri" w:hAnsi="Times New Roman" w:cs="Times New Roman"/>
          <w:sz w:val="28"/>
          <w:szCs w:val="28"/>
        </w:rPr>
        <w:t>фольклориады</w:t>
      </w:r>
      <w:proofErr w:type="spellEnd"/>
      <w:r w:rsidRPr="00A2199D">
        <w:rPr>
          <w:rFonts w:ascii="Times New Roman" w:eastAsia="Calibri" w:hAnsi="Times New Roman" w:cs="Times New Roman"/>
          <w:sz w:val="28"/>
          <w:szCs w:val="28"/>
        </w:rPr>
        <w:t>» в сентябре состоялся муниципальный этап интернет-конкурса «</w:t>
      </w:r>
      <w:proofErr w:type="gramStart"/>
      <w:r w:rsidRPr="00A2199D">
        <w:rPr>
          <w:rFonts w:ascii="Times New Roman" w:eastAsia="Calibri" w:hAnsi="Times New Roman" w:cs="Times New Roman"/>
          <w:sz w:val="28"/>
          <w:szCs w:val="28"/>
        </w:rPr>
        <w:t>Югорская</w:t>
      </w:r>
      <w:proofErr w:type="gramEnd"/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199D">
        <w:rPr>
          <w:rFonts w:ascii="Times New Roman" w:eastAsia="Calibri" w:hAnsi="Times New Roman" w:cs="Times New Roman"/>
          <w:sz w:val="28"/>
          <w:szCs w:val="28"/>
        </w:rPr>
        <w:t>фольклориада</w:t>
      </w:r>
      <w:proofErr w:type="spellEnd"/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», победителями которого стали 4 коллектива </w:t>
      </w:r>
      <w:r w:rsidRPr="00A2199D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Культурно-досугового центра</w:t>
      </w:r>
      <w:r w:rsidRPr="00A219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514F" w:rsidRPr="00A2199D" w:rsidRDefault="00F8514F" w:rsidP="00F851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Культурно-досуговый центр стал победителем Окружного конкурса на лучшее учреждение Ханты-Мансийского автономного округа – Югры культурно-досугового типа и в третий раз занесен на Доску почета города Ханты-Мансийска в числе Лучших организаций города.  </w:t>
      </w:r>
    </w:p>
    <w:p w:rsidR="00F8514F" w:rsidRPr="00AE1060" w:rsidRDefault="00F8514F" w:rsidP="00F851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Муниципального бюджетного учреждения «Городская централизованная библиотечная система» являются обеспечение библиотечно-информационного обслуживания, в том числе предоставление свободного (бесплатного, комфортного, правомерного) доступа к национальному библиотечному фонду через сеть Интернет  и организация интеллектуального досуга жителей города.</w:t>
      </w:r>
    </w:p>
    <w:p w:rsidR="00F8514F" w:rsidRPr="00AE1060" w:rsidRDefault="00F8514F" w:rsidP="00F851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60">
        <w:rPr>
          <w:rFonts w:ascii="Times New Roman" w:eastAsia="Calibri" w:hAnsi="Times New Roman" w:cs="Times New Roman"/>
          <w:sz w:val="28"/>
          <w:szCs w:val="28"/>
        </w:rPr>
        <w:t xml:space="preserve">На решение этих задач направлены процессы информатизации и модернизации муниципальных библиотек: автоматизация библиотечных процессов и внедрение новых информационных технологий; создание сводных библиотечно-информационных ресурсов; подключение к сети Интернет; модернизация сайта; перевод документов в машиночитаемые форматы; обновление электронных баз данных, а также формирование фондов библиотек на различных носителях. Во исполнение Указа Президента Российской Федерации от 07.05.2012 №597 «О мероприятиях по реализации государственной социальной политики» </w:t>
      </w:r>
      <w:r w:rsidRPr="00AE1060">
        <w:rPr>
          <w:rFonts w:ascii="Times New Roman" w:eastAsia="Calibri" w:hAnsi="Times New Roman" w:cs="Times New Roman"/>
          <w:color w:val="000000"/>
          <w:sz w:val="28"/>
          <w:szCs w:val="28"/>
        </w:rPr>
        <w:t>библиотечные фонды муниципальных библиотек отражены в электронных каталогах в полном объеме (100%).</w:t>
      </w:r>
    </w:p>
    <w:p w:rsidR="00F8514F" w:rsidRPr="00A2199D" w:rsidRDefault="00F8514F" w:rsidP="00F851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E1060">
        <w:rPr>
          <w:rFonts w:ascii="Times New Roman" w:eastAsia="Calibri" w:hAnsi="Times New Roman" w:cs="Times New Roman"/>
          <w:sz w:val="28"/>
          <w:szCs w:val="28"/>
        </w:rPr>
        <w:t xml:space="preserve">В 2019 году проведены 824 мероприятия, что превысило </w:t>
      </w:r>
      <w:r w:rsidRPr="00AE1060">
        <w:rPr>
          <w:rFonts w:ascii="Times New Roman" w:eastAsia="Calibri" w:hAnsi="Times New Roman" w:cs="Times New Roman"/>
          <w:iCs/>
          <w:sz w:val="28"/>
          <w:szCs w:val="28"/>
        </w:rPr>
        <w:t xml:space="preserve">аналогичный показатель прошлого года </w:t>
      </w:r>
      <w:r w:rsidRPr="00AE1060">
        <w:rPr>
          <w:rFonts w:ascii="Times New Roman" w:eastAsia="Calibri" w:hAnsi="Times New Roman" w:cs="Times New Roman"/>
          <w:bCs/>
          <w:sz w:val="28"/>
          <w:szCs w:val="28"/>
        </w:rPr>
        <w:t>на 10,2%</w:t>
      </w:r>
      <w:r w:rsidRPr="00AE1060">
        <w:rPr>
          <w:rFonts w:ascii="Times New Roman" w:eastAsia="Calibri" w:hAnsi="Times New Roman" w:cs="Times New Roman"/>
          <w:sz w:val="28"/>
          <w:szCs w:val="28"/>
        </w:rPr>
        <w:t xml:space="preserve">, оформлено 652 книжных выставки, число пользователей (19147 человек), </w:t>
      </w:r>
      <w:r w:rsidRPr="00A219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посещаемость библиотек (</w:t>
      </w:r>
      <w:r w:rsidRPr="00A2199D">
        <w:rPr>
          <w:rFonts w:ascii="Times New Roman" w:hAnsi="Times New Roman" w:cs="Times New Roman"/>
          <w:sz w:val="28"/>
          <w:szCs w:val="28"/>
        </w:rPr>
        <w:t>131 671</w:t>
      </w:r>
      <w:r w:rsidRPr="00A21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99D">
        <w:rPr>
          <w:rFonts w:ascii="Times New Roman" w:eastAsia="Calibri" w:hAnsi="Times New Roman" w:cs="Times New Roman"/>
          <w:sz w:val="28"/>
          <w:szCs w:val="28"/>
        </w:rPr>
        <w:t>человек), книговыдача (348 553 экземпляра)</w:t>
      </w:r>
      <w:r w:rsidRPr="00A219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2199D">
        <w:rPr>
          <w:rFonts w:ascii="Times New Roman" w:eastAsia="Calibri" w:hAnsi="Times New Roman" w:cs="Times New Roman"/>
          <w:sz w:val="28"/>
          <w:szCs w:val="28"/>
        </w:rPr>
        <w:t>превысили показатели прошлого года</w:t>
      </w:r>
      <w:r w:rsidRPr="00A219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8514F" w:rsidRPr="00AE1060" w:rsidRDefault="00F8514F" w:rsidP="00F851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9D">
        <w:rPr>
          <w:rFonts w:ascii="Times New Roman" w:eastAsia="Calibri" w:hAnsi="Times New Roman" w:cs="Times New Roman"/>
          <w:sz w:val="28"/>
          <w:szCs w:val="28"/>
          <w:lang w:eastAsia="ru-RU"/>
        </w:rPr>
        <w:t>Для привлечения новых читателей и расширения возможностей получения самой разной информации широко используются цифровые ресурсы. С каждым годом растет количество посетителей сайта учреждения, где можно посетить виртуальные книжные выставки, получить доступ к электронному ресурсу «</w:t>
      </w:r>
      <w:proofErr w:type="spellStart"/>
      <w:r w:rsidRPr="00A2199D">
        <w:rPr>
          <w:rFonts w:ascii="Times New Roman" w:eastAsia="Calibri" w:hAnsi="Times New Roman" w:cs="Times New Roman"/>
          <w:sz w:val="28"/>
          <w:szCs w:val="28"/>
          <w:lang w:eastAsia="ru-RU"/>
        </w:rPr>
        <w:t>Литрес</w:t>
      </w:r>
      <w:proofErr w:type="spellEnd"/>
      <w:r w:rsidRPr="00A21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ресурсам национальной библиотеки. Особой популярностью у старшеклассников и студентов пользуется </w:t>
      </w:r>
      <w:r w:rsidRPr="00A21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ресурс Президентской библиотеки им. </w:t>
      </w:r>
      <w:proofErr w:type="spellStart"/>
      <w:r w:rsidRPr="00A21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Б.Н.Ельцина</w:t>
      </w:r>
      <w:proofErr w:type="spellEnd"/>
      <w:r w:rsidRPr="00A21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доступность которого обеспечивается </w:t>
      </w:r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центрами удаленного доступа, действующими на базе Детской библиотеки и библиотеки №6. </w:t>
      </w:r>
    </w:p>
    <w:p w:rsidR="00F8514F" w:rsidRPr="00AE1060" w:rsidRDefault="00F8514F" w:rsidP="00F8514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продвижения чтения муниципальные библиотеки применяют различные формы работы с посетителями: проводят культурно-просветительские мероприятия, конкурсы, акции, встречи с местными писателями и деятелями культуры, оформляют книжные выставки к календарным и праздничным датам. </w:t>
      </w:r>
    </w:p>
    <w:p w:rsidR="00F8514F" w:rsidRPr="00AE1060" w:rsidRDefault="00F8514F" w:rsidP="00F8514F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>Игровые творческие программы для детей,</w:t>
      </w:r>
      <w:r w:rsidRPr="00AE1060">
        <w:rPr>
          <w:rFonts w:ascii="Times New Roman" w:eastAsia="Calibri" w:hAnsi="Times New Roman" w:cs="Times New Roman"/>
          <w:sz w:val="28"/>
          <w:szCs w:val="28"/>
        </w:rPr>
        <w:t xml:space="preserve"> командные </w:t>
      </w:r>
      <w:proofErr w:type="spellStart"/>
      <w:r w:rsidRPr="00AE1060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Pr="00AE1060">
        <w:rPr>
          <w:rFonts w:ascii="Times New Roman" w:eastAsia="Calibri" w:hAnsi="Times New Roman" w:cs="Times New Roman"/>
          <w:sz w:val="28"/>
          <w:szCs w:val="28"/>
        </w:rPr>
        <w:t xml:space="preserve">, направленные на изучение истории родного края, родной страны </w:t>
      </w:r>
      <w:r w:rsidRPr="00A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 стремление подростков ко всему новому, необычному, развивают навыки работы с информационными ресурсами и технологиями, интерактивны, учат работать в команде. </w:t>
      </w:r>
    </w:p>
    <w:p w:rsidR="00F8514F" w:rsidRPr="00AE1060" w:rsidRDefault="00F8514F" w:rsidP="00F8514F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60">
        <w:rPr>
          <w:rFonts w:ascii="Times New Roman" w:eastAsia="Calibri" w:hAnsi="Times New Roman" w:cs="Times New Roman"/>
          <w:sz w:val="28"/>
          <w:szCs w:val="28"/>
        </w:rPr>
        <w:t>Должное внимание уделяется работе с несовершеннолетними, находящимися в социально опасном положении. Прежде всего, это мероприятия для воспитанников бюджетных учреждений Ханты-Мансийского автономного округа – Югры «Ханты-Мансийский центр социальной помощи семье и детям» и «Ханты-Мансийский центр помощи детям, оставшимся без попечения родителей». За отчетный период проведено 28 таких мероприятий.</w:t>
      </w:r>
    </w:p>
    <w:p w:rsidR="00F8514F" w:rsidRPr="00A2199D" w:rsidRDefault="00F8514F" w:rsidP="00F8514F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Востребованы населением нашего города и мероприятия, организуемые на </w:t>
      </w:r>
      <w:r w:rsidRPr="00A2199D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молодежной площадке «</w:t>
      </w:r>
      <w:proofErr w:type="spellStart"/>
      <w:r w:rsidRPr="00A219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Библиорум</w:t>
      </w:r>
      <w:proofErr w:type="spellEnd"/>
      <w:r w:rsidRPr="00A219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219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БуквА</w:t>
      </w:r>
      <w:proofErr w:type="spellEnd"/>
      <w:r w:rsidRPr="00A219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, в семейном </w:t>
      </w:r>
      <w:r w:rsidRPr="00A2199D">
        <w:rPr>
          <w:rFonts w:ascii="Times New Roman" w:eastAsia="Calibri" w:hAnsi="Times New Roman" w:cs="Times New Roman"/>
          <w:bCs/>
          <w:sz w:val="28"/>
          <w:szCs w:val="28"/>
        </w:rPr>
        <w:t xml:space="preserve">Клубе «Скворечник». </w:t>
      </w:r>
      <w:r w:rsidRPr="00A2199D">
        <w:rPr>
          <w:rFonts w:ascii="Times New Roman" w:eastAsia="Calibri" w:hAnsi="Times New Roman" w:cs="Times New Roman"/>
          <w:sz w:val="28"/>
          <w:szCs w:val="28"/>
        </w:rPr>
        <w:tab/>
      </w:r>
    </w:p>
    <w:p w:rsidR="00F8514F" w:rsidRPr="00A2199D" w:rsidRDefault="00F8514F" w:rsidP="00F8514F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Дважды гостем </w:t>
      </w:r>
      <w:proofErr w:type="spellStart"/>
      <w:r w:rsidRPr="00A2199D">
        <w:rPr>
          <w:rFonts w:ascii="Times New Roman" w:eastAsia="Calibri" w:hAnsi="Times New Roman" w:cs="Times New Roman"/>
          <w:sz w:val="28"/>
          <w:szCs w:val="28"/>
        </w:rPr>
        <w:t>библиорума</w:t>
      </w:r>
      <w:proofErr w:type="spellEnd"/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 стала Губернатор Югры Наталья Комарова, </w:t>
      </w:r>
      <w:r w:rsidRPr="00A2199D">
        <w:rPr>
          <w:rFonts w:ascii="Times New Roman" w:eastAsia="Calibri" w:hAnsi="Times New Roman" w:cs="Times New Roman"/>
          <w:bCs/>
          <w:sz w:val="28"/>
          <w:szCs w:val="28"/>
        </w:rPr>
        <w:t xml:space="preserve">в День любви, семьи и верности и Всемирный День Интернета </w:t>
      </w:r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состоялись ее встречи с многодетными семьями и людьми пожилого возраста - участниками соревнований по </w:t>
      </w:r>
      <w:proofErr w:type="gramStart"/>
      <w:r w:rsidRPr="00A2199D">
        <w:rPr>
          <w:rFonts w:ascii="Times New Roman" w:eastAsia="Calibri" w:hAnsi="Times New Roman" w:cs="Times New Roman"/>
          <w:sz w:val="28"/>
          <w:szCs w:val="28"/>
        </w:rPr>
        <w:t>интернет-сёрфингу</w:t>
      </w:r>
      <w:proofErr w:type="gramEnd"/>
      <w:r w:rsidRPr="00A219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514F" w:rsidRPr="00AE1060" w:rsidRDefault="00F8514F" w:rsidP="00F8514F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1060">
        <w:rPr>
          <w:rFonts w:ascii="Times New Roman" w:eastAsia="Calibri" w:hAnsi="Times New Roman" w:cs="Times New Roman"/>
          <w:sz w:val="28"/>
          <w:szCs w:val="28"/>
        </w:rPr>
        <w:t>Успешно продолжают свою реализацию проекты:</w:t>
      </w:r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8514F" w:rsidRPr="00D94626" w:rsidRDefault="00F8514F" w:rsidP="00F14699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94626">
        <w:rPr>
          <w:rFonts w:ascii="Times New Roman" w:hAnsi="Times New Roman"/>
          <w:bCs/>
          <w:iCs/>
          <w:sz w:val="28"/>
          <w:szCs w:val="28"/>
          <w:lang w:eastAsia="ru-RU"/>
        </w:rPr>
        <w:t>«Открытое пространство «</w:t>
      </w:r>
      <w:proofErr w:type="spellStart"/>
      <w:r w:rsidRPr="00D94626">
        <w:rPr>
          <w:rFonts w:ascii="Times New Roman" w:hAnsi="Times New Roman"/>
          <w:bCs/>
          <w:iCs/>
          <w:sz w:val="28"/>
          <w:szCs w:val="28"/>
          <w:lang w:eastAsia="ru-RU"/>
        </w:rPr>
        <w:t>ЛИТоСФЕРА</w:t>
      </w:r>
      <w:proofErr w:type="spellEnd"/>
      <w:r w:rsidRPr="00D9462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 - летний читальный зал в парке </w:t>
      </w:r>
      <w:proofErr w:type="spellStart"/>
      <w:r w:rsidRPr="00D94626">
        <w:rPr>
          <w:rFonts w:ascii="Times New Roman" w:hAnsi="Times New Roman"/>
          <w:bCs/>
          <w:iCs/>
          <w:sz w:val="28"/>
          <w:szCs w:val="28"/>
          <w:lang w:eastAsia="ru-RU"/>
        </w:rPr>
        <w:t>Б.Лосева</w:t>
      </w:r>
      <w:proofErr w:type="spellEnd"/>
      <w:r w:rsidRPr="00D94626">
        <w:rPr>
          <w:rFonts w:ascii="Times New Roman" w:hAnsi="Times New Roman"/>
          <w:bCs/>
          <w:iCs/>
          <w:sz w:val="28"/>
          <w:szCs w:val="28"/>
        </w:rPr>
        <w:t>, площадка для творчества;</w:t>
      </w:r>
    </w:p>
    <w:p w:rsidR="00F8514F" w:rsidRPr="00D94626" w:rsidRDefault="00F8514F" w:rsidP="00F14699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94626">
        <w:rPr>
          <w:rFonts w:ascii="Times New Roman" w:hAnsi="Times New Roman"/>
          <w:sz w:val="28"/>
          <w:szCs w:val="28"/>
        </w:rPr>
        <w:t xml:space="preserve">«Связь поколений» - </w:t>
      </w:r>
      <w:r w:rsidRPr="00D94626">
        <w:rPr>
          <w:rFonts w:ascii="Times New Roman" w:hAnsi="Times New Roman"/>
          <w:sz w:val="28"/>
          <w:szCs w:val="28"/>
          <w:lang w:eastAsia="ru-RU"/>
        </w:rPr>
        <w:t xml:space="preserve">клуб </w:t>
      </w:r>
      <w:r w:rsidRPr="00D94626">
        <w:rPr>
          <w:rFonts w:ascii="Times New Roman" w:hAnsi="Times New Roman"/>
          <w:sz w:val="28"/>
          <w:szCs w:val="28"/>
        </w:rPr>
        <w:t xml:space="preserve">общения молодого поколения и людей старшего возраста: </w:t>
      </w:r>
      <w:r w:rsidRPr="00D94626">
        <w:rPr>
          <w:rFonts w:ascii="Times New Roman" w:hAnsi="Times New Roman"/>
          <w:color w:val="000000"/>
          <w:sz w:val="28"/>
          <w:szCs w:val="28"/>
        </w:rPr>
        <w:t>обмен опытом, мастер-классы, творческие мероприятия для детей и молодёжи, в организации которых активное участие принимают волонтеры «серебряного возраста».</w:t>
      </w:r>
      <w:r w:rsidRPr="00D94626">
        <w:rPr>
          <w:rFonts w:ascii="Times New Roman" w:hAnsi="Times New Roman"/>
          <w:sz w:val="28"/>
          <w:szCs w:val="28"/>
        </w:rPr>
        <w:t xml:space="preserve"> В рамках проекта прошла</w:t>
      </w:r>
      <w:r w:rsidRPr="00D94626">
        <w:rPr>
          <w:rFonts w:ascii="Times New Roman" w:hAnsi="Times New Roman"/>
          <w:bCs/>
          <w:sz w:val="28"/>
          <w:szCs w:val="28"/>
        </w:rPr>
        <w:t xml:space="preserve"> встреча с летчиком-космонавтом Александром </w:t>
      </w:r>
      <w:proofErr w:type="spellStart"/>
      <w:r w:rsidRPr="00D94626">
        <w:rPr>
          <w:rFonts w:ascii="Times New Roman" w:hAnsi="Times New Roman"/>
          <w:bCs/>
          <w:sz w:val="28"/>
          <w:szCs w:val="28"/>
        </w:rPr>
        <w:t>Самокутяевым</w:t>
      </w:r>
      <w:proofErr w:type="spellEnd"/>
      <w:r w:rsidRPr="00D94626">
        <w:rPr>
          <w:rFonts w:ascii="Times New Roman" w:hAnsi="Times New Roman"/>
          <w:bCs/>
          <w:sz w:val="28"/>
          <w:szCs w:val="28"/>
        </w:rPr>
        <w:t>, организованная совместно с Русским географическим обществом в Югре;</w:t>
      </w:r>
    </w:p>
    <w:p w:rsidR="00F8514F" w:rsidRPr="00D94626" w:rsidRDefault="00F8514F" w:rsidP="00F14699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94626">
        <w:rPr>
          <w:rFonts w:ascii="Times New Roman" w:hAnsi="Times New Roman"/>
          <w:sz w:val="28"/>
          <w:szCs w:val="28"/>
          <w:lang w:eastAsia="ru-RU"/>
        </w:rPr>
        <w:t xml:space="preserve">«ВООК О БОК» - социальный проект, реализуемый совместно с автомобильным сообществом «DRIVERS» по доставке книг, периодических изданий и специальных устройств маломобильным горожанам; </w:t>
      </w:r>
    </w:p>
    <w:p w:rsidR="00F8514F" w:rsidRPr="00D94626" w:rsidRDefault="00F8514F" w:rsidP="00F14699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D94626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D94626">
        <w:rPr>
          <w:rFonts w:ascii="Times New Roman" w:hAnsi="Times New Roman"/>
          <w:bCs/>
          <w:iCs/>
          <w:sz w:val="28"/>
          <w:szCs w:val="28"/>
        </w:rPr>
        <w:t>ОбыЧай</w:t>
      </w:r>
      <w:proofErr w:type="spellEnd"/>
      <w:r w:rsidRPr="00D94626">
        <w:rPr>
          <w:rFonts w:ascii="Times New Roman" w:hAnsi="Times New Roman"/>
          <w:bCs/>
          <w:iCs/>
          <w:sz w:val="28"/>
          <w:szCs w:val="28"/>
        </w:rPr>
        <w:t xml:space="preserve">» - </w:t>
      </w:r>
      <w:proofErr w:type="spellStart"/>
      <w:r w:rsidRPr="00D94626">
        <w:rPr>
          <w:rFonts w:ascii="Times New Roman" w:hAnsi="Times New Roman"/>
          <w:bCs/>
          <w:iCs/>
          <w:sz w:val="28"/>
          <w:szCs w:val="28"/>
        </w:rPr>
        <w:t>этнопроект</w:t>
      </w:r>
      <w:proofErr w:type="spellEnd"/>
      <w:r w:rsidRPr="00D94626">
        <w:rPr>
          <w:rFonts w:ascii="Times New Roman" w:hAnsi="Times New Roman"/>
          <w:bCs/>
          <w:iCs/>
          <w:sz w:val="28"/>
          <w:szCs w:val="28"/>
        </w:rPr>
        <w:t xml:space="preserve"> для детей и молодежи, </w:t>
      </w:r>
      <w:proofErr w:type="gramStart"/>
      <w:r w:rsidRPr="00D94626">
        <w:rPr>
          <w:rFonts w:ascii="Times New Roman" w:hAnsi="Times New Roman"/>
          <w:bCs/>
          <w:iCs/>
          <w:sz w:val="28"/>
          <w:szCs w:val="28"/>
        </w:rPr>
        <w:t>знакомящий</w:t>
      </w:r>
      <w:proofErr w:type="gramEnd"/>
      <w:r w:rsidRPr="00D94626">
        <w:rPr>
          <w:rFonts w:ascii="Times New Roman" w:hAnsi="Times New Roman"/>
          <w:bCs/>
          <w:iCs/>
          <w:sz w:val="28"/>
          <w:szCs w:val="28"/>
        </w:rPr>
        <w:t xml:space="preserve"> с трад</w:t>
      </w:r>
      <w:r w:rsidR="00FF4B65">
        <w:rPr>
          <w:rFonts w:ascii="Times New Roman" w:hAnsi="Times New Roman"/>
          <w:bCs/>
          <w:iCs/>
          <w:sz w:val="28"/>
          <w:szCs w:val="28"/>
        </w:rPr>
        <w:t xml:space="preserve">иционной культурой обских </w:t>
      </w:r>
      <w:proofErr w:type="spellStart"/>
      <w:r w:rsidR="00FF4B65">
        <w:rPr>
          <w:rFonts w:ascii="Times New Roman" w:hAnsi="Times New Roman"/>
          <w:bCs/>
          <w:iCs/>
          <w:sz w:val="28"/>
          <w:szCs w:val="28"/>
        </w:rPr>
        <w:t>угров</w:t>
      </w:r>
      <w:proofErr w:type="spellEnd"/>
      <w:r w:rsidR="00FF4B65">
        <w:rPr>
          <w:rFonts w:ascii="Times New Roman" w:hAnsi="Times New Roman"/>
          <w:bCs/>
          <w:iCs/>
          <w:sz w:val="28"/>
          <w:szCs w:val="28"/>
        </w:rPr>
        <w:t>;</w:t>
      </w:r>
      <w:r w:rsidRPr="00D9462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94626">
        <w:rPr>
          <w:rFonts w:ascii="Times New Roman" w:hAnsi="Times New Roman"/>
          <w:sz w:val="28"/>
          <w:szCs w:val="28"/>
        </w:rPr>
        <w:t xml:space="preserve"> </w:t>
      </w:r>
    </w:p>
    <w:p w:rsidR="00F8514F" w:rsidRPr="00D94626" w:rsidRDefault="00F8514F" w:rsidP="00F14699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626">
        <w:rPr>
          <w:rFonts w:ascii="Times New Roman" w:hAnsi="Times New Roman"/>
          <w:sz w:val="28"/>
          <w:szCs w:val="28"/>
          <w:lang w:eastAsia="ru-RU"/>
        </w:rPr>
        <w:t xml:space="preserve">«МЫ ВМЕСТЕ!» - </w:t>
      </w:r>
      <w:proofErr w:type="spellStart"/>
      <w:r w:rsidRPr="00D94626">
        <w:rPr>
          <w:rFonts w:ascii="Times New Roman" w:hAnsi="Times New Roman"/>
          <w:sz w:val="28"/>
          <w:szCs w:val="28"/>
          <w:lang w:eastAsia="ru-RU"/>
        </w:rPr>
        <w:t>краудсорсинговая</w:t>
      </w:r>
      <w:proofErr w:type="spellEnd"/>
      <w:r w:rsidRPr="00D94626">
        <w:rPr>
          <w:rFonts w:ascii="Times New Roman" w:hAnsi="Times New Roman"/>
          <w:sz w:val="28"/>
          <w:szCs w:val="28"/>
          <w:lang w:eastAsia="ru-RU"/>
        </w:rPr>
        <w:t xml:space="preserve"> площадка, где в решении насущных вопросов городской жизни участвуют самые активные ханты-мансийцы. </w:t>
      </w:r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 xml:space="preserve">В 17-ти встречах  приняли участие более 1000 жителей </w:t>
      </w:r>
      <w:proofErr w:type="gramStart"/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>нашего</w:t>
      </w:r>
      <w:proofErr w:type="gramEnd"/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города, </w:t>
      </w:r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онлайн-опросах число участников превысило </w:t>
      </w:r>
      <w:r w:rsidR="0000725E">
        <w:rPr>
          <w:rFonts w:ascii="Times New Roman" w:eastAsia="Times New Roman" w:hAnsi="Times New Roman"/>
          <w:sz w:val="28"/>
          <w:szCs w:val="28"/>
          <w:lang w:eastAsia="ru-RU"/>
        </w:rPr>
        <w:t>7500</w:t>
      </w:r>
      <w:r w:rsidRPr="00D9462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  <w:proofErr w:type="spellStart"/>
      <w:r w:rsidRPr="00D94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Краудсорсинговый</w:t>
      </w:r>
      <w:proofErr w:type="spellEnd"/>
      <w:r w:rsidRPr="00D94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 «МЫ ВМЕСТЕ!» стал победителем регионального этапа всероссийского конкурса «Лучшая муниципальная практика – 2019». </w:t>
      </w:r>
    </w:p>
    <w:p w:rsidR="00F8514F" w:rsidRPr="00A2199D" w:rsidRDefault="00F8514F" w:rsidP="00F8514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99D">
        <w:rPr>
          <w:rFonts w:ascii="Times New Roman" w:hAnsi="Times New Roman" w:cs="Times New Roman"/>
          <w:bCs/>
          <w:sz w:val="28"/>
          <w:szCs w:val="28"/>
        </w:rPr>
        <w:t>К числу инновационных проектов 2019 года, безусловно, относятся</w:t>
      </w:r>
      <w:r w:rsidRPr="00A21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проекты</w:t>
      </w:r>
      <w:r w:rsidRPr="00A2199D">
        <w:rPr>
          <w:rFonts w:ascii="Times New Roman" w:hAnsi="Times New Roman"/>
          <w:sz w:val="28"/>
          <w:szCs w:val="28"/>
        </w:rPr>
        <w:t xml:space="preserve"> сотрудников библиотек - </w:t>
      </w:r>
      <w:r w:rsidRPr="00A2199D">
        <w:rPr>
          <w:rFonts w:ascii="Times New Roman" w:eastAsia="Calibri" w:hAnsi="Times New Roman" w:cs="Times New Roman"/>
          <w:sz w:val="28"/>
          <w:szCs w:val="28"/>
        </w:rPr>
        <w:t>«Школа сказочника»</w:t>
      </w:r>
      <w:r w:rsidRPr="00A21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Елены </w:t>
      </w:r>
      <w:proofErr w:type="spellStart"/>
      <w:r w:rsidRPr="00A2199D">
        <w:rPr>
          <w:rFonts w:ascii="Times New Roman" w:eastAsia="Calibri" w:hAnsi="Times New Roman" w:cs="Times New Roman"/>
          <w:sz w:val="28"/>
          <w:szCs w:val="28"/>
          <w:lang w:eastAsia="ru-RU"/>
        </w:rPr>
        <w:t>Капитановой</w:t>
      </w:r>
      <w:proofErr w:type="spellEnd"/>
      <w:r w:rsidRPr="00A21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A2199D">
        <w:rPr>
          <w:rFonts w:ascii="Times New Roman" w:hAnsi="Times New Roman"/>
          <w:sz w:val="28"/>
          <w:szCs w:val="28"/>
        </w:rPr>
        <w:t xml:space="preserve">«Состязания по </w:t>
      </w:r>
      <w:proofErr w:type="gramStart"/>
      <w:r w:rsidRPr="00A2199D">
        <w:rPr>
          <w:rFonts w:ascii="Times New Roman" w:hAnsi="Times New Roman"/>
          <w:sz w:val="28"/>
          <w:szCs w:val="28"/>
        </w:rPr>
        <w:t>интернет-сёрфингу</w:t>
      </w:r>
      <w:proofErr w:type="gramEnd"/>
      <w:r w:rsidRPr="00A2199D">
        <w:rPr>
          <w:rFonts w:ascii="Times New Roman" w:hAnsi="Times New Roman"/>
          <w:sz w:val="28"/>
          <w:szCs w:val="28"/>
        </w:rPr>
        <w:t xml:space="preserve"> среди граждан старшего возраста»</w:t>
      </w:r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 Татьяны </w:t>
      </w:r>
      <w:proofErr w:type="spellStart"/>
      <w:r w:rsidRPr="00A2199D">
        <w:rPr>
          <w:rFonts w:ascii="Times New Roman" w:eastAsia="Calibri" w:hAnsi="Times New Roman" w:cs="Times New Roman"/>
          <w:sz w:val="28"/>
          <w:szCs w:val="28"/>
        </w:rPr>
        <w:t>Раздроковой</w:t>
      </w:r>
      <w:proofErr w:type="spellEnd"/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. Эти проекты вошли в число </w:t>
      </w:r>
      <w:r w:rsidRPr="00A2199D">
        <w:rPr>
          <w:rFonts w:ascii="Times New Roman" w:hAnsi="Times New Roman"/>
          <w:sz w:val="28"/>
          <w:szCs w:val="28"/>
        </w:rPr>
        <w:t>победителей муниципального конкурса инициативного бюджетирования «Мы планируем бюджет вместе»</w:t>
      </w:r>
      <w:r w:rsidRPr="00A2199D">
        <w:rPr>
          <w:rFonts w:ascii="Times New Roman" w:eastAsia="Calibri" w:hAnsi="Times New Roman" w:cs="Times New Roman"/>
          <w:sz w:val="28"/>
          <w:szCs w:val="28"/>
          <w:lang w:eastAsia="ru-RU"/>
        </w:rPr>
        <w:t>. О</w:t>
      </w:r>
      <w:r w:rsidRPr="00A2199D">
        <w:rPr>
          <w:rFonts w:ascii="Times New Roman" w:hAnsi="Times New Roman"/>
          <w:sz w:val="28"/>
          <w:szCs w:val="28"/>
        </w:rPr>
        <w:t xml:space="preserve">ба получили одобрение жителей города, и кроме того, </w:t>
      </w:r>
      <w:proofErr w:type="spellStart"/>
      <w:r w:rsidRPr="00A2199D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A2199D">
        <w:rPr>
          <w:rFonts w:ascii="Times New Roman" w:hAnsi="Times New Roman"/>
          <w:sz w:val="28"/>
          <w:szCs w:val="28"/>
        </w:rPr>
        <w:t xml:space="preserve"> поддержку компании</w:t>
      </w:r>
      <w:r w:rsidRPr="00A2199D">
        <w:rPr>
          <w:rFonts w:ascii="Verdana" w:hAnsi="Verdana" w:cs="Arial"/>
          <w:sz w:val="28"/>
          <w:szCs w:val="28"/>
        </w:rPr>
        <w:t xml:space="preserve"> </w:t>
      </w:r>
      <w:r w:rsidRPr="00A219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199D">
        <w:rPr>
          <w:rFonts w:ascii="Times New Roman" w:hAnsi="Times New Roman" w:cs="Times New Roman"/>
          <w:sz w:val="28"/>
          <w:szCs w:val="28"/>
        </w:rPr>
        <w:t>Газпромнефть-Хантос</w:t>
      </w:r>
      <w:proofErr w:type="spellEnd"/>
      <w:r w:rsidR="0000725E">
        <w:rPr>
          <w:rFonts w:ascii="Times New Roman" w:hAnsi="Times New Roman" w:cs="Times New Roman"/>
          <w:sz w:val="28"/>
          <w:szCs w:val="28"/>
        </w:rPr>
        <w:t>»</w:t>
      </w:r>
      <w:r w:rsidRPr="00A2199D">
        <w:rPr>
          <w:rFonts w:ascii="Times New Roman" w:hAnsi="Times New Roman" w:cs="Times New Roman"/>
          <w:sz w:val="28"/>
          <w:szCs w:val="28"/>
        </w:rPr>
        <w:t xml:space="preserve">. В Школе сказочника дети проявили способности в написании сказок и в подготовке к ним анимационных материалов.  В результате  был создан </w:t>
      </w:r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99D">
        <w:rPr>
          <w:rFonts w:ascii="Times New Roman" w:hAnsi="Times New Roman" w:cs="Times New Roman"/>
          <w:sz w:val="28"/>
          <w:szCs w:val="28"/>
        </w:rPr>
        <w:t>уникальный информационный продукт</w:t>
      </w:r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 Сказочный атлас природы Ханты-Мансийска</w:t>
      </w:r>
      <w:r w:rsidRPr="00A2199D">
        <w:rPr>
          <w:rFonts w:ascii="Times New Roman" w:hAnsi="Times New Roman" w:cs="Times New Roman"/>
          <w:sz w:val="28"/>
          <w:szCs w:val="28"/>
        </w:rPr>
        <w:t>, который будет интересен широкому кругу читателей.</w:t>
      </w:r>
    </w:p>
    <w:p w:rsidR="00F8514F" w:rsidRPr="00A2199D" w:rsidRDefault="00F8514F" w:rsidP="00F851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99D">
        <w:rPr>
          <w:rFonts w:ascii="Times New Roman" w:hAnsi="Times New Roman"/>
          <w:sz w:val="28"/>
          <w:szCs w:val="28"/>
        </w:rPr>
        <w:t xml:space="preserve">Соревнования по </w:t>
      </w:r>
      <w:proofErr w:type="gramStart"/>
      <w:r w:rsidRPr="00A2199D">
        <w:rPr>
          <w:rFonts w:ascii="Times New Roman" w:hAnsi="Times New Roman"/>
          <w:sz w:val="28"/>
          <w:szCs w:val="28"/>
        </w:rPr>
        <w:t>интернет-сёрфингу</w:t>
      </w:r>
      <w:proofErr w:type="gramEnd"/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 стали одной из площадок </w:t>
      </w:r>
      <w:r w:rsidR="00D94626">
        <w:rPr>
          <w:rFonts w:ascii="Times New Roman" w:eastAsia="Calibri" w:hAnsi="Times New Roman" w:cs="Times New Roman"/>
          <w:bCs/>
          <w:sz w:val="28"/>
          <w:szCs w:val="28"/>
        </w:rPr>
        <w:t>Международного IT-форума</w:t>
      </w:r>
      <w:r w:rsidRPr="00A2199D">
        <w:rPr>
          <w:rFonts w:ascii="Times New Roman" w:eastAsia="Calibri" w:hAnsi="Times New Roman" w:cs="Times New Roman"/>
          <w:bCs/>
          <w:sz w:val="28"/>
          <w:szCs w:val="28"/>
        </w:rPr>
        <w:t xml:space="preserve">, где </w:t>
      </w:r>
      <w:r w:rsidR="00FF4B65">
        <w:rPr>
          <w:rFonts w:ascii="Times New Roman" w:hAnsi="Times New Roman" w:cs="Times New Roman"/>
          <w:sz w:val="28"/>
          <w:szCs w:val="28"/>
        </w:rPr>
        <w:t>п</w:t>
      </w:r>
      <w:r w:rsidRPr="00A2199D">
        <w:rPr>
          <w:rFonts w:ascii="Times New Roman" w:eastAsia="Calibri" w:hAnsi="Times New Roman" w:cs="Times New Roman"/>
          <w:sz w:val="28"/>
          <w:szCs w:val="28"/>
        </w:rPr>
        <w:t>роект</w:t>
      </w:r>
      <w:r w:rsidRPr="00A2199D">
        <w:rPr>
          <w:rFonts w:ascii="Times New Roman" w:eastAsia="Calibri" w:hAnsi="Times New Roman" w:cs="Times New Roman"/>
          <w:bCs/>
          <w:sz w:val="28"/>
          <w:szCs w:val="28"/>
        </w:rPr>
        <w:t xml:space="preserve"> был отмечен Дипломом участника выставки «Цифровые технологии для всех».</w:t>
      </w:r>
    </w:p>
    <w:p w:rsidR="00F8514F" w:rsidRPr="00CD587C" w:rsidRDefault="00F8514F" w:rsidP="00F8514F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8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Масштабный праздник - Неделя детской книги - был посвящен 85-летию Детской библиотеки, участниками </w:t>
      </w:r>
      <w:proofErr w:type="gramStart"/>
      <w:r w:rsidRPr="00CD58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которого</w:t>
      </w:r>
      <w:proofErr w:type="gramEnd"/>
      <w:r w:rsidRPr="00CD58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стали более 1500 детей.  </w:t>
      </w:r>
    </w:p>
    <w:p w:rsidR="00F8514F" w:rsidRPr="00CD587C" w:rsidRDefault="00F8514F" w:rsidP="00F8514F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587C">
        <w:rPr>
          <w:rFonts w:ascii="Times New Roman" w:eastAsia="Calibri" w:hAnsi="Times New Roman" w:cs="Times New Roman"/>
          <w:bCs/>
          <w:sz w:val="28"/>
          <w:szCs w:val="28"/>
        </w:rPr>
        <w:t xml:space="preserve">Значимым событием года стала победа сотрудника учреждения Юлии </w:t>
      </w:r>
      <w:proofErr w:type="spellStart"/>
      <w:r w:rsidRPr="00CD587C">
        <w:rPr>
          <w:rFonts w:ascii="Times New Roman" w:eastAsia="Calibri" w:hAnsi="Times New Roman" w:cs="Times New Roman"/>
          <w:bCs/>
          <w:sz w:val="28"/>
          <w:szCs w:val="28"/>
        </w:rPr>
        <w:t>Сухатской</w:t>
      </w:r>
      <w:proofErr w:type="spellEnd"/>
      <w:r w:rsidRPr="00CD587C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Pr="00CD5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CD587C">
        <w:rPr>
          <w:rFonts w:ascii="Times New Roman" w:eastAsia="Calibri" w:hAnsi="Times New Roman" w:cs="Times New Roman"/>
          <w:bCs/>
          <w:sz w:val="28"/>
          <w:szCs w:val="28"/>
        </w:rPr>
        <w:t xml:space="preserve"> окружном конкурсе «</w:t>
      </w:r>
      <w:proofErr w:type="gramStart"/>
      <w:r w:rsidRPr="00CD587C">
        <w:rPr>
          <w:rFonts w:ascii="Times New Roman" w:eastAsia="Calibri" w:hAnsi="Times New Roman" w:cs="Times New Roman"/>
          <w:bCs/>
          <w:sz w:val="28"/>
          <w:szCs w:val="28"/>
        </w:rPr>
        <w:t>Библиотекарь-года</w:t>
      </w:r>
      <w:proofErr w:type="gramEnd"/>
      <w:r w:rsidRPr="00CD587C">
        <w:rPr>
          <w:rFonts w:ascii="Times New Roman" w:eastAsia="Calibri" w:hAnsi="Times New Roman" w:cs="Times New Roman"/>
          <w:bCs/>
          <w:sz w:val="28"/>
          <w:szCs w:val="28"/>
        </w:rPr>
        <w:t xml:space="preserve"> - 2019». </w:t>
      </w:r>
    </w:p>
    <w:p w:rsidR="00F8514F" w:rsidRPr="00AE1060" w:rsidRDefault="00F8514F" w:rsidP="00F851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60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«Городская централизованная библиотечная система» </w:t>
      </w:r>
      <w:r w:rsidRPr="00AE1060">
        <w:rPr>
          <w:rFonts w:ascii="Times New Roman" w:eastAsia="Calibri" w:hAnsi="Times New Roman" w:cs="Times New Roman"/>
          <w:sz w:val="28"/>
          <w:szCs w:val="28"/>
          <w:lang w:eastAsia="ru-RU"/>
        </w:rPr>
        <w:t>за значительный вклад в развитие культуры</w:t>
      </w:r>
      <w:r w:rsidRPr="00AE1060">
        <w:rPr>
          <w:rFonts w:ascii="Times New Roman" w:eastAsia="Calibri" w:hAnsi="Times New Roman" w:cs="Times New Roman"/>
          <w:bCs/>
          <w:sz w:val="28"/>
          <w:szCs w:val="28"/>
        </w:rPr>
        <w:t xml:space="preserve"> и в связи с 25-летним юбилеем отмечен</w:t>
      </w:r>
      <w:r w:rsidR="00D94626">
        <w:rPr>
          <w:rFonts w:ascii="Times New Roman" w:eastAsia="Calibri" w:hAnsi="Times New Roman" w:cs="Times New Roman"/>
          <w:bCs/>
          <w:sz w:val="28"/>
          <w:szCs w:val="28"/>
        </w:rPr>
        <w:t xml:space="preserve">о благодарственным письмом Думы </w:t>
      </w:r>
      <w:r w:rsidRPr="00AE1060">
        <w:rPr>
          <w:rFonts w:ascii="Times New Roman" w:eastAsia="Calibri" w:hAnsi="Times New Roman" w:cs="Times New Roman"/>
          <w:bCs/>
          <w:sz w:val="28"/>
          <w:szCs w:val="28"/>
        </w:rPr>
        <w:t>города Ханты-Мансийска, 9 сотрудников учреждения награждены почетными грамотами, благодарственными письмами Администрации города Ханты-Мансийска.</w:t>
      </w:r>
    </w:p>
    <w:p w:rsidR="00F8514F" w:rsidRPr="00AE1060" w:rsidRDefault="00F8514F" w:rsidP="00F8514F">
      <w:pPr>
        <w:tabs>
          <w:tab w:val="left" w:pos="284"/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60">
        <w:rPr>
          <w:rFonts w:ascii="Times New Roman" w:eastAsia="Calibri" w:hAnsi="Times New Roman" w:cs="Times New Roman"/>
          <w:sz w:val="28"/>
          <w:szCs w:val="28"/>
        </w:rPr>
        <w:t>Учреждениями в течение года проводились маркетинговые исследования на предмет удовлетворенности качеством предоставления муниципальных услуг. Результаты мониторинга: удовлетворенность качеством библиотечного обслуживания составила 100%; удовлетворенность качеством услуг, оказываемых Культурно-досуговым центром - 98%. Участники опроса отметили высокий уровень проводимых мероприятий.</w:t>
      </w:r>
    </w:p>
    <w:p w:rsidR="00F8514F" w:rsidRPr="00AE1060" w:rsidRDefault="00F8514F" w:rsidP="00F8514F">
      <w:pPr>
        <w:tabs>
          <w:tab w:val="left" w:pos="284"/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60">
        <w:rPr>
          <w:rFonts w:ascii="Times New Roman" w:eastAsia="Calibri" w:hAnsi="Times New Roman" w:cs="Times New Roman"/>
          <w:sz w:val="28"/>
          <w:szCs w:val="28"/>
        </w:rPr>
        <w:t>Во исполнение Указа Президента Российской Федерации от 07.05.2012 №597 «О мероприятиях по реализации государственной социальной политики» среднемесячная заработная плата работников муниципальных учреждений культуры</w:t>
      </w:r>
      <w:r w:rsidRPr="00AE10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составила 70 514,80 рублей (100,1%).</w:t>
      </w:r>
    </w:p>
    <w:p w:rsidR="00F8514F" w:rsidRPr="00A2199D" w:rsidRDefault="00F8514F" w:rsidP="00F8514F">
      <w:pPr>
        <w:spacing w:after="0" w:line="276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Во исполнение Указа Президента Российской Федерации от 07.05.2018 №204 «О национальных целях и стратегических задачах развития РФ на период до 2024 года» достижение </w:t>
      </w:r>
      <w:r w:rsidRPr="00A2199D">
        <w:rPr>
          <w:rFonts w:ascii="Times New Roman" w:eastAsia="Courier New" w:hAnsi="Times New Roman" w:cs="Times New Roman"/>
          <w:sz w:val="28"/>
          <w:szCs w:val="28"/>
        </w:rPr>
        <w:t xml:space="preserve">основного показателя национального проекта «Культура», характеризующего успешность его реализации, </w:t>
      </w:r>
      <w:r w:rsidRPr="00A2199D">
        <w:rPr>
          <w:rFonts w:ascii="Times New Roman" w:hAnsi="Times New Roman" w:cs="Times New Roman"/>
          <w:sz w:val="28"/>
          <w:szCs w:val="28"/>
        </w:rPr>
        <w:t xml:space="preserve">а именно количество посещений культурно-массовых и просветительских мероприятий </w:t>
      </w:r>
      <w:r w:rsidRPr="00A2199D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культуры составило 109,5%</w:t>
      </w:r>
      <w:r w:rsidR="00FF4B65">
        <w:rPr>
          <w:rFonts w:ascii="Times New Roman" w:eastAsia="Calibri" w:hAnsi="Times New Roman" w:cs="Times New Roman"/>
          <w:sz w:val="28"/>
          <w:szCs w:val="28"/>
        </w:rPr>
        <w:t xml:space="preserve"> при плановом показателе</w:t>
      </w:r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, установленном на 2019 год государственной программой </w:t>
      </w:r>
      <w:r w:rsidRPr="00A2199D">
        <w:rPr>
          <w:rFonts w:ascii="Times New Roman" w:hAnsi="Times New Roman" w:cs="Times New Roman"/>
          <w:noProof/>
          <w:sz w:val="28"/>
          <w:szCs w:val="28"/>
        </w:rPr>
        <w:t>Ханты-Мансийского автономного округа</w:t>
      </w:r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F4B65">
        <w:rPr>
          <w:rFonts w:ascii="Times New Roman" w:eastAsia="Calibri" w:hAnsi="Times New Roman" w:cs="Times New Roman"/>
          <w:sz w:val="28"/>
          <w:szCs w:val="28"/>
        </w:rPr>
        <w:t>Югры «Культурное пространство</w:t>
      </w:r>
      <w:proofErr w:type="gramEnd"/>
      <w:r w:rsidR="00FF4B6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103,1% к показателю 2017 года. </w:t>
      </w:r>
    </w:p>
    <w:p w:rsidR="00F8514F" w:rsidRPr="00A2199D" w:rsidRDefault="00F8514F" w:rsidP="00F8514F">
      <w:pPr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квотой, установленной </w:t>
      </w:r>
      <w:r w:rsidRPr="00A2199D">
        <w:rPr>
          <w:rFonts w:ascii="Times New Roman" w:hAnsi="Times New Roman" w:cs="Times New Roman"/>
          <w:noProof/>
          <w:sz w:val="28"/>
          <w:szCs w:val="28"/>
        </w:rPr>
        <w:t xml:space="preserve">Департаментом культуры Ханты-Мансийского автономного округа </w:t>
      </w:r>
      <w:r w:rsidRPr="00A2199D">
        <w:rPr>
          <w:rFonts w:ascii="Times New Roman" w:eastAsia="Calibri" w:hAnsi="Times New Roman" w:cs="Times New Roman"/>
          <w:sz w:val="28"/>
          <w:szCs w:val="28"/>
        </w:rPr>
        <w:t>–</w:t>
      </w:r>
      <w:r w:rsidRPr="00A2199D">
        <w:rPr>
          <w:rFonts w:ascii="Times New Roman" w:hAnsi="Times New Roman" w:cs="Times New Roman"/>
          <w:noProof/>
          <w:sz w:val="28"/>
          <w:szCs w:val="28"/>
        </w:rPr>
        <w:t xml:space="preserve"> Югры </w:t>
      </w:r>
      <w:r w:rsidRPr="00A2199D">
        <w:rPr>
          <w:rFonts w:ascii="Times New Roman" w:eastAsia="Calibri" w:hAnsi="Times New Roman" w:cs="Times New Roman"/>
          <w:sz w:val="28"/>
          <w:szCs w:val="28"/>
        </w:rPr>
        <w:t xml:space="preserve">в рамках федерального проекта «Творческие люди», 10 сотрудников муниципальных учреждений культуры повысили квалификацию на базе федеральных государственных бюджетных образовательных учреждений высшего образования «Краснодарский государственный институт культуры» и «Санкт-Петербургский государственный институт культуры». </w:t>
      </w:r>
      <w:proofErr w:type="gramEnd"/>
    </w:p>
    <w:p w:rsidR="00F8514F" w:rsidRPr="00AE1060" w:rsidRDefault="00F8514F" w:rsidP="00F851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60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Обеспеченность населения города Ханты-Мансийска общедоступными муниципальными библиотеками в соответствии с распоряжением Министерства культуры Российской Федерации от 02.08.2017 №Р-965</w:t>
      </w:r>
      <w:r w:rsidRPr="00AE106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</w:r>
      <w:r w:rsidRPr="00AE10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составляет 100% от нормативной потребности (7 единиц). </w:t>
      </w:r>
      <w:r w:rsidRPr="00AE1060">
        <w:rPr>
          <w:rFonts w:ascii="Times New Roman" w:eastAsia="Calibri" w:hAnsi="Times New Roman" w:cs="Times New Roman"/>
          <w:sz w:val="28"/>
          <w:szCs w:val="28"/>
        </w:rPr>
        <w:t>Обеспеченность населения города в учреждениях культурно-досугового типа составляет - 40% от нормативной потребности (1 учреждение на 20</w:t>
      </w:r>
      <w:r w:rsidR="00D946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060">
        <w:rPr>
          <w:rFonts w:ascii="Times New Roman" w:eastAsia="Calibri" w:hAnsi="Times New Roman" w:cs="Times New Roman"/>
          <w:sz w:val="28"/>
          <w:szCs w:val="28"/>
        </w:rPr>
        <w:t>000 населения).</w:t>
      </w:r>
    </w:p>
    <w:p w:rsidR="00F8514F" w:rsidRPr="00AE1060" w:rsidRDefault="00F8514F" w:rsidP="00F851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1060">
        <w:rPr>
          <w:rFonts w:ascii="Times New Roman" w:eastAsia="Calibri" w:hAnsi="Times New Roman" w:cs="Times New Roman"/>
          <w:sz w:val="28"/>
          <w:szCs w:val="28"/>
        </w:rPr>
        <w:t>В отчетном году в целях поддержки социально ориентированных некоммерческих организаций, осуществляющих культурно-просветительскую деятельность на территории города Ханты-Мансийска, оказана ф</w:t>
      </w:r>
      <w:r w:rsidRPr="00AE1060">
        <w:rPr>
          <w:rFonts w:ascii="Times New Roman" w:eastAsia="TimesNewRomanPSMT" w:hAnsi="Times New Roman" w:cs="Times New Roman"/>
          <w:sz w:val="28"/>
          <w:szCs w:val="28"/>
        </w:rPr>
        <w:t xml:space="preserve">инансовая поддержка в форме </w:t>
      </w:r>
      <w:r w:rsidRPr="00AE1060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Pr="00AE1060">
        <w:rPr>
          <w:rFonts w:ascii="Times New Roman" w:eastAsia="TimesNewRomanPSMT" w:hAnsi="Times New Roman" w:cs="Times New Roman"/>
          <w:sz w:val="28"/>
          <w:szCs w:val="28"/>
        </w:rPr>
        <w:t xml:space="preserve">на финансовое обеспечение затрат </w:t>
      </w:r>
      <w:r w:rsidRPr="00AE1060">
        <w:rPr>
          <w:rFonts w:ascii="Times New Roman" w:eastAsia="Calibri" w:hAnsi="Times New Roman" w:cs="Times New Roman"/>
          <w:sz w:val="28"/>
          <w:szCs w:val="28"/>
        </w:rPr>
        <w:t>некоммерческому частному образовательному учреждению дополнительного образования «Духовно-просветительский центр»</w:t>
      </w:r>
      <w:r w:rsidRPr="00AE1060">
        <w:rPr>
          <w:rFonts w:ascii="Times New Roman" w:eastAsia="TimesNewRomanPSMT" w:hAnsi="Times New Roman" w:cs="Times New Roman"/>
          <w:sz w:val="28"/>
          <w:szCs w:val="28"/>
        </w:rPr>
        <w:t xml:space="preserve"> на организацию и проведение социально значимых просветительских мероприятий и (или) проектов в сфере духовно-нравственной культуры народов России</w:t>
      </w:r>
      <w:r w:rsidR="00CA292F">
        <w:rPr>
          <w:rFonts w:ascii="Times New Roman" w:eastAsia="Calibri" w:hAnsi="Times New Roman" w:cs="Times New Roman"/>
          <w:sz w:val="28"/>
          <w:szCs w:val="28"/>
        </w:rPr>
        <w:t xml:space="preserve"> в сумме 5800 тыс.</w:t>
      </w:r>
      <w:r w:rsidRPr="00AE1060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  <w:proofErr w:type="gramEnd"/>
    </w:p>
    <w:p w:rsidR="00F8514F" w:rsidRPr="00AE1060" w:rsidRDefault="00F8514F" w:rsidP="00F851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060">
        <w:rPr>
          <w:rFonts w:ascii="Times New Roman" w:eastAsia="Calibri" w:hAnsi="Times New Roman" w:cs="Times New Roman"/>
          <w:sz w:val="28"/>
          <w:szCs w:val="28"/>
        </w:rPr>
        <w:t>Духовно-просветительским центром проведено 332 мероприятия, количество посещений которых превысило 11</w:t>
      </w:r>
      <w:r w:rsidR="00FF4B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060">
        <w:rPr>
          <w:rFonts w:ascii="Times New Roman" w:eastAsia="Calibri" w:hAnsi="Times New Roman" w:cs="Times New Roman"/>
          <w:sz w:val="28"/>
          <w:szCs w:val="28"/>
        </w:rPr>
        <w:t xml:space="preserve">000. Среди них социально значимые мероприятия и проекты: </w:t>
      </w:r>
      <w:proofErr w:type="gramStart"/>
      <w:r w:rsidRPr="00AE1060">
        <w:rPr>
          <w:rFonts w:ascii="Times New Roman" w:eastAsia="Calibri" w:hAnsi="Times New Roman" w:cs="Times New Roman"/>
          <w:sz w:val="28"/>
          <w:szCs w:val="28"/>
        </w:rPr>
        <w:t>«XXI век: уроки «Домостроя» и современная семья», Кирилло-Мефодиевские образовательные Чтения, Пасхальный и Рождественский спектакли, акции «Дорога к храму», конкурс военно-патриотической песни «</w:t>
      </w:r>
      <w:proofErr w:type="spellStart"/>
      <w:r w:rsidRPr="00AE1060">
        <w:rPr>
          <w:rFonts w:ascii="Times New Roman" w:eastAsia="Calibri" w:hAnsi="Times New Roman" w:cs="Times New Roman"/>
          <w:sz w:val="28"/>
          <w:szCs w:val="28"/>
        </w:rPr>
        <w:t>Димитриевская</w:t>
      </w:r>
      <w:proofErr w:type="spellEnd"/>
      <w:r w:rsidRPr="00AE1060">
        <w:rPr>
          <w:rFonts w:ascii="Times New Roman" w:eastAsia="Calibri" w:hAnsi="Times New Roman" w:cs="Times New Roman"/>
          <w:sz w:val="28"/>
          <w:szCs w:val="28"/>
        </w:rPr>
        <w:t xml:space="preserve"> суббота в Югре», фестиваль «Пасха Красная», празднование Дня благоверных Петра и </w:t>
      </w:r>
      <w:proofErr w:type="spellStart"/>
      <w:r w:rsidRPr="00AE1060">
        <w:rPr>
          <w:rFonts w:ascii="Times New Roman" w:eastAsia="Calibri" w:hAnsi="Times New Roman" w:cs="Times New Roman"/>
          <w:sz w:val="28"/>
          <w:szCs w:val="28"/>
        </w:rPr>
        <w:t>Февронии</w:t>
      </w:r>
      <w:proofErr w:type="spellEnd"/>
      <w:r w:rsidRPr="00AE106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8514F" w:rsidRPr="00AE1060" w:rsidRDefault="00F8514F" w:rsidP="00F851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продолжили работу просветительские курсы профессионально-личностного развития педагогов города по программе «Социокультурные истоки» «К Истине», обучение на которых прошли более 480 педагогов школ и детских садов. Состоялись научно-практические конференции: «Между Афоном и Константинополем: философские и богословские аспекты </w:t>
      </w:r>
      <w:proofErr w:type="spellStart"/>
      <w:r w:rsidRPr="00AE10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исихастских</w:t>
      </w:r>
      <w:proofErr w:type="spellEnd"/>
      <w:r w:rsidRPr="00A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споров» и </w:t>
      </w:r>
      <w:r w:rsidRPr="00AE1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«Исихазм и современность» с участием учёных международного уровня. В течение каникулярного периода для школьников проводились регулярные лекционные занятия и экскурсии.</w:t>
      </w:r>
    </w:p>
    <w:p w:rsidR="00F8514F" w:rsidRDefault="00F8514F" w:rsidP="00F851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Духовно-просветительском центре осуществляет свою деятельность театральная студия, на постоянной основе работают просветительские курсы, проходят встречи в дискуссионном клубе «Слово», каждый воскресный день все желающие могут посетить кинолекторий. </w:t>
      </w:r>
    </w:p>
    <w:p w:rsidR="00D61FA6" w:rsidRPr="0040526B" w:rsidRDefault="00825ADA" w:rsidP="00D123B2">
      <w:pPr>
        <w:tabs>
          <w:tab w:val="left" w:pos="709"/>
        </w:tabs>
        <w:spacing w:after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3AEF" w:rsidRPr="0040526B" w:rsidRDefault="00A53AEF" w:rsidP="00CF093E">
      <w:pPr>
        <w:pStyle w:val="2"/>
        <w:spacing w:before="0" w:after="0"/>
        <w:ind w:firstLine="709"/>
      </w:pPr>
      <w:bookmarkStart w:id="146" w:name="_Toc533760036"/>
      <w:bookmarkStart w:id="147" w:name="_Toc535576534"/>
      <w:bookmarkStart w:id="148" w:name="_Toc29543608"/>
      <w:r w:rsidRPr="0040526B">
        <w:t xml:space="preserve">15. Участие в профилактике терроризма и экстремизма.  </w:t>
      </w:r>
      <w:r w:rsidRPr="0040526B">
        <w:rPr>
          <w:rFonts w:eastAsia="Times New Roman"/>
        </w:rPr>
        <w:t>У</w:t>
      </w:r>
      <w:r w:rsidRPr="0040526B">
        <w:rPr>
          <w:rFonts w:eastAsia="Calibri"/>
          <w:bCs/>
        </w:rPr>
        <w:t xml:space="preserve">крепление межнационального и межконфессионального согласия. </w:t>
      </w:r>
      <w:r w:rsidRPr="0040526B"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bookmarkEnd w:id="146"/>
      <w:bookmarkEnd w:id="147"/>
      <w:bookmarkEnd w:id="148"/>
    </w:p>
    <w:p w:rsidR="001C249E" w:rsidRPr="0040526B" w:rsidRDefault="001C249E" w:rsidP="00FA1A43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AEF" w:rsidRPr="0040526B" w:rsidRDefault="00A53AEF" w:rsidP="00CF093E">
      <w:pPr>
        <w:pStyle w:val="3"/>
        <w:spacing w:before="0" w:line="240" w:lineRule="auto"/>
        <w:ind w:firstLine="709"/>
        <w:rPr>
          <w:rFonts w:eastAsia="Times New Roman"/>
          <w:lang w:eastAsia="ru-RU"/>
        </w:rPr>
      </w:pPr>
      <w:bookmarkStart w:id="149" w:name="_Toc533760037"/>
      <w:bookmarkStart w:id="150" w:name="_Toc535576535"/>
      <w:bookmarkStart w:id="151" w:name="_Toc29543609"/>
      <w:r w:rsidRPr="0040526B">
        <w:rPr>
          <w:rFonts w:eastAsia="Times New Roman"/>
          <w:lang w:eastAsia="ru-RU"/>
        </w:rPr>
        <w:t>15.1</w:t>
      </w:r>
      <w:r w:rsidR="005C7977" w:rsidRPr="0040526B">
        <w:rPr>
          <w:rFonts w:eastAsia="Times New Roman"/>
          <w:lang w:eastAsia="ru-RU"/>
        </w:rPr>
        <w:t>.</w:t>
      </w:r>
      <w:r w:rsidRPr="0040526B">
        <w:rPr>
          <w:rFonts w:eastAsia="Times New Roman"/>
          <w:lang w:eastAsia="ru-RU"/>
        </w:rPr>
        <w:t xml:space="preserve"> Профилактика терроризма</w:t>
      </w:r>
      <w:bookmarkEnd w:id="149"/>
      <w:bookmarkEnd w:id="150"/>
      <w:bookmarkEnd w:id="151"/>
    </w:p>
    <w:p w:rsidR="00A53AEF" w:rsidRPr="0040526B" w:rsidRDefault="00A53AEF" w:rsidP="00FA1A43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Администрации города Ханты-Мансийска по профилактике терроризма в 2019 году осуществлялась в соответствии с планом комплексных мероприятий по профилактике терроризма на территории города Ханты-Мансийска на 2019-2020 годы, утвержденным распоряжением Администрации города Ханты-Мансийска от 29.03.2019 №38-Р, по следующим основным направлениям:</w:t>
      </w:r>
    </w:p>
    <w:p w:rsidR="008B4A1C" w:rsidRPr="008B4A1C" w:rsidRDefault="008B4A1C" w:rsidP="00F1469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>координация деятельности органов местного самоуправления и правоохранительных органов по профилактике террористических угроз и минимизации их последствий;</w:t>
      </w:r>
    </w:p>
    <w:p w:rsidR="008B4A1C" w:rsidRPr="008B4A1C" w:rsidRDefault="008B4A1C" w:rsidP="00F1469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>укрепление антитеррористической защищенности объектов массового пребывания, жизнеобеспечения и транспортной инфраструктуры города Ханты-Мансийска;</w:t>
      </w:r>
    </w:p>
    <w:p w:rsidR="008B4A1C" w:rsidRPr="008B4A1C" w:rsidRDefault="008B4A1C" w:rsidP="00F1469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>обеспечение антитеррористической безопасности в период подготовки и проведения общественно-политических и культурно-массовых мероприятий;</w:t>
      </w:r>
    </w:p>
    <w:p w:rsidR="008B4A1C" w:rsidRPr="008B4A1C" w:rsidRDefault="008B4A1C" w:rsidP="00F1469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>информационно-пропагандистское сопровождение деятельности по противодействию терроризму и обучение населения к действиям в чрезвычайных ситуациях террористического характера.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по профилактике терроризма осуществлялась Антитеррористической комиссией города Ханты-Мансийска (далее - АТК города Ханты-Мансийска), которую возглавляет Глава города Ханты-Мансийска.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проведено</w:t>
      </w:r>
      <w:r w:rsidRPr="008B4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</w:t>
      </w: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АТК города Ханты-Мансийска (2018 год-10),  из них: 4 плановых заседания совместно с оперативной группой муниципальных образований город Ханты-Мансийск и Ханты-Мансийский район, 6 заседаний АТК в связи с проведением на территории города антитеррористических учений и тренировок и 3 внеплановых заседания АТК. На </w:t>
      </w: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заседаниях комиссии рассмотрено 28 вопросов, касающихся реализации мероприятий по противодействию терроризму, заслушано 83 должностных лица. 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12 заседаний рабочих групп АТК города Ханты-Мансийска, на которых рассмотрено 13 вопросов, касающихся антитеррористической защищенности объектов транспорта, жилищно-коммунального хозяйства, объектов культуры, спорта, образования, здравоохранения, торговли, социальной сферы, а также вопросы организации деятельности по информационному сопровождению антитеррористической деятельности и информационному противодействию распространения идеологии терроризма.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городе Ханты-Мансийске проведено 1 </w:t>
      </w:r>
      <w:proofErr w:type="gramStart"/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</w:t>
      </w:r>
      <w:proofErr w:type="gramEnd"/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, 6 общественно политич</w:t>
      </w:r>
      <w:r w:rsidR="00C155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и 2 спортивных мероприятия</w:t>
      </w: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и общероссийского уровня. При подготовке к их проведению в соответствии с решениями АТК города Ханты-Мансийска был реализован комплекс дополнительных мер по обеспечению общественной безопасности, что позволило не допустить нарушений общественного порядка и чрезвычайных ситуаций при их проведении. 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отработки взаимодействия оперативных служб города  при возникновении угрозы совершения, либо совершения террористического акта, совместно с оперативной группой муниципальных образований город Ханты-Мансийск и Ханты-Мансийский район </w:t>
      </w:r>
      <w:proofErr w:type="gramStart"/>
      <w:r w:rsidRPr="008B4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организовано и проведено</w:t>
      </w:r>
      <w:proofErr w:type="gramEnd"/>
      <w:r w:rsidRPr="008B4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антитеррористических учений и тренировок, </w:t>
      </w: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5 тактико-специальных занятий и 2 командно-штабных антитеррористических тренировки. 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комиссией города Ханты-Мансийска по обследованию мест массового пребывания людей проведены проверки выполнения требований антитеррористической защищенности на 65 объектах массового пребывания людей (100%), включенных в перечень мест массового пребывания людей, расположенных в пределах территории муниципального образования город Ханты-Мансийск. 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и обследований, руководителям объектов даны рекомендации по вопросам повышения уровня антитеррористической защищенности объектов.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 информационному противодействию терроризму в городе Ханты-Мансийске осуществлялась в соответствии Комплексным планом </w:t>
      </w:r>
      <w:r w:rsidRPr="008B4A1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противодействия идеологии терроризма в городе Ханты-Мансийске на 2019 – 2023 годы</w:t>
      </w: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распоряжением Администрации города Ханты-Мансийска от 04.07.2019 №99-Р. 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средствах массовой информации выпущено 63 материала по профилактике терроризма, в том числе: на телевидении - 27, в печати - 24, на сайтах информационных агентств и интернет-изданиях - 12.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Изготовлено 300 памяток по действиям населения при угрозе совершения террористического акта, которые размещены на информационных стендах подъездов жилых домов, в учебных заведениях, на объектах с массовым пребыванием людей.</w:t>
      </w:r>
    </w:p>
    <w:p w:rsidR="00513A19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242 мероприятия профилактического характера о недопустимости действий, направленных на разжигание межнациональной и религиозной розни, пропаганду терроризма и радикального исламизма с категориями граждан, наиболее подверженных воздействию идеологии терроризма (2018 год – 230).</w:t>
      </w:r>
    </w:p>
    <w:p w:rsidR="00112296" w:rsidRPr="0040526B" w:rsidRDefault="00112296" w:rsidP="001122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40526B" w:rsidRDefault="00A53AEF" w:rsidP="00CF093E">
      <w:pPr>
        <w:pStyle w:val="3"/>
        <w:spacing w:before="0" w:line="240" w:lineRule="auto"/>
        <w:ind w:firstLine="709"/>
        <w:rPr>
          <w:rFonts w:eastAsia="Calibri"/>
        </w:rPr>
      </w:pPr>
      <w:bookmarkStart w:id="152" w:name="_Toc533760038"/>
      <w:bookmarkStart w:id="153" w:name="_Toc535576536"/>
      <w:bookmarkStart w:id="154" w:name="_Toc29543610"/>
      <w:r w:rsidRPr="0040526B">
        <w:rPr>
          <w:rFonts w:eastAsia="Times New Roman"/>
          <w:lang w:eastAsia="ru-RU"/>
        </w:rPr>
        <w:t>15.2</w:t>
      </w:r>
      <w:r w:rsidR="005C7977" w:rsidRPr="0040526B">
        <w:rPr>
          <w:rFonts w:eastAsia="Times New Roman"/>
          <w:lang w:eastAsia="ru-RU"/>
        </w:rPr>
        <w:t>.</w:t>
      </w:r>
      <w:r w:rsidRPr="0040526B">
        <w:rPr>
          <w:rFonts w:eastAsia="Times New Roman"/>
          <w:lang w:eastAsia="ru-RU"/>
        </w:rPr>
        <w:t xml:space="preserve"> Профилактика экстремизма. У</w:t>
      </w:r>
      <w:r w:rsidRPr="0040526B">
        <w:rPr>
          <w:rFonts w:eastAsia="Calibri"/>
        </w:rPr>
        <w:t>крепление межнационального</w:t>
      </w:r>
      <w:r w:rsidR="00CF093E" w:rsidRPr="0040526B">
        <w:rPr>
          <w:rFonts w:eastAsia="Calibri"/>
        </w:rPr>
        <w:t xml:space="preserve"> и межконфессионального согласия</w:t>
      </w:r>
      <w:bookmarkEnd w:id="152"/>
      <w:bookmarkEnd w:id="153"/>
      <w:bookmarkEnd w:id="154"/>
    </w:p>
    <w:p w:rsidR="00A53AEF" w:rsidRPr="0040526B" w:rsidRDefault="00A53AEF" w:rsidP="00FA1A43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A1C" w:rsidRPr="008B4A1C" w:rsidRDefault="008B4A1C" w:rsidP="008B4A1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профилактике экстремизма в 2019 году в городе Ханты-Мансийске реализовывались в соответствии с подпрограммой </w:t>
      </w:r>
      <w:r w:rsidRPr="008B4A1C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государственной национальной политики и профилактика экстремизма» </w:t>
      </w: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8B4A1C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и правопорядка в городе Ханты-Мансийске». </w:t>
      </w:r>
    </w:p>
    <w:p w:rsidR="008B4A1C" w:rsidRPr="008B4A1C" w:rsidRDefault="008B4A1C" w:rsidP="008B4A1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деятельности по профилактике экстремизма осуществляет Межведомственная комиссия города Ханты-Мансийска по противодействию экстремизма (далее - Комиссия), председателем которой является Глава города Ханты-Мансийска.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соответствии с утвержденным планом работы проведено 4 заседания Комиссии, на которых рассмотрено 12 вопросов. На заседаниях Комиссии заслушаны 18 должностных лиц</w:t>
      </w:r>
      <w:r w:rsidR="00C1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города Ханты-Мансийска, территориальных федеральных органов исполнительной власти, 2 руководителя общественных и религиозных организаций, 6 представителей учреждений высшего и среднего профессионального образования.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города Ханты-Мансийска на системной основе проводятся мероприятия, направленные на профилактику экстремизма – межнациональные фестивали, конкурсы, акции, </w:t>
      </w:r>
      <w:proofErr w:type="spellStart"/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флэшмобы</w:t>
      </w:r>
      <w:proofErr w:type="spellEnd"/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встречи с представителями национальных объединений и религиозных конфессий, профилактические беседы с молодежью, выступления лидеров общественного мнения на митингах и других культурно-массовых мероприятиях, интервью экспертов в сфере межнациональных и межконфессиональных отношений в средствах массовой информации.</w:t>
      </w:r>
      <w:proofErr w:type="gramEnd"/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2019 году проведено 77 мероприятий, участие в которых приняло более 25 тысяч человек. 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делам национально - культурных объединений и религиозных организаций города Ханты-Мансийска продолжает сохранять свои позиции в качестве универсальной площ</w:t>
      </w:r>
      <w:r w:rsidR="00C15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адки</w:t>
      </w: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межнационального и </w:t>
      </w: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межконфессионального диалога. В</w:t>
      </w:r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году проведено 4 заседания Совета, 3 круглых стола на которых в формате дискуссий обсуждались проблемные вопросы социальной и культурной адаптации иностранных граждан в Российской Федерации,</w:t>
      </w:r>
      <w:r w:rsidR="00C155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 формирования</w:t>
      </w:r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замкнутых этнических анклавов и распространению среди мигрантов экстремистской идеологии.  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>Члены Совета принимали активное участие в реализации межнациональных общественных инициатив, а именно</w:t>
      </w:r>
      <w:r w:rsidR="00C155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проектах инициированных Региональным отделением Общероссийского общественного движения «Молодежная Ассамблея народов России «МЫ – РОССИЯНЕ» </w:t>
      </w:r>
      <w:proofErr w:type="gramStart"/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автономном округе – Югре: </w:t>
      </w:r>
    </w:p>
    <w:p w:rsidR="008B4A1C" w:rsidRPr="008B4A1C" w:rsidRDefault="008B4A1C" w:rsidP="00F1469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>«Родной язык – неиссякаемый родник», в рамках которого 2 марта 2019 года в школе № 4 Ханты-Мансийска состоялся фестиваль, посвященный Международному дню родного языка;</w:t>
      </w:r>
    </w:p>
    <w:p w:rsidR="008B4A1C" w:rsidRPr="008B4A1C" w:rsidRDefault="008B4A1C" w:rsidP="00F1469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>«У меня есть друг</w:t>
      </w:r>
      <w:r w:rsidR="00C1557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национальности» - проект</w:t>
      </w:r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участниками съемок видеороликов, посвященных межнациональной дружбе стали молодежные лидеры городских национально-культурных объединений. 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из членов городского межнационального Совета – Трушкова Юлия Геннадьевна в 2019 году по представлению Главы города Ханты-Мансийска была  награждена премией Губернатора Югры «За вклад в развитие межэтнических отношений </w:t>
      </w:r>
      <w:proofErr w:type="gramStart"/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автономном округе – Югре».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/>
          <w:sz w:val="28"/>
          <w:szCs w:val="28"/>
          <w:lang w:eastAsia="ru-RU"/>
        </w:rPr>
        <w:t>В 2019 году город Ханты-Мансийск занял второе место по итогам регионального этапа Всероссийского конкурса лучших муниципальных практик в номинации «Укрепление межнационального мира и согласия, реализация иных мероприятий в сфере национальной политики на муниципальном уровне».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дальнейшего совершенствования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 в ноябре 2019 года подписано соглашение о взаимодействии и сотрудничестве между Администрацией города Ханты-Мансийска и Региональным отделением Общероссийской общественной организации «Ассамблея народов России». Активная работа национально-культурных общественных объединений и религиозных организаций способствовала укреплению межнациональных и межконфессиональных отношений в городе Ханты-Мансийске.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социологических исследований, проведенных Департаментом общественных и внешних связей ХМАО-Югры в  2019 году, жители Ханты-Мансийска демонстрируют высокий уровень толерантности в отношении «других» религий и национальностей, не испытывая дискриминации в повседневной жизни по национальному признаку.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89,8% опрошенных респондентов оценивают ситуацию в сфере межнациональных отношений как положительную (2018 год – 64,7%). 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95,3% респондентов положительно оценивают ситуацию в сфере межконфессиональных отношений (2018 год – 77,3%).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на территории города Ханты-Мансийска, проявлений экстремизма, конфликтов на межнациональной (межконфессиональной) почве не зарегистрировано. </w:t>
      </w:r>
    </w:p>
    <w:p w:rsidR="00F229B9" w:rsidRPr="00F229B9" w:rsidRDefault="00F229B9" w:rsidP="00F229B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40526B" w:rsidRDefault="00CE181C" w:rsidP="00CF093E">
      <w:pPr>
        <w:pStyle w:val="3"/>
        <w:spacing w:before="0" w:line="240" w:lineRule="auto"/>
        <w:ind w:firstLine="709"/>
        <w:rPr>
          <w:rFonts w:eastAsia="Times New Roman"/>
          <w:lang w:eastAsia="ru-RU"/>
        </w:rPr>
      </w:pPr>
      <w:bookmarkStart w:id="155" w:name="_Toc533760039"/>
      <w:bookmarkStart w:id="156" w:name="_Toc535576537"/>
      <w:bookmarkStart w:id="157" w:name="_Toc29543611"/>
      <w:r w:rsidRPr="0040526B">
        <w:rPr>
          <w:rFonts w:eastAsia="Times New Roman"/>
          <w:lang w:eastAsia="ru-RU"/>
        </w:rPr>
        <w:t>15.3</w:t>
      </w:r>
      <w:r w:rsidR="005C7977" w:rsidRPr="0040526B">
        <w:rPr>
          <w:rFonts w:eastAsia="Times New Roman"/>
          <w:lang w:eastAsia="ru-RU"/>
        </w:rPr>
        <w:t>.</w:t>
      </w:r>
      <w:r w:rsidRPr="0040526B">
        <w:rPr>
          <w:rFonts w:eastAsia="Times New Roman"/>
          <w:lang w:eastAsia="ru-RU"/>
        </w:rPr>
        <w:t xml:space="preserve"> </w:t>
      </w:r>
      <w:r w:rsidR="00A53AEF" w:rsidRPr="0040526B">
        <w:rPr>
          <w:rFonts w:eastAsia="Times New Roman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bookmarkEnd w:id="155"/>
      <w:bookmarkEnd w:id="156"/>
      <w:bookmarkEnd w:id="157"/>
    </w:p>
    <w:p w:rsidR="0049330E" w:rsidRPr="0040526B" w:rsidRDefault="0049330E" w:rsidP="00FA1A43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8" w:name="_Toc533760040"/>
      <w:bookmarkEnd w:id="114"/>
      <w:bookmarkEnd w:id="115"/>
      <w:bookmarkEnd w:id="116"/>
      <w:bookmarkEnd w:id="117"/>
      <w:bookmarkEnd w:id="118"/>
      <w:bookmarkEnd w:id="119"/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Ханты-Мансийске действует 5 добровольных народных дружин по охране общественного порядка (далее - ДНД), созданных в ОАО «Управление теплоснабжения и инженерных сетей», муниципальном </w:t>
      </w:r>
      <w:proofErr w:type="spellStart"/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водоканализационном</w:t>
      </w:r>
      <w:proofErr w:type="spellEnd"/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предприятии, муниципальном дорожно-эксплуатационном предприятии, муниципальном предприятии «Ханты-</w:t>
      </w:r>
      <w:proofErr w:type="spellStart"/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Мансийскгаз</w:t>
      </w:r>
      <w:proofErr w:type="spellEnd"/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Ханты-Мансийском технолого-педагогическом колледже. Общая численность членов ДНД составляет 45 человек. 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Дружинниками осуществлено 138</w:t>
      </w:r>
      <w:r w:rsidRPr="008B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выходов на охрану общественного порядка, отработано 552 человеко-часов. С их участием </w:t>
      </w:r>
      <w:proofErr w:type="gramStart"/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и пресечено</w:t>
      </w:r>
      <w:proofErr w:type="gramEnd"/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 административное правонарушение. 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члены добровольных народных дружин принимали участие, в том числе в мероприятиях по охране общественного порядка  при проведении мероприятий, посвященных празднованию Дня Весны и Труда, Дня Победы, Дня России и Дня города,</w:t>
      </w:r>
      <w:r w:rsidRPr="008B4A1C">
        <w:t xml:space="preserve"> </w:t>
      </w: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народного единства, международном спортивном мероприятии Кубке мира по лыжероллерам, а также в городском мероприятии «</w:t>
      </w:r>
      <w:proofErr w:type="gramStart"/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Пикник-ХМ</w:t>
      </w:r>
      <w:proofErr w:type="gramEnd"/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B4A1C" w:rsidRPr="008B4A1C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деятельности добровольных дружин, обеспечения их взаимодействия с Администрацией города Ханты-Мансийска и правоохранительными органами в 2019 году проведено 1 заседание штаба, на котором рассмотрены вопросы организации деятельности дружин по участию в охране общественного порядка. </w:t>
      </w:r>
    </w:p>
    <w:p w:rsidR="007D5E35" w:rsidRPr="0040526B" w:rsidRDefault="008B4A1C" w:rsidP="008B4A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«Профилактика правонарушений в сфере обеспечения общественной безопасности и правопорядка в городе Ханты-Мансийске» на создание условий для деятельности добровольных народных дружин выделено 128 000 рублей. Средства</w:t>
      </w:r>
      <w:r w:rsidRPr="008B4A1C">
        <w:rPr>
          <w:rFonts w:ascii="Times New Roman" w:hAnsi="Times New Roman" w:cs="Times New Roman"/>
          <w:sz w:val="28"/>
          <w:szCs w:val="28"/>
        </w:rPr>
        <w:t xml:space="preserve"> направлены на личное страхование и поощрение дружинников активно участвующих в охране общественного порядка.</w:t>
      </w:r>
    </w:p>
    <w:p w:rsidR="007D4981" w:rsidRPr="0040526B" w:rsidRDefault="007D4981" w:rsidP="007D49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C1D" w:rsidRPr="0040526B" w:rsidRDefault="00275C1D" w:rsidP="00CF093E">
      <w:pPr>
        <w:pStyle w:val="2"/>
        <w:spacing w:before="0" w:after="0"/>
        <w:ind w:firstLine="709"/>
      </w:pPr>
      <w:bookmarkStart w:id="159" w:name="_Toc535576538"/>
      <w:bookmarkStart w:id="160" w:name="_Toc29543612"/>
      <w:r w:rsidRPr="0040526B">
        <w:t xml:space="preserve">16. Организация и осуществление мероприятий по гражданской обороне. Обеспечение первичных мер пожарной безопасности и обеспечение безопасности людей на водных объектах. Создание, содержание и </w:t>
      </w:r>
      <w:r w:rsidRPr="0040526B">
        <w:lastRenderedPageBreak/>
        <w:t>организация деятельности аварийно-спасательных служб. Участие в предупреждении и ликвидации последствий чрезвычайных ситуаций. Организация мероприятий по мобилизационной подготовке муниципальных предприятий и учреждений</w:t>
      </w:r>
      <w:bookmarkEnd w:id="158"/>
      <w:bookmarkEnd w:id="159"/>
      <w:bookmarkEnd w:id="160"/>
    </w:p>
    <w:p w:rsidR="00275C1D" w:rsidRPr="0040526B" w:rsidRDefault="00275C1D" w:rsidP="00FA1A43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C1D" w:rsidRPr="0040526B" w:rsidRDefault="00275C1D" w:rsidP="00CF093E">
      <w:pPr>
        <w:pStyle w:val="3"/>
        <w:spacing w:before="0" w:line="240" w:lineRule="auto"/>
        <w:ind w:firstLine="709"/>
        <w:rPr>
          <w:rFonts w:eastAsia="Calibri"/>
        </w:rPr>
      </w:pPr>
      <w:bookmarkStart w:id="161" w:name="_Toc533760041"/>
      <w:bookmarkStart w:id="162" w:name="_Toc535576539"/>
      <w:bookmarkStart w:id="163" w:name="_Toc29543613"/>
      <w:r w:rsidRPr="0040526B">
        <w:rPr>
          <w:rFonts w:eastAsia="Calibri"/>
        </w:rPr>
        <w:t>16.1</w:t>
      </w:r>
      <w:r w:rsidR="005C7977" w:rsidRPr="0040526B">
        <w:rPr>
          <w:rFonts w:eastAsia="Calibri"/>
        </w:rPr>
        <w:t>.</w:t>
      </w:r>
      <w:r w:rsidRPr="0040526B">
        <w:rPr>
          <w:rFonts w:eastAsia="Calibri"/>
        </w:rPr>
        <w:t xml:space="preserve"> В сфере гражданской обороны</w:t>
      </w:r>
      <w:bookmarkEnd w:id="161"/>
      <w:bookmarkEnd w:id="162"/>
      <w:bookmarkEnd w:id="163"/>
    </w:p>
    <w:p w:rsidR="00275C1D" w:rsidRPr="0040526B" w:rsidRDefault="00275C1D" w:rsidP="00FA1A43">
      <w:pPr>
        <w:snapToGri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34A19" w:rsidRPr="00634A19" w:rsidRDefault="00634A19" w:rsidP="00634A19">
      <w:pPr>
        <w:snapToGri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34A19">
        <w:rPr>
          <w:rFonts w:ascii="Times New Roman" w:eastAsia="Calibri" w:hAnsi="Times New Roman" w:cs="Times New Roman"/>
          <w:bCs/>
          <w:iCs/>
          <w:sz w:val="28"/>
          <w:szCs w:val="28"/>
        </w:rPr>
        <w:t>Организация и осуществление мероприятий по гражданской обороне проводится в соответствии с постановлением Администрации города Ханты-Мансийска от 25.09.2015 №1115 «Об утверждении порядка подготовки к ведению и ведения гражданской обороны в городе Ханты-Мансийске».</w:t>
      </w:r>
    </w:p>
    <w:p w:rsidR="00634A19" w:rsidRPr="00634A19" w:rsidRDefault="00634A19" w:rsidP="00634A1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Органом, осуществляющим управление гражданской обороной города Ханты-Мансийска, является муниципальное казенное учреждение «Управление гражданской защиты населения» (далее - МКУ «УГЗН»). </w:t>
      </w:r>
    </w:p>
    <w:p w:rsidR="00634A19" w:rsidRPr="00634A19" w:rsidRDefault="00634A19" w:rsidP="00634A1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руководящего состава и специалистов по гражданской обороне и предупреждению чрезвычайных ситуаций проводится в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обороны, при проведении учений и тренировок по гражданской обороне. </w:t>
      </w:r>
    </w:p>
    <w:p w:rsidR="00634A19" w:rsidRPr="00634A19" w:rsidRDefault="00634A19" w:rsidP="00634A1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>Подготовка населения в области гражданской обороны и предупреждению чрезвычайных ситуаций организована на базе учебно-консультационного пункта МКУ «УГЗН», оснащенного современным техническим оборудованием, наглядными пособиями, стендами, витринами. Специалистами учебно-консультационного пункта проводятся занятия с учащимися школ и воспитанниками детских садов.</w:t>
      </w:r>
      <w:r w:rsidR="00C45A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A19">
        <w:rPr>
          <w:rFonts w:ascii="Times New Roman" w:eastAsia="Calibri" w:hAnsi="Times New Roman" w:cs="Times New Roman"/>
          <w:sz w:val="28"/>
          <w:szCs w:val="28"/>
        </w:rPr>
        <w:t>Обучение население также проводится путем распространения памяток, листовок, проката видеороликов и через общероссийскую комплексную систему информирования и оповещения населения (ОКСИОН) в местах массового пребывания людей.</w:t>
      </w:r>
      <w:r w:rsidR="00C45A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и предприятиях  города систематически обновлялись уголки гражданской обороны,  в учебных заведениях города – стенды с наглядной агитацией. На уроках ОБЖ пропагандировались мероприятия по предупреждению чрезвычайных ситуаций природного и техногенного характера. Оказана методическая помощь с предоставлением раздаточного материала 45</w:t>
      </w:r>
      <w:r w:rsidRPr="00634A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города. </w:t>
      </w:r>
    </w:p>
    <w:p w:rsidR="00634A19" w:rsidRPr="00634A19" w:rsidRDefault="00634A19" w:rsidP="00634A1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Для решения задач гражданской обороны постановлением Администрации города Ханты-Мансийска от 07.12.2015 №1369 «О спасательных службах гражданской обороны города Ханты-Мансийска» созданы спасательные службы гражданской обороны: противопожарная, по охране общественного порядка, по оповещению и связи, коммунально-техническая, транспортная, инженерная, по торговле и питанию, медицинская. Силы гражданской обороны привлекаются для </w:t>
      </w:r>
      <w:r w:rsidRPr="00634A19">
        <w:rPr>
          <w:rFonts w:ascii="Times New Roman" w:eastAsia="Calibri" w:hAnsi="Times New Roman" w:cs="Times New Roman"/>
          <w:sz w:val="28"/>
          <w:szCs w:val="28"/>
        </w:rPr>
        <w:lastRenderedPageBreak/>
        <w:t>участия в мероприятиях по предупреждению и ликвидации чрезвычайных ситуаций природного и техногенного характера.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>Для укрытия населения на территории города имеется 84 заглубленных помеще</w:t>
      </w:r>
      <w:r w:rsidR="00C45A4C">
        <w:rPr>
          <w:rFonts w:ascii="Times New Roman" w:eastAsia="Calibri" w:hAnsi="Times New Roman" w:cs="Times New Roman"/>
          <w:sz w:val="28"/>
          <w:szCs w:val="28"/>
        </w:rPr>
        <w:t>ния общей вместимостью до 106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тыс. человек.</w:t>
      </w:r>
      <w:r w:rsidR="00500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A19">
        <w:rPr>
          <w:rFonts w:ascii="Times New Roman" w:eastAsia="Calibri" w:hAnsi="Times New Roman" w:cs="Times New Roman"/>
          <w:sz w:val="28"/>
          <w:szCs w:val="28"/>
        </w:rPr>
        <w:t>Так же на территории города имеется 18 противорадиационных укрытий (далее -</w:t>
      </w:r>
      <w:r w:rsidR="000624B6">
        <w:rPr>
          <w:rFonts w:ascii="Times New Roman" w:eastAsia="Calibri" w:hAnsi="Times New Roman" w:cs="Times New Roman"/>
          <w:sz w:val="28"/>
          <w:szCs w:val="28"/>
        </w:rPr>
        <w:t xml:space="preserve"> ПРУ) общей вместимостью до 7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тыс. человек, из них 5 ПРУ находятся в муниципальной собственности.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обеспечения учета, сохранности и поддержания в состоянии постоянной готовности к использованию по назначению защитных сооружений гражданской обороны, издано постановление Администрации города Ханты-Мансийска от 01.09.2017 года №836 «О мерах по сохранению и рациональному использованию защитных сооружений и иных объектов гражданской обороны». 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Ханты-Мансийск зарегистрировано 6 организаций имеющих категорию по гражданской обороне. Все организации имеют утвержденные положения об организации и ведении гражданской обороны.</w:t>
      </w:r>
    </w:p>
    <w:p w:rsidR="00634A19" w:rsidRPr="00634A19" w:rsidRDefault="00634A19" w:rsidP="00634A19">
      <w:pPr>
        <w:tabs>
          <w:tab w:val="left" w:pos="1005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>С 30 сентября по 3 октября 2019 года город Ханты-Мансийск принял участие в командно-штабном учении с органами управления и силами территориальной подсистемы РСЧС и гражданской обороны Ханты-Мансийского автономного округа – Югры по теме: «Действия органов управления и звеньев территориальной подсистемы РСЧС Ханты-Мансийского автономного округа - Югры при угрозе и возникновении чрезвычайных ситуаций. Перевод гражданской обороны Ханты-Мансийского автономного округа-Югры на работу в условиях военного времени и ликвидация последствий чрезвычайных ситуаций военного времени».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Силы и средства спасательных служб гражданской обороны города Ханты-Мансийска с поставленными задачами </w:t>
      </w:r>
      <w:proofErr w:type="gramStart"/>
      <w:r w:rsidRPr="00634A19">
        <w:rPr>
          <w:rFonts w:ascii="Times New Roman" w:eastAsia="Calibri" w:hAnsi="Times New Roman" w:cs="Times New Roman"/>
          <w:sz w:val="28"/>
          <w:szCs w:val="28"/>
        </w:rPr>
        <w:t>справились в полном объеме и готовы</w:t>
      </w:r>
      <w:proofErr w:type="gramEnd"/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к действиям по предназначению.</w:t>
      </w:r>
    </w:p>
    <w:p w:rsidR="00757221" w:rsidRPr="0040526B" w:rsidRDefault="00757221" w:rsidP="000123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C1D" w:rsidRPr="0040526B" w:rsidRDefault="00275C1D" w:rsidP="00CF093E">
      <w:pPr>
        <w:pStyle w:val="3"/>
        <w:spacing w:before="0" w:line="240" w:lineRule="auto"/>
        <w:ind w:firstLine="709"/>
        <w:rPr>
          <w:szCs w:val="20"/>
        </w:rPr>
      </w:pPr>
      <w:bookmarkStart w:id="164" w:name="_Toc533760042"/>
      <w:bookmarkStart w:id="165" w:name="_Toc535576540"/>
      <w:bookmarkStart w:id="166" w:name="_Toc29543614"/>
      <w:r w:rsidRPr="0040526B">
        <w:rPr>
          <w:rFonts w:eastAsia="Calibri"/>
        </w:rPr>
        <w:t>16.2</w:t>
      </w:r>
      <w:r w:rsidR="005C7977" w:rsidRPr="0040526B">
        <w:rPr>
          <w:rFonts w:eastAsia="Calibri"/>
        </w:rPr>
        <w:t>.</w:t>
      </w:r>
      <w:r w:rsidRPr="0040526B">
        <w:rPr>
          <w:rFonts w:eastAsia="Calibri"/>
        </w:rPr>
        <w:t xml:space="preserve"> Обеспечение первичных мер пожарной безопасности</w:t>
      </w:r>
      <w:bookmarkEnd w:id="164"/>
      <w:bookmarkEnd w:id="165"/>
      <w:bookmarkEnd w:id="166"/>
    </w:p>
    <w:p w:rsidR="00275C1D" w:rsidRPr="0040526B" w:rsidRDefault="00275C1D" w:rsidP="00FA1A43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634A19" w:rsidRPr="00634A19" w:rsidRDefault="00634A19" w:rsidP="00634A19">
      <w:pPr>
        <w:tabs>
          <w:tab w:val="left" w:pos="1020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67" w:name="_Toc533760043"/>
      <w:bookmarkStart w:id="168" w:name="_Toc535576541"/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первичных мер пожарной безопасности в муниципальном образовании город Ханты-Мансийск проведен комплекс профилактических мер, </w:t>
      </w:r>
      <w:r w:rsidRPr="00634A1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направленных на профилактику и предотвращение пожаров, создание условий для эффективной борьбы с пожарами, спасения людей и имущества.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Ханты-Мансийска от 10.04.2019 года №387 утвержден план мероприятий по подготовке к пожароопасному сезону 2019 года, оперативный план привлечения рабочих и техники организаций на оказание помощи при тушении лесных пожаров на территории города Ханты-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Мансийска, а также состав оперативного штаба по предупреждению и ликвидации лесных пожаров при КЧС и ОПБ города.</w:t>
      </w:r>
      <w:proofErr w:type="gramEnd"/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обязанностей по патрулированию территории города в пожароопасный период, мониторинга обстановки, связанной с природными пожарами, выявлению несанкционированных палов растительности и принятию мер по их тушению,</w:t>
      </w:r>
      <w:r w:rsidRPr="00634A19">
        <w:rPr>
          <w:rFonts w:ascii="Calibri" w:eastAsia="Calibri" w:hAnsi="Calibri" w:cs="Times New Roman"/>
          <w:sz w:val="28"/>
          <w:szCs w:val="28"/>
        </w:rPr>
        <w:t xml:space="preserve">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населением по соблюдению правил пожарной безопасности этим же постановлением созданы патрульно-маневренная и патрульно-контрольная группы.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 2019 года проведено командно-штабное учение по теме</w:t>
      </w:r>
      <w:r w:rsidR="004F63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управления силами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(далее - ГЗ ТП РСЧС) при ликвидации чрезвычайных ситуаций природного характера (лесной пожар)».</w:t>
      </w:r>
      <w:r w:rsidR="004F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преследовала цели совершенствования  практических навыков руководящего состава и органов управления, отработка действий ГЗ ТП РСЧС при ликвидации лесного пожара.</w:t>
      </w:r>
    </w:p>
    <w:p w:rsidR="00634A19" w:rsidRPr="00634A19" w:rsidRDefault="00634A19" w:rsidP="00634A19">
      <w:pPr>
        <w:tabs>
          <w:tab w:val="center" w:pos="548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период пожароопасного сезона объявлен запрет на сжигание сухого мусора на дачных участках.</w:t>
      </w:r>
      <w:r w:rsidR="004F63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Принимались меры по выявлению и ликвидации искусственных преград препятствующих проезду пожарных автомобилей (забитые сваи и трубы, фундаментные блоки, шлагбаумы, незаконно установленные на проезжей части и т.п.).</w:t>
      </w:r>
      <w:r w:rsidR="004F63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школах города проведены открытые уроки с учащимися о соблюдении правил пожарной безопасности в лесу.</w:t>
      </w:r>
      <w:r w:rsidR="004F63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Проведена актуализация паспорта пожарной безопасности населённого пункта подверженного угрозе лесных пожаров. Паспорт утверждён Главой города Ханты-Мансийска 22.03.2019 года.</w:t>
      </w:r>
    </w:p>
    <w:p w:rsidR="00634A19" w:rsidRPr="00634A19" w:rsidRDefault="00634A19" w:rsidP="00634A19">
      <w:pPr>
        <w:tabs>
          <w:tab w:val="center" w:pos="548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 апреля 2019 года проведено общее собрание председателей СОТ и СОК города совместно с представителями ФГКУ «7 отряд Федеральной противопожарной службы по Ханты-Мансийскому автономному округу – Югре» и Отдела надзорной деятельности и профилактической работы (по городу Ханты-Мансийску и району), на котором дополнительно были доведены необходимые требования пожарной безопасности. В собрании приняло участие 49 человек.</w:t>
      </w:r>
    </w:p>
    <w:p w:rsidR="00634A19" w:rsidRPr="00634A19" w:rsidRDefault="00634A19" w:rsidP="00634A19">
      <w:pPr>
        <w:tabs>
          <w:tab w:val="center" w:pos="548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организации обучения населения мерам пожарной безопасности и пропаганды в области пожарной безопасности  </w:t>
      </w:r>
      <w:proofErr w:type="gramStart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изданы и распространены</w:t>
      </w:r>
      <w:proofErr w:type="gramEnd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34A19" w:rsidRPr="00B73F96" w:rsidRDefault="00634A19" w:rsidP="00F14699">
      <w:pPr>
        <w:pStyle w:val="a3"/>
        <w:numPr>
          <w:ilvl w:val="0"/>
          <w:numId w:val="33"/>
        </w:numPr>
        <w:tabs>
          <w:tab w:val="center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F9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листовки «Как уберечь лес от пожара» в количестве 2500 шт. </w:t>
      </w:r>
    </w:p>
    <w:p w:rsidR="00634A19" w:rsidRPr="00B73F96" w:rsidRDefault="004F633D" w:rsidP="00F14699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памятка «</w:t>
      </w:r>
      <w:r w:rsidR="00634A19" w:rsidRPr="00B73F96">
        <w:rPr>
          <w:rFonts w:ascii="Times New Roman" w:eastAsia="Times New Roman" w:hAnsi="Times New Roman"/>
          <w:sz w:val="28"/>
          <w:szCs w:val="28"/>
          <w:lang w:eastAsia="ru-RU"/>
        </w:rPr>
        <w:t>Применение гражданами бытовых пиротехнических изделий» - 500 штук;</w:t>
      </w:r>
    </w:p>
    <w:p w:rsidR="00634A19" w:rsidRPr="00B73F96" w:rsidRDefault="00634A19" w:rsidP="00F14699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F96">
        <w:rPr>
          <w:rFonts w:ascii="Times New Roman" w:eastAsia="Times New Roman" w:hAnsi="Times New Roman"/>
          <w:sz w:val="28"/>
          <w:szCs w:val="28"/>
          <w:lang w:eastAsia="ru-RU"/>
        </w:rPr>
        <w:t>брошюра «Пожарная безопасность вашего дома» 2500 шт.</w:t>
      </w:r>
    </w:p>
    <w:p w:rsidR="00634A19" w:rsidRPr="00634A19" w:rsidRDefault="00634A19" w:rsidP="00634A19">
      <w:pPr>
        <w:tabs>
          <w:tab w:val="center" w:pos="548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Спасатели СС-АСФ ежедневно осуществляли рейды по садово-огородническим кооперативам и товариществам с вручением памяток и проведением инструктажей с населением по мерам пожарной безопасности при </w:t>
      </w:r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пребывании на дачных и приусадебных участках, инструктажи по посещению лесов. В 2019 году спасателями СС-АСФ проведено 360 рейдов, вручено 3061 памяток, проинструктировано 4303 граждан.</w:t>
      </w:r>
    </w:p>
    <w:p w:rsidR="00634A19" w:rsidRPr="00634A19" w:rsidRDefault="00634A19" w:rsidP="00634A19">
      <w:pPr>
        <w:tabs>
          <w:tab w:val="center" w:pos="548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 ХМАО-Югры «Природный парк «</w:t>
      </w:r>
      <w:proofErr w:type="spellStart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Самаровский</w:t>
      </w:r>
      <w:proofErr w:type="spellEnd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чугас</w:t>
      </w:r>
      <w:proofErr w:type="spellEnd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в пожароопасный период с мая по сентябрь 2019 года для снижения опасности возникновения лесных пожаров обновлена (прокладка и уход) минерализованная полоса в количестве 50 км на территории урочища «Городские леса».</w:t>
      </w:r>
    </w:p>
    <w:p w:rsidR="00634A19" w:rsidRPr="00634A19" w:rsidRDefault="00634A19" w:rsidP="00634A19">
      <w:pPr>
        <w:tabs>
          <w:tab w:val="center" w:pos="548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организации мероприятий по охране территории парка «</w:t>
      </w:r>
      <w:proofErr w:type="spellStart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Самаровский</w:t>
      </w:r>
      <w:proofErr w:type="spellEnd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чугас</w:t>
      </w:r>
      <w:proofErr w:type="spellEnd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от лесных пожаров, в целях предотвращения, профилактики и мониторинга возгораний лесных массивов, незаконных порубок  обеспечивалось  ежедневное патрулирование мобильной группы на специализированном </w:t>
      </w:r>
      <w:proofErr w:type="spellStart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лесопатрульном</w:t>
      </w:r>
      <w:proofErr w:type="spellEnd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автомобиле АПП 0,5-1,5 (3302)85-ВР укомплектованным пожарным инвентарем, проводилось комплексное обслуживание элементов благоустройства и субботников по уборке бытового и строительного мусора с территории природного парка.</w:t>
      </w:r>
      <w:proofErr w:type="gramEnd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территории природного парка «</w:t>
      </w:r>
      <w:proofErr w:type="spellStart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Самаровский</w:t>
      </w:r>
      <w:proofErr w:type="spellEnd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чугас</w:t>
      </w:r>
      <w:proofErr w:type="spellEnd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proofErr w:type="gramStart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организовано и укомплектовано</w:t>
      </w:r>
      <w:proofErr w:type="gramEnd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 пожарных поста, установлен баннер в районе </w:t>
      </w:r>
      <w:proofErr w:type="spellStart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Археопарка</w:t>
      </w:r>
      <w:proofErr w:type="spellEnd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тему</w:t>
      </w:r>
      <w:r w:rsidR="004F63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«Берегите лес от пожара», установлено 15 информационных аншлагов и  5 информационных знаков на противопожарную тематику, установлено 6 711 </w:t>
      </w:r>
      <w:proofErr w:type="spellStart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м.п</w:t>
      </w:r>
      <w:proofErr w:type="spellEnd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металлических ограждений и 3 шлагбаума, ограничивающих въезд на территорию парка.</w:t>
      </w:r>
    </w:p>
    <w:p w:rsidR="00634A19" w:rsidRPr="00634A19" w:rsidRDefault="00634A19" w:rsidP="00634A19">
      <w:pPr>
        <w:tabs>
          <w:tab w:val="center" w:pos="548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профилактики пожаров  на Официальном информационном портале органов местного самоуправления  города Ханты-Мансийска и сайте БУ ХМАО-Югры «Природный парк «</w:t>
      </w:r>
      <w:proofErr w:type="spellStart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Самаровский</w:t>
      </w:r>
      <w:proofErr w:type="spellEnd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чугас</w:t>
      </w:r>
      <w:proofErr w:type="spellEnd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в течение пожароопасного периода велась агитационно-разъяснительная работа с населением по соблюдению требований пожарной безопасности в лесах. </w:t>
      </w:r>
    </w:p>
    <w:p w:rsidR="00A36A5F" w:rsidRDefault="00634A19" w:rsidP="00160C3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города Ханты-Мансийска от 08.10.2013 года №1249 «О добровольных пожарных дружинах на территории города Ханты-Мансийска» определено участие граждан города Ханты-Мансийска в обеспечении первичных мер пожарной безопасности в форме добровольных пожарных дружин, утверждено положение об организации добровольных пожарных дружин на территории города. </w:t>
      </w:r>
    </w:p>
    <w:p w:rsidR="00634A19" w:rsidRPr="00634A19" w:rsidRDefault="00634A19" w:rsidP="00160C3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4A19">
        <w:rPr>
          <w:rFonts w:ascii="Times New Roman" w:eastAsia="Calibri" w:hAnsi="Times New Roman" w:cs="Times New Roman"/>
          <w:sz w:val="28"/>
          <w:szCs w:val="28"/>
        </w:rPr>
        <w:t>Руководителям орга</w:t>
      </w:r>
      <w:r w:rsidR="00160C30">
        <w:rPr>
          <w:rFonts w:ascii="Times New Roman" w:eastAsia="Calibri" w:hAnsi="Times New Roman" w:cs="Times New Roman"/>
          <w:sz w:val="28"/>
          <w:szCs w:val="28"/>
        </w:rPr>
        <w:t>низаций всех форм собственности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рекомендовано организовать создание добровольных пожарных дружин и  принять меры, направленные на повышение противопожарной безопасности объектов организаций, укрепление материально-технической базы, повышение боеготовности добровольных пожарных дружин, привести объектовые подразделения добровольной пожарной охраны в соответствие требованиям регламентирующих нормативно-правовых актов.</w:t>
      </w:r>
      <w:proofErr w:type="gramEnd"/>
      <w:r w:rsidR="00160C30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в муниципальных орган</w:t>
      </w:r>
      <w:r w:rsidR="00160C30">
        <w:rPr>
          <w:rFonts w:ascii="Times New Roman" w:eastAsia="Calibri" w:hAnsi="Times New Roman" w:cs="Times New Roman"/>
          <w:sz w:val="28"/>
          <w:szCs w:val="28"/>
        </w:rPr>
        <w:t>изациях города создано 8 дружин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численностью 64 человека.</w:t>
      </w:r>
    </w:p>
    <w:p w:rsidR="00634A19" w:rsidRPr="00634A19" w:rsidRDefault="00634A19" w:rsidP="00634A19">
      <w:pPr>
        <w:tabs>
          <w:tab w:val="center" w:pos="548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lastRenderedPageBreak/>
        <w:t>При введении особого противопожарного режима в границах территории городского округа город Ханты-Мансийск, для проведения мероприятий по предупреждению пожаров, усиления противопожарной пропаганды могут привлекаться участники добровольных пожарных дружин организаций города.</w:t>
      </w:r>
    </w:p>
    <w:p w:rsidR="00A36A5F" w:rsidRDefault="00634A19" w:rsidP="00634A19">
      <w:pPr>
        <w:tabs>
          <w:tab w:val="center" w:pos="548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>На территории города Ханты-Мансийска зарегистрирована Региональная общественная организация «Добровольно-спасательное пожарное формирование по Ханты-Мансийскому автономному округу – Югре» (далее – ДСП формирование),  в количестве 100 человек.</w:t>
      </w:r>
    </w:p>
    <w:p w:rsidR="00634A19" w:rsidRPr="00634A19" w:rsidRDefault="00634A19" w:rsidP="00634A19">
      <w:pPr>
        <w:tabs>
          <w:tab w:val="center" w:pos="548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Добровольцы организации являются постоянными участниками различных городских мероприятий, форумов и слётов, на которых присутствуют в качестве  экспертов в области безопасности жизнедеятельности, принимают участие в тушении пожаров, проводят  поисковые работы пропавших людей на водной акватории и в лесах города Ханты-Мансийска. </w:t>
      </w:r>
    </w:p>
    <w:p w:rsidR="00A36A5F" w:rsidRDefault="00634A19" w:rsidP="00634A19">
      <w:pPr>
        <w:tabs>
          <w:tab w:val="center" w:pos="548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>ДСП формирование - дважды победители конкурса Фонда Президентских грантов 2018-2019 году. В 2019 году на территории города  ДСП формированием реализовано 2 социально-важных проекта с общим охватом целевых групп 23</w:t>
      </w:r>
      <w:r w:rsidR="00160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000 человек. </w:t>
      </w:r>
    </w:p>
    <w:p w:rsidR="00634A19" w:rsidRPr="00634A19" w:rsidRDefault="00634A19" w:rsidP="00634A19">
      <w:pPr>
        <w:tabs>
          <w:tab w:val="center" w:pos="548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4A19">
        <w:rPr>
          <w:rFonts w:ascii="Times New Roman" w:eastAsia="Calibri" w:hAnsi="Times New Roman" w:cs="Times New Roman"/>
          <w:sz w:val="28"/>
          <w:szCs w:val="28"/>
        </w:rPr>
        <w:t>Организованы и проведены</w:t>
      </w:r>
      <w:proofErr w:type="gramEnd"/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10 обучающих мероприятий по отработке навыков поведения в опасных для жизни ситуациях у детей, подростков и взрослых в микрорайонах города.</w:t>
      </w:r>
    </w:p>
    <w:p w:rsidR="00634A19" w:rsidRPr="00634A19" w:rsidRDefault="00634A19" w:rsidP="00634A19">
      <w:pPr>
        <w:tabs>
          <w:tab w:val="center" w:pos="548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течение пожароопасного сезона 2019 года в средствах массовой информации размещалась информация о пожароопасной обстановке на территории города Ханты-Мансийска: </w:t>
      </w:r>
    </w:p>
    <w:p w:rsidR="00634A19" w:rsidRPr="00B73F96" w:rsidRDefault="00634A19" w:rsidP="00F14699">
      <w:pPr>
        <w:pStyle w:val="a3"/>
        <w:numPr>
          <w:ilvl w:val="0"/>
          <w:numId w:val="34"/>
        </w:numPr>
        <w:tabs>
          <w:tab w:val="center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F96">
        <w:rPr>
          <w:rFonts w:ascii="Times New Roman" w:eastAsia="Times New Roman" w:hAnsi="Times New Roman"/>
          <w:iCs/>
          <w:sz w:val="28"/>
          <w:szCs w:val="28"/>
          <w:lang w:eastAsia="ru-RU"/>
        </w:rPr>
        <w:t>на Официальном информационном портале органов местного самоуправления  города Ханты-Мансийска – 23;</w:t>
      </w:r>
    </w:p>
    <w:p w:rsidR="00634A19" w:rsidRPr="00B73F96" w:rsidRDefault="00634A19" w:rsidP="00F14699">
      <w:pPr>
        <w:pStyle w:val="a3"/>
        <w:numPr>
          <w:ilvl w:val="0"/>
          <w:numId w:val="34"/>
        </w:numPr>
        <w:tabs>
          <w:tab w:val="center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F96">
        <w:rPr>
          <w:rFonts w:ascii="Times New Roman" w:eastAsia="Times New Roman" w:hAnsi="Times New Roman"/>
          <w:iCs/>
          <w:sz w:val="28"/>
          <w:szCs w:val="28"/>
          <w:lang w:eastAsia="ru-RU"/>
        </w:rPr>
        <w:t>в газете «</w:t>
      </w:r>
      <w:proofErr w:type="spellStart"/>
      <w:r w:rsidRPr="00B73F96">
        <w:rPr>
          <w:rFonts w:ascii="Times New Roman" w:eastAsia="Times New Roman" w:hAnsi="Times New Roman"/>
          <w:iCs/>
          <w:sz w:val="28"/>
          <w:szCs w:val="28"/>
          <w:lang w:eastAsia="ru-RU"/>
        </w:rPr>
        <w:t>Самарово</w:t>
      </w:r>
      <w:proofErr w:type="spellEnd"/>
      <w:r w:rsidRPr="00B73F9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Ханты-Мансийск» – 11; </w:t>
      </w:r>
    </w:p>
    <w:p w:rsidR="00634A19" w:rsidRPr="00B73F96" w:rsidRDefault="00634A19" w:rsidP="00F14699">
      <w:pPr>
        <w:pStyle w:val="a3"/>
        <w:numPr>
          <w:ilvl w:val="0"/>
          <w:numId w:val="34"/>
        </w:numPr>
        <w:tabs>
          <w:tab w:val="center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F96">
        <w:rPr>
          <w:rFonts w:ascii="Times New Roman" w:eastAsia="Times New Roman" w:hAnsi="Times New Roman"/>
          <w:iCs/>
          <w:sz w:val="28"/>
          <w:szCs w:val="28"/>
          <w:lang w:eastAsia="ru-RU"/>
        </w:rPr>
        <w:t>выступление начальника МКУ «УГЗН» на городском телевидении в программе «Диалог» – 5;</w:t>
      </w:r>
    </w:p>
    <w:p w:rsidR="00634A19" w:rsidRPr="00B73F96" w:rsidRDefault="00634A19" w:rsidP="00F14699">
      <w:pPr>
        <w:pStyle w:val="a3"/>
        <w:numPr>
          <w:ilvl w:val="0"/>
          <w:numId w:val="34"/>
        </w:numPr>
        <w:tabs>
          <w:tab w:val="center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F9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окружном телевидении – 1. </w:t>
      </w:r>
    </w:p>
    <w:p w:rsidR="00D3405E" w:rsidRPr="0040526B" w:rsidRDefault="00D3405E" w:rsidP="00D340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0526B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3E574B">
        <w:rPr>
          <w:rFonts w:ascii="Times New Roman" w:hAnsi="Times New Roman"/>
          <w:sz w:val="28"/>
          <w:szCs w:val="28"/>
          <w:lang w:eastAsia="ru-RU"/>
        </w:rPr>
        <w:t>№7</w:t>
      </w:r>
    </w:p>
    <w:p w:rsidR="00D3405E" w:rsidRPr="00EA0859" w:rsidRDefault="00D3405E" w:rsidP="00D340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0859">
        <w:rPr>
          <w:rFonts w:ascii="Times New Roman" w:hAnsi="Times New Roman"/>
          <w:sz w:val="24"/>
          <w:szCs w:val="24"/>
        </w:rPr>
        <w:t>Динамика показателей по пожарам за 2015 - 2019 годы</w:t>
      </w:r>
    </w:p>
    <w:p w:rsidR="00D3405E" w:rsidRPr="0040526B" w:rsidRDefault="00D3405E" w:rsidP="00D3405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276"/>
        <w:gridCol w:w="1665"/>
      </w:tblGrid>
      <w:tr w:rsidR="00D3405E" w:rsidRPr="001B281A" w:rsidTr="00746A8A">
        <w:tc>
          <w:tcPr>
            <w:tcW w:w="3369" w:type="dxa"/>
            <w:shd w:val="clear" w:color="auto" w:fill="auto"/>
            <w:vAlign w:val="center"/>
          </w:tcPr>
          <w:p w:rsidR="00D3405E" w:rsidRPr="00160C30" w:rsidRDefault="00D3405E" w:rsidP="00746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w="1275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w="1665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2019 год</w:t>
            </w:r>
          </w:p>
        </w:tc>
      </w:tr>
      <w:tr w:rsidR="00D3405E" w:rsidRPr="001B281A" w:rsidTr="00746A8A">
        <w:tc>
          <w:tcPr>
            <w:tcW w:w="3369" w:type="dxa"/>
            <w:shd w:val="clear" w:color="auto" w:fill="auto"/>
            <w:vAlign w:val="center"/>
          </w:tcPr>
          <w:p w:rsidR="00D3405E" w:rsidRPr="00160C30" w:rsidRDefault="00D3405E" w:rsidP="00746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Количество пожаров, ед.</w:t>
            </w:r>
          </w:p>
        </w:tc>
        <w:tc>
          <w:tcPr>
            <w:tcW w:w="1275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1665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106</w:t>
            </w:r>
          </w:p>
        </w:tc>
      </w:tr>
      <w:tr w:rsidR="00D3405E" w:rsidRPr="001B281A" w:rsidTr="00746A8A">
        <w:tc>
          <w:tcPr>
            <w:tcW w:w="3369" w:type="dxa"/>
            <w:shd w:val="clear" w:color="auto" w:fill="auto"/>
            <w:vAlign w:val="center"/>
          </w:tcPr>
          <w:p w:rsidR="00D3405E" w:rsidRPr="00160C30" w:rsidRDefault="00D3405E" w:rsidP="00746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pacing w:val="-2"/>
                <w:sz w:val="24"/>
              </w:rPr>
              <w:t>Спасено, человек</w:t>
            </w:r>
          </w:p>
        </w:tc>
        <w:tc>
          <w:tcPr>
            <w:tcW w:w="1275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65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D3405E" w:rsidRPr="001B281A" w:rsidTr="00746A8A">
        <w:tc>
          <w:tcPr>
            <w:tcW w:w="3369" w:type="dxa"/>
            <w:shd w:val="clear" w:color="auto" w:fill="auto"/>
            <w:vAlign w:val="center"/>
          </w:tcPr>
          <w:p w:rsidR="00D3405E" w:rsidRPr="00160C30" w:rsidRDefault="00D3405E" w:rsidP="00746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Погибло,  человек</w:t>
            </w:r>
          </w:p>
        </w:tc>
        <w:tc>
          <w:tcPr>
            <w:tcW w:w="1275" w:type="dxa"/>
            <w:vAlign w:val="center"/>
          </w:tcPr>
          <w:p w:rsidR="00D3405E" w:rsidRPr="00160C30" w:rsidRDefault="00D3405E" w:rsidP="00746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D3405E" w:rsidRPr="00160C30" w:rsidRDefault="00D3405E" w:rsidP="00746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3405E" w:rsidRPr="001B281A" w:rsidTr="00746A8A">
        <w:tc>
          <w:tcPr>
            <w:tcW w:w="3369" w:type="dxa"/>
            <w:shd w:val="clear" w:color="auto" w:fill="auto"/>
            <w:vAlign w:val="center"/>
          </w:tcPr>
          <w:p w:rsidR="00D3405E" w:rsidRPr="00160C30" w:rsidRDefault="00D3405E" w:rsidP="00746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pacing w:val="-3"/>
                <w:sz w:val="24"/>
              </w:rPr>
              <w:t>Травмировано, человек</w:t>
            </w:r>
          </w:p>
        </w:tc>
        <w:tc>
          <w:tcPr>
            <w:tcW w:w="1275" w:type="dxa"/>
            <w:vAlign w:val="center"/>
          </w:tcPr>
          <w:p w:rsidR="00D3405E" w:rsidRPr="00160C30" w:rsidRDefault="00D3405E" w:rsidP="00746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3405E" w:rsidRPr="00160C30" w:rsidRDefault="00D3405E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65" w:type="dxa"/>
            <w:vAlign w:val="center"/>
          </w:tcPr>
          <w:p w:rsidR="00D3405E" w:rsidRPr="00160C30" w:rsidRDefault="00D3405E" w:rsidP="00746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0C30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757221" w:rsidRPr="0040526B" w:rsidRDefault="00757221" w:rsidP="007572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FF0000"/>
          <w:sz w:val="26"/>
          <w:szCs w:val="26"/>
          <w:lang w:eastAsia="ru-RU"/>
        </w:rPr>
      </w:pPr>
    </w:p>
    <w:p w:rsidR="00A36A5F" w:rsidRDefault="00A36A5F" w:rsidP="00CF093E">
      <w:pPr>
        <w:pStyle w:val="3"/>
        <w:spacing w:before="0" w:line="240" w:lineRule="auto"/>
        <w:ind w:firstLine="709"/>
        <w:rPr>
          <w:rFonts w:eastAsia="Calibri"/>
          <w:lang w:eastAsia="ru-RU"/>
        </w:rPr>
      </w:pPr>
      <w:bookmarkStart w:id="169" w:name="_Toc29543615"/>
    </w:p>
    <w:p w:rsidR="00275C1D" w:rsidRPr="0040526B" w:rsidRDefault="00275C1D" w:rsidP="00CF093E">
      <w:pPr>
        <w:pStyle w:val="3"/>
        <w:spacing w:before="0" w:line="240" w:lineRule="auto"/>
        <w:ind w:firstLine="709"/>
        <w:rPr>
          <w:rFonts w:eastAsia="Calibri"/>
          <w:lang w:eastAsia="ru-RU"/>
        </w:rPr>
      </w:pPr>
      <w:r w:rsidRPr="0040526B">
        <w:rPr>
          <w:rFonts w:eastAsia="Calibri"/>
          <w:lang w:eastAsia="ru-RU"/>
        </w:rPr>
        <w:t>16.3</w:t>
      </w:r>
      <w:r w:rsidR="005C7977" w:rsidRPr="0040526B">
        <w:rPr>
          <w:rFonts w:eastAsia="Calibri"/>
          <w:lang w:eastAsia="ru-RU"/>
        </w:rPr>
        <w:t>.</w:t>
      </w:r>
      <w:r w:rsidRPr="0040526B">
        <w:rPr>
          <w:rFonts w:eastAsia="Calibri"/>
          <w:lang w:eastAsia="ru-RU"/>
        </w:rPr>
        <w:t xml:space="preserve"> Обеспечение безопасности людей на водных объектах</w:t>
      </w:r>
      <w:bookmarkEnd w:id="167"/>
      <w:bookmarkEnd w:id="168"/>
      <w:bookmarkEnd w:id="169"/>
    </w:p>
    <w:p w:rsidR="00275C1D" w:rsidRPr="0040526B" w:rsidRDefault="00275C1D" w:rsidP="00FA1A43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634A19" w:rsidRPr="00634A19" w:rsidRDefault="00634A19" w:rsidP="00634A1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0" w:name="_Toc533760044"/>
      <w:bookmarkStart w:id="171" w:name="_Toc535576542"/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2019 года на водных объектах города Ханты-Мансийска зарегистрировано 10 происшествий (АППГ-4), при которых 10 </w:t>
      </w:r>
      <w:r w:rsidRPr="00634A19">
        <w:rPr>
          <w:rFonts w:ascii="Times New Roman" w:eastAsia="Calibri" w:hAnsi="Times New Roman" w:cs="Times New Roman"/>
          <w:sz w:val="28"/>
          <w:szCs w:val="28"/>
        </w:rPr>
        <w:lastRenderedPageBreak/>
        <w:t>человек были спасены (АППГ-4), 3 человека погибли (АППГ-4).</w:t>
      </w:r>
    </w:p>
    <w:p w:rsidR="00634A19" w:rsidRPr="00634A19" w:rsidRDefault="00634A19" w:rsidP="00634A1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4A19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Ханты-Мансийска от 28.07.2016 года №839 «Об обеспечении безопасности людей на водных объектах города Ханты-Мансийска» утверждён план мероприятий по обеспечению безопасности людей на водных объектах города Ханты-Мансийска в весенне-летний и осенне-зимний периоды.</w:t>
      </w:r>
      <w:proofErr w:type="gramEnd"/>
    </w:p>
    <w:p w:rsidR="00634A19" w:rsidRPr="00634A19" w:rsidRDefault="00634A19" w:rsidP="00634A1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>В зимнее время года, в привычных для горожан местах выхода на лед было расставлено 18 запрещающих знаков «Переход (переезд) по льду запрещён!», предупреждающих об опасности.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4A19">
        <w:rPr>
          <w:rFonts w:ascii="Times New Roman" w:eastAsia="Calibri" w:hAnsi="Times New Roman" w:cs="Times New Roman"/>
          <w:sz w:val="28"/>
          <w:szCs w:val="28"/>
        </w:rPr>
        <w:t>С целью выявления нарушений «Правил охраны жизни на водных объектах» в зимний период спасателями спасательной станции аварийно-спасательного формирования МКУ «Управления гражданской защ</w:t>
      </w:r>
      <w:r w:rsidR="00160C30">
        <w:rPr>
          <w:rFonts w:ascii="Times New Roman" w:eastAsia="Calibri" w:hAnsi="Times New Roman" w:cs="Times New Roman"/>
          <w:sz w:val="28"/>
          <w:szCs w:val="28"/>
        </w:rPr>
        <w:t>иты населения» (далее - СС АСФ)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совместно с Ханты-Мансийским инспекторским отделением государственной инспекции по маломерным судам (далее - ГИМС) организовано патрулирование береговой зоны водоёмов на акватории реки Иртыш, вдоль Восточной Объездной дороги и на протоке реки Горной в районе АБЗ, по</w:t>
      </w:r>
      <w:proofErr w:type="gramEnd"/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разъяснению населению правил безопасности на водных объектах.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>Проведено 95 профилактических рейдов, проинструктировано 2516 человек, вручено памяток: «Знаки безопасности на воде», «Безопасны</w:t>
      </w:r>
      <w:r w:rsidR="00160C30">
        <w:rPr>
          <w:rFonts w:ascii="Times New Roman" w:eastAsia="Calibri" w:hAnsi="Times New Roman" w:cs="Times New Roman"/>
          <w:sz w:val="28"/>
          <w:szCs w:val="28"/>
        </w:rPr>
        <w:t>й лёд», «Осторожно, тонкий лёд»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в количестве 1400 штук.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На официальном информационном портале органов местного самоуправления города Ханты-Мансийска и в разделе «Безопасность на водных объектах» МКУ «УГЗН»  размещены брошюры и памятки («Внимание тонкий лед», «Памятка по действиям в период весеннего половодья», «Правила поведения на льду весной»). </w:t>
      </w:r>
    </w:p>
    <w:p w:rsidR="00634A19" w:rsidRPr="00634A19" w:rsidRDefault="00160C30" w:rsidP="00634A1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время проведения </w:t>
      </w:r>
      <w:r w:rsidR="00634A19" w:rsidRPr="00634A19">
        <w:rPr>
          <w:rFonts w:ascii="Times New Roman" w:eastAsia="Calibri" w:hAnsi="Times New Roman" w:cs="Times New Roman"/>
          <w:sz w:val="28"/>
          <w:szCs w:val="28"/>
        </w:rPr>
        <w:t>акции «Безопасный лёд» в 25 учебных учреждениях города на уроках «Основы безопасности жизнедеятельности» проведено 387 внеплановых профилактических занятий и бесед с учащимися о правилах поведения людей на водных объектах в весенний период и об опасности пересечения водоемов по тонкому льду, с охватом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A19" w:rsidRPr="00634A19">
        <w:rPr>
          <w:rFonts w:ascii="Times New Roman" w:eastAsia="Calibri" w:hAnsi="Times New Roman" w:cs="Times New Roman"/>
          <w:sz w:val="28"/>
          <w:szCs w:val="28"/>
        </w:rPr>
        <w:t>619 человек.</w:t>
      </w:r>
    </w:p>
    <w:p w:rsidR="00634A19" w:rsidRPr="00634A19" w:rsidRDefault="00634A19" w:rsidP="00634A1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27 июня 2019 года проведено заседание Комиссии по предупреждению и ликвидации чрезвычайных ситуаций и обеспечению пожарной безопасности </w:t>
      </w:r>
      <w:r w:rsidR="00160C30">
        <w:rPr>
          <w:rFonts w:ascii="Times New Roman" w:eastAsia="Calibri" w:hAnsi="Times New Roman" w:cs="Times New Roman"/>
          <w:sz w:val="28"/>
          <w:szCs w:val="28"/>
        </w:rPr>
        <w:t xml:space="preserve">(КЧС и ОПБ города </w:t>
      </w:r>
      <w:r w:rsidRPr="00634A19">
        <w:rPr>
          <w:rFonts w:ascii="Times New Roman" w:eastAsia="Calibri" w:hAnsi="Times New Roman" w:cs="Times New Roman"/>
          <w:sz w:val="28"/>
          <w:szCs w:val="28"/>
        </w:rPr>
        <w:t>Ханты-Мансийска), одним из вопросов которого рассматривалась подготовка и проведение «Месячника безопасности на водных объектах Ханты-Мансийского автономного округа – Югры в купальный период 2019 года».</w:t>
      </w:r>
    </w:p>
    <w:p w:rsidR="00634A19" w:rsidRPr="00634A19" w:rsidRDefault="00634A19" w:rsidP="00634A1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В летнее время 2019 года спасателями СС-АСФ, совместно с сотрудниками ГИМС  было организовано ежедневное патрулирование береговой линии реки Иртыш в границах города Ханты-Мансийска со стороны реки (на </w:t>
      </w:r>
      <w:proofErr w:type="spellStart"/>
      <w:r w:rsidRPr="00634A19">
        <w:rPr>
          <w:rFonts w:ascii="Times New Roman" w:eastAsia="Calibri" w:hAnsi="Times New Roman" w:cs="Times New Roman"/>
          <w:sz w:val="28"/>
          <w:szCs w:val="28"/>
        </w:rPr>
        <w:t>плавсредствах</w:t>
      </w:r>
      <w:proofErr w:type="spellEnd"/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) и со стороны берега (на спасательном автомобиле). </w:t>
      </w:r>
    </w:p>
    <w:p w:rsidR="00634A19" w:rsidRPr="00634A19" w:rsidRDefault="00634A19" w:rsidP="00634A1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Создано 3 патрульных группы из числа сотрудников Администрации города </w:t>
      </w:r>
      <w:r w:rsidRPr="00634A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Ханты-Мансийска, полиции, Ханты-Мансийского отделения Центра государственной инспекции по маломерным судам МЧС России по Ханты-Мансийскому автономному округу – Югре (далее – ГИМС), добровольцев и спасателей, для </w:t>
      </w:r>
      <w:proofErr w:type="gramStart"/>
      <w:r w:rsidRPr="00634A1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местами несанкционированного отдыха населения на водных объектах.</w:t>
      </w:r>
    </w:p>
    <w:p w:rsidR="00634A19" w:rsidRPr="00634A19" w:rsidRDefault="00634A19" w:rsidP="00634A1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С 01 июля по 31 июля 2019 года проведён «Месячник безопасности на водных объектах в летний </w:t>
      </w:r>
      <w:proofErr w:type="spellStart"/>
      <w:r w:rsidRPr="00634A19">
        <w:rPr>
          <w:rFonts w:ascii="Times New Roman" w:eastAsia="Calibri" w:hAnsi="Times New Roman" w:cs="Times New Roman"/>
          <w:sz w:val="28"/>
          <w:szCs w:val="28"/>
        </w:rPr>
        <w:t>период»</w:t>
      </w:r>
      <w:proofErr w:type="gramStart"/>
      <w:r w:rsidRPr="00634A19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634A19">
        <w:rPr>
          <w:rFonts w:ascii="Times New Roman" w:eastAsia="Calibri" w:hAnsi="Times New Roman" w:cs="Times New Roman"/>
          <w:sz w:val="28"/>
          <w:szCs w:val="28"/>
        </w:rPr>
        <w:t>роведено</w:t>
      </w:r>
      <w:proofErr w:type="spellEnd"/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35 профилактических рейдов, выявлено 10 мест стихийного отдыха граждан на береговой линии</w:t>
      </w:r>
      <w:r w:rsidR="00160C30">
        <w:rPr>
          <w:rFonts w:ascii="Times New Roman" w:eastAsia="Calibri" w:hAnsi="Times New Roman" w:cs="Times New Roman"/>
          <w:sz w:val="28"/>
          <w:szCs w:val="28"/>
        </w:rPr>
        <w:t>,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не предназначенных для купания, установлено 14 запрещающих знаков и информационных стендов с правилами поведения на воде, дополнительно установлено 4 запрещающих знака «Проезд маломерных судов запрещен» на протоке реки «Горная». </w:t>
      </w:r>
      <w:r w:rsidR="00160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Проинструктировано 1541 человек, вручено 675 памятки по правилам безопасности на водных объектах и об опасности купания в запрещенных местах. В жаркие дни организовано дежурство спасателей в несанкционированных местах отдыха. </w:t>
      </w:r>
    </w:p>
    <w:p w:rsidR="00A36A5F" w:rsidRDefault="00634A19" w:rsidP="00A36A5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4A19">
        <w:rPr>
          <w:rFonts w:ascii="Times New Roman" w:eastAsia="Calibri" w:hAnsi="Times New Roman" w:cs="Times New Roman"/>
          <w:sz w:val="28"/>
          <w:szCs w:val="28"/>
        </w:rPr>
        <w:t>Специалистами учебно-консультационного пункта МКУ «УГЗН» в группах детских оздоровительных лагерей и образовательных учреждений организовано и проведено 190 занятий с детьми по обучению правилам безопасного поведения на воде, обучено 4061 детей.</w:t>
      </w:r>
      <w:r w:rsidR="00160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A19">
        <w:rPr>
          <w:rFonts w:ascii="Times New Roman" w:eastAsia="Calibri" w:hAnsi="Times New Roman" w:cs="Times New Roman"/>
          <w:sz w:val="28"/>
          <w:szCs w:val="28"/>
        </w:rPr>
        <w:t>3 июля 2019 года силами СС - АСФ, БУ ХМАО-Югры «Ханты-Мансийская городская клиническая станция скорой медицинской помощи», ГИМС, с привлечением телевидения города Ханты-Мансийска проведены учения, в ходе которых отработан сценарий спасения</w:t>
      </w:r>
      <w:proofErr w:type="gramEnd"/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людей с перевернувшейся на реке моторной лодки.</w:t>
      </w:r>
      <w:r w:rsidR="00A36A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A5F">
        <w:rPr>
          <w:rFonts w:ascii="Times New Roman" w:eastAsia="Calibri" w:hAnsi="Times New Roman" w:cs="Times New Roman"/>
          <w:sz w:val="28"/>
          <w:szCs w:val="28"/>
        </w:rPr>
        <w:t>21 ноября текущего года СС – АСФ была проведена тренировка по спасению людей провалившихся под тонкий лед водоема.</w:t>
      </w:r>
    </w:p>
    <w:p w:rsidR="00123405" w:rsidRPr="00A36A5F" w:rsidRDefault="00634A19" w:rsidP="00A36A5F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4A19">
        <w:rPr>
          <w:rFonts w:eastAsia="Calibri" w:cs="Times New Roman"/>
          <w:szCs w:val="28"/>
        </w:rPr>
        <w:t xml:space="preserve"> </w:t>
      </w:r>
      <w:r w:rsidRPr="00A36A5F">
        <w:rPr>
          <w:rFonts w:ascii="Times New Roman" w:eastAsia="Calibri" w:hAnsi="Times New Roman" w:cs="Times New Roman"/>
          <w:sz w:val="28"/>
          <w:szCs w:val="28"/>
        </w:rPr>
        <w:t>На Официальном сайте органов местного самоуправления города Ханты-Мансийска в сети Интернет размещено 25 статей отражающих деятельность органов власти города Ханты-Мансийска по защите жизни и здоровья граждан на водных объектах, напечатано 5 статей в газете «</w:t>
      </w:r>
      <w:proofErr w:type="spellStart"/>
      <w:r w:rsidRPr="00A36A5F">
        <w:rPr>
          <w:rFonts w:ascii="Times New Roman" w:eastAsia="Calibri" w:hAnsi="Times New Roman" w:cs="Times New Roman"/>
          <w:sz w:val="28"/>
          <w:szCs w:val="28"/>
        </w:rPr>
        <w:t>Самарово</w:t>
      </w:r>
      <w:proofErr w:type="spellEnd"/>
      <w:r w:rsidRPr="00A36A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A36A5F">
        <w:rPr>
          <w:rFonts w:ascii="Times New Roman" w:eastAsia="Calibri" w:hAnsi="Times New Roman" w:cs="Times New Roman"/>
          <w:sz w:val="28"/>
          <w:szCs w:val="28"/>
        </w:rPr>
        <w:t xml:space="preserve"> Ханты-Мансийск,  организовано 3 выступления на канале телевидения.</w:t>
      </w:r>
    </w:p>
    <w:p w:rsidR="00634A19" w:rsidRPr="00634A19" w:rsidRDefault="00634A19" w:rsidP="00634A19"/>
    <w:p w:rsidR="00275C1D" w:rsidRPr="0040526B" w:rsidRDefault="00275C1D" w:rsidP="00CF093E">
      <w:pPr>
        <w:pStyle w:val="3"/>
        <w:spacing w:before="0" w:line="240" w:lineRule="auto"/>
        <w:ind w:firstLine="709"/>
      </w:pPr>
      <w:bookmarkStart w:id="172" w:name="_Toc29543616"/>
      <w:r w:rsidRPr="0040526B">
        <w:t>16.4</w:t>
      </w:r>
      <w:r w:rsidR="005C7977" w:rsidRPr="0040526B">
        <w:t>.</w:t>
      </w:r>
      <w:r w:rsidRPr="0040526B">
        <w:t xml:space="preserve"> Создание, содержание и организация деятельности </w:t>
      </w:r>
      <w:r w:rsidR="00CF093E" w:rsidRPr="0040526B">
        <w:br/>
      </w:r>
      <w:r w:rsidRPr="0040526B">
        <w:t>аварийно-спасательных служб</w:t>
      </w:r>
      <w:bookmarkEnd w:id="170"/>
      <w:bookmarkEnd w:id="171"/>
      <w:bookmarkEnd w:id="172"/>
    </w:p>
    <w:p w:rsidR="00275C1D" w:rsidRPr="0040526B" w:rsidRDefault="00275C1D" w:rsidP="00FA1A43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634A19" w:rsidRPr="00634A19" w:rsidRDefault="00634A19" w:rsidP="00634A19">
      <w:pPr>
        <w:tabs>
          <w:tab w:val="left" w:pos="-7655"/>
          <w:tab w:val="left" w:pos="872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Спасательная станция - аварийно-спасательное формирование (далее </w:t>
      </w:r>
      <w:r w:rsidRPr="00634A19">
        <w:rPr>
          <w:rFonts w:ascii="Times New Roman" w:eastAsia="Calibri" w:hAnsi="Times New Roman" w:cs="Times New Roman"/>
          <w:sz w:val="28"/>
          <w:szCs w:val="28"/>
        </w:rPr>
        <w:t>–</w:t>
      </w:r>
      <w:r w:rsidRPr="0063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СС-АСФ), штатной численностью 26 человек (из них 21 аттестованных спасателя) входит в состав муниципального казенного учреждения «Управление гражданской защиты населения».</w:t>
      </w:r>
    </w:p>
    <w:p w:rsidR="00625E79" w:rsidRDefault="00634A19" w:rsidP="00160C3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СС-АСФ 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осуществляет свою работу в режиме постоянной готовности (круглосуточного дежурства), </w:t>
      </w:r>
      <w:r w:rsidRPr="0063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имеет свидетельство территориальной </w:t>
      </w:r>
      <w:r w:rsidRPr="0063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аттестационной комиссии по аттестации аварийно-спасательных формирований от 30.11.2017 года №00-505-17 на правоведения поисково-спасательных работ,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переаттестация и продление действия свидетельства осуществляется каждые три года. </w:t>
      </w:r>
      <w:r w:rsidRPr="0063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Спасательная станция выполняет аварийно-спасательные работы в границах города Ханты-Мансийска. На вооружении спасательной станции имеется 3 </w:t>
      </w:r>
      <w:proofErr w:type="gramStart"/>
      <w:r w:rsidRPr="0063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аварийно-спасательных</w:t>
      </w:r>
      <w:proofErr w:type="gramEnd"/>
      <w:r w:rsidRPr="0063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автомобиля, укомплектованные необходимым оборудованием и снаряжением.</w:t>
      </w:r>
      <w:r w:rsidR="0016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4A19">
        <w:rPr>
          <w:rFonts w:ascii="Times New Roman" w:eastAsia="Calibri" w:hAnsi="Times New Roman" w:cs="Times New Roman"/>
          <w:sz w:val="28"/>
          <w:szCs w:val="28"/>
        </w:rPr>
        <w:t>В 2019 году на проведение поисково-спасательных работ спас</w:t>
      </w:r>
      <w:r w:rsidR="00862C74">
        <w:rPr>
          <w:rFonts w:ascii="Times New Roman" w:eastAsia="Calibri" w:hAnsi="Times New Roman" w:cs="Times New Roman"/>
          <w:sz w:val="28"/>
          <w:szCs w:val="28"/>
        </w:rPr>
        <w:t>ателями осуществлено 1268 выездов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(АППГ-1147),  из них на оказание помощи населению - 310 выезда (АППГ-463), в результате которых спасено 115 человек (АППГ-59).</w:t>
      </w:r>
      <w:r w:rsidR="00160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третьем квартале 2019 года 5 сотрудников СС-АСФ прошли обучение в Межрегиональном учебно-тренажёрном Центре «Новороссийская Водолазная Школа».</w:t>
      </w:r>
    </w:p>
    <w:p w:rsidR="00EB40D4" w:rsidRDefault="00EB40D4" w:rsidP="00EB40D4">
      <w:pPr>
        <w:tabs>
          <w:tab w:val="left" w:pos="-7655"/>
          <w:tab w:val="left" w:pos="8728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</w:t>
      </w:r>
      <w:r w:rsidR="003E574B">
        <w:rPr>
          <w:rFonts w:ascii="Times New Roman" w:eastAsia="Times New Roman" w:hAnsi="Times New Roman"/>
          <w:bCs/>
          <w:sz w:val="28"/>
          <w:szCs w:val="28"/>
          <w:lang w:eastAsia="ru-RU"/>
        </w:rPr>
        <w:t>№8</w:t>
      </w:r>
    </w:p>
    <w:p w:rsidR="00EB40D4" w:rsidRPr="0040526B" w:rsidRDefault="00EB40D4" w:rsidP="00EB40D4">
      <w:pPr>
        <w:tabs>
          <w:tab w:val="left" w:pos="-7655"/>
          <w:tab w:val="left" w:pos="8728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B40D4" w:rsidRPr="00EA0859" w:rsidRDefault="00EB40D4" w:rsidP="001D5A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0859">
        <w:rPr>
          <w:rFonts w:ascii="Times New Roman" w:hAnsi="Times New Roman"/>
          <w:sz w:val="24"/>
          <w:szCs w:val="24"/>
        </w:rPr>
        <w:t>Профилактическая деятельность</w:t>
      </w:r>
      <w:r w:rsidR="001D5A9A">
        <w:rPr>
          <w:rFonts w:ascii="Times New Roman" w:hAnsi="Times New Roman"/>
          <w:sz w:val="24"/>
          <w:szCs w:val="24"/>
        </w:rPr>
        <w:t xml:space="preserve"> </w:t>
      </w:r>
      <w:r w:rsidRPr="00EA0859">
        <w:rPr>
          <w:rFonts w:ascii="Times New Roman" w:hAnsi="Times New Roman"/>
          <w:sz w:val="24"/>
          <w:szCs w:val="24"/>
        </w:rPr>
        <w:t xml:space="preserve"> спасательной станции - аварийно-спасательного формирования</w:t>
      </w:r>
    </w:p>
    <w:p w:rsidR="00EB40D4" w:rsidRPr="0040526B" w:rsidRDefault="00EB40D4" w:rsidP="00EB40D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40"/>
        <w:gridCol w:w="1311"/>
        <w:gridCol w:w="1311"/>
        <w:gridCol w:w="1382"/>
        <w:gridCol w:w="1666"/>
      </w:tblGrid>
      <w:tr w:rsidR="00EB40D4" w:rsidRPr="00160402" w:rsidTr="00746A8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D4" w:rsidRPr="00160402" w:rsidRDefault="00EB40D4" w:rsidP="007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Профилактическая работа спасателей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EB40D4" w:rsidRPr="00160402" w:rsidTr="00746A8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D4" w:rsidRPr="00160402" w:rsidRDefault="00EB40D4" w:rsidP="007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проведено рейдов, ед.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</w:tr>
      <w:tr w:rsidR="00EB40D4" w:rsidRPr="00160402" w:rsidTr="00746A8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D4" w:rsidRPr="00160402" w:rsidRDefault="00EB40D4" w:rsidP="007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вручено памяток, 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2394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2623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5107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3375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4461</w:t>
            </w:r>
          </w:p>
        </w:tc>
      </w:tr>
      <w:tr w:rsidR="00EB40D4" w:rsidRPr="00160402" w:rsidTr="00746A8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D4" w:rsidRPr="00160402" w:rsidRDefault="00EB40D4" w:rsidP="007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проинструктировано человек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2502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2801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5667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4890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160402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02">
              <w:rPr>
                <w:rFonts w:ascii="Times New Roman" w:hAnsi="Times New Roman"/>
                <w:sz w:val="24"/>
                <w:szCs w:val="24"/>
              </w:rPr>
              <w:t>6819</w:t>
            </w:r>
          </w:p>
        </w:tc>
      </w:tr>
    </w:tbl>
    <w:p w:rsidR="00EB40D4" w:rsidRPr="0040526B" w:rsidRDefault="00EB40D4" w:rsidP="00EB40D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6A5F" w:rsidRDefault="00A36A5F" w:rsidP="00634A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города от 23.12.2011 года № 1455 «О создании единой дежурно-диспетчерской службы города Ханты-Мансийска» утверждены положение о ЕДДС, инструкция об  обмене информации между ЕДДС и дежурно-диспетчерскими службами. </w:t>
      </w:r>
      <w:r w:rsidR="00160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ЕДДС является органом повседневного </w:t>
      </w:r>
      <w:proofErr w:type="gramStart"/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городского звена территориальной подсистемы Единой государственной системы предупреждения</w:t>
      </w:r>
      <w:proofErr w:type="gramEnd"/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 (РСЧС).</w:t>
      </w:r>
      <w:r w:rsidR="0016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Штат ЕДДС города составляет 17 человек, из них: начальник ЕДДС – 1; заместитель начальника ЕДДС (по мониторингу и прогнозированию ЧС) – 1; старший оперативный дежурный – 5; оперативный дежурный – 5; помощник оперативного дежурного – оператор «112» – 5. </w:t>
      </w:r>
      <w:r w:rsidR="00C30EE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Сотрудники ЕДДС согласно утверждённому графику проходят обучение на курсах  повышения квалификации. </w:t>
      </w:r>
    </w:p>
    <w:p w:rsidR="00634A19" w:rsidRPr="00634A19" w:rsidRDefault="00634A19" w:rsidP="00C30EE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>В прошедшем году в Учебно-методическом центре гражданской обороны и чрезвычайных ситуаций и обеспечения пожарной безопасности</w:t>
      </w:r>
      <w:proofErr w:type="gramStart"/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proofErr w:type="gramEnd"/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34A19">
        <w:rPr>
          <w:rFonts w:ascii="Times New Roman" w:eastAsia="Calibri" w:hAnsi="Times New Roman" w:cs="Times New Roman"/>
          <w:sz w:val="28"/>
          <w:szCs w:val="28"/>
        </w:rPr>
        <w:t>Центроспас-Югория</w:t>
      </w:r>
      <w:proofErr w:type="spellEnd"/>
      <w:r w:rsidRPr="00634A19">
        <w:rPr>
          <w:rFonts w:ascii="Times New Roman" w:eastAsia="Calibri" w:hAnsi="Times New Roman" w:cs="Times New Roman"/>
          <w:sz w:val="28"/>
          <w:szCs w:val="28"/>
        </w:rPr>
        <w:t>» обучено 10 человек.</w:t>
      </w:r>
      <w:r w:rsidR="00C3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обучения оперативных дежурных ЕДДС являются: мероприятия оперативной подготовки (тренировки, учения) и занятия по профессиональной подготовке, а также практическая стажировка оперативного дежурного ЕДДС на базе </w:t>
      </w:r>
      <w:r w:rsidRPr="00634A19">
        <w:rPr>
          <w:rFonts w:ascii="Times New Roman" w:eastAsia="Calibri" w:hAnsi="Times New Roman" w:cs="Times New Roman"/>
          <w:sz w:val="28"/>
          <w:szCs w:val="28"/>
        </w:rPr>
        <w:t>ФКУ «ЦУКС ГУ МЧС России по ХМАО – Югре»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</w:t>
      </w:r>
      <w:proofErr w:type="gramStart"/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графиков</w:t>
      </w:r>
      <w:proofErr w:type="gramEnd"/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 стажировки.</w:t>
      </w:r>
      <w:r w:rsidR="00C3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19">
        <w:rPr>
          <w:rFonts w:ascii="Times New Roman" w:eastAsia="Calibri" w:hAnsi="Times New Roman" w:cs="Times New Roman"/>
          <w:sz w:val="28"/>
          <w:szCs w:val="28"/>
        </w:rPr>
        <w:lastRenderedPageBreak/>
        <w:t>Проведено 32 тренировки с оперативной дежурной сменой по действиям при возникновении различных чрезвычайных и кризисных ситуаций.</w:t>
      </w:r>
    </w:p>
    <w:p w:rsidR="00A36A5F" w:rsidRDefault="00634A19" w:rsidP="00634A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В ЕДДС города развернута работа системы вызова экстренных оперативных служб по единому номеру «112» («Система-112») на базе специального программного обеспечения «Исток-СМ». Прием сообщений (вызовов) по номеру «112» осуществляется помощником оперативного дежурного – оператором «112» на одном автоматизированном рабочем месте. 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В среднем, за дежурные сутки диспетчер ЕДДС </w:t>
      </w:r>
      <w:proofErr w:type="gramStart"/>
      <w:r w:rsidRPr="00634A19">
        <w:rPr>
          <w:rFonts w:ascii="Times New Roman" w:eastAsia="Calibri" w:hAnsi="Times New Roman" w:cs="Times New Roman"/>
          <w:sz w:val="28"/>
          <w:szCs w:val="28"/>
        </w:rPr>
        <w:t>принимает и обрабатывает</w:t>
      </w:r>
      <w:proofErr w:type="gramEnd"/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более 250 телефонных звонков. </w:t>
      </w:r>
      <w:r w:rsidR="00C3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В рамках «Системы-112» по принципу «одного окна», обеспечено взаимодействие экстренных оперативных служб города: пожарная охрана, полиция, скорая медицинская помощь, служба газа. Прием телефонных звонков в ЕДДС на номер «112» осуществляется от всех имеющихся в городе операторов связи. Информация обо всех поступивших звонках (обращениях) граждан, принятых мерах и результатах реагирования, хранится в базе системы. </w:t>
      </w:r>
    </w:p>
    <w:p w:rsidR="00634A19" w:rsidRPr="00634A19" w:rsidRDefault="00634A19" w:rsidP="00634A19">
      <w:pPr>
        <w:tabs>
          <w:tab w:val="left" w:pos="567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>Организованы каналы связи для работы в «Системе 112» (основные и резервные), техническая поддержка и сопровождение работы системы: дистанционно – через ЗАО «НТЛ «</w:t>
      </w:r>
      <w:proofErr w:type="spellStart"/>
      <w:r w:rsidRPr="00634A19">
        <w:rPr>
          <w:rFonts w:ascii="Times New Roman" w:eastAsia="Calibri" w:hAnsi="Times New Roman" w:cs="Times New Roman"/>
          <w:sz w:val="28"/>
          <w:szCs w:val="28"/>
        </w:rPr>
        <w:t>Нэкст</w:t>
      </w:r>
      <w:proofErr w:type="spellEnd"/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Техника» (г. Владивосток), на месте – через ПАО «Ростелеком».</w:t>
      </w:r>
    </w:p>
    <w:p w:rsidR="00EB40D4" w:rsidRDefault="003E574B" w:rsidP="00EB40D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№9</w:t>
      </w:r>
    </w:p>
    <w:p w:rsidR="00EB40D4" w:rsidRPr="00EA0859" w:rsidRDefault="00EB40D4" w:rsidP="00EB40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859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сообщений поступивших в ЕДДС города </w:t>
      </w:r>
    </w:p>
    <w:p w:rsidR="00EB40D4" w:rsidRPr="0040526B" w:rsidRDefault="00EB40D4" w:rsidP="00EB4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3" w:type="dxa"/>
        <w:jc w:val="center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1217"/>
        <w:gridCol w:w="1217"/>
        <w:gridCol w:w="1217"/>
        <w:gridCol w:w="1217"/>
        <w:gridCol w:w="1217"/>
      </w:tblGrid>
      <w:tr w:rsidR="00EB40D4" w:rsidRPr="00565AE4" w:rsidTr="00C30EEC">
        <w:trPr>
          <w:trHeight w:val="3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D4" w:rsidRPr="009C3266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2019 </w:t>
            </w:r>
            <w:r w:rsidRPr="009C326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B40D4" w:rsidRPr="00565AE4" w:rsidTr="00C30EEC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D4" w:rsidRDefault="00EB40D4" w:rsidP="00746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Общее количество обработанных сообщений, поступивших в ЕДДС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40D4" w:rsidRPr="00565AE4" w:rsidRDefault="00EB40D4" w:rsidP="00746A8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48311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86634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55409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AE4">
              <w:rPr>
                <w:rFonts w:ascii="Times New Roman" w:hAnsi="Times New Roman"/>
                <w:bCs/>
                <w:sz w:val="24"/>
                <w:szCs w:val="24"/>
              </w:rPr>
              <w:t>47647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9C3266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266">
              <w:rPr>
                <w:rFonts w:ascii="Times New Roman" w:hAnsi="Times New Roman"/>
                <w:sz w:val="24"/>
                <w:szCs w:val="24"/>
              </w:rPr>
              <w:t>87911</w:t>
            </w:r>
          </w:p>
        </w:tc>
      </w:tr>
      <w:tr w:rsidR="00EB40D4" w:rsidRPr="00565AE4" w:rsidTr="00C30EEC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D4" w:rsidRPr="00565AE4" w:rsidRDefault="00EB40D4" w:rsidP="00746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вызовы на пожары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9C3266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</w:tr>
      <w:tr w:rsidR="00EB40D4" w:rsidRPr="00565AE4" w:rsidTr="00C30EEC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D4" w:rsidRPr="00565AE4" w:rsidRDefault="00EB40D4" w:rsidP="00746A8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pacing w:val="-2"/>
                <w:sz w:val="24"/>
                <w:szCs w:val="24"/>
              </w:rPr>
              <w:t>на объектах ЖКХ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1804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9C3266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hAnsi="Times New Roman"/>
                <w:sz w:val="24"/>
                <w:szCs w:val="24"/>
              </w:rPr>
              <w:t>2 454</w:t>
            </w:r>
          </w:p>
        </w:tc>
      </w:tr>
      <w:tr w:rsidR="00EB40D4" w:rsidRPr="00565AE4" w:rsidTr="00C30EEC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D4" w:rsidRPr="00565AE4" w:rsidRDefault="00EB40D4" w:rsidP="00746A8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pacing w:val="-2"/>
                <w:sz w:val="24"/>
                <w:szCs w:val="24"/>
              </w:rPr>
              <w:t>происшествий на воде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9C3266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B40D4" w:rsidRPr="00565AE4" w:rsidTr="00C30EEC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D4" w:rsidRPr="00565AE4" w:rsidRDefault="00EB40D4" w:rsidP="00746A8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pacing w:val="-2"/>
                <w:sz w:val="24"/>
                <w:szCs w:val="24"/>
              </w:rPr>
              <w:t>иных обращений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48311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13637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E4">
              <w:rPr>
                <w:rFonts w:ascii="Times New Roman" w:hAnsi="Times New Roman"/>
                <w:sz w:val="24"/>
                <w:szCs w:val="24"/>
              </w:rPr>
              <w:t>7632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D4" w:rsidRPr="00565AE4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AE4">
              <w:rPr>
                <w:rFonts w:ascii="Times New Roman" w:hAnsi="Times New Roman"/>
                <w:bCs/>
                <w:sz w:val="24"/>
                <w:szCs w:val="24"/>
              </w:rPr>
              <w:t>7054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4" w:rsidRPr="009C3266" w:rsidRDefault="00EB40D4" w:rsidP="00746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266">
              <w:rPr>
                <w:rFonts w:ascii="Times New Roman" w:hAnsi="Times New Roman"/>
                <w:bCs/>
                <w:sz w:val="24"/>
                <w:szCs w:val="24"/>
              </w:rPr>
              <w:t>84684</w:t>
            </w:r>
          </w:p>
        </w:tc>
      </w:tr>
    </w:tbl>
    <w:p w:rsidR="00EB40D4" w:rsidRPr="0040526B" w:rsidRDefault="00EB40D4" w:rsidP="00EB4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A5F" w:rsidRDefault="00A36A5F" w:rsidP="00634A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>Город Ха</w:t>
      </w:r>
      <w:r w:rsidR="00C30EEC">
        <w:rPr>
          <w:rFonts w:ascii="Times New Roman" w:eastAsia="Calibri" w:hAnsi="Times New Roman" w:cs="Times New Roman"/>
          <w:sz w:val="28"/>
          <w:szCs w:val="28"/>
        </w:rPr>
        <w:t xml:space="preserve">нты-Мансийск является одним из </w:t>
      </w:r>
      <w:r w:rsidRPr="00634A19">
        <w:rPr>
          <w:rFonts w:ascii="Times New Roman" w:eastAsia="Calibri" w:hAnsi="Times New Roman" w:cs="Times New Roman"/>
          <w:sz w:val="28"/>
          <w:szCs w:val="28"/>
        </w:rPr>
        <w:t>муниципальных образований Ханты-Мансийск</w:t>
      </w:r>
      <w:r w:rsidR="00C30EEC">
        <w:rPr>
          <w:rFonts w:ascii="Times New Roman" w:eastAsia="Calibri" w:hAnsi="Times New Roman" w:cs="Times New Roman"/>
          <w:sz w:val="28"/>
          <w:szCs w:val="28"/>
        </w:rPr>
        <w:t xml:space="preserve">ого автономного </w:t>
      </w:r>
      <w:proofErr w:type="gramStart"/>
      <w:r w:rsidR="00C30EEC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C30EEC">
        <w:rPr>
          <w:rFonts w:ascii="Times New Roman" w:eastAsia="Calibri" w:hAnsi="Times New Roman" w:cs="Times New Roman"/>
          <w:sz w:val="28"/>
          <w:szCs w:val="28"/>
        </w:rPr>
        <w:t xml:space="preserve"> – Югры 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634A19">
        <w:rPr>
          <w:rFonts w:ascii="Times New Roman" w:eastAsia="Calibri" w:hAnsi="Times New Roman" w:cs="Times New Roman"/>
          <w:sz w:val="28"/>
          <w:szCs w:val="28"/>
        </w:rPr>
        <w:t>котором</w:t>
      </w:r>
      <w:proofErr w:type="gramEnd"/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реализуется пилотный проект по созданию аппаратно-программного комплекса «Безопасный город» (далее – АПК «Безопасный город»).</w:t>
      </w:r>
      <w:r w:rsidR="00C3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A19">
        <w:rPr>
          <w:rFonts w:ascii="Times New Roman" w:eastAsia="Calibri" w:hAnsi="Times New Roman" w:cs="Times New Roman"/>
          <w:sz w:val="28"/>
          <w:szCs w:val="28"/>
        </w:rPr>
        <w:t>В настоящее время в АПК «Безопасный город» проведена интеграция следующих систем:</w:t>
      </w:r>
    </w:p>
    <w:p w:rsidR="00634A19" w:rsidRPr="00C30EEC" w:rsidRDefault="00634A19" w:rsidP="00C30EEC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EEC">
        <w:rPr>
          <w:rFonts w:ascii="Times New Roman" w:hAnsi="Times New Roman"/>
          <w:sz w:val="28"/>
          <w:szCs w:val="28"/>
        </w:rPr>
        <w:t>«Система 112» (вызов оперативных служб города по единому номеру);</w:t>
      </w:r>
    </w:p>
    <w:p w:rsidR="00634A19" w:rsidRPr="00C30EEC" w:rsidRDefault="00634A19" w:rsidP="00C30EEC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EEC">
        <w:rPr>
          <w:rFonts w:ascii="Times New Roman" w:hAnsi="Times New Roman"/>
          <w:sz w:val="28"/>
          <w:szCs w:val="28"/>
        </w:rPr>
        <w:t>Система видеонаблюдения за правопорядком;</w:t>
      </w:r>
    </w:p>
    <w:p w:rsidR="00634A19" w:rsidRPr="00C30EEC" w:rsidRDefault="00634A19" w:rsidP="00C30EEC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EEC">
        <w:rPr>
          <w:rFonts w:ascii="Times New Roman" w:hAnsi="Times New Roman"/>
          <w:sz w:val="28"/>
          <w:szCs w:val="28"/>
        </w:rPr>
        <w:t>Система мониторинга пожарной безопасности: «Горизонт-НТ», «Стрелец-мониторинг».</w:t>
      </w:r>
    </w:p>
    <w:p w:rsidR="00634A19" w:rsidRPr="00634A19" w:rsidRDefault="00634A19" w:rsidP="00634A1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Установлены 3 датчика мониторинга окружающей среды, 2 датчика мониторинга паводковой обстановки, 2 датчика мониторинга выброса аварийно</w:t>
      </w:r>
      <w:r w:rsidR="003E574B">
        <w:rPr>
          <w:rFonts w:ascii="Times New Roman" w:eastAsia="Calibri" w:hAnsi="Times New Roman" w:cs="Times New Roman"/>
          <w:sz w:val="28"/>
          <w:szCs w:val="28"/>
        </w:rPr>
        <w:t>-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химически опасных веществ.</w:t>
      </w:r>
    </w:p>
    <w:p w:rsidR="003E574B" w:rsidRPr="003E574B" w:rsidRDefault="003E574B" w:rsidP="00634A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7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сегодняшний день в городе Ханты-Мансийске установлено 166 камер видеонаблюдения </w:t>
      </w:r>
      <w:r w:rsidRPr="003E574B">
        <w:rPr>
          <w:rFonts w:ascii="Times New Roman" w:eastAsia="Calibri" w:hAnsi="Times New Roman" w:cs="Times New Roman"/>
          <w:sz w:val="28"/>
          <w:szCs w:val="28"/>
        </w:rPr>
        <w:t xml:space="preserve">с возможностью биометрической идентификации и </w:t>
      </w:r>
      <w:proofErr w:type="spellStart"/>
      <w:r w:rsidRPr="003E574B">
        <w:rPr>
          <w:rFonts w:ascii="Times New Roman" w:eastAsia="Calibri" w:hAnsi="Times New Roman" w:cs="Times New Roman"/>
          <w:sz w:val="28"/>
          <w:szCs w:val="28"/>
        </w:rPr>
        <w:t>видеоаналитики</w:t>
      </w:r>
      <w:proofErr w:type="spellEnd"/>
      <w:r w:rsidRPr="003E574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модернизации сегмента АПК «Безопасный город» в 2019 году в местах массового пребывания людей дополнительно установлено 6 видеокамер, проведены работы по модернизации 2 рабочих мест системы видеонаблюдения в дежурной части МОМВД России «Ханты-Мансийский» и ЕДДС города, замена коммуникатора в центре обработки вызовов (ЦОВ), среды данных с радиосигнала на оптические линии связи в парке Победы и парке им. Бориса Лосева.</w:t>
      </w:r>
      <w:proofErr w:type="gramEnd"/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2019 года с использованием системы видеонаблюдения установлено 13 лиц, совершивших преступления (АППГ -12), а также выявлено - 752 административных правонарушения в сфере обеспечения  правопорядка (АППГ-720).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Ханты-Мансийска установлено </w:t>
      </w:r>
      <w:r w:rsidRPr="00634A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6 стационарных систем фото-видео фиксации нарушений правил дорожного движения, в том числе: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комплекса стационарного размещения «Азимут», установленных на въездах/выездах в город; 3 комплекса фото-видео-фиксации «Стрелка-СТ» и 1 программно-технический комплекс «Одиссей»,  установленные на улично-дорожной сети города.</w:t>
      </w:r>
    </w:p>
    <w:p w:rsidR="00634A19" w:rsidRPr="00634A19" w:rsidRDefault="00C30EEC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установлены 4 стационарные</w:t>
      </w:r>
      <w:r w:rsidR="00634A19"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камеры фото-видео-фиксации нарушений правил дорожного движения на пересечении улиц Дзержинского-</w:t>
      </w:r>
      <w:proofErr w:type="spellStart"/>
      <w:r w:rsidR="00634A19"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Рознина</w:t>
      </w:r>
      <w:proofErr w:type="spellEnd"/>
      <w:r w:rsidR="00634A19"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фиксировать нарушения ПДД в автоматическом режиме.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Calibri" w:eastAsia="Calibri" w:hAnsi="Calibri" w:cs="Times New Roman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2019 года с помощью систем </w:t>
      </w:r>
      <w:proofErr w:type="spellStart"/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фотовидеофиксации</w:t>
      </w:r>
      <w:proofErr w:type="spellEnd"/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25046 нарушений правил дорожного движения (АППГ- 22 835). </w:t>
      </w:r>
    </w:p>
    <w:p w:rsidR="00875E21" w:rsidRPr="0040526B" w:rsidRDefault="00875E21" w:rsidP="00875E2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275C1D" w:rsidRPr="0040526B" w:rsidRDefault="00275C1D" w:rsidP="002106FD">
      <w:pPr>
        <w:pStyle w:val="3"/>
        <w:spacing w:before="0" w:line="240" w:lineRule="auto"/>
      </w:pPr>
      <w:bookmarkStart w:id="173" w:name="_Toc533760045"/>
      <w:bookmarkStart w:id="174" w:name="_Toc535576543"/>
      <w:bookmarkStart w:id="175" w:name="_Toc29543617"/>
      <w:r w:rsidRPr="0040526B">
        <w:t>16.5</w:t>
      </w:r>
      <w:r w:rsidR="005C7977" w:rsidRPr="0040526B">
        <w:t>.</w:t>
      </w:r>
      <w:r w:rsidRPr="0040526B">
        <w:t xml:space="preserve"> Участие в предупреждении и ликвидации последствий </w:t>
      </w:r>
      <w:r w:rsidR="002106FD" w:rsidRPr="0040526B">
        <w:br/>
      </w:r>
      <w:r w:rsidRPr="0040526B">
        <w:t>чрезвычайных ситуаций</w:t>
      </w:r>
      <w:bookmarkEnd w:id="173"/>
      <w:bookmarkEnd w:id="174"/>
      <w:bookmarkEnd w:id="175"/>
    </w:p>
    <w:p w:rsidR="00275C1D" w:rsidRPr="0040526B" w:rsidRDefault="00275C1D" w:rsidP="00EB40D4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приоритетных задач стратегии социально-экономического развития города Ханты-Мансийска на долгосрочную перспективу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условий для безопасной жизнедеятельности населения города,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и повышения качества жизни населения.</w:t>
      </w:r>
    </w:p>
    <w:p w:rsidR="00634A19" w:rsidRPr="00634A19" w:rsidRDefault="00634A19" w:rsidP="00634A1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Постановлением Администрации города Ханты-Мансийска от 21.03.2017 №227 «О городском звене территориальной подсистемы Ханты-Мансийского </w:t>
      </w:r>
      <w:r w:rsidRPr="00634A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автономного округа – Югры единой государственной системы предупреждения и ликвидации чрезвычайных ситуаций»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</w:t>
      </w:r>
      <w:hyperlink w:anchor="Par107" w:history="1">
        <w:r w:rsidRPr="00634A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постоянной готовности, предназначенных для оперативного реагирования на чрезвычайные ситуации и проведения работ по их ликвидации.</w:t>
      </w:r>
    </w:p>
    <w:p w:rsidR="00634A19" w:rsidRPr="00634A19" w:rsidRDefault="00634A19" w:rsidP="00634A19">
      <w:pPr>
        <w:tabs>
          <w:tab w:val="left" w:pos="1111"/>
          <w:tab w:val="left" w:pos="872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силами и средствами городского звена РСЧС осуществляется комиссией по предупреждению и ликвидации чрезвычайных ситуаций и обеспечению пожарной безопасности города Ханты-Мансийска, в соответствии с постановлением Администрации города Ханты-Мансийска от 15.11.2012 №1301 «О Комиссии по предупреждению и ликвидации чрезвычайных ситуаций и обеспечению пожарной безопасности».</w:t>
      </w:r>
    </w:p>
    <w:p w:rsidR="00634A19" w:rsidRPr="00634A19" w:rsidRDefault="00634A19" w:rsidP="00FA0045">
      <w:pPr>
        <w:tabs>
          <w:tab w:val="left" w:pos="872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обеспечение осуществляется с использованием автоматизированной информационно-управляющей системы ЕДДС города, представляющей собой совокупность технических систем сре</w:t>
      </w:r>
      <w:proofErr w:type="gramStart"/>
      <w:r w:rsidRPr="0063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св</w:t>
      </w:r>
      <w:proofErr w:type="gramEnd"/>
      <w:r w:rsidRPr="0063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язи и оповещения, автоматизации и информационных ресурсов, обеспечивающих  обмен данными, подготовку, сбор, хранение, обработку, анализ и передачу информации.</w:t>
      </w:r>
      <w:r w:rsidR="00FA0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Информационный обмен о взаимодействии при решении задач в области информирования и оповещения населения об угрозе или возникновении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</w:t>
      </w:r>
      <w:r w:rsidRPr="00634A19">
        <w:rPr>
          <w:rFonts w:ascii="Times New Roman" w:eastAsia="Calibri" w:hAnsi="Times New Roman" w:cs="Times New Roman"/>
          <w:sz w:val="28"/>
          <w:szCs w:val="28"/>
        </w:rPr>
        <w:t>природного или техногенного характера и иных угрозах на территории муниципального образования город Ханты-Мансийск осуществляется в соответстви</w:t>
      </w:r>
      <w:r w:rsidR="00C30EEC">
        <w:rPr>
          <w:rFonts w:ascii="Times New Roman" w:eastAsia="Calibri" w:hAnsi="Times New Roman" w:cs="Times New Roman"/>
          <w:sz w:val="28"/>
          <w:szCs w:val="28"/>
        </w:rPr>
        <w:t>и с 31 соглашением, заключенным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с организациями города.</w:t>
      </w:r>
      <w:r w:rsidR="00FA0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В рабочем зале ЕДДС установлено автоматизированное рабочее место муниципальной системы оповещения населения города и органов управления. Оповещение осуществляется в соответствии с постановлением Администрации города Ханты-Мансийска от 21.03.2017 года №225 «О системе оповещения и информирования населения города Ханты-Мансийска об угрозе возникновения или возникновении чрезвычайной ситуации природного или техногенного характера, об опасностях,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 при военных конфликтах или вследствие этих конфликтов».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>Для оповещения населения города задействуется местная система оповещения. Система создана по модульному принципу на основе современных  информационно-коммуникационных технологий.</w:t>
      </w:r>
      <w:r w:rsidR="00C3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В различных районах города установлены 16 звуковых устройств (сирен) с блоками дистанционного управления, которые работают в режиме звуковых сигналов и речевого оповещения. По команде оператора с автоматизированного рабочего места система выдает заданные звуковые сигналы (команды). Данная система имеет возможности  комплексного оповещения должностных лиц Администрации города в </w:t>
      </w:r>
      <w:proofErr w:type="gramStart"/>
      <w:r w:rsidRPr="00634A19">
        <w:rPr>
          <w:rFonts w:ascii="Times New Roman" w:eastAsia="Calibri" w:hAnsi="Times New Roman" w:cs="Times New Roman"/>
          <w:sz w:val="28"/>
          <w:szCs w:val="28"/>
        </w:rPr>
        <w:t>текстовом</w:t>
      </w:r>
      <w:proofErr w:type="gramEnd"/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(на мобильные телефоны) или голосовом (на мобильные и стационарные телефоны) режимах.</w:t>
      </w:r>
    </w:p>
    <w:p w:rsidR="00634A19" w:rsidRPr="00634A19" w:rsidRDefault="00634A19" w:rsidP="00634A1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Оповещение руководящего состава, членов комиссии по предупреждению и ликвидации чрезвычайных ситуаций и обеспечению пожарной безопасности, </w:t>
      </w:r>
      <w:r w:rsidRPr="00634A19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руководителей сил постоянной готовности об угрозе возникновения чрезвычайных ситуаций на территории города осуществляется ЕДДС.</w:t>
      </w:r>
      <w:r w:rsidR="00FA0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A19">
        <w:rPr>
          <w:rFonts w:ascii="Times New Roman" w:eastAsia="Calibri" w:hAnsi="Times New Roman" w:cs="Times New Roman"/>
          <w:sz w:val="28"/>
          <w:szCs w:val="28"/>
        </w:rPr>
        <w:t>Оповещение личного состава служб РСЧС осуществляется через дежурно-диспетчерские службы, на базе которых они созданы.</w:t>
      </w:r>
    </w:p>
    <w:p w:rsidR="00634A19" w:rsidRPr="00634A19" w:rsidRDefault="00634A19" w:rsidP="00634A1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>Основными способами оповещения населения является передача информации и сигналов оповещения по сетям связи и каналам  телевизионного вещания и радиовещания.</w:t>
      </w:r>
      <w:r w:rsidR="00FA0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A19">
        <w:rPr>
          <w:rFonts w:ascii="Times New Roman" w:eastAsia="Calibri" w:hAnsi="Times New Roman" w:cs="Times New Roman"/>
          <w:sz w:val="28"/>
          <w:szCs w:val="28"/>
        </w:rPr>
        <w:t>Для приема сообщений о чрезвычайных ситуациях (пожаров)  в телефонных сетях города установлен единый номер вызова экстренных оперативных служб города - 112.</w:t>
      </w:r>
    </w:p>
    <w:p w:rsidR="00634A19" w:rsidRPr="00634A19" w:rsidRDefault="00634A19" w:rsidP="00634A1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>На территории  города Ханты-Мансийска функционирует Общероссийская комплексная система информирования и оповещения населения в местах массового пребывания людей (далее – ОКСИОН), созданная за счет средств федерального бюджета, входящая в собственность Главного управления МЧС России по ХМАО – Югре».</w:t>
      </w:r>
      <w:r w:rsidR="00C3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ОКСИОН состоит из 4 терминальных комплексов: 1 пункта уличного оповещения населения (ПУОН) и 3-х пунктов информирования и оповещения населения (ПИОН). ПУОН </w:t>
      </w:r>
      <w:proofErr w:type="gramStart"/>
      <w:r w:rsidRPr="00634A19">
        <w:rPr>
          <w:rFonts w:ascii="Times New Roman" w:eastAsia="Calibri" w:hAnsi="Times New Roman" w:cs="Times New Roman"/>
          <w:sz w:val="28"/>
          <w:szCs w:val="28"/>
        </w:rPr>
        <w:t>установлен</w:t>
      </w:r>
      <w:proofErr w:type="gramEnd"/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в районе автостоянки, находящейся между Ледовым дворцом спорта и КРК «Арена Югра» по улице Ледовая. </w:t>
      </w:r>
      <w:r w:rsidR="00C3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34A1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ПИОН относятся терминальные комплексы, расположенные в местах массового пребывания людей: </w:t>
      </w:r>
    </w:p>
    <w:p w:rsidR="00634A19" w:rsidRPr="00B73F96" w:rsidRDefault="00634A19" w:rsidP="00F14699">
      <w:pPr>
        <w:pStyle w:val="a3"/>
        <w:widowControl w:val="0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F96">
        <w:rPr>
          <w:rFonts w:ascii="Times New Roman" w:hAnsi="Times New Roman"/>
          <w:sz w:val="28"/>
          <w:szCs w:val="28"/>
        </w:rPr>
        <w:t xml:space="preserve">в здании речного вокзала по улице Б. </w:t>
      </w:r>
      <w:r w:rsidR="00B73F96">
        <w:rPr>
          <w:rFonts w:ascii="Times New Roman" w:hAnsi="Times New Roman"/>
          <w:sz w:val="28"/>
          <w:szCs w:val="28"/>
        </w:rPr>
        <w:t>Щербины, 3 (4 плазменные панели</w:t>
      </w:r>
      <w:r w:rsidRPr="00B73F96">
        <w:rPr>
          <w:rFonts w:ascii="Times New Roman" w:hAnsi="Times New Roman"/>
          <w:sz w:val="28"/>
          <w:szCs w:val="28"/>
        </w:rPr>
        <w:t>, 5 видеокамер);</w:t>
      </w:r>
    </w:p>
    <w:p w:rsidR="00634A19" w:rsidRPr="00B73F96" w:rsidRDefault="00634A19" w:rsidP="00F14699">
      <w:pPr>
        <w:pStyle w:val="a3"/>
        <w:widowControl w:val="0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F96">
        <w:rPr>
          <w:rFonts w:ascii="Times New Roman" w:hAnsi="Times New Roman"/>
          <w:sz w:val="28"/>
          <w:szCs w:val="28"/>
        </w:rPr>
        <w:t>торгово-делового центра «Гостиный Двор» по улице Энгельса, 1 (8 плазменных панелей,  9 видеокамер);</w:t>
      </w:r>
    </w:p>
    <w:p w:rsidR="00634A19" w:rsidRPr="00B73F96" w:rsidRDefault="00634A19" w:rsidP="00F14699">
      <w:pPr>
        <w:pStyle w:val="a3"/>
        <w:widowControl w:val="0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F96">
        <w:rPr>
          <w:rFonts w:ascii="Times New Roman" w:hAnsi="Times New Roman"/>
          <w:sz w:val="28"/>
          <w:szCs w:val="28"/>
        </w:rPr>
        <w:t xml:space="preserve">торгового дома «Сатурн» по улице  </w:t>
      </w:r>
      <w:proofErr w:type="gramStart"/>
      <w:r w:rsidRPr="00B73F96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B73F96">
        <w:rPr>
          <w:rFonts w:ascii="Times New Roman" w:hAnsi="Times New Roman"/>
          <w:sz w:val="28"/>
          <w:szCs w:val="28"/>
        </w:rPr>
        <w:t>, д. 11-А (8 плазменных панелей, 9 видеокамер).</w:t>
      </w:r>
    </w:p>
    <w:p w:rsidR="00634A19" w:rsidRPr="00634A19" w:rsidRDefault="00634A19" w:rsidP="00634A1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Всего установлено оборудования: 22 плазменные панели, 1 светодиодный экран, 25 видеокамер. </w:t>
      </w:r>
    </w:p>
    <w:p w:rsidR="00634A19" w:rsidRPr="00634A19" w:rsidRDefault="00634A19" w:rsidP="00634A1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Все терминальные комплексы </w:t>
      </w:r>
      <w:proofErr w:type="gramStart"/>
      <w:r w:rsidRPr="00634A19">
        <w:rPr>
          <w:rFonts w:ascii="Times New Roman" w:eastAsia="Calibri" w:hAnsi="Times New Roman" w:cs="Times New Roman"/>
          <w:sz w:val="28"/>
          <w:szCs w:val="28"/>
        </w:rPr>
        <w:t>оснащены подсистемой радиационного и химического контроля и в режиме повседневной деятельности осуществляют</w:t>
      </w:r>
      <w:proofErr w:type="gramEnd"/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информирование населения о чрезвычайных ситуациях, угрозе террористического акта, возникновении социально значимых происшествий, обучение населения важным вопросам безопасности жизнедеятельности.</w:t>
      </w:r>
    </w:p>
    <w:p w:rsidR="00634A19" w:rsidRPr="00634A19" w:rsidRDefault="00634A19" w:rsidP="00634A1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sz w:val="28"/>
          <w:szCs w:val="28"/>
        </w:rPr>
        <w:t>В зону трансляции объектов ОКСИОН в дневное время попадает населен</w:t>
      </w:r>
      <w:r w:rsidR="00CA292F">
        <w:rPr>
          <w:rFonts w:ascii="Times New Roman" w:eastAsia="Calibri" w:hAnsi="Times New Roman" w:cs="Times New Roman"/>
          <w:sz w:val="28"/>
          <w:szCs w:val="28"/>
        </w:rPr>
        <w:t>ие города в количестве 42 тыс.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Calibri" w:hAnsi="Times New Roman" w:cs="Times New Roman"/>
          <w:bCs/>
          <w:sz w:val="28"/>
          <w:szCs w:val="28"/>
        </w:rPr>
        <w:t>Для снижения рисков возникновения чрезвычайных ситуаций, смягчения их последствий (уменьшения потерь и ущерба)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34A19">
        <w:rPr>
          <w:rFonts w:ascii="Times New Roman" w:eastAsia="Calibri" w:hAnsi="Times New Roman" w:cs="Times New Roman"/>
          <w:sz w:val="28"/>
          <w:szCs w:val="28"/>
        </w:rPr>
        <w:t>разработан и утвержден</w:t>
      </w:r>
      <w:proofErr w:type="gramEnd"/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План действий по предупреждению и ликвидации чрезвычайных ситуаций природного и техногенного характера на территории города Ханты-Мансийска.</w:t>
      </w:r>
    </w:p>
    <w:p w:rsidR="00634A19" w:rsidRPr="00634A19" w:rsidRDefault="00634A19" w:rsidP="00634A19">
      <w:pPr>
        <w:widowControl w:val="0"/>
        <w:tabs>
          <w:tab w:val="left" w:pos="-822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первоочередного жизнеобеспечения пострадавшего населения распоряжением Администрации города Ханты-Мансийска определены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пункты временного размещения людей</w:t>
      </w:r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ПВР) при чрезвычайных ситуациях (9 шт.), вместимостью 500 человек. </w:t>
      </w:r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ПВР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proofErr w:type="gramStart"/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proofErr w:type="gramEnd"/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учебных заведений города. 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практических навыков руководящего состава и органов управления в принятии решений и планировании действий по предупреждению и ликвидации чрезвычайных ситуаций</w:t>
      </w:r>
      <w:r w:rsidRPr="00634A19">
        <w:rPr>
          <w:rFonts w:ascii="Times New Roman" w:eastAsia="Calibri" w:hAnsi="Times New Roman" w:cs="Times New Roman"/>
          <w:sz w:val="28"/>
          <w:szCs w:val="28"/>
        </w:rPr>
        <w:t xml:space="preserve"> в муниципальном образовании город Ханты-Мансийск в 2019 году проведено 23 учения и тренировки.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Распоряжением Администрации города Ханты-Мансийска от 22.03.2019  №31-р  утверждён План </w:t>
      </w:r>
      <w:proofErr w:type="spellStart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противопаводковых</w:t>
      </w:r>
      <w:proofErr w:type="spellEnd"/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мероприятий на 2019 год.</w:t>
      </w:r>
      <w:r w:rsidR="00DD70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практических навыков руководящего состава и органов управления в принятии решений и планировании действий по предупреждению и ликвидации чрезвычайных ситуаций 25.04.2019 года проведено командно-штабное учение по теме: «Организация управления силами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при ликвидации чрезвычайной ситуации природного характера (лесной пожар и весеннее половодье)».</w:t>
      </w:r>
    </w:p>
    <w:p w:rsidR="00634A19" w:rsidRPr="00634A19" w:rsidRDefault="00634A19" w:rsidP="00DD70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преследовало цель определения степени готовности органов управления, сил и средств ГЗ ТП РСЧС к выполнению возложенных на них задач при угрозе и возникновении чрезвычайных ситуаций. </w:t>
      </w:r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Профилактические работы по подготовке к паводковой ситуации, проведенной в последние несколько лет, позволили сократить количество проблемных зон  на территории города. 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принято 10 постановлений и 4 распоряжения Администрацией города Ханты-Мансийска, 1 постановление Главы города Ханты-Мансийска, 17 приказов руководителя гражданской обороны, касающихся вопросов гражданской обороны и предупреждения чрезвычайных ситуаций.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проведено 13 заседаний Комиссии по предупреждению и ликвидации чрезвычайных ситуаций и обеспечению пожарной безопасности (далее - КЧС и ОПБ  города), в том числе 8 внеочередных заседания.</w:t>
      </w:r>
      <w:r w:rsidR="00DD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КЧС и ОПБ  города в 2019 году рассмотрено 44 вопроса.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учебно-консультационного пункта проводятся занятия по обучению населения вопросам гражданской обороны, предупреждению и ликвидации чрезвычайных ситуаций, обеспечению пожарной безопасности и обеспечению безопасности на водных объектах.</w:t>
      </w:r>
      <w:r w:rsidR="00DD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плану-графику подготовки руководящего состава и  работников РСЧС в 2019 году прошли курсовое обучение - 206 должностных лиц и специалистов,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634A19" w:rsidRPr="00FA0045" w:rsidRDefault="00634A19" w:rsidP="00F14699">
      <w:pPr>
        <w:pStyle w:val="a3"/>
        <w:numPr>
          <w:ilvl w:val="0"/>
          <w:numId w:val="38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45">
        <w:rPr>
          <w:rFonts w:ascii="Times New Roman" w:eastAsia="Times New Roman" w:hAnsi="Times New Roman"/>
          <w:sz w:val="28"/>
          <w:szCs w:val="28"/>
          <w:lang w:eastAsia="ru-RU"/>
        </w:rPr>
        <w:t>председатели и члены КЧС ОПБ города - 3 человека;</w:t>
      </w:r>
    </w:p>
    <w:p w:rsidR="00634A19" w:rsidRPr="00FA0045" w:rsidRDefault="00634A19" w:rsidP="00F14699">
      <w:pPr>
        <w:pStyle w:val="a3"/>
        <w:numPr>
          <w:ilvl w:val="0"/>
          <w:numId w:val="38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45">
        <w:rPr>
          <w:rFonts w:ascii="Times New Roman" w:eastAsia="Times New Roman" w:hAnsi="Times New Roman"/>
          <w:sz w:val="28"/>
          <w:szCs w:val="28"/>
          <w:lang w:eastAsia="ru-RU"/>
        </w:rPr>
        <w:t>председатели и члены КЧС ОПБ  организаций – 34 человека;</w:t>
      </w:r>
    </w:p>
    <w:p w:rsidR="00634A19" w:rsidRPr="00FA0045" w:rsidRDefault="00634A19" w:rsidP="00F14699">
      <w:pPr>
        <w:pStyle w:val="a3"/>
        <w:numPr>
          <w:ilvl w:val="0"/>
          <w:numId w:val="38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руководители организаций - 4 человека;</w:t>
      </w:r>
    </w:p>
    <w:p w:rsidR="00634A19" w:rsidRPr="00FA0045" w:rsidRDefault="00634A19" w:rsidP="00F14699">
      <w:pPr>
        <w:pStyle w:val="a3"/>
        <w:numPr>
          <w:ilvl w:val="0"/>
          <w:numId w:val="38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45">
        <w:rPr>
          <w:rFonts w:ascii="Times New Roman" w:eastAsia="Times New Roman" w:hAnsi="Times New Roman"/>
          <w:sz w:val="28"/>
          <w:szCs w:val="28"/>
          <w:lang w:eastAsia="ru-RU"/>
        </w:rPr>
        <w:t>личный состав спасательных служб и формирований организаций – 78 человек;</w:t>
      </w:r>
    </w:p>
    <w:p w:rsidR="00634A19" w:rsidRPr="00FA0045" w:rsidRDefault="00634A19" w:rsidP="00F14699">
      <w:pPr>
        <w:pStyle w:val="a3"/>
        <w:numPr>
          <w:ilvl w:val="0"/>
          <w:numId w:val="38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45">
        <w:rPr>
          <w:rFonts w:ascii="Times New Roman" w:eastAsia="Times New Roman" w:hAnsi="Times New Roman"/>
          <w:sz w:val="28"/>
          <w:szCs w:val="28"/>
          <w:lang w:eastAsia="ru-RU"/>
        </w:rPr>
        <w:t>руководители занятий по ГОЧС в организациях - 56 человек;</w:t>
      </w:r>
    </w:p>
    <w:p w:rsidR="00634A19" w:rsidRPr="00FA0045" w:rsidRDefault="00634A19" w:rsidP="00F14699">
      <w:pPr>
        <w:pStyle w:val="a3"/>
        <w:numPr>
          <w:ilvl w:val="0"/>
          <w:numId w:val="38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045">
        <w:rPr>
          <w:rFonts w:ascii="Times New Roman" w:eastAsia="Times New Roman" w:hAnsi="Times New Roman"/>
          <w:sz w:val="28"/>
          <w:szCs w:val="28"/>
          <w:lang w:eastAsia="ru-RU"/>
        </w:rPr>
        <w:t>руководители и специалисты  дежурно - диспетчерских служб - 35 человек.</w:t>
      </w:r>
    </w:p>
    <w:p w:rsidR="00634A19" w:rsidRPr="00634A19" w:rsidRDefault="00634A19" w:rsidP="00634A1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учебно-консультационного пункта обучено 28 305 человек, из них:</w:t>
      </w:r>
    </w:p>
    <w:p w:rsidR="00634A19" w:rsidRPr="00634A19" w:rsidRDefault="00634A19" w:rsidP="00634A1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работающее население – 2 045 человек;</w:t>
      </w:r>
    </w:p>
    <w:p w:rsidR="00634A19" w:rsidRPr="00634A19" w:rsidRDefault="00634A19" w:rsidP="00634A1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неработающего населения – 14 622 человека;</w:t>
      </w:r>
    </w:p>
    <w:p w:rsidR="00634A19" w:rsidRPr="00634A19" w:rsidRDefault="00634A19" w:rsidP="00634A1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учащиеся учреждений общего образования - 11 638 человек.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военно-патриотического воспитания с учащимися 9-10 классов (263 учащихся) проведены военно-полевые сборы и военно-спортивная игра «Орленок» (63 учащихся), где школьники отрабатывали навыки по отработке нормативов по одеванию средств индивидуальной защиты (противогазы, костюмы химзащиты), оказанию медицинской помощи пострадавшим.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X</w:t>
      </w:r>
      <w:proofErr w:type="gramStart"/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634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муниципального соревнования «Школа безопасности», где участники учились выживать в экстремальных ситуациях, ориентироваться на местности, преодолевать препятствия и изучать правила безопасности дорожного движения, а также оказывать первую медицинскую помощь. В соревнованиях  приняли участие 78 учащихся школ города Ханты-Мансийска.  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объектовые тренировки по эвакуации в случае возникновения пожара в МБОУ СОШ №1,2,3,4,5,6,7,8, Гимназия №1. Эвакуировано 11</w:t>
      </w:r>
      <w:r w:rsidR="00DD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334 человек</w:t>
      </w:r>
      <w:r w:rsidR="00DD70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10</w:t>
      </w:r>
      <w:r w:rsidR="00DD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учащихся и 1030 человек преподавателей и работников учреждений. Все школы уложились в нормативное время на оценку «хорошо», тренировки проводились с </w:t>
      </w:r>
      <w:r w:rsidR="00DD7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фото-</w:t>
      </w:r>
      <w:proofErr w:type="spellStart"/>
      <w:r w:rsidR="00DD7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Актуализированы и размещены</w:t>
      </w:r>
      <w:proofErr w:type="gramEnd"/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 агитационные материалы о мерах по противодействию терроризму, правил пожарной безопасности и безопасности дорожного движения в 9 школах, 18 дошкольных образовательных учреждениях и 11 учреждения</w:t>
      </w:r>
      <w:r w:rsidR="00DD70E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Calibri" w:hAnsi="Times New Roman" w:cs="Times New Roman"/>
          <w:noProof/>
          <w:sz w:val="28"/>
          <w:lang w:eastAsia="ru-RU"/>
        </w:rPr>
        <w:t xml:space="preserve">Учебно – консультационный пункт МКУ «УГЗН» занял первое место в смотре-конкурсе на «Лучший </w:t>
      </w:r>
      <w:r w:rsidRPr="00634A19">
        <w:rPr>
          <w:rFonts w:ascii="Times New Roman" w:eastAsia="Calibri" w:hAnsi="Times New Roman" w:cs="Times New Roman"/>
          <w:noProof/>
          <w:snapToGrid w:val="0"/>
          <w:sz w:val="28"/>
          <w:lang w:eastAsia="ru-RU"/>
        </w:rPr>
        <w:t xml:space="preserve">учебно </w:t>
      </w:r>
      <w:r w:rsidRPr="00634A19">
        <w:rPr>
          <w:rFonts w:ascii="Times New Roman" w:eastAsia="Calibri" w:hAnsi="Times New Roman" w:cs="Times New Roman"/>
          <w:noProof/>
          <w:sz w:val="28"/>
          <w:lang w:eastAsia="ru-RU"/>
        </w:rPr>
        <w:t xml:space="preserve">– </w:t>
      </w:r>
      <w:r w:rsidRPr="00634A19">
        <w:rPr>
          <w:rFonts w:ascii="Times New Roman" w:eastAsia="Calibri" w:hAnsi="Times New Roman" w:cs="Times New Roman"/>
          <w:noProof/>
          <w:snapToGrid w:val="0"/>
          <w:sz w:val="28"/>
          <w:lang w:eastAsia="ru-RU"/>
        </w:rPr>
        <w:t xml:space="preserve">консультационный пункт по </w:t>
      </w:r>
      <w:r w:rsidRPr="00634A19">
        <w:rPr>
          <w:rFonts w:ascii="Times New Roman" w:eastAsia="Calibri" w:hAnsi="Times New Roman" w:cs="Times New Roman"/>
          <w:noProof/>
          <w:sz w:val="28"/>
          <w:lang w:eastAsia="ru-RU"/>
        </w:rPr>
        <w:t>гражданской обороне и чрезвычайным ситуациям Ханты-Мансийского автономного округа – Югры».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Самарово</w:t>
      </w:r>
      <w:proofErr w:type="spellEnd"/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-Ханты-Мансийск» 20 раз публиковались статьи, отражающие деятельность органов власти города Ханты-Мансийска по защите жизни и здоровья граждан.</w:t>
      </w:r>
      <w:r w:rsidR="00DD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350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портале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города Ханты-Мансийска в сети Интернет  размещено 88 статей и памяток, разработан новый раздел «Детская безопасность», где размещены памятки, слайды, видеоролики и мультфильмы на темы безопасности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детей, с периодическим обновлением. На городском телевидении в программе «Диалог» транслировалось 3 выступления с участием начальника МКУ «УГЗН», 9 сюжетов в программе «Новости» на тему реализации единой государственной политики в области гражданской обороны, защиты населения и территории города Ханты-Мансийска от чрезвычайных ситуаций и обеспечения пожарной безопасности</w:t>
      </w:r>
      <w:r w:rsidR="00181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ликвидации чрезвычайных ситуаций природного и техногенного характера создан резерв финансовых и материальных ресурсов.</w:t>
      </w:r>
      <w:r w:rsidR="0018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города Ханты-Мансийска от 21.12.2018 №309 - VI РД «О бюджете города Ханты-Мансийска на 2019 год» в расходной части бюджета города определен резервный фонд для предотвращения и ликвидации последствий чрезвычайных ситуаций природного и техногенного характера в сумме 10 млн. рублей. Резерв финансовых ресурсов на душу населения составляет 99,76 рублей.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БУ ХМАО – Югры «Окружная клиническая больница» создан резерв (неснижаемый запас) медицинского имущества для муниципального образования город Ханты-Мансийск на 50 человек на сумму 1748,5 тыс. рублей.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постановления Администрации города Ханты-Мансийска от 30.09.2016 №1014 «О порядке формирования, хранения и реализации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Ханты-Мансийска», приказом Департамента городского хозяйства утверждена номенклатура и количество резервов материально-технических средств. </w:t>
      </w:r>
      <w:r w:rsidRPr="00634A19">
        <w:rPr>
          <w:rFonts w:ascii="Times New Roman" w:eastAsia="Calibri" w:hAnsi="Times New Roman" w:cs="Times New Roman"/>
          <w:sz w:val="28"/>
          <w:szCs w:val="28"/>
        </w:rPr>
        <w:t>Резерв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ресурсов на душу населения составляет 180,5 рубля.</w:t>
      </w:r>
      <w:r w:rsidR="00FA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 хранение материалов и оборудования, находящихся в городском резерве, осуществляется на складах муниципальных предприятий.</w:t>
      </w:r>
    </w:p>
    <w:p w:rsidR="00634A19" w:rsidRPr="00634A19" w:rsidRDefault="00634A19" w:rsidP="00634A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4A19">
        <w:rPr>
          <w:rFonts w:ascii="Times New Roman" w:eastAsia="Calibri" w:hAnsi="Times New Roman" w:cs="Times New Roman"/>
          <w:sz w:val="28"/>
          <w:szCs w:val="28"/>
        </w:rPr>
        <w:t>На совершенствование системы предупреждения и защиты населения от чрезвычайных ситуаций природного и техногенного характера, мониторинга чрезвычайных ситуаций в рамках</w:t>
      </w:r>
      <w:r w:rsidRPr="00634A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</w:t>
      </w:r>
      <w:r w:rsidRPr="0063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«Защита населения и территории города Ханты-Мансийска от чрезвычайных ситуаций, совершенствование гражданской обороны и обеспечение пожарной безопасности» в 2019 году направлено и освоено из средств бюджета города Ханты-Мансийска </w:t>
      </w:r>
      <w:r w:rsidRPr="0063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146 092,72 тыс. рублей.</w:t>
      </w:r>
      <w:proofErr w:type="gramEnd"/>
    </w:p>
    <w:p w:rsidR="0038112E" w:rsidRDefault="0038112E" w:rsidP="0038112E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5F" w:rsidRPr="0040526B" w:rsidRDefault="00A36A5F" w:rsidP="0038112E">
      <w:pPr>
        <w:tabs>
          <w:tab w:val="left" w:pos="9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7D3" w:rsidRPr="0040526B" w:rsidRDefault="002107D3" w:rsidP="002106FD">
      <w:pPr>
        <w:pStyle w:val="2"/>
        <w:spacing w:before="0" w:after="0"/>
        <w:ind w:firstLine="709"/>
      </w:pPr>
      <w:bookmarkStart w:id="176" w:name="_Toc533760046"/>
      <w:bookmarkStart w:id="177" w:name="_Toc535576545"/>
      <w:bookmarkStart w:id="178" w:name="_Toc29543618"/>
      <w:r w:rsidRPr="0040526B">
        <w:t>17. Формирование и содержание муниципального архива</w:t>
      </w:r>
      <w:bookmarkEnd w:id="176"/>
      <w:bookmarkEnd w:id="177"/>
      <w:bookmarkEnd w:id="178"/>
    </w:p>
    <w:p w:rsidR="00857D58" w:rsidRPr="0040526B" w:rsidRDefault="00857D58" w:rsidP="00F437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21" w:rsidRPr="0040526B" w:rsidRDefault="00757221" w:rsidP="006433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9" w:name="_Toc416735678"/>
      <w:bookmarkStart w:id="180" w:name="_Toc354487747"/>
      <w:bookmarkStart w:id="181" w:name="_Toc474855490"/>
      <w:bookmarkStart w:id="182" w:name="_Toc474848496"/>
      <w:bookmarkStart w:id="183" w:name="_Toc474846600"/>
      <w:bookmarkStart w:id="184" w:name="_Toc446597384"/>
      <w:bookmarkStart w:id="185" w:name="_Toc445285265"/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продолжалась работа по качественному формированию Архивного фонда Российской Федерации документами управленческой деятельности организаций – источников комплектования архива, фото-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видеодокументами, документами личного происхождения собственников и владельцев архивных документов;  совершенствованию ведомственного хранения документов, обеспечению их сохранности, в том числе документов по личному составу ликвидированных организаций; повышению качества информационного обслуживания населения и оказания муниципальных услуг.</w:t>
      </w:r>
      <w:proofErr w:type="gramEnd"/>
    </w:p>
    <w:p w:rsidR="00757221" w:rsidRPr="0040526B" w:rsidRDefault="00757221" w:rsidP="006433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В муниципальном архиве на 01.01.2020 числится 175 фондов (2018 год – 170 фондов</w:t>
      </w:r>
      <w:r w:rsidRPr="0040526B">
        <w:rPr>
          <w:rFonts w:ascii="Times New Roman" w:eastAsia="Calibri" w:hAnsi="Times New Roman" w:cs="Times New Roman"/>
          <w:sz w:val="28"/>
          <w:szCs w:val="28"/>
        </w:rPr>
        <w:t>)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 постоянного хранения организаций – источников комплектования архива, фотодокументов, видеодокументов, документов личного происхождения, документов по личному составу ликвидированных организаций, в которых содержится 17</w:t>
      </w:r>
      <w:r w:rsidR="00381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970 единиц хранения (2018 год – 17</w:t>
      </w:r>
      <w:r w:rsidR="00381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083 единицы хранения</w:t>
      </w:r>
      <w:r w:rsidRPr="0040526B">
        <w:rPr>
          <w:rFonts w:ascii="Times New Roman" w:eastAsia="Calibri" w:hAnsi="Times New Roman" w:cs="Times New Roman"/>
          <w:sz w:val="28"/>
          <w:szCs w:val="28"/>
        </w:rPr>
        <w:t>)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числе: </w:t>
      </w:r>
    </w:p>
    <w:p w:rsidR="00757221" w:rsidRPr="009310B5" w:rsidRDefault="00757221" w:rsidP="00F14699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0B5">
        <w:rPr>
          <w:rFonts w:ascii="Times New Roman" w:hAnsi="Times New Roman"/>
          <w:sz w:val="28"/>
          <w:szCs w:val="28"/>
          <w:lang w:eastAsia="ru-RU"/>
        </w:rPr>
        <w:t xml:space="preserve">24 фонда управленческой документации – 3652 единицы хранения (2018 год - 2873 единицы хранения); </w:t>
      </w:r>
    </w:p>
    <w:p w:rsidR="00757221" w:rsidRPr="009310B5" w:rsidRDefault="00757221" w:rsidP="00F14699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0B5">
        <w:rPr>
          <w:rFonts w:ascii="Times New Roman" w:hAnsi="Times New Roman"/>
          <w:sz w:val="28"/>
          <w:szCs w:val="28"/>
          <w:lang w:eastAsia="ru-RU"/>
        </w:rPr>
        <w:t>146 фондов по личному составу – 13</w:t>
      </w:r>
      <w:r w:rsidR="00381D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10B5">
        <w:rPr>
          <w:rFonts w:ascii="Times New Roman" w:hAnsi="Times New Roman"/>
          <w:sz w:val="28"/>
          <w:szCs w:val="28"/>
          <w:lang w:eastAsia="ru-RU"/>
        </w:rPr>
        <w:t xml:space="preserve">777 единиц хранения (2018 год - 13709 единиц хранения); </w:t>
      </w:r>
    </w:p>
    <w:p w:rsidR="00757221" w:rsidRPr="009310B5" w:rsidRDefault="00757221" w:rsidP="00F14699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0B5">
        <w:rPr>
          <w:rFonts w:ascii="Times New Roman" w:hAnsi="Times New Roman"/>
          <w:sz w:val="28"/>
          <w:szCs w:val="28"/>
          <w:lang w:eastAsia="ru-RU"/>
        </w:rPr>
        <w:t xml:space="preserve">2 фонда документов личного происхождения – 235 единиц хранения (2018 год - 197 единиц хранения); </w:t>
      </w:r>
    </w:p>
    <w:p w:rsidR="00757221" w:rsidRPr="009310B5" w:rsidRDefault="00757221" w:rsidP="00F14699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0B5">
        <w:rPr>
          <w:rFonts w:ascii="Times New Roman" w:hAnsi="Times New Roman"/>
          <w:sz w:val="28"/>
          <w:szCs w:val="28"/>
          <w:lang w:eastAsia="ru-RU"/>
        </w:rPr>
        <w:t xml:space="preserve">1 </w:t>
      </w:r>
      <w:proofErr w:type="spellStart"/>
      <w:r w:rsidRPr="009310B5">
        <w:rPr>
          <w:rFonts w:ascii="Times New Roman" w:hAnsi="Times New Roman"/>
          <w:sz w:val="28"/>
          <w:szCs w:val="28"/>
          <w:lang w:eastAsia="ru-RU"/>
        </w:rPr>
        <w:t>фотофонд</w:t>
      </w:r>
      <w:proofErr w:type="spellEnd"/>
      <w:r w:rsidRPr="009310B5">
        <w:rPr>
          <w:rFonts w:ascii="Times New Roman" w:hAnsi="Times New Roman"/>
          <w:sz w:val="28"/>
          <w:szCs w:val="28"/>
          <w:lang w:eastAsia="ru-RU"/>
        </w:rPr>
        <w:t xml:space="preserve"> – 282 единицы хранения (2018 год - 280 единиц хранения); </w:t>
      </w:r>
    </w:p>
    <w:p w:rsidR="00757221" w:rsidRPr="009310B5" w:rsidRDefault="00757221" w:rsidP="00F14699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0B5">
        <w:rPr>
          <w:rFonts w:ascii="Times New Roman" w:hAnsi="Times New Roman"/>
          <w:sz w:val="28"/>
          <w:szCs w:val="28"/>
          <w:lang w:eastAsia="ru-RU"/>
        </w:rPr>
        <w:t xml:space="preserve">1 </w:t>
      </w:r>
      <w:proofErr w:type="spellStart"/>
      <w:r w:rsidRPr="009310B5">
        <w:rPr>
          <w:rFonts w:ascii="Times New Roman" w:hAnsi="Times New Roman"/>
          <w:sz w:val="28"/>
          <w:szCs w:val="28"/>
          <w:lang w:eastAsia="ru-RU"/>
        </w:rPr>
        <w:t>видеофонд</w:t>
      </w:r>
      <w:proofErr w:type="spellEnd"/>
      <w:r w:rsidRPr="009310B5">
        <w:rPr>
          <w:rFonts w:ascii="Times New Roman" w:hAnsi="Times New Roman"/>
          <w:sz w:val="28"/>
          <w:szCs w:val="28"/>
          <w:lang w:eastAsia="ru-RU"/>
        </w:rPr>
        <w:t xml:space="preserve"> – 25 единиц хранения (2018 год - 24 единицы хранения);</w:t>
      </w:r>
    </w:p>
    <w:p w:rsidR="00757221" w:rsidRPr="009310B5" w:rsidRDefault="00757221" w:rsidP="00F14699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0B5">
        <w:rPr>
          <w:rFonts w:ascii="Times New Roman" w:hAnsi="Times New Roman"/>
          <w:sz w:val="28"/>
          <w:szCs w:val="28"/>
          <w:lang w:eastAsia="ru-RU"/>
        </w:rPr>
        <w:t>1 фонд электронных дел, документов – 1 единица хранения (2018 год – 0 единиц хранения).</w:t>
      </w:r>
    </w:p>
    <w:p w:rsidR="00757221" w:rsidRPr="0040526B" w:rsidRDefault="00757221" w:rsidP="006433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Выбыла 1 единица хранения документов по личному составу.</w:t>
      </w:r>
    </w:p>
    <w:p w:rsidR="00757221" w:rsidRPr="0040526B" w:rsidRDefault="00757221" w:rsidP="006433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2019 года в а</w:t>
      </w:r>
      <w:r w:rsidR="009310B5">
        <w:rPr>
          <w:rFonts w:ascii="Times New Roman" w:eastAsia="Calibri" w:hAnsi="Times New Roman" w:cs="Times New Roman"/>
          <w:sz w:val="28"/>
          <w:szCs w:val="28"/>
          <w:lang w:eastAsia="ru-RU"/>
        </w:rPr>
        <w:t>рхиве сформировано 5 новых фондов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, объем документов увеличился на 888 единиц хранения (2018 год – 11 фондов/1698 единиц хранения).</w:t>
      </w:r>
      <w:r w:rsidR="00931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Ежегодно новыми документами пополняются фонды коллекции документов по истории города Ханты-Мансийска, заслуженных и почетных жителей города Ханты-Мансийска, 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фотофонд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видеофонд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>. Данные документы поступают в архив в ходе проведения городских мероприятий, организованных архивным отделом.</w:t>
      </w:r>
    </w:p>
    <w:p w:rsidR="00757221" w:rsidRPr="0040526B" w:rsidRDefault="00757221" w:rsidP="006433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В начале 2019 года архивным отделом организована акция дарения «От поколения к поколению, от сердца к сердцу» с целью сохранения исторически значимых документов об участниках Великой Отечественной войны.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участию в акции активных горожан, которые передали на хранение документы, фотографии, воспоминания о родственниках, созданы новые фонды личного происхождения участников Великой Отечественной войны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Акция продлится до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2020 года.</w:t>
      </w:r>
    </w:p>
    <w:p w:rsidR="00A36A5F" w:rsidRDefault="00757221" w:rsidP="006433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феврале 2019 года архивным отделом организован муниципальный этап </w:t>
      </w:r>
      <w:r w:rsidRPr="004052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юношеских учебно-исследовательских работ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«Юный архивист» (далее – конкурс), объявленный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Российским обществом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историков-архивистов. На муниципальный этап конкурса учащимися школ города было представлено 5 учебно-исследовательских работ. </w:t>
      </w:r>
    </w:p>
    <w:p w:rsidR="00757221" w:rsidRPr="0040526B" w:rsidRDefault="00757221" w:rsidP="006433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работа учащейся МБОУ «Средняя общеобразовательная </w:t>
      </w: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углубленным изучением отдельных предметов </w:t>
      </w: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города </w:t>
      </w: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Мансийска</w:t>
      </w:r>
      <w:r w:rsidRPr="0040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региональный этап конкурса. Представленные конкурсные работы пополнили фонд коллекции документов по истории города Ханты-Мансийска.</w:t>
      </w:r>
    </w:p>
    <w:p w:rsidR="00757221" w:rsidRPr="0040526B" w:rsidRDefault="00757221" w:rsidP="006433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ноябре 2019 года организован муниципальный этап окружного конкурса-выставки электронных презентаций «Великая Отечественная война в судьбе моей семьи» (далее – конкурс), который продлиться до 1 марта 2020 года. Одной из задач конкурса является </w:t>
      </w:r>
      <w:r w:rsidRPr="0040526B">
        <w:rPr>
          <w:rFonts w:ascii="Times New Roman" w:eastAsia="Calibri" w:hAnsi="Times New Roman" w:cs="Times New Roman"/>
          <w:sz w:val="28"/>
          <w:szCs w:val="28"/>
        </w:rPr>
        <w:t>пополнение новыми документами фонда электронных документов по истории Великой Отечественной войны.</w:t>
      </w:r>
    </w:p>
    <w:p w:rsidR="00A36A5F" w:rsidRDefault="00757221" w:rsidP="006433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Все архивные документы в архивном отделе содержатся в удовлетворительном физическом состоянии, их сохранность обеспечивается нормативными условиями хранения: документы зашифрованы, уложены в короба, размещены в двух архивохранилищах, соблюдается </w:t>
      </w:r>
      <w:r w:rsidR="00DF52B4">
        <w:rPr>
          <w:rFonts w:ascii="Times New Roman" w:eastAsia="Calibri" w:hAnsi="Times New Roman" w:cs="Times New Roman"/>
          <w:sz w:val="28"/>
          <w:szCs w:val="28"/>
        </w:rPr>
        <w:t xml:space="preserve">температурно-влажностный режим. </w:t>
      </w:r>
    </w:p>
    <w:p w:rsidR="00FA0045" w:rsidRDefault="00757221" w:rsidP="006433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П</w:t>
      </w:r>
      <w:r w:rsidRPr="0040526B">
        <w:rPr>
          <w:rFonts w:ascii="Times New Roman" w:eastAsia="Calibri" w:hAnsi="Times New Roman" w:cs="Times New Roman"/>
          <w:bCs/>
          <w:sz w:val="28"/>
          <w:szCs w:val="28"/>
        </w:rPr>
        <w:t>роведена работа по оцифровке особо ценных и наиболее востребованных архивных документов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: всего переведено в электронный вид 344 дела 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(2018 год – 227 дел)</w:t>
      </w:r>
      <w:r w:rsidRPr="0040526B">
        <w:rPr>
          <w:rFonts w:ascii="Times New Roman" w:eastAsia="Calibri" w:hAnsi="Times New Roman" w:cs="Times New Roman"/>
          <w:bCs/>
          <w:sz w:val="28"/>
          <w:szCs w:val="28"/>
        </w:rPr>
        <w:t xml:space="preserve">, в том числе 298 документов личного происхождения </w:t>
      </w:r>
      <w:proofErr w:type="spellStart"/>
      <w:r w:rsidRPr="0040526B">
        <w:rPr>
          <w:rFonts w:ascii="Times New Roman" w:eastAsia="Calibri" w:hAnsi="Times New Roman" w:cs="Times New Roman"/>
          <w:bCs/>
          <w:sz w:val="28"/>
          <w:szCs w:val="28"/>
        </w:rPr>
        <w:t>фондообразователей</w:t>
      </w:r>
      <w:proofErr w:type="spellEnd"/>
      <w:r w:rsidRPr="0040526B">
        <w:rPr>
          <w:rFonts w:ascii="Times New Roman" w:eastAsia="Calibri" w:hAnsi="Times New Roman" w:cs="Times New Roman"/>
          <w:bCs/>
          <w:sz w:val="28"/>
          <w:szCs w:val="28"/>
        </w:rPr>
        <w:t xml:space="preserve"> архива, 46 документов архивного фонда Администрации города Ханты-Мансийска.</w:t>
      </w:r>
    </w:p>
    <w:p w:rsidR="00757221" w:rsidRPr="0040526B" w:rsidRDefault="00757221" w:rsidP="006433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26B">
        <w:rPr>
          <w:rFonts w:ascii="Times New Roman" w:eastAsia="Calibri" w:hAnsi="Times New Roman" w:cs="Times New Roman"/>
          <w:bCs/>
          <w:sz w:val="28"/>
          <w:szCs w:val="28"/>
        </w:rPr>
        <w:t xml:space="preserve"> Оцифровываются описи дел и вносятся в государственную информационную систему «Электронный архив Югры», которая обеспечивает пользователям возможность удаленного доступа к научно-справочному аппарату, архивным документам и фондам, хранящимся в </w:t>
      </w:r>
      <w:proofErr w:type="gramStart"/>
      <w:r w:rsidRPr="0040526B">
        <w:rPr>
          <w:rFonts w:ascii="Times New Roman" w:eastAsia="Calibri" w:hAnsi="Times New Roman" w:cs="Times New Roman"/>
          <w:bCs/>
          <w:sz w:val="28"/>
          <w:szCs w:val="28"/>
        </w:rPr>
        <w:t>государственном</w:t>
      </w:r>
      <w:proofErr w:type="gramEnd"/>
      <w:r w:rsidRPr="0040526B">
        <w:rPr>
          <w:rFonts w:ascii="Times New Roman" w:eastAsia="Calibri" w:hAnsi="Times New Roman" w:cs="Times New Roman"/>
          <w:bCs/>
          <w:sz w:val="28"/>
          <w:szCs w:val="28"/>
        </w:rPr>
        <w:t xml:space="preserve"> и муниципальных архивах автономного округа, в сети Интернет. Всего оцифровано 306 описей (2019 год - 33 описи).</w:t>
      </w:r>
    </w:p>
    <w:p w:rsidR="00757221" w:rsidRPr="0040526B" w:rsidRDefault="00757221" w:rsidP="006433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526B">
        <w:rPr>
          <w:rFonts w:ascii="Times New Roman" w:eastAsia="Calibri" w:hAnsi="Times New Roman" w:cs="Times New Roman"/>
          <w:sz w:val="28"/>
          <w:szCs w:val="28"/>
        </w:rPr>
        <w:t>В целях своевременного учета архивных документов в 2019 году сформированы и утверждены экспертно-проверочной методической комиссией Службы по делам архивов Ханты-Мансийского автономного округа-Югры описи 2457 дел, из них: 1720 дел управленческой документации; 38 дел личного происхождения; 2 фотодокумента (фотоальбома); 1 видеодокумент; 697 документов по личному составу (2018 год описи 2321 дела, из них: 743 дела управленческой документации;</w:t>
      </w:r>
      <w:proofErr w:type="gram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49 дел личного происхождения; 19 фотодокументов; 3 видеодокумента; 1507 документов по личному составу). </w:t>
      </w:r>
      <w:proofErr w:type="gramEnd"/>
    </w:p>
    <w:p w:rsidR="00757221" w:rsidRPr="0040526B" w:rsidRDefault="00757221" w:rsidP="006433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Государственный учет архивных документов ведется на бумажных носителях согласно нормативным документам и в электронном виде с использованием программных комплексов: «Архивный фонд», «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Фотокаталог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», «Местонахождение документов по личному составу», «Организации – источники комплектования архива». </w:t>
      </w:r>
    </w:p>
    <w:p w:rsidR="00A36A5F" w:rsidRDefault="00757221" w:rsidP="009310B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2019 году продолжена работа, направленная на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информационного обслуживания населения, </w:t>
      </w:r>
      <w:r w:rsidRPr="0040526B">
        <w:rPr>
          <w:rFonts w:ascii="Times New Roman" w:eastAsia="Calibri" w:hAnsi="Times New Roman" w:cs="Times New Roman"/>
          <w:sz w:val="28"/>
          <w:szCs w:val="28"/>
        </w:rPr>
        <w:t>на совершенствование форм и методов использования архивных документов, повышение показателя «Доля граждан, использующих механизм получения государственных и муниципальных услуг в электронной форме».</w:t>
      </w:r>
    </w:p>
    <w:p w:rsidR="00757221" w:rsidRPr="00A36A5F" w:rsidRDefault="009310B5" w:rsidP="009310B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859">
        <w:rPr>
          <w:rFonts w:ascii="Times New Roman" w:eastAsia="Calibri" w:hAnsi="Times New Roman" w:cs="Times New Roman"/>
          <w:sz w:val="28"/>
          <w:szCs w:val="28"/>
        </w:rPr>
        <w:t>У</w:t>
      </w:r>
      <w:r w:rsidR="00757221" w:rsidRPr="0040526B">
        <w:rPr>
          <w:rFonts w:ascii="Times New Roman" w:eastAsia="Calibri" w:hAnsi="Times New Roman" w:cs="Times New Roman"/>
          <w:sz w:val="28"/>
          <w:szCs w:val="28"/>
        </w:rPr>
        <w:t>твержден новый административный регламент предоставления муниципальной услуги «Предоставление архивных справок, архивных выписок, копий архивных документов», который разработан в соответствии с утвержденным типовым административным регламентом предоставления муниципальной услуги, а также утвержденными требованиями</w:t>
      </w:r>
      <w:r w:rsidR="00785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221" w:rsidRPr="0040526B">
        <w:rPr>
          <w:rFonts w:ascii="Times New Roman" w:eastAsia="Calibri" w:hAnsi="Times New Roman" w:cs="Times New Roman"/>
          <w:sz w:val="28"/>
          <w:szCs w:val="28"/>
        </w:rPr>
        <w:t>к предоставлению в электронной форме государственных и муниципальных услуг. Еженедельно проводится мониторинг поступления запросов от граждан, в том числе направленных в электронной форме через Единый портал государственных и муниципальных услуг</w:t>
      </w:r>
      <w:r w:rsidR="00757221" w:rsidRPr="00A36A5F">
        <w:rPr>
          <w:rFonts w:ascii="Times New Roman" w:eastAsia="Calibri" w:hAnsi="Times New Roman" w:cs="Times New Roman"/>
          <w:sz w:val="28"/>
          <w:szCs w:val="28"/>
        </w:rPr>
        <w:t>. В течение 11 месяцев 2019 года через Единый портал государственных и муниципальных услуг поступило 39 запросов (в 2018 году – 141 запрос).</w:t>
      </w:r>
    </w:p>
    <w:p w:rsidR="00A36A5F" w:rsidRDefault="00757221" w:rsidP="00D123B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5F">
        <w:rPr>
          <w:rFonts w:ascii="Times New Roman" w:eastAsia="Calibri" w:hAnsi="Times New Roman" w:cs="Times New Roman"/>
          <w:sz w:val="28"/>
          <w:szCs w:val="28"/>
        </w:rPr>
        <w:t>В рамках соглашения с государственным учреждением – Управлением Пенсионного фонда Российской Федерации в городе Ханты-Мансийске ведется электронный обмен информацией (документами) социально-правового характера. По телекоммуникационным каналам связи из Пенсионного фонда поступ</w:t>
      </w:r>
      <w:r w:rsidR="009310B5" w:rsidRPr="00A36A5F">
        <w:rPr>
          <w:rFonts w:ascii="Times New Roman" w:eastAsia="Calibri" w:hAnsi="Times New Roman" w:cs="Times New Roman"/>
          <w:sz w:val="28"/>
          <w:szCs w:val="28"/>
        </w:rPr>
        <w:t xml:space="preserve">ило 463 запроса (в 2018 году – </w:t>
      </w:r>
      <w:r w:rsidRPr="00A36A5F">
        <w:rPr>
          <w:rFonts w:ascii="Times New Roman" w:eastAsia="Calibri" w:hAnsi="Times New Roman" w:cs="Times New Roman"/>
          <w:sz w:val="28"/>
          <w:szCs w:val="28"/>
        </w:rPr>
        <w:t xml:space="preserve">478 запросов). </w:t>
      </w:r>
    </w:p>
    <w:p w:rsidR="00757221" w:rsidRPr="0040526B" w:rsidRDefault="00757221" w:rsidP="00D123B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5F">
        <w:rPr>
          <w:rFonts w:ascii="Times New Roman" w:eastAsia="Calibri" w:hAnsi="Times New Roman" w:cs="Times New Roman"/>
          <w:sz w:val="28"/>
          <w:szCs w:val="28"/>
        </w:rPr>
        <w:t>В течение 11 месяцев 2019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года от граждан и организаций в</w:t>
      </w:r>
      <w:r w:rsidR="009310B5">
        <w:rPr>
          <w:rFonts w:ascii="Times New Roman" w:eastAsia="Calibri" w:hAnsi="Times New Roman" w:cs="Times New Roman"/>
          <w:sz w:val="28"/>
          <w:szCs w:val="28"/>
        </w:rPr>
        <w:t xml:space="preserve"> муниципальный архив поступило </w:t>
      </w:r>
      <w:r w:rsidRPr="0040526B">
        <w:rPr>
          <w:rFonts w:ascii="Times New Roman" w:eastAsia="Calibri" w:hAnsi="Times New Roman" w:cs="Times New Roman"/>
          <w:sz w:val="28"/>
          <w:szCs w:val="28"/>
        </w:rPr>
        <w:t>878 запросов (в 2018 году – 1102 запроса), из них – 832 запроса социально-правового характера, 46 тематических запросов (в 2018 году 1054/48). С поло</w:t>
      </w:r>
      <w:r w:rsidR="009310B5">
        <w:rPr>
          <w:rFonts w:ascii="Times New Roman" w:eastAsia="Calibri" w:hAnsi="Times New Roman" w:cs="Times New Roman"/>
          <w:sz w:val="28"/>
          <w:szCs w:val="28"/>
        </w:rPr>
        <w:t xml:space="preserve">жительным результатом исполнено 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535 запросов, подготовлены </w:t>
      </w:r>
      <w:r w:rsidR="00862AEE">
        <w:rPr>
          <w:rFonts w:ascii="Times New Roman" w:eastAsia="Calibri" w:hAnsi="Times New Roman" w:cs="Times New Roman"/>
          <w:sz w:val="28"/>
          <w:szCs w:val="28"/>
        </w:rPr>
        <w:t xml:space="preserve">1022 справки, 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358 копий документов (в 2018 году с положительным результатом исполнено 680 запросов, подготовлено 1260 справок, 400 копий документов). </w:t>
      </w:r>
    </w:p>
    <w:p w:rsidR="00757221" w:rsidRPr="0040526B" w:rsidRDefault="00757221" w:rsidP="006433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Архивные документы широко используются для информационного обеспечения пользователей в соответствии с их запросами, а также в инициативном порядке.</w:t>
      </w:r>
    </w:p>
    <w:p w:rsidR="00757221" w:rsidRPr="0040526B" w:rsidRDefault="00757221" w:rsidP="006433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На официальном портале органов местного самоуправления города Ханты-Мансийска размещено 26 материалов различной тематики. Дополнительно создан раздел «Войны священные страницы»,</w:t>
      </w:r>
      <w:r w:rsidRPr="00405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в котором размещены документы, материалы, посвященные событиям Великой Отечественной войны. </w:t>
      </w:r>
      <w:proofErr w:type="gramStart"/>
      <w:r w:rsidRPr="0040526B">
        <w:rPr>
          <w:rFonts w:ascii="Times New Roman" w:eastAsia="Calibri" w:hAnsi="Times New Roman" w:cs="Times New Roman"/>
          <w:sz w:val="28"/>
          <w:szCs w:val="28"/>
        </w:rPr>
        <w:t>Подготовлены и размещены</w:t>
      </w:r>
      <w:proofErr w:type="gram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виртуальные архивные выставки</w:t>
      </w:r>
      <w:r w:rsidR="000C7C6F">
        <w:rPr>
          <w:rFonts w:ascii="Times New Roman" w:eastAsia="Calibri" w:hAnsi="Times New Roman" w:cs="Times New Roman"/>
          <w:sz w:val="28"/>
          <w:szCs w:val="28"/>
        </w:rPr>
        <w:t>: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«Думе города Ханты-Мансийска 25 лет», «Каланча»</w:t>
      </w:r>
      <w:r w:rsidRPr="0040526B">
        <w:rPr>
          <w:rFonts w:ascii="Times New Roman" w:eastAsia="Calibri" w:hAnsi="Times New Roman" w:cs="Times New Roman"/>
          <w:bCs/>
          <w:sz w:val="28"/>
          <w:szCs w:val="28"/>
        </w:rPr>
        <w:t xml:space="preserve"> (к 85-летию со дня начала строительства пожарной части в поселке Остяко-</w:t>
      </w:r>
      <w:proofErr w:type="spellStart"/>
      <w:r w:rsidRPr="0040526B">
        <w:rPr>
          <w:rFonts w:ascii="Times New Roman" w:eastAsia="Calibri" w:hAnsi="Times New Roman" w:cs="Times New Roman"/>
          <w:bCs/>
          <w:sz w:val="28"/>
          <w:szCs w:val="28"/>
        </w:rPr>
        <w:t>Вогульск</w:t>
      </w:r>
      <w:proofErr w:type="spellEnd"/>
      <w:r w:rsidRPr="0040526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40526B">
        <w:rPr>
          <w:rFonts w:ascii="Times New Roman" w:eastAsia="Calibri" w:hAnsi="Times New Roman" w:cs="Times New Roman"/>
          <w:sz w:val="28"/>
          <w:szCs w:val="28"/>
        </w:rPr>
        <w:t>.</w:t>
      </w:r>
      <w:r w:rsidRPr="0040526B">
        <w:rPr>
          <w:rFonts w:ascii="Times New Roman" w:eastAsia="Calibri" w:hAnsi="Times New Roman" w:cs="Times New Roman"/>
          <w:bCs/>
          <w:sz w:val="28"/>
          <w:szCs w:val="28"/>
        </w:rPr>
        <w:t xml:space="preserve"> Ежеквартально обновляется список фондов архива. Подготовлен календарь памятных и знаменательных дат города Ханты-Мансийска на 2020 год. </w:t>
      </w:r>
    </w:p>
    <w:p w:rsidR="00757221" w:rsidRPr="00D123B2" w:rsidRDefault="00757221" w:rsidP="00FA0045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lastRenderedPageBreak/>
        <w:t>В помещении архивного отдела оформлено 6 архивных выставок:</w:t>
      </w:r>
      <w:r w:rsidR="00FA0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3B2">
        <w:rPr>
          <w:rFonts w:ascii="Times New Roman" w:hAnsi="Times New Roman"/>
          <w:sz w:val="28"/>
          <w:szCs w:val="28"/>
        </w:rPr>
        <w:t>выставка календарей (1964-2018 гг.);</w:t>
      </w:r>
      <w:r w:rsidR="00FA0045">
        <w:rPr>
          <w:rFonts w:ascii="Times New Roman" w:hAnsi="Times New Roman"/>
          <w:sz w:val="28"/>
          <w:szCs w:val="28"/>
        </w:rPr>
        <w:t xml:space="preserve"> </w:t>
      </w:r>
      <w:r w:rsidRPr="00D123B2">
        <w:rPr>
          <w:rFonts w:ascii="Times New Roman" w:hAnsi="Times New Roman"/>
          <w:sz w:val="28"/>
          <w:szCs w:val="28"/>
        </w:rPr>
        <w:t>МБУ «СК «Дружба» 30 лет;</w:t>
      </w:r>
      <w:r w:rsidR="00FA0045">
        <w:rPr>
          <w:rFonts w:ascii="Times New Roman" w:hAnsi="Times New Roman"/>
          <w:sz w:val="28"/>
          <w:szCs w:val="28"/>
        </w:rPr>
        <w:t xml:space="preserve"> </w:t>
      </w:r>
      <w:r w:rsidRPr="00D123B2">
        <w:rPr>
          <w:rFonts w:ascii="Times New Roman" w:hAnsi="Times New Roman"/>
          <w:sz w:val="28"/>
          <w:szCs w:val="28"/>
        </w:rPr>
        <w:t>25 лет Думе города;</w:t>
      </w:r>
      <w:r w:rsidR="00FA0045">
        <w:rPr>
          <w:rFonts w:ascii="Times New Roman" w:hAnsi="Times New Roman"/>
          <w:sz w:val="28"/>
          <w:szCs w:val="28"/>
        </w:rPr>
        <w:t xml:space="preserve"> </w:t>
      </w:r>
      <w:r w:rsidRPr="00D123B2">
        <w:rPr>
          <w:rFonts w:ascii="Times New Roman" w:hAnsi="Times New Roman"/>
          <w:sz w:val="28"/>
          <w:szCs w:val="28"/>
        </w:rPr>
        <w:t>«Твои люди, Югра!», посвященная Дню России и Дню города;</w:t>
      </w:r>
      <w:r w:rsidR="00FA0045">
        <w:rPr>
          <w:rFonts w:ascii="Times New Roman" w:hAnsi="Times New Roman"/>
          <w:sz w:val="28"/>
          <w:szCs w:val="28"/>
        </w:rPr>
        <w:t xml:space="preserve"> </w:t>
      </w:r>
      <w:r w:rsidRPr="00D123B2">
        <w:rPr>
          <w:rFonts w:ascii="Times New Roman" w:hAnsi="Times New Roman"/>
          <w:sz w:val="28"/>
          <w:szCs w:val="28"/>
        </w:rPr>
        <w:t>Архивной службе Югры 85 лет;</w:t>
      </w:r>
      <w:r w:rsidR="00FA0045">
        <w:rPr>
          <w:rFonts w:ascii="Times New Roman" w:hAnsi="Times New Roman"/>
          <w:sz w:val="28"/>
          <w:szCs w:val="28"/>
        </w:rPr>
        <w:t xml:space="preserve"> </w:t>
      </w:r>
      <w:r w:rsidRPr="00D123B2">
        <w:rPr>
          <w:rFonts w:ascii="Times New Roman" w:hAnsi="Times New Roman"/>
          <w:sz w:val="28"/>
          <w:szCs w:val="28"/>
        </w:rPr>
        <w:t>85 лет старейшему предприятию МП «Городские электрические сети».</w:t>
      </w:r>
    </w:p>
    <w:p w:rsidR="00757221" w:rsidRPr="0040526B" w:rsidRDefault="00757221" w:rsidP="0064336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ВГТРК «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Югория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снят телесюжет о поиске родственников красноармейца Григоренко П.В., призванного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Самаровским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РВК на фронт в 1942 году.</w:t>
      </w:r>
      <w:proofErr w:type="gram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Самарово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-Ханты-Мансийск» опубликованы материалы о поиске родственников солдата,</w:t>
      </w:r>
      <w:r w:rsidRPr="0040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акции дарения «От поколения к поколению, от сердца к сердцу». На радио «Югра» записано интервью о 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 этапе окружного конкурса-выставки электронных презентаций «Великая Отечественная война в судьбе моей семьи»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21" w:rsidRPr="0040526B" w:rsidRDefault="00757221" w:rsidP="006433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Приоритетные направления деятельности архива в 2020 году: </w:t>
      </w:r>
    </w:p>
    <w:p w:rsidR="00757221" w:rsidRPr="00D123B2" w:rsidRDefault="00757221" w:rsidP="00F14699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3B2">
        <w:rPr>
          <w:rFonts w:ascii="Times New Roman" w:hAnsi="Times New Roman"/>
          <w:sz w:val="28"/>
          <w:szCs w:val="28"/>
        </w:rPr>
        <w:t xml:space="preserve">продолжение работы по качественному пополнению Архивного фонда Российской Федерации управленческими документами, фото-видеодокументами организаций – источников комплектования архива, документами личного происхождения собственников и владельцев архивных документов; </w:t>
      </w:r>
    </w:p>
    <w:p w:rsidR="00757221" w:rsidRPr="00D123B2" w:rsidRDefault="00757221" w:rsidP="00F14699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3B2">
        <w:rPr>
          <w:rFonts w:ascii="Times New Roman" w:eastAsia="Times New Roman" w:hAnsi="Times New Roman"/>
          <w:sz w:val="28"/>
          <w:szCs w:val="28"/>
          <w:lang w:eastAsia="ru-RU"/>
        </w:rPr>
        <w:t>сохранение и повышение безопасности архивных документов;</w:t>
      </w:r>
    </w:p>
    <w:p w:rsidR="00757221" w:rsidRPr="00D123B2" w:rsidRDefault="00757221" w:rsidP="00F14699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3B2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информационного обслуживания населения и оказания муниципальной услуги;</w:t>
      </w:r>
    </w:p>
    <w:p w:rsidR="00757221" w:rsidRPr="00D123B2" w:rsidRDefault="00757221" w:rsidP="00F14699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3B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посвященных празднованию 75-летия Победы в Великой Отечественной войне и 90-летия Ханты-Мансийского автономного округа – Югры. </w:t>
      </w:r>
    </w:p>
    <w:p w:rsidR="00757221" w:rsidRPr="0040526B" w:rsidRDefault="00757221" w:rsidP="0064336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 Президента Российской Федерации от 09.05.2017 №203 «О Стратегии развития информационного общества в Российской Федерации на 2017-2030 годы» достигнуты следующие значения показателей:</w:t>
      </w:r>
    </w:p>
    <w:p w:rsidR="00757221" w:rsidRPr="00DF52B4" w:rsidRDefault="00DF52B4" w:rsidP="00F14699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57221" w:rsidRPr="00DF52B4">
        <w:rPr>
          <w:rFonts w:ascii="Times New Roman" w:eastAsia="Times New Roman" w:hAnsi="Times New Roman"/>
          <w:sz w:val="28"/>
          <w:szCs w:val="28"/>
          <w:lang w:eastAsia="ru-RU"/>
        </w:rPr>
        <w:t xml:space="preserve">редняя численность пользователей архивной информацией на 10 тыс. населения составила 120 человек (100%); </w:t>
      </w:r>
    </w:p>
    <w:p w:rsidR="00757221" w:rsidRPr="00DF52B4" w:rsidRDefault="00DF52B4" w:rsidP="00F14699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57221" w:rsidRPr="00DF52B4">
        <w:rPr>
          <w:rFonts w:ascii="Times New Roman" w:eastAsia="Times New Roman" w:hAnsi="Times New Roman"/>
          <w:sz w:val="28"/>
          <w:szCs w:val="28"/>
          <w:lang w:eastAsia="ru-RU"/>
        </w:rPr>
        <w:t xml:space="preserve">оля архивных дел Ханты-Мансийского автономного округа – Югры, находящихся в удовлетворительном физическом состоянии, от общего объема принятых архивных документов </w:t>
      </w:r>
      <w:r w:rsidR="00757221" w:rsidRPr="00DF5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- 100%.</w:t>
      </w:r>
    </w:p>
    <w:p w:rsidR="001D5A9A" w:rsidRDefault="001D5A9A" w:rsidP="00F923A8">
      <w:bookmarkStart w:id="186" w:name="_Toc533760047"/>
      <w:bookmarkStart w:id="187" w:name="_Toc535576546"/>
      <w:bookmarkStart w:id="188" w:name="_Toc29543619"/>
    </w:p>
    <w:p w:rsidR="00A36A5F" w:rsidRPr="00F923A8" w:rsidRDefault="00A36A5F" w:rsidP="00F923A8"/>
    <w:p w:rsidR="00275C1D" w:rsidRPr="0040526B" w:rsidRDefault="00275C1D" w:rsidP="002106FD">
      <w:pPr>
        <w:pStyle w:val="2"/>
        <w:spacing w:before="0" w:after="0"/>
        <w:ind w:firstLine="709"/>
      </w:pPr>
      <w:r w:rsidRPr="0040526B">
        <w:t xml:space="preserve">18. Осуществление </w:t>
      </w:r>
      <w:bookmarkEnd w:id="179"/>
      <w:bookmarkEnd w:id="180"/>
      <w:r w:rsidRPr="0040526B">
        <w:t>полномочий по определению поставщиков (подрядчиков)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275C1D" w:rsidRPr="0040526B" w:rsidRDefault="00275C1D" w:rsidP="00FA1A43">
      <w:pPr>
        <w:spacing w:after="0"/>
        <w:ind w:firstLine="708"/>
        <w:jc w:val="both"/>
        <w:rPr>
          <w:rFonts w:ascii="Times New Roman" w:hAnsi="Times New Roman" w:cs="Times New Roman"/>
          <w:kern w:val="24"/>
          <w:sz w:val="30"/>
          <w:szCs w:val="30"/>
        </w:rPr>
      </w:pPr>
    </w:p>
    <w:bookmarkEnd w:id="104"/>
    <w:bookmarkEnd w:id="105"/>
    <w:bookmarkEnd w:id="106"/>
    <w:bookmarkEnd w:id="107"/>
    <w:bookmarkEnd w:id="108"/>
    <w:bookmarkEnd w:id="109"/>
    <w:p w:rsidR="00912718" w:rsidRPr="00912718" w:rsidRDefault="00912718" w:rsidP="00FA004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718">
        <w:rPr>
          <w:rFonts w:ascii="Times New Roman" w:hAnsi="Times New Roman" w:cs="Times New Roman"/>
          <w:kern w:val="24"/>
          <w:sz w:val="28"/>
          <w:szCs w:val="28"/>
        </w:rPr>
        <w:t xml:space="preserve">Система муниципальных закупок является одним из важнейших инструментов реализации социально-экономической политики муниципального образования. </w:t>
      </w:r>
      <w:proofErr w:type="gramStart"/>
      <w:r w:rsidRPr="0091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Администрацией города Ханты-Мансийска полномочий на определение поставщиков (подрядчиков, исполнителей) для </w:t>
      </w:r>
      <w:r w:rsidRPr="00912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заказчиков во исполнение Федерального закона </w:t>
      </w:r>
      <w:r w:rsidRPr="00912718">
        <w:rPr>
          <w:rFonts w:ascii="Times New Roman" w:hAnsi="Times New Roman" w:cs="Times New Roman"/>
          <w:sz w:val="28"/>
          <w:szCs w:val="28"/>
        </w:rPr>
        <w:t>от 5 апреля 2013 года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Pr="0091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Уставу города Ханты-Мансийска, в 2019 году продолжена деятельность по реализации контрактной системы с </w:t>
      </w:r>
      <w:r w:rsidRPr="00912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соблюдением принципов</w:t>
      </w:r>
      <w:proofErr w:type="gramEnd"/>
      <w:r w:rsidRPr="00912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2718">
        <w:rPr>
          <w:rFonts w:ascii="Times New Roman" w:hAnsi="Times New Roman" w:cs="Times New Roman"/>
          <w:color w:val="000000" w:themeColor="text1"/>
          <w:sz w:val="28"/>
          <w:szCs w:val="28"/>
        </w:rPr>
        <w:t>открытости, прозрачности информации о контрактной системе, обеспечения конкуренции, профессионализма заказчиков, ответственности за результативность обеспечения муниципальных нужд, эффективности осуществления закупок:</w:t>
      </w:r>
    </w:p>
    <w:p w:rsidR="00912718" w:rsidRPr="00912718" w:rsidRDefault="00912718" w:rsidP="00F14699">
      <w:pPr>
        <w:pStyle w:val="a3"/>
        <w:numPr>
          <w:ilvl w:val="0"/>
          <w:numId w:val="18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7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актуализированы муниципальные правовые акты, регламентирующие планирование и нормирование закупок;</w:t>
      </w:r>
    </w:p>
    <w:p w:rsidR="00912718" w:rsidRPr="00912718" w:rsidRDefault="00912718" w:rsidP="00F14699">
      <w:pPr>
        <w:pStyle w:val="a3"/>
        <w:numPr>
          <w:ilvl w:val="0"/>
          <w:numId w:val="18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718">
        <w:rPr>
          <w:rFonts w:ascii="Times New Roman" w:hAnsi="Times New Roman"/>
          <w:color w:val="000000" w:themeColor="text1"/>
          <w:sz w:val="28"/>
          <w:szCs w:val="28"/>
        </w:rPr>
        <w:t>автоматизирован процесс планирования и осуществления закупок для муниципальных нужд</w:t>
      </w:r>
      <w:r w:rsidRPr="00912718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посредством </w:t>
      </w:r>
      <w:r w:rsidRPr="00912718">
        <w:rPr>
          <w:rFonts w:ascii="Times New Roman" w:hAnsi="Times New Roman"/>
          <w:color w:val="000000" w:themeColor="text1"/>
          <w:sz w:val="28"/>
          <w:szCs w:val="28"/>
        </w:rPr>
        <w:t>государственной информационной системы</w:t>
      </w:r>
      <w:r w:rsidRPr="00912718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</w:t>
      </w:r>
      <w:r w:rsidRPr="00912718">
        <w:rPr>
          <w:rFonts w:ascii="Times New Roman" w:hAnsi="Times New Roman"/>
          <w:color w:val="000000" w:themeColor="text1"/>
          <w:sz w:val="28"/>
          <w:szCs w:val="28"/>
        </w:rPr>
        <w:t>«Государственный заказ»;</w:t>
      </w:r>
    </w:p>
    <w:p w:rsidR="00912718" w:rsidRPr="00912718" w:rsidRDefault="00912718" w:rsidP="00F14699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7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обеспечен переход на электронные формы всех конкурентных закупок: аукционов, конкурсов, запросов предложений, запросов котировок;</w:t>
      </w:r>
    </w:p>
    <w:p w:rsidR="00912718" w:rsidRPr="00912718" w:rsidRDefault="00912718" w:rsidP="00F14699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7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системной основе проводятся обучающие семинары, </w:t>
      </w:r>
      <w:proofErr w:type="spellStart"/>
      <w:r w:rsidRPr="009127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Pr="009127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совещания, практические занятия со специалистами муниципалитета по вопросам планирования и осуществления закупок.</w:t>
      </w:r>
    </w:p>
    <w:p w:rsidR="00757221" w:rsidRPr="0040526B" w:rsidRDefault="00912718" w:rsidP="00FA0045">
      <w:pPr>
        <w:spacing w:after="0" w:line="276" w:lineRule="auto"/>
        <w:ind w:righ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718">
        <w:rPr>
          <w:rFonts w:ascii="Times New Roman" w:hAnsi="Times New Roman" w:cs="Times New Roman"/>
          <w:sz w:val="28"/>
          <w:szCs w:val="28"/>
        </w:rPr>
        <w:t>План муниципальных закупок города Ханты-Мансийска на 2019 год сформирован на сумму 9 166 171,22 тыс. руб., что в 2 раза превышает План 2018 года.</w:t>
      </w:r>
      <w:r w:rsidR="00FA0045">
        <w:rPr>
          <w:rFonts w:ascii="Times New Roman" w:hAnsi="Times New Roman" w:cs="Times New Roman"/>
          <w:sz w:val="28"/>
          <w:szCs w:val="28"/>
        </w:rPr>
        <w:t xml:space="preserve"> </w:t>
      </w:r>
      <w:r w:rsidRPr="00912718">
        <w:rPr>
          <w:rFonts w:ascii="Times New Roman" w:hAnsi="Times New Roman" w:cs="Times New Roman"/>
          <w:sz w:val="28"/>
          <w:szCs w:val="28"/>
        </w:rPr>
        <w:t>Из общего объема запланированных закупок, конкурентные закупки составляют 84,32%.</w:t>
      </w:r>
      <w:r w:rsidRPr="00912718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Структура</w:t>
      </w:r>
      <w:r w:rsidRPr="009127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7221" w:rsidRPr="0040526B">
        <w:rPr>
          <w:rFonts w:ascii="Times New Roman" w:hAnsi="Times New Roman"/>
          <w:sz w:val="28"/>
          <w:szCs w:val="28"/>
          <w:lang w:eastAsia="ru-RU"/>
        </w:rPr>
        <w:t>Плана по способам осу</w:t>
      </w:r>
      <w:r w:rsidR="00EA0859">
        <w:rPr>
          <w:rFonts w:ascii="Times New Roman" w:hAnsi="Times New Roman"/>
          <w:sz w:val="28"/>
          <w:szCs w:val="28"/>
          <w:lang w:eastAsia="ru-RU"/>
        </w:rPr>
        <w:t>ществления</w:t>
      </w:r>
      <w:r w:rsidR="003E574B">
        <w:rPr>
          <w:rFonts w:ascii="Times New Roman" w:hAnsi="Times New Roman"/>
          <w:sz w:val="28"/>
          <w:szCs w:val="28"/>
          <w:lang w:eastAsia="ru-RU"/>
        </w:rPr>
        <w:t xml:space="preserve"> закупок приведена в Таблице №10</w:t>
      </w:r>
      <w:r w:rsidR="00EA0859">
        <w:rPr>
          <w:rFonts w:ascii="Times New Roman" w:hAnsi="Times New Roman"/>
          <w:sz w:val="28"/>
          <w:szCs w:val="28"/>
          <w:lang w:eastAsia="ru-RU"/>
        </w:rPr>
        <w:t>.</w:t>
      </w:r>
    </w:p>
    <w:p w:rsidR="00A36A5F" w:rsidRDefault="00A36A5F" w:rsidP="00757221">
      <w:pPr>
        <w:spacing w:after="0" w:line="240" w:lineRule="auto"/>
        <w:ind w:righ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6A5F" w:rsidRDefault="00A36A5F" w:rsidP="00757221">
      <w:pPr>
        <w:spacing w:after="0" w:line="240" w:lineRule="auto"/>
        <w:ind w:righ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6A5F" w:rsidRDefault="00A36A5F" w:rsidP="00757221">
      <w:pPr>
        <w:spacing w:after="0" w:line="240" w:lineRule="auto"/>
        <w:ind w:righ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57221" w:rsidRDefault="003E574B" w:rsidP="00757221">
      <w:pPr>
        <w:spacing w:after="0" w:line="240" w:lineRule="auto"/>
        <w:ind w:righ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№10</w:t>
      </w:r>
    </w:p>
    <w:p w:rsidR="00E5133A" w:rsidRDefault="00E5133A" w:rsidP="00757221">
      <w:pPr>
        <w:spacing w:after="0" w:line="240" w:lineRule="auto"/>
        <w:ind w:righ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57221" w:rsidRPr="00EA0859" w:rsidRDefault="00757221" w:rsidP="00757221">
      <w:pPr>
        <w:spacing w:after="0" w:line="240" w:lineRule="auto"/>
        <w:ind w:right="142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0859">
        <w:rPr>
          <w:rFonts w:ascii="Times New Roman" w:eastAsia="Calibri" w:hAnsi="Times New Roman" w:cs="Times New Roman"/>
          <w:sz w:val="24"/>
          <w:szCs w:val="24"/>
        </w:rPr>
        <w:t>Структура Плана по способам осуществления закупок</w:t>
      </w:r>
    </w:p>
    <w:p w:rsidR="00EA0859" w:rsidRPr="0040526B" w:rsidRDefault="00EA0859" w:rsidP="00757221">
      <w:pPr>
        <w:spacing w:after="0" w:line="240" w:lineRule="auto"/>
        <w:ind w:right="142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57" w:type="dxa"/>
        <w:jc w:val="center"/>
        <w:tblLook w:val="04A0" w:firstRow="1" w:lastRow="0" w:firstColumn="1" w:lastColumn="0" w:noHBand="0" w:noVBand="1"/>
      </w:tblPr>
      <w:tblGrid>
        <w:gridCol w:w="683"/>
        <w:gridCol w:w="4510"/>
        <w:gridCol w:w="2126"/>
        <w:gridCol w:w="2338"/>
      </w:tblGrid>
      <w:tr w:rsidR="00757221" w:rsidRPr="0040526B" w:rsidTr="00757221">
        <w:trPr>
          <w:trHeight w:val="57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1" w:rsidRPr="0040526B" w:rsidRDefault="00757221" w:rsidP="0075722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57221" w:rsidRPr="0040526B" w:rsidRDefault="00757221" w:rsidP="0075722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1" w:rsidRPr="0040526B" w:rsidRDefault="00757221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1" w:rsidRPr="0040526B" w:rsidRDefault="00757221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2019 года,</w:t>
            </w:r>
          </w:p>
          <w:p w:rsidR="00757221" w:rsidRPr="0040526B" w:rsidRDefault="00757221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1" w:rsidRPr="0040526B" w:rsidRDefault="00757221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в общей сумме Плана, %</w:t>
            </w:r>
          </w:p>
        </w:tc>
      </w:tr>
      <w:tr w:rsidR="00912718" w:rsidRPr="0040526B" w:rsidTr="00757221">
        <w:trPr>
          <w:trHeight w:val="397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40526B" w:rsidRDefault="00912718" w:rsidP="00757221">
            <w:pPr>
              <w:tabs>
                <w:tab w:val="left" w:pos="851"/>
              </w:tabs>
              <w:spacing w:after="0" w:line="240" w:lineRule="auto"/>
              <w:ind w:left="-5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18" w:rsidRPr="00650F44" w:rsidRDefault="00912718" w:rsidP="0063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88 502,48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12718" w:rsidRPr="0040526B" w:rsidTr="00757221">
        <w:trPr>
          <w:trHeight w:val="397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40526B" w:rsidRDefault="00912718" w:rsidP="00757221">
            <w:pPr>
              <w:tabs>
                <w:tab w:val="left" w:pos="851"/>
              </w:tabs>
              <w:spacing w:after="0" w:line="240" w:lineRule="auto"/>
              <w:ind w:left="-5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18" w:rsidRPr="0076563D" w:rsidRDefault="00912718" w:rsidP="0063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2718" w:rsidRPr="0076563D" w:rsidRDefault="00912718" w:rsidP="0063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7 448 103,44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76563D" w:rsidRDefault="00912718" w:rsidP="0063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912718" w:rsidRPr="0040526B" w:rsidTr="00757221">
        <w:trPr>
          <w:trHeight w:val="397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40526B" w:rsidRDefault="00912718" w:rsidP="00757221">
            <w:pPr>
              <w:tabs>
                <w:tab w:val="left" w:pos="851"/>
              </w:tabs>
              <w:spacing w:after="0" w:line="240" w:lineRule="auto"/>
              <w:ind w:left="-5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18" w:rsidRPr="0076563D" w:rsidRDefault="00912718" w:rsidP="0063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2718" w:rsidRPr="0076563D" w:rsidRDefault="00912718" w:rsidP="0063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76 293,32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76563D" w:rsidRDefault="00912718" w:rsidP="0063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912718" w:rsidRPr="0040526B" w:rsidTr="00757221">
        <w:trPr>
          <w:trHeight w:val="397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40526B" w:rsidRDefault="00912718" w:rsidP="00757221">
            <w:pPr>
              <w:tabs>
                <w:tab w:val="left" w:pos="851"/>
              </w:tabs>
              <w:spacing w:after="0" w:line="240" w:lineRule="auto"/>
              <w:ind w:left="-5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18" w:rsidRPr="0076563D" w:rsidRDefault="00912718" w:rsidP="0063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2718" w:rsidRPr="0076563D" w:rsidRDefault="00912718" w:rsidP="0063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105 963,10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76563D" w:rsidRDefault="00912718" w:rsidP="0063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912718" w:rsidRPr="0040526B" w:rsidTr="00757221">
        <w:trPr>
          <w:trHeight w:val="397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40526B" w:rsidRDefault="00912718" w:rsidP="00757221">
            <w:pPr>
              <w:tabs>
                <w:tab w:val="left" w:pos="851"/>
              </w:tabs>
              <w:spacing w:after="0" w:line="240" w:lineRule="auto"/>
              <w:ind w:left="-5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18" w:rsidRPr="0076563D" w:rsidRDefault="00912718" w:rsidP="0063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2718" w:rsidRPr="0076563D" w:rsidRDefault="00912718" w:rsidP="0063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885 106,43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76563D" w:rsidRDefault="00912718" w:rsidP="0063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912718" w:rsidRPr="0040526B" w:rsidTr="00757221">
        <w:trPr>
          <w:trHeight w:val="397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40526B" w:rsidRDefault="00912718" w:rsidP="00757221">
            <w:pPr>
              <w:tabs>
                <w:tab w:val="left" w:pos="851"/>
              </w:tabs>
              <w:spacing w:after="0" w:line="240" w:lineRule="auto"/>
              <w:ind w:left="-5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18" w:rsidRPr="0076563D" w:rsidRDefault="00912718" w:rsidP="0063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малого объема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12718" w:rsidRPr="0076563D" w:rsidRDefault="00912718" w:rsidP="0063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562 202,45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76563D" w:rsidRDefault="00912718" w:rsidP="0063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912718" w:rsidRPr="0040526B" w:rsidTr="00757221">
        <w:trPr>
          <w:trHeight w:val="28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40526B" w:rsidRDefault="00912718" w:rsidP="00757221">
            <w:pPr>
              <w:tabs>
                <w:tab w:val="left" w:pos="851"/>
              </w:tabs>
              <w:spacing w:after="0" w:line="240" w:lineRule="auto"/>
              <w:ind w:left="-52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18" w:rsidRPr="0076563D" w:rsidRDefault="00912718" w:rsidP="0063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718" w:rsidRPr="0076563D" w:rsidRDefault="00912718" w:rsidP="0063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9 166 171,22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76563D" w:rsidRDefault="00912718" w:rsidP="0063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757221" w:rsidRPr="0040526B" w:rsidRDefault="00757221" w:rsidP="00757221">
      <w:pPr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3A" w:rsidRDefault="00E5133A" w:rsidP="00912718">
      <w:pPr>
        <w:tabs>
          <w:tab w:val="left" w:pos="851"/>
        </w:tabs>
        <w:spacing w:after="0"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E79" w:rsidRDefault="00912718" w:rsidP="00912718">
      <w:pPr>
        <w:tabs>
          <w:tab w:val="left" w:pos="851"/>
        </w:tabs>
        <w:spacing w:after="0" w:line="276" w:lineRule="auto"/>
        <w:ind w:righ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893">
        <w:rPr>
          <w:rFonts w:ascii="Times New Roman" w:hAnsi="Times New Roman" w:cs="Times New Roman"/>
          <w:sz w:val="28"/>
          <w:szCs w:val="28"/>
        </w:rPr>
        <w:lastRenderedPageBreak/>
        <w:t xml:space="preserve">План муниципальных закупок </w:t>
      </w:r>
      <w:r w:rsidRPr="00EF4716">
        <w:rPr>
          <w:rFonts w:ascii="Times New Roman" w:hAnsi="Times New Roman" w:cs="Times New Roman"/>
          <w:sz w:val="28"/>
          <w:szCs w:val="28"/>
        </w:rPr>
        <w:t>исполнен на 99,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4716">
        <w:rPr>
          <w:rFonts w:ascii="Times New Roman" w:hAnsi="Times New Roman" w:cs="Times New Roman"/>
          <w:sz w:val="28"/>
          <w:szCs w:val="28"/>
        </w:rPr>
        <w:t>%.</w:t>
      </w:r>
      <w:r w:rsidR="00FA0045">
        <w:rPr>
          <w:rFonts w:ascii="Times New Roman" w:hAnsi="Times New Roman" w:cs="Times New Roman"/>
          <w:sz w:val="28"/>
          <w:szCs w:val="28"/>
        </w:rPr>
        <w:t xml:space="preserve"> </w:t>
      </w:r>
      <w:r w:rsidRPr="00EF4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Осуществлено закупок товаров, работ, услуг на сумму </w:t>
      </w:r>
      <w:r w:rsidRPr="00EF4716">
        <w:rPr>
          <w:rFonts w:ascii="Times New Roman" w:hAnsi="Times New Roman" w:cs="Times New Roman"/>
          <w:color w:val="000000" w:themeColor="text1"/>
          <w:sz w:val="28"/>
          <w:szCs w:val="28"/>
        </w:rPr>
        <w:t>6 454 306,</w:t>
      </w:r>
      <w:r w:rsidRPr="0049482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94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 </w:t>
      </w:r>
      <w:r w:rsidRPr="00494822">
        <w:rPr>
          <w:rFonts w:ascii="Times New Roman" w:hAnsi="Times New Roman" w:cs="Times New Roman"/>
          <w:color w:val="000000" w:themeColor="text1"/>
          <w:sz w:val="28"/>
          <w:szCs w:val="28"/>
        </w:rPr>
        <w:t>В общем объеме осуществленных закупок, доля закупок, осуществленных конкурентными способами, 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ила</w:t>
      </w:r>
      <w:r w:rsidRPr="00494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77,7%, увеличившись по сравнению с прошлым годом на 13,7%. </w:t>
      </w:r>
    </w:p>
    <w:p w:rsidR="00757221" w:rsidRPr="0040526B" w:rsidRDefault="00912718" w:rsidP="00912718">
      <w:pPr>
        <w:tabs>
          <w:tab w:val="left" w:pos="851"/>
        </w:tabs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822">
        <w:rPr>
          <w:rFonts w:ascii="Times New Roman" w:hAnsi="Times New Roman" w:cs="Times New Roman"/>
          <w:color w:val="000000" w:themeColor="text1"/>
          <w:sz w:val="28"/>
          <w:szCs w:val="28"/>
        </w:rPr>
        <w:t>Данн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94822">
        <w:rPr>
          <w:rFonts w:ascii="Times New Roman" w:hAnsi="Times New Roman" w:cs="Times New Roman"/>
          <w:color w:val="000000" w:themeColor="text1"/>
          <w:sz w:val="28"/>
          <w:szCs w:val="28"/>
        </w:rPr>
        <w:t>й показатель характеризует высокий уровень прозрачности и доступности осуществления закупок в городе Ханты-Мансийске.</w:t>
      </w:r>
      <w:r w:rsidR="00DF5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221"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закупок по способам их осуществ</w:t>
      </w:r>
      <w:r w:rsidR="00EA08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представлена в Т</w:t>
      </w:r>
      <w:r w:rsidR="000C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аблице </w:t>
      </w:r>
      <w:r w:rsidR="003E574B">
        <w:rPr>
          <w:rFonts w:ascii="Times New Roman" w:eastAsia="Times New Roman" w:hAnsi="Times New Roman" w:cs="Times New Roman"/>
          <w:sz w:val="28"/>
          <w:szCs w:val="28"/>
          <w:lang w:eastAsia="ru-RU"/>
        </w:rPr>
        <w:t>№11</w:t>
      </w:r>
      <w:r w:rsidR="00DF1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E79" w:rsidRDefault="00625E79" w:rsidP="00757221">
      <w:pPr>
        <w:tabs>
          <w:tab w:val="left" w:pos="851"/>
        </w:tabs>
        <w:spacing w:after="0" w:line="240" w:lineRule="auto"/>
        <w:ind w:righ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57221" w:rsidRPr="00EA0859" w:rsidRDefault="003E574B" w:rsidP="00757221">
      <w:pPr>
        <w:tabs>
          <w:tab w:val="left" w:pos="851"/>
        </w:tabs>
        <w:spacing w:after="0" w:line="240" w:lineRule="auto"/>
        <w:ind w:right="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№11</w:t>
      </w:r>
    </w:p>
    <w:p w:rsidR="00757221" w:rsidRPr="00EA0859" w:rsidRDefault="00757221" w:rsidP="0075722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0859">
        <w:rPr>
          <w:rFonts w:ascii="Times New Roman" w:eastAsia="Calibri" w:hAnsi="Times New Roman" w:cs="Times New Roman"/>
          <w:sz w:val="24"/>
          <w:szCs w:val="24"/>
        </w:rPr>
        <w:t>Структура закупок по способам их осуществления</w:t>
      </w:r>
    </w:p>
    <w:p w:rsidR="00EA0859" w:rsidRPr="0040526B" w:rsidRDefault="00EA0859" w:rsidP="0075722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3684"/>
        <w:gridCol w:w="1275"/>
        <w:gridCol w:w="1983"/>
        <w:gridCol w:w="1818"/>
      </w:tblGrid>
      <w:tr w:rsidR="00757221" w:rsidRPr="0040526B" w:rsidTr="00757221">
        <w:trPr>
          <w:trHeight w:val="63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1" w:rsidRPr="0040526B" w:rsidRDefault="00EA0859" w:rsidP="00757221">
            <w:pPr>
              <w:tabs>
                <w:tab w:val="left" w:pos="851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757221" w:rsidRPr="004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57221" w:rsidRPr="004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757221" w:rsidRPr="004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1" w:rsidRPr="0040526B" w:rsidRDefault="00757221" w:rsidP="00757221">
            <w:pPr>
              <w:tabs>
                <w:tab w:val="left" w:pos="851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1" w:rsidRPr="0040526B" w:rsidRDefault="00757221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</w:t>
            </w:r>
          </w:p>
          <w:p w:rsidR="00757221" w:rsidRPr="0040526B" w:rsidRDefault="00757221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1" w:rsidRPr="0040526B" w:rsidRDefault="00757221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закупок,</w:t>
            </w:r>
          </w:p>
          <w:p w:rsidR="00757221" w:rsidRPr="0040526B" w:rsidRDefault="00757221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1" w:rsidRPr="0040526B" w:rsidRDefault="00757221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в общей сумме закупок, %</w:t>
            </w:r>
          </w:p>
        </w:tc>
      </w:tr>
      <w:tr w:rsidR="00912718" w:rsidRPr="0040526B" w:rsidTr="00757221">
        <w:trPr>
          <w:trHeight w:val="39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40526B" w:rsidRDefault="00912718" w:rsidP="00757221">
            <w:pPr>
              <w:tabs>
                <w:tab w:val="left" w:pos="851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650F44" w:rsidRDefault="00912718" w:rsidP="00634A1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F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F44">
              <w:rPr>
                <w:rFonts w:ascii="Times New Roman" w:hAnsi="Times New Roman" w:cs="Times New Roman"/>
                <w:sz w:val="24"/>
                <w:szCs w:val="24"/>
              </w:rPr>
              <w:t>72 642,7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650F4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F4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12718" w:rsidRPr="0040526B" w:rsidTr="00757221">
        <w:trPr>
          <w:trHeight w:val="39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40526B" w:rsidRDefault="00912718" w:rsidP="00757221">
            <w:pPr>
              <w:tabs>
                <w:tab w:val="left" w:pos="851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650F44" w:rsidRDefault="00912718" w:rsidP="00634A1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F4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F44">
              <w:rPr>
                <w:rFonts w:ascii="Times New Roman" w:hAnsi="Times New Roman" w:cs="Times New Roman"/>
                <w:sz w:val="24"/>
                <w:szCs w:val="24"/>
              </w:rPr>
              <w:t>4 769 639,5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650F4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F44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912718" w:rsidRPr="0040526B" w:rsidTr="00757221">
        <w:trPr>
          <w:trHeight w:val="39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40526B" w:rsidRDefault="00912718" w:rsidP="00757221">
            <w:pPr>
              <w:tabs>
                <w:tab w:val="left" w:pos="851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650F44" w:rsidRDefault="00912718" w:rsidP="00634A1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F4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F44">
              <w:rPr>
                <w:rFonts w:ascii="Times New Roman" w:hAnsi="Times New Roman" w:cs="Times New Roman"/>
                <w:sz w:val="24"/>
                <w:szCs w:val="24"/>
              </w:rPr>
              <w:t>60 825,6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650F4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F4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12718" w:rsidRPr="0040526B" w:rsidTr="00757221">
        <w:trPr>
          <w:trHeight w:val="40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40526B" w:rsidRDefault="00912718" w:rsidP="00757221">
            <w:pPr>
              <w:tabs>
                <w:tab w:val="left" w:pos="851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650F44" w:rsidRDefault="00912718" w:rsidP="00634A1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F4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F44">
              <w:rPr>
                <w:rFonts w:ascii="Times New Roman" w:hAnsi="Times New Roman" w:cs="Times New Roman"/>
                <w:sz w:val="24"/>
                <w:szCs w:val="24"/>
              </w:rPr>
              <w:t>113 548,0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4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12718" w:rsidRPr="0040526B" w:rsidTr="00757221">
        <w:trPr>
          <w:trHeight w:val="41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40526B" w:rsidRDefault="00912718" w:rsidP="00757221">
            <w:pPr>
              <w:tabs>
                <w:tab w:val="left" w:pos="851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650F44" w:rsidRDefault="00912718" w:rsidP="00634A1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F44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F44">
              <w:rPr>
                <w:rFonts w:ascii="Times New Roman" w:hAnsi="Times New Roman" w:cs="Times New Roman"/>
                <w:sz w:val="24"/>
                <w:szCs w:val="24"/>
              </w:rPr>
              <w:t>884 826,1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4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912718" w:rsidRPr="0040526B" w:rsidTr="00757221">
        <w:trPr>
          <w:trHeight w:val="39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40526B" w:rsidRDefault="00912718" w:rsidP="00757221">
            <w:pPr>
              <w:tabs>
                <w:tab w:val="left" w:pos="851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650F44" w:rsidRDefault="00912718" w:rsidP="00634A1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малого объема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F44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F44">
              <w:rPr>
                <w:rFonts w:ascii="Times New Roman" w:hAnsi="Times New Roman" w:cs="Times New Roman"/>
                <w:sz w:val="24"/>
                <w:szCs w:val="24"/>
              </w:rPr>
              <w:t>552 824,2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44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912718" w:rsidRPr="0040526B" w:rsidTr="00757221">
        <w:trPr>
          <w:trHeight w:val="39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40526B" w:rsidRDefault="00912718" w:rsidP="00757221">
            <w:pPr>
              <w:tabs>
                <w:tab w:val="left" w:pos="851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650F44" w:rsidRDefault="00912718" w:rsidP="00634A1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6 454 306,1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650F44" w:rsidRDefault="00912718" w:rsidP="006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757221" w:rsidRDefault="00757221" w:rsidP="007572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A5F" w:rsidRPr="0040526B" w:rsidRDefault="00A36A5F" w:rsidP="007572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E73" w:rsidRDefault="00912718" w:rsidP="00660292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94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муниципальных закупок являются развитие инфраструктуры города (благоустройство, строительство и капитальный ремонт автомобильных дорог, социальных объектов), приобретение жилых помещений (квартир) для отдельных категорий населения города </w:t>
      </w:r>
      <w:r w:rsidR="003E574B">
        <w:rPr>
          <w:rFonts w:ascii="Times New Roman" w:hAnsi="Times New Roman" w:cs="Times New Roman"/>
          <w:sz w:val="28"/>
          <w:szCs w:val="28"/>
        </w:rPr>
        <w:t>(Таблица №12</w:t>
      </w:r>
      <w:r w:rsidR="00757221" w:rsidRPr="0040526B">
        <w:rPr>
          <w:rFonts w:ascii="Times New Roman" w:hAnsi="Times New Roman" w:cs="Times New Roman"/>
          <w:sz w:val="28"/>
          <w:szCs w:val="28"/>
        </w:rPr>
        <w:t>).</w:t>
      </w:r>
    </w:p>
    <w:p w:rsidR="00DF1654" w:rsidRDefault="00DF1654" w:rsidP="00757221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7221" w:rsidRDefault="00757221" w:rsidP="00757221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A0859">
        <w:rPr>
          <w:rFonts w:ascii="Times New Roman" w:hAnsi="Times New Roman" w:cs="Times New Roman"/>
          <w:sz w:val="28"/>
          <w:szCs w:val="28"/>
        </w:rPr>
        <w:t>Табли</w:t>
      </w:r>
      <w:r w:rsidR="003E574B">
        <w:rPr>
          <w:rFonts w:ascii="Times New Roman" w:hAnsi="Times New Roman" w:cs="Times New Roman"/>
          <w:sz w:val="28"/>
          <w:szCs w:val="28"/>
        </w:rPr>
        <w:t>ца №12</w:t>
      </w:r>
    </w:p>
    <w:p w:rsidR="00EA0859" w:rsidRPr="00EA0859" w:rsidRDefault="00EA0859" w:rsidP="00757221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57221" w:rsidRPr="00EA0859" w:rsidRDefault="00757221" w:rsidP="0075722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0859">
        <w:rPr>
          <w:rFonts w:ascii="Times New Roman" w:hAnsi="Times New Roman" w:cs="Times New Roman"/>
          <w:sz w:val="24"/>
          <w:szCs w:val="24"/>
        </w:rPr>
        <w:t xml:space="preserve">Структура закупок по видам расходов, осуществленных путем проведения открытых конкурсов, аукционов в электронной форме </w:t>
      </w:r>
    </w:p>
    <w:p w:rsidR="00EA0859" w:rsidRPr="0040526B" w:rsidRDefault="00EA0859" w:rsidP="0075722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4287"/>
        <w:gridCol w:w="1225"/>
        <w:gridCol w:w="1905"/>
        <w:gridCol w:w="1831"/>
      </w:tblGrid>
      <w:tr w:rsidR="00757221" w:rsidRPr="00DF1654" w:rsidTr="00DF1654">
        <w:trPr>
          <w:trHeight w:val="7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1" w:rsidRPr="00DF1654" w:rsidRDefault="00757221" w:rsidP="0075722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1654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DF1654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DF1654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  <w:p w:rsidR="00EA0859" w:rsidRPr="00DF1654" w:rsidRDefault="00EA0859" w:rsidP="0075722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21" w:rsidRPr="00DF1654" w:rsidRDefault="00757221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1654">
              <w:rPr>
                <w:rFonts w:ascii="Times New Roman" w:hAnsi="Times New Roman" w:cs="Times New Roman"/>
                <w:b/>
                <w:bCs/>
              </w:rPr>
              <w:t>Наименование вида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21" w:rsidRPr="00DF1654" w:rsidRDefault="00757221" w:rsidP="00757221">
            <w:pPr>
              <w:tabs>
                <w:tab w:val="left" w:pos="851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1654">
              <w:rPr>
                <w:rFonts w:ascii="Times New Roman" w:hAnsi="Times New Roman" w:cs="Times New Roman"/>
                <w:b/>
                <w:bCs/>
              </w:rPr>
              <w:t>Кол-во закупок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21" w:rsidRPr="00DF1654" w:rsidRDefault="00757221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1654">
              <w:rPr>
                <w:rFonts w:ascii="Times New Roman" w:hAnsi="Times New Roman" w:cs="Times New Roman"/>
                <w:b/>
              </w:rPr>
              <w:t>Сумма</w:t>
            </w:r>
            <w:r w:rsidRPr="00DF1654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757221" w:rsidRPr="00DF1654" w:rsidRDefault="00757221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1654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21" w:rsidRPr="00DF1654" w:rsidRDefault="00757221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1654">
              <w:rPr>
                <w:rFonts w:ascii="Times New Roman" w:hAnsi="Times New Roman" w:cs="Times New Roman"/>
                <w:b/>
                <w:bCs/>
              </w:rPr>
              <w:t>Доля закупок в общей сумме, %</w:t>
            </w:r>
          </w:p>
        </w:tc>
      </w:tr>
      <w:tr w:rsidR="00912718" w:rsidRPr="00DF1654" w:rsidTr="00DF1654">
        <w:trPr>
          <w:trHeight w:val="4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hAnsi="Times New Roman" w:cs="Times New Roman"/>
              </w:rPr>
              <w:t>Благоустройство, санитарная очистка города, снос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1 769 782,2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36,6</w:t>
            </w:r>
          </w:p>
        </w:tc>
      </w:tr>
      <w:tr w:rsidR="00912718" w:rsidRPr="00DF1654" w:rsidTr="00DF1654">
        <w:trPr>
          <w:trHeight w:val="4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1654">
              <w:rPr>
                <w:rFonts w:ascii="Times New Roman" w:hAnsi="Times New Roman" w:cs="Times New Roman"/>
              </w:rPr>
              <w:t>Приобретение жилых помещений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1 391 788,8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28,7</w:t>
            </w:r>
          </w:p>
        </w:tc>
      </w:tr>
      <w:tr w:rsidR="00912718" w:rsidRPr="00DF1654" w:rsidTr="00DF1654">
        <w:trPr>
          <w:trHeight w:val="4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hAnsi="Times New Roman" w:cs="Times New Roman"/>
              </w:rPr>
              <w:t>Проектирование, строительство, реконструкция и капитальный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1 154 429,7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23,8</w:t>
            </w:r>
          </w:p>
        </w:tc>
      </w:tr>
      <w:tr w:rsidR="00912718" w:rsidRPr="00DF1654" w:rsidTr="00DF1654"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Поставка продуктов питания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179 303,3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3,7</w:t>
            </w:r>
          </w:p>
        </w:tc>
      </w:tr>
      <w:tr w:rsidR="00912718" w:rsidRPr="00DF1654" w:rsidTr="00DF1654"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hAnsi="Times New Roman" w:cs="Times New Roman"/>
              </w:rPr>
              <w:t>Техническое обслуживание, текущий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95 196,3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912718" w:rsidRPr="00DF1654" w:rsidTr="00DF1654"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Закупки в области информатизации, поставка оргтехники, программного обеспечения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35 719,1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0,7</w:t>
            </w:r>
          </w:p>
        </w:tc>
      </w:tr>
      <w:tr w:rsidR="00912718" w:rsidRPr="00DF1654" w:rsidTr="00DF1654"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7572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hAnsi="Times New Roman" w:cs="Times New Roman"/>
              </w:rPr>
              <w:t>Прочие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216 062,8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654"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912718" w:rsidRPr="00DF1654" w:rsidTr="00DF1654">
        <w:trPr>
          <w:trHeight w:val="43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18" w:rsidRPr="00DF1654" w:rsidRDefault="00912718" w:rsidP="00757221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165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1654">
              <w:rPr>
                <w:rFonts w:ascii="Times New Roman" w:eastAsia="Times New Roman" w:hAnsi="Times New Roman" w:cs="Times New Roman"/>
                <w:b/>
                <w:bCs/>
              </w:rPr>
              <w:t>968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1654">
              <w:rPr>
                <w:rFonts w:ascii="Times New Roman" w:hAnsi="Times New Roman" w:cs="Times New Roman"/>
                <w:b/>
                <w:bCs/>
              </w:rPr>
              <w:t>4 842 282,2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18" w:rsidRPr="00DF1654" w:rsidRDefault="00912718" w:rsidP="00634A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F1654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</w:tbl>
    <w:p w:rsidR="00757221" w:rsidRPr="0040526B" w:rsidRDefault="00757221" w:rsidP="00757221">
      <w:pPr>
        <w:shd w:val="clear" w:color="auto" w:fill="FFFFFF"/>
        <w:tabs>
          <w:tab w:val="left" w:pos="851"/>
        </w:tabs>
        <w:spacing w:after="0" w:line="240" w:lineRule="auto"/>
        <w:ind w:right="7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2B4" w:rsidRDefault="00DF52B4" w:rsidP="000C7C6F">
      <w:pPr>
        <w:tabs>
          <w:tab w:val="left" w:pos="851"/>
        </w:tabs>
        <w:spacing w:after="0"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221" w:rsidRPr="0040526B" w:rsidRDefault="00912718" w:rsidP="000C7C6F">
      <w:pPr>
        <w:tabs>
          <w:tab w:val="left" w:pos="851"/>
        </w:tabs>
        <w:spacing w:after="0" w:line="276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0A">
        <w:rPr>
          <w:rFonts w:ascii="Times New Roman" w:hAnsi="Times New Roman" w:cs="Times New Roman"/>
          <w:sz w:val="28"/>
          <w:szCs w:val="28"/>
        </w:rPr>
        <w:t xml:space="preserve">Экономия средств по результатам проведенных конкурентных закупок в сравнении с 2018 годом увеличилась на 68 926,6 тыс. 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r w:rsidRPr="00557D0A">
        <w:rPr>
          <w:rFonts w:ascii="Times New Roman" w:hAnsi="Times New Roman" w:cs="Times New Roman"/>
          <w:sz w:val="28"/>
          <w:szCs w:val="28"/>
        </w:rPr>
        <w:t xml:space="preserve"> и составила 228 839,5 тыс. 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r w:rsidRPr="00557D0A">
        <w:rPr>
          <w:rFonts w:ascii="Times New Roman" w:hAnsi="Times New Roman" w:cs="Times New Roman"/>
          <w:sz w:val="28"/>
          <w:szCs w:val="28"/>
        </w:rPr>
        <w:t xml:space="preserve"> или 4,4% от начальных максимальных цен </w:t>
      </w:r>
      <w:r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="00785B84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="00757221"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исунок</w:t>
      </w:r>
      <w:r w:rsidR="00AE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</w:t>
      </w:r>
      <w:r w:rsidR="00757221"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7221" w:rsidRDefault="00757221" w:rsidP="00757221">
      <w:pPr>
        <w:tabs>
          <w:tab w:val="left" w:pos="851"/>
        </w:tabs>
        <w:spacing w:after="0" w:line="240" w:lineRule="auto"/>
        <w:ind w:righ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AE173E">
        <w:rPr>
          <w:rFonts w:ascii="Times New Roman" w:eastAsia="Times New Roman" w:hAnsi="Times New Roman" w:cs="Times New Roman"/>
          <w:sz w:val="28"/>
          <w:szCs w:val="28"/>
          <w:lang w:eastAsia="ru-RU"/>
        </w:rPr>
        <w:t>№17</w:t>
      </w:r>
    </w:p>
    <w:p w:rsidR="00FA0045" w:rsidRDefault="00FA0045" w:rsidP="00757221">
      <w:pPr>
        <w:tabs>
          <w:tab w:val="left" w:pos="851"/>
        </w:tabs>
        <w:spacing w:after="0" w:line="240" w:lineRule="auto"/>
        <w:ind w:righ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ECB" w:rsidRPr="0040526B" w:rsidRDefault="003E574B" w:rsidP="00FA0045">
      <w:pPr>
        <w:tabs>
          <w:tab w:val="left" w:pos="851"/>
        </w:tabs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4A7D">
        <w:rPr>
          <w:noProof/>
          <w:color w:val="FF0000"/>
          <w:lang w:eastAsia="ru-RU"/>
        </w:rPr>
        <w:drawing>
          <wp:inline distT="0" distB="0" distL="0" distR="0" wp14:anchorId="1E62FF1B" wp14:editId="56E16BA6">
            <wp:extent cx="5372100" cy="25908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57221" w:rsidRDefault="00002ECB" w:rsidP="000C7C6F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D0A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557D0A">
        <w:rPr>
          <w:rFonts w:ascii="Times New Roman" w:hAnsi="Times New Roman" w:cs="Times New Roman"/>
          <w:bCs/>
          <w:sz w:val="28"/>
          <w:szCs w:val="28"/>
        </w:rPr>
        <w:t>оптимизации расходов</w:t>
      </w:r>
      <w:r w:rsidRPr="00557D0A">
        <w:rPr>
          <w:rFonts w:ascii="Times New Roman" w:hAnsi="Times New Roman" w:cs="Times New Roman"/>
          <w:sz w:val="28"/>
          <w:szCs w:val="28"/>
        </w:rPr>
        <w:t xml:space="preserve"> бюджета города на закупки товаров (работ, услуг)</w:t>
      </w:r>
      <w:r w:rsidRPr="00557D0A">
        <w:rPr>
          <w:rFonts w:ascii="Times New Roman" w:hAnsi="Times New Roman" w:cs="Times New Roman"/>
          <w:bCs/>
          <w:sz w:val="28"/>
          <w:szCs w:val="28"/>
        </w:rPr>
        <w:t xml:space="preserve">, повышения эффективности и результативности </w:t>
      </w:r>
      <w:r w:rsidRPr="00557D0A">
        <w:rPr>
          <w:rFonts w:ascii="Times New Roman" w:hAnsi="Times New Roman" w:cs="Times New Roman"/>
          <w:sz w:val="28"/>
          <w:szCs w:val="28"/>
        </w:rPr>
        <w:t>закупок</w:t>
      </w:r>
      <w:r w:rsidRPr="00557D0A">
        <w:rPr>
          <w:rFonts w:ascii="Times New Roman" w:hAnsi="Times New Roman" w:cs="Times New Roman"/>
          <w:bCs/>
          <w:sz w:val="28"/>
          <w:szCs w:val="28"/>
        </w:rPr>
        <w:t xml:space="preserve">, в муниципалитете активно на регулярной основе проводятся мероприятия по организации и проведению совместных закупок. Проведено 36 совместных </w:t>
      </w:r>
      <w:r w:rsidR="00BD43F6">
        <w:rPr>
          <w:rFonts w:ascii="Times New Roman" w:hAnsi="Times New Roman" w:cs="Times New Roman"/>
          <w:bCs/>
          <w:sz w:val="28"/>
          <w:szCs w:val="28"/>
        </w:rPr>
        <w:t xml:space="preserve">закупок на сумму 138 562,9 </w:t>
      </w:r>
      <w:proofErr w:type="spellStart"/>
      <w:r w:rsidR="00BD43F6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BD43F6">
        <w:rPr>
          <w:rFonts w:ascii="Times New Roman" w:hAnsi="Times New Roman" w:cs="Times New Roman"/>
          <w:bCs/>
          <w:sz w:val="28"/>
          <w:szCs w:val="28"/>
        </w:rPr>
        <w:t>.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р</w:t>
      </w:r>
      <w:proofErr w:type="gramEnd"/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ублей</w:t>
      </w:r>
      <w:proofErr w:type="spellEnd"/>
      <w:r w:rsidRPr="00557D0A">
        <w:rPr>
          <w:rFonts w:ascii="Times New Roman" w:hAnsi="Times New Roman" w:cs="Times New Roman"/>
          <w:bCs/>
          <w:sz w:val="28"/>
          <w:szCs w:val="28"/>
        </w:rPr>
        <w:t>, э</w:t>
      </w:r>
      <w:r w:rsidRPr="00557D0A">
        <w:rPr>
          <w:rFonts w:ascii="Times New Roman" w:hAnsi="Times New Roman" w:cs="Times New Roman"/>
          <w:sz w:val="28"/>
          <w:szCs w:val="28"/>
        </w:rPr>
        <w:t>кономия от проведенных закупок</w:t>
      </w:r>
      <w:r w:rsidRPr="00557D0A">
        <w:rPr>
          <w:rFonts w:ascii="Times New Roman" w:hAnsi="Times New Roman" w:cs="Times New Roman"/>
          <w:bCs/>
          <w:sz w:val="28"/>
          <w:szCs w:val="28"/>
        </w:rPr>
        <w:t xml:space="preserve"> в сравнении с 2018 годом </w:t>
      </w:r>
      <w:r w:rsidR="00BD43F6">
        <w:rPr>
          <w:rFonts w:ascii="Times New Roman" w:hAnsi="Times New Roman" w:cs="Times New Roman"/>
          <w:sz w:val="28"/>
          <w:szCs w:val="28"/>
        </w:rPr>
        <w:t xml:space="preserve">увеличилась на 38 693,3 </w:t>
      </w:r>
      <w:proofErr w:type="spellStart"/>
      <w:r w:rsidR="00BD43F6">
        <w:rPr>
          <w:rFonts w:ascii="Times New Roman" w:hAnsi="Times New Roman" w:cs="Times New Roman"/>
          <w:sz w:val="28"/>
          <w:szCs w:val="28"/>
        </w:rPr>
        <w:t>тыс.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proofErr w:type="spellEnd"/>
      <w:r w:rsidR="00BD43F6">
        <w:rPr>
          <w:rFonts w:ascii="Times New Roman" w:hAnsi="Times New Roman" w:cs="Times New Roman"/>
          <w:sz w:val="28"/>
          <w:szCs w:val="28"/>
        </w:rPr>
        <w:t xml:space="preserve"> и составила 86 396,9 </w:t>
      </w:r>
      <w:proofErr w:type="spellStart"/>
      <w:r w:rsidR="00BD43F6">
        <w:rPr>
          <w:rFonts w:ascii="Times New Roman" w:hAnsi="Times New Roman" w:cs="Times New Roman"/>
          <w:sz w:val="28"/>
          <w:szCs w:val="28"/>
        </w:rPr>
        <w:t>тыс.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proofErr w:type="spellEnd"/>
      <w:r w:rsidR="00BD4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73E">
        <w:rPr>
          <w:rFonts w:ascii="Times New Roman" w:hAnsi="Times New Roman" w:cs="Times New Roman"/>
          <w:bCs/>
          <w:sz w:val="28"/>
          <w:szCs w:val="28"/>
        </w:rPr>
        <w:t>(Рисунок №18</w:t>
      </w:r>
      <w:r w:rsidR="00757221" w:rsidRPr="0040526B">
        <w:rPr>
          <w:rFonts w:ascii="Times New Roman" w:hAnsi="Times New Roman" w:cs="Times New Roman"/>
          <w:bCs/>
          <w:sz w:val="28"/>
          <w:szCs w:val="28"/>
        </w:rPr>
        <w:t>).</w:t>
      </w:r>
    </w:p>
    <w:p w:rsidR="00757221" w:rsidRDefault="00AE173E" w:rsidP="00757221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№18</w:t>
      </w:r>
    </w:p>
    <w:p w:rsidR="00002ECB" w:rsidRDefault="00002ECB" w:rsidP="00757221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02ECB" w:rsidRDefault="00002ECB" w:rsidP="0038136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4A7D">
        <w:rPr>
          <w:noProof/>
          <w:color w:val="FF0000"/>
          <w:lang w:eastAsia="ru-RU"/>
        </w:rPr>
        <w:lastRenderedPageBreak/>
        <w:drawing>
          <wp:inline distT="0" distB="0" distL="0" distR="0" wp14:anchorId="34CF674E" wp14:editId="13BADF00">
            <wp:extent cx="5854700" cy="28829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8136E" w:rsidRDefault="0038136E" w:rsidP="0067172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_Toc354487748"/>
      <w:bookmarkStart w:id="190" w:name="_Toc416735679"/>
      <w:bookmarkStart w:id="191" w:name="_Toc445285266"/>
      <w:bookmarkStart w:id="192" w:name="_Toc446597385"/>
      <w:bookmarkStart w:id="193" w:name="_Toc474846601"/>
      <w:bookmarkStart w:id="194" w:name="_Toc474855491"/>
      <w:bookmarkEnd w:id="189"/>
      <w:bookmarkEnd w:id="190"/>
      <w:bookmarkEnd w:id="191"/>
      <w:bookmarkEnd w:id="192"/>
      <w:bookmarkEnd w:id="193"/>
      <w:bookmarkEnd w:id="194"/>
    </w:p>
    <w:p w:rsidR="00671720" w:rsidRDefault="00671720" w:rsidP="0067172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A25E34">
        <w:rPr>
          <w:rFonts w:ascii="Times New Roman" w:hAnsi="Times New Roman" w:cs="Times New Roman"/>
          <w:sz w:val="28"/>
          <w:szCs w:val="28"/>
        </w:rPr>
        <w:t xml:space="preserve"> расширения доступа субъектов малого предпринимательства, социально ориентированных некоммерческих организаций к муниципальным закупкам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25E34">
        <w:rPr>
          <w:rFonts w:ascii="Times New Roman" w:hAnsi="Times New Roman" w:cs="Times New Roman"/>
          <w:sz w:val="28"/>
          <w:szCs w:val="28"/>
        </w:rPr>
        <w:t xml:space="preserve">данной категории участников </w:t>
      </w:r>
      <w:r>
        <w:rPr>
          <w:rFonts w:ascii="Times New Roman" w:hAnsi="Times New Roman" w:cs="Times New Roman"/>
          <w:sz w:val="28"/>
          <w:szCs w:val="28"/>
        </w:rPr>
        <w:t xml:space="preserve">объявлены конкурентные закупки, по результатам которых заключен </w:t>
      </w:r>
      <w:r w:rsidRPr="00A25E34">
        <w:rPr>
          <w:rFonts w:ascii="Times New Roman" w:hAnsi="Times New Roman" w:cs="Times New Roman"/>
          <w:sz w:val="28"/>
          <w:szCs w:val="28"/>
        </w:rPr>
        <w:t>781 контракт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A25E34">
        <w:rPr>
          <w:rFonts w:ascii="Times New Roman" w:hAnsi="Times New Roman" w:cs="Times New Roman"/>
          <w:sz w:val="28"/>
          <w:szCs w:val="28"/>
        </w:rPr>
        <w:t>1 544 624,0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5E34">
        <w:rPr>
          <w:rFonts w:ascii="Times New Roman" w:hAnsi="Times New Roman" w:cs="Times New Roman"/>
          <w:sz w:val="28"/>
          <w:szCs w:val="28"/>
        </w:rPr>
        <w:t>что составляет 47,3% совокупного годового объема закупок.</w:t>
      </w:r>
    </w:p>
    <w:p w:rsidR="00671720" w:rsidRPr="00574967" w:rsidRDefault="00671720" w:rsidP="0067172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Pr="00D34E06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29 июня 2018 года №378 «О национальном плане противодействия коррупции на 2018 - 2020 годы»</w:t>
      </w:r>
      <w:r w:rsidRPr="00D3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обеспечены </w:t>
      </w:r>
      <w:r w:rsidRPr="0057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своевременного выявления признаков личной заинтересованности, конфликта интересов между участниками закупок и членами конкурсной, аукционной комиссии: </w:t>
      </w:r>
      <w:r w:rsidRPr="00574967">
        <w:rPr>
          <w:rFonts w:ascii="Times New Roman" w:hAnsi="Times New Roman" w:cs="Times New Roman"/>
          <w:sz w:val="28"/>
          <w:szCs w:val="28"/>
        </w:rPr>
        <w:t xml:space="preserve">рассмотрено 1 334 заявки участников на участие в торгах, </w:t>
      </w:r>
      <w:r w:rsidRPr="00574967">
        <w:rPr>
          <w:rFonts w:ascii="Times New Roman" w:eastAsia="Times New Roman" w:hAnsi="Times New Roman" w:cs="Times New Roman"/>
          <w:sz w:val="28"/>
          <w:szCs w:val="28"/>
        </w:rPr>
        <w:t>признаков личной заинтересованности, конфликта интересов между участниками закупок и членами конкурсной, аукционной</w:t>
      </w:r>
      <w:proofErr w:type="gramEnd"/>
      <w:r w:rsidRPr="00574967">
        <w:rPr>
          <w:rFonts w:ascii="Times New Roman" w:eastAsia="Times New Roman" w:hAnsi="Times New Roman" w:cs="Times New Roman"/>
          <w:sz w:val="28"/>
          <w:szCs w:val="28"/>
        </w:rPr>
        <w:t xml:space="preserve"> комиссии не выявлено.</w:t>
      </w:r>
    </w:p>
    <w:p w:rsidR="00671720" w:rsidRPr="00574967" w:rsidRDefault="00671720" w:rsidP="0038136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7">
        <w:rPr>
          <w:rFonts w:ascii="Times New Roman" w:hAnsi="Times New Roman" w:cs="Times New Roman"/>
          <w:sz w:val="28"/>
          <w:szCs w:val="28"/>
        </w:rPr>
        <w:t xml:space="preserve">Высокую эффективность работы системы в сфере закупок товаров, работ, услуг характеризует результат рассмотрения жалоб, обращений участников закупок на действия (бездействия) заказчиков, уполномоченного </w:t>
      </w:r>
      <w:proofErr w:type="spellStart"/>
      <w:r w:rsidRPr="00574967">
        <w:rPr>
          <w:rFonts w:ascii="Times New Roman" w:hAnsi="Times New Roman" w:cs="Times New Roman"/>
          <w:sz w:val="28"/>
          <w:szCs w:val="28"/>
        </w:rPr>
        <w:t>органа</w:t>
      </w:r>
      <w:proofErr w:type="gramStart"/>
      <w:r w:rsidRPr="0057496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749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74967">
        <w:rPr>
          <w:rFonts w:ascii="Times New Roman" w:hAnsi="Times New Roman" w:cs="Times New Roman"/>
          <w:sz w:val="28"/>
          <w:szCs w:val="28"/>
        </w:rPr>
        <w:t xml:space="preserve"> 2019 год в Управление Федеральной антимонопольной службы по ХМАО-Югре на действия уполномоченного органа при осуществлении закупок в рамках Закона о контрактной системе поступило 17 жалоб, все жалобы признаны необоснованными.</w:t>
      </w:r>
      <w:r w:rsidRPr="0057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720" w:rsidRPr="00AE25CC" w:rsidRDefault="00671720" w:rsidP="00671720">
      <w:pPr>
        <w:tabs>
          <w:tab w:val="left" w:pos="-993"/>
          <w:tab w:val="left" w:pos="9214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67">
        <w:rPr>
          <w:rFonts w:ascii="Times New Roman" w:eastAsia="Times New Roman" w:hAnsi="Times New Roman" w:cs="Times New Roman"/>
          <w:sz w:val="28"/>
          <w:szCs w:val="28"/>
        </w:rPr>
        <w:t>В целях сохранения положительной динамики достигнутых</w:t>
      </w:r>
      <w:r w:rsidRPr="00AE25CC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эффективного развития контрактной системы города, </w:t>
      </w:r>
      <w:r>
        <w:rPr>
          <w:rFonts w:ascii="Times New Roman" w:eastAsia="Times New Roman" w:hAnsi="Times New Roman" w:cs="Times New Roman"/>
          <w:sz w:val="28"/>
          <w:szCs w:val="28"/>
        </w:rPr>
        <w:t>предотвращения нарушений норм действующего законодательства в сфере закупок</w:t>
      </w:r>
      <w:r w:rsidRPr="00AE25CC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продолжить работу, обеспечив:</w:t>
      </w:r>
    </w:p>
    <w:p w:rsidR="00671720" w:rsidRPr="00671720" w:rsidRDefault="00671720" w:rsidP="00F14699">
      <w:pPr>
        <w:pStyle w:val="a3"/>
        <w:numPr>
          <w:ilvl w:val="0"/>
          <w:numId w:val="32"/>
        </w:numPr>
        <w:tabs>
          <w:tab w:val="left" w:pos="-993"/>
          <w:tab w:val="left" w:pos="709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71720">
        <w:rPr>
          <w:rFonts w:ascii="Times New Roman" w:eastAsia="Times New Roman" w:hAnsi="Times New Roman"/>
          <w:sz w:val="28"/>
          <w:szCs w:val="28"/>
        </w:rPr>
        <w:t xml:space="preserve">оптимизацию закупочной деятельности заказчиков путем </w:t>
      </w:r>
      <w:r w:rsidRPr="00671720">
        <w:rPr>
          <w:rFonts w:ascii="Times New Roman" w:hAnsi="Times New Roman"/>
          <w:sz w:val="28"/>
          <w:szCs w:val="28"/>
        </w:rPr>
        <w:t>укрупнения заказов, выведения закупок на конкурентные способы за счет сокращения доли закупок малого объема, проведения совместных закупок</w:t>
      </w:r>
      <w:r w:rsidRPr="00671720">
        <w:rPr>
          <w:rFonts w:ascii="Times New Roman" w:hAnsi="Times New Roman"/>
          <w:sz w:val="28"/>
          <w:szCs w:val="28"/>
          <w:lang w:eastAsia="ru-RU"/>
        </w:rPr>
        <w:t>;</w:t>
      </w:r>
    </w:p>
    <w:p w:rsidR="00671720" w:rsidRPr="00671720" w:rsidRDefault="00671720" w:rsidP="00F14699">
      <w:pPr>
        <w:pStyle w:val="a3"/>
        <w:numPr>
          <w:ilvl w:val="0"/>
          <w:numId w:val="32"/>
        </w:numPr>
        <w:tabs>
          <w:tab w:val="left" w:pos="-993"/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1720">
        <w:rPr>
          <w:rFonts w:ascii="Times New Roman" w:eastAsia="Times New Roman" w:hAnsi="Times New Roman"/>
          <w:sz w:val="28"/>
          <w:szCs w:val="28"/>
        </w:rPr>
        <w:lastRenderedPageBreak/>
        <w:t>централизацию конкурентных закупок посредством осуществления закупок через орган, уполномоченный на определение поставщиков (подрядчиков, исполнителей) для заказчиков</w:t>
      </w:r>
      <w:r w:rsidRPr="006717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1720" w:rsidRPr="00671720" w:rsidRDefault="00671720" w:rsidP="00F14699">
      <w:pPr>
        <w:pStyle w:val="a3"/>
        <w:numPr>
          <w:ilvl w:val="0"/>
          <w:numId w:val="32"/>
        </w:numPr>
        <w:tabs>
          <w:tab w:val="left" w:pos="-993"/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1720">
        <w:rPr>
          <w:rFonts w:ascii="Times New Roman" w:eastAsia="+mn-ea" w:hAnsi="Times New Roman"/>
          <w:sz w:val="28"/>
          <w:szCs w:val="28"/>
        </w:rPr>
        <w:t>реализацию механизмов</w:t>
      </w:r>
      <w:r w:rsidRPr="00671720">
        <w:rPr>
          <w:rFonts w:ascii="Times New Roman" w:eastAsia="Times New Roman" w:hAnsi="Times New Roman"/>
          <w:sz w:val="28"/>
          <w:szCs w:val="28"/>
        </w:rPr>
        <w:t xml:space="preserve"> нормирования и обоснованности закупок</w:t>
      </w:r>
      <w:r w:rsidRPr="00671720">
        <w:rPr>
          <w:rFonts w:ascii="Times New Roman" w:hAnsi="Times New Roman"/>
          <w:color w:val="000000"/>
          <w:sz w:val="28"/>
          <w:szCs w:val="28"/>
        </w:rPr>
        <w:t xml:space="preserve"> для исключения возможности приобретения </w:t>
      </w:r>
      <w:r w:rsidRPr="00671720">
        <w:rPr>
          <w:rFonts w:ascii="Times New Roman" w:hAnsi="Times New Roman"/>
          <w:sz w:val="28"/>
          <w:szCs w:val="28"/>
        </w:rPr>
        <w:t>товаров (работ, услуг) повышенной комфортности и не относящихся к первоочередным и неотложным нуждам муниципалитета</w:t>
      </w:r>
      <w:r w:rsidRPr="006717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1720" w:rsidRPr="00671720" w:rsidRDefault="00671720" w:rsidP="00F14699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71720">
        <w:rPr>
          <w:color w:val="000000" w:themeColor="text1"/>
          <w:sz w:val="28"/>
          <w:szCs w:val="28"/>
        </w:rPr>
        <w:t>внедрение автоматизированной информационной системы «Портал поставщиков» для повышения экономической эффективности закупок малого объема, роста спроса и конкурентоспособности товаров российских производителей, привлечения к участию в закупках субъектов малого предпринимательства</w:t>
      </w:r>
      <w:r w:rsidRPr="00671720">
        <w:rPr>
          <w:sz w:val="28"/>
          <w:szCs w:val="28"/>
        </w:rPr>
        <w:t>;</w:t>
      </w:r>
    </w:p>
    <w:p w:rsidR="00671720" w:rsidRPr="00671720" w:rsidRDefault="00671720" w:rsidP="00F14699">
      <w:pPr>
        <w:pStyle w:val="a3"/>
        <w:numPr>
          <w:ilvl w:val="0"/>
          <w:numId w:val="32"/>
        </w:numPr>
        <w:tabs>
          <w:tab w:val="left" w:pos="-993"/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1720">
        <w:rPr>
          <w:rFonts w:ascii="Times New Roman" w:eastAsia="Times New Roman" w:hAnsi="Times New Roman"/>
          <w:sz w:val="28"/>
          <w:szCs w:val="28"/>
        </w:rPr>
        <w:t xml:space="preserve">проведение на постоянной основе мониторинга </w:t>
      </w:r>
      <w:r w:rsidRPr="006717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муниципальных правовых актов в сфере закупок на их соответствие требованиям законодательства Российской Федерации</w:t>
      </w:r>
      <w:r w:rsidRPr="00671720">
        <w:rPr>
          <w:rFonts w:ascii="Times New Roman" w:hAnsi="Times New Roman"/>
          <w:sz w:val="28"/>
          <w:szCs w:val="28"/>
        </w:rPr>
        <w:t>;</w:t>
      </w:r>
    </w:p>
    <w:p w:rsidR="00671720" w:rsidRPr="00671720" w:rsidRDefault="00671720" w:rsidP="00F14699">
      <w:pPr>
        <w:pStyle w:val="a3"/>
        <w:numPr>
          <w:ilvl w:val="0"/>
          <w:numId w:val="32"/>
        </w:numPr>
        <w:tabs>
          <w:tab w:val="left" w:pos="-993"/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1720">
        <w:rPr>
          <w:rFonts w:ascii="Times New Roman" w:eastAsia="Times New Roman" w:hAnsi="Times New Roman"/>
          <w:sz w:val="28"/>
          <w:szCs w:val="28"/>
        </w:rPr>
        <w:t xml:space="preserve">повышение профессионального уровня в сфере закупок контрактных управляющих, сотрудников контрактных служб заказчиков: проведение </w:t>
      </w:r>
      <w:r w:rsidRPr="00671720">
        <w:rPr>
          <w:rFonts w:ascii="Times New Roman" w:eastAsia="Times New Roman" w:hAnsi="Times New Roman"/>
          <w:sz w:val="28"/>
          <w:szCs w:val="28"/>
          <w:lang w:eastAsia="ru-RU"/>
        </w:rPr>
        <w:t>обучающих семинаров, круглых столов, рабочих совещаний, подготовка обзоров изменений действующего законодательства, рекомендаций, методических материалов.</w:t>
      </w:r>
    </w:p>
    <w:p w:rsidR="00C84125" w:rsidRPr="0040526B" w:rsidRDefault="00C84125" w:rsidP="00D76CA9">
      <w:pPr>
        <w:tabs>
          <w:tab w:val="left" w:pos="-993"/>
          <w:tab w:val="left" w:pos="921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47" w:rsidRPr="0040526B" w:rsidRDefault="00CA1047" w:rsidP="004F52D1">
      <w:pPr>
        <w:pStyle w:val="2"/>
        <w:spacing w:before="0" w:after="0"/>
        <w:ind w:firstLine="709"/>
      </w:pPr>
      <w:bookmarkStart w:id="195" w:name="_Toc533760048"/>
      <w:bookmarkStart w:id="196" w:name="_Toc535576547"/>
      <w:bookmarkStart w:id="197" w:name="_Toc29543620"/>
      <w:r w:rsidRPr="0040526B">
        <w:t>19. Осуществление мер по противодействию коррупции</w:t>
      </w:r>
      <w:bookmarkEnd w:id="195"/>
      <w:bookmarkEnd w:id="196"/>
      <w:bookmarkEnd w:id="197"/>
    </w:p>
    <w:p w:rsidR="00CA1047" w:rsidRPr="0040526B" w:rsidRDefault="00CA1047" w:rsidP="00CA104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A5A" w:rsidRPr="0040526B" w:rsidRDefault="00EB1A5A" w:rsidP="000C7C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8" w:name="_Toc533760049"/>
      <w:bookmarkStart w:id="199" w:name="_Toc535576548"/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Внедряются и эффективно реализовываются</w:t>
      </w:r>
      <w:proofErr w:type="gram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методы и технологии  по профилактике коррупции. В целях популяризации в обществе антикоррупционных стандартов и развития общественного правосознания для учащихся старших классов общеобразовательных школ города Ханты-Мансийка в 2019 году проведены  классные часы  и уроки правовой грамотности по теме «Коррупция – угроза демократического государства», организовано проведение </w:t>
      </w:r>
      <w:r w:rsidRPr="0040526B">
        <w:rPr>
          <w:rFonts w:ascii="Times New Roman" w:eastAsia="Calibri" w:hAnsi="Times New Roman" w:cs="Times New Roman"/>
          <w:sz w:val="28"/>
          <w:szCs w:val="28"/>
        </w:rPr>
        <w:t>радиолинейка «Единый день прав человека»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внеурочной, внеклассной работы проведен ряд мероприятий, направленных на формирование антикоррупционного мировоззрения у подрастающего поколения. В каждом общеобразовательном учреждении оформлены стенды для размещения материалов а</w:t>
      </w: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нтикоррупционной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тематики.</w:t>
      </w:r>
    </w:p>
    <w:p w:rsidR="00EB1A5A" w:rsidRPr="0040526B" w:rsidRDefault="00EB1A5A" w:rsidP="000C7C6F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для старшеклассников города проводится городской образовательный фестиваль «Диалог цивилизаций», который способствует освоению основных демократических процедур гражданского общества, формированию правовой и деловой культуры, знакомству с содержанием экономических и политических отношений. </w:t>
      </w:r>
    </w:p>
    <w:p w:rsidR="00EB1A5A" w:rsidRPr="0040526B" w:rsidRDefault="00EB1A5A" w:rsidP="000C7C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Традиционным стало проведение среди учащихся школ конкурсов на знание основ законодательства. Так в преддверии Всероссийского дня правовой помощи детям проведена ежегодная 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интеллектуальная игра «Ты и закон», победителем которой стала команда  учащихся среднего общеобразовательного учреждения школы №8.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мероприятия стабильно увеличивается: в 2019 году в нем приняли участие 86 обучающихся, это в 1,5 раза больше, чем в 2018 году (64 участника) и в 5 раз больше, чем в 2015 году (16 участников), что свидетельствует о повышении у молодежи уровня правосознания и правовой культуры. </w:t>
      </w:r>
    </w:p>
    <w:p w:rsidR="00EB1A5A" w:rsidRPr="0040526B" w:rsidRDefault="00EB1A5A" w:rsidP="000C7C6F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Национальным планом противодействия коррупции на 2018 – 2020 годы, утвержденным Указом Президента Российской Федерации, в 2019 году для лиц, впервые поступивших на муниципальную службу, продолжено обязательное </w:t>
      </w:r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в области противодействия коррупции. Ежегодно при проведении аттестации проводится тестирование муниципальных служащих на предмет оценки знаний антикоррупционного законодательства, в том числе запретов, ограничений и требований, установленных в целях противодействия коррупции.</w:t>
      </w:r>
    </w:p>
    <w:p w:rsidR="00EB1A5A" w:rsidRPr="0040526B" w:rsidRDefault="00EB1A5A" w:rsidP="000C7C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освещения деятельности органов местного самоуправления в сфере противодействия коррупции, информирования граждан о мерах по профилактике и противодействию коррупции на муниципальной службе на главной странице Официального информационного портала органов местного самоуправления города Ханты-Мансийска создан отдельный раздел, посвященный противодействию коррупции. В 2019 году в муниципальных средствах массовой информации города Ханты-Мансийска (включая официальные страницы в социальных сетях) размещено 76 информационных материалов антикоррупционной направленности.</w:t>
      </w:r>
    </w:p>
    <w:p w:rsidR="00EB1A5A" w:rsidRPr="0040526B" w:rsidRDefault="00EB1A5A" w:rsidP="000C7C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Мероприятия по профилактике коррупции проводятся при активном участии общественности. В составе комиссий по соблюдению требований к служебному поведению и урегулированию конфликта интересов, аттестационных комиссий, аттестационных комиссий, действующих в органах местного самоуправления города Ханты-Мансийска</w:t>
      </w:r>
      <w:r w:rsidR="009B6781">
        <w:rPr>
          <w:rFonts w:ascii="Times New Roman" w:eastAsia="Calibri" w:hAnsi="Times New Roman" w:cs="Times New Roman"/>
          <w:sz w:val="28"/>
          <w:szCs w:val="28"/>
        </w:rPr>
        <w:t>,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работают независимые эксперты. Важно, что с каждым годом количество мероприятий антикоррупционной направленности, проведенных совместно с представителями общественности, неизменно растет. В числе таких мероприятий: антикоррупционная экспертиза проектов муниципальных нормативных правовых актов, организация семинаров, «круглых столов», заседания общественных советов по вопросам профилактики коррупции, сбор и аналитика предложений. За текущий перио</w:t>
      </w:r>
      <w:r w:rsidR="00862AEE">
        <w:rPr>
          <w:rFonts w:ascii="Times New Roman" w:eastAsia="Calibri" w:hAnsi="Times New Roman" w:cs="Times New Roman"/>
          <w:sz w:val="28"/>
          <w:szCs w:val="28"/>
        </w:rPr>
        <w:t>д проведено более 21 мероприятия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с участием представителей общественности и независимых экспертов (в 2018 году – 20, в 2017 году - 16).</w:t>
      </w:r>
    </w:p>
    <w:p w:rsidR="00EB1A5A" w:rsidRPr="0040526B" w:rsidRDefault="00EB1A5A" w:rsidP="000C7C6F">
      <w:pPr>
        <w:widowControl w:val="0"/>
        <w:tabs>
          <w:tab w:val="left" w:pos="992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законодательством срок сведения о доходах, расходах, об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 и обязательствах имущественного характера представили все руководители учреждений, подведомственных Администрации города и муниципальные служащие, замещающие должности, включенные в соответствующие перечни.</w:t>
      </w:r>
    </w:p>
    <w:p w:rsidR="00EB1A5A" w:rsidRDefault="00EB1A5A" w:rsidP="00EB1A5A">
      <w:pPr>
        <w:widowControl w:val="0"/>
        <w:tabs>
          <w:tab w:val="left" w:pos="992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BA0" w:rsidRPr="0040526B" w:rsidRDefault="003C58F7" w:rsidP="00CD3D1A">
      <w:pPr>
        <w:pStyle w:val="2"/>
        <w:spacing w:before="0" w:after="0"/>
        <w:ind w:firstLine="709"/>
      </w:pPr>
      <w:bookmarkStart w:id="200" w:name="_Toc29543621"/>
      <w:r w:rsidRPr="0040526B">
        <w:t xml:space="preserve">20. </w:t>
      </w:r>
      <w:r w:rsidR="00B45BA0" w:rsidRPr="0040526B">
        <w:t>Меры социальной поддержки и социальной помощи отдельным категориям граждан</w:t>
      </w:r>
      <w:bookmarkEnd w:id="198"/>
      <w:bookmarkEnd w:id="199"/>
      <w:bookmarkEnd w:id="200"/>
    </w:p>
    <w:p w:rsidR="00B45BA0" w:rsidRPr="0040526B" w:rsidRDefault="00B45BA0" w:rsidP="00CD3D1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E22" w:rsidRDefault="00836B05" w:rsidP="00836B0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01" w:name="_2_20__Обеспечение_осуществления"/>
      <w:bookmarkStart w:id="202" w:name="_Toc533760050"/>
      <w:bookmarkStart w:id="203" w:name="_Toc535576549"/>
      <w:bookmarkEnd w:id="201"/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реализации социальной политики, направленной на сохранение достойного уровня жизни, оказание адресной социальной помощи, повышение доступности и качества социальных услуг для населения города Ханты-Мансийска принята муниципальная программа «Социальная поддержка граждан города Ханты-Мансийска». </w:t>
      </w:r>
    </w:p>
    <w:p w:rsidR="00836B05" w:rsidRPr="00836B05" w:rsidRDefault="00836B05" w:rsidP="00836B0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программой предусмотрены дополнительные меры социальной поддержки ветеранам Великой Отечественной войны, неработающим</w:t>
      </w:r>
      <w:r w:rsidRPr="00836B05">
        <w:rPr>
          <w:rFonts w:ascii="Times New Roman" w:eastAsia="Calibri" w:hAnsi="Times New Roman" w:cs="Times New Roman"/>
          <w:sz w:val="28"/>
          <w:szCs w:val="28"/>
        </w:rPr>
        <w:t xml:space="preserve"> пенсионерам и инвалидам. </w:t>
      </w:r>
    </w:p>
    <w:p w:rsidR="00836B05" w:rsidRPr="00836B05" w:rsidRDefault="00836B05" w:rsidP="00836B0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6B05">
        <w:rPr>
          <w:rFonts w:ascii="Times New Roman" w:eastAsia="Calibri" w:hAnsi="Times New Roman" w:cs="Times New Roman"/>
          <w:sz w:val="28"/>
          <w:szCs w:val="28"/>
        </w:rPr>
        <w:t>В течен</w:t>
      </w:r>
      <w:r w:rsidR="00862AEE">
        <w:rPr>
          <w:rFonts w:ascii="Times New Roman" w:eastAsia="Calibri" w:hAnsi="Times New Roman" w:cs="Times New Roman"/>
          <w:sz w:val="28"/>
          <w:szCs w:val="28"/>
        </w:rPr>
        <w:t>ие 2019 года 8 531 чел. получил</w:t>
      </w:r>
      <w:r w:rsidRPr="00836B05">
        <w:rPr>
          <w:rFonts w:ascii="Times New Roman" w:eastAsia="Calibri" w:hAnsi="Times New Roman" w:cs="Times New Roman"/>
          <w:sz w:val="28"/>
          <w:szCs w:val="28"/>
        </w:rPr>
        <w:t xml:space="preserve"> меры социальной поддержки из бюджета города (2018 год – 8 267 чел.), </w:t>
      </w:r>
      <w:r w:rsidRPr="00836B05">
        <w:rPr>
          <w:rFonts w:ascii="Times New Roman" w:eastAsia="Calibri" w:hAnsi="Times New Roman" w:cs="Times New Roman"/>
          <w:sz w:val="28"/>
          <w:szCs w:val="28"/>
          <w:lang w:eastAsia="ru-RU"/>
        </w:rPr>
        <w:t>из них ветераны Великой Отечественной войны – 159 чел. (2018 год – 180 чел.), в том числе:</w:t>
      </w:r>
    </w:p>
    <w:p w:rsidR="00836B05" w:rsidRPr="00836B05" w:rsidRDefault="00836B05" w:rsidP="007618F3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6B05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ВОВ – 8 чел. (2018 год – 9 чел.);</w:t>
      </w:r>
    </w:p>
    <w:p w:rsidR="00836B05" w:rsidRPr="00836B05" w:rsidRDefault="00836B05" w:rsidP="007618F3">
      <w:pPr>
        <w:widowControl w:val="0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6B05">
        <w:rPr>
          <w:rFonts w:ascii="Times New Roman" w:eastAsia="Calibri" w:hAnsi="Times New Roman" w:cs="Times New Roman"/>
          <w:sz w:val="28"/>
          <w:szCs w:val="28"/>
          <w:lang w:eastAsia="ru-RU"/>
        </w:rPr>
        <w:t>жители блокадного Ленинграда – 10 чел. (2018 год – 10 чел.);</w:t>
      </w:r>
    </w:p>
    <w:p w:rsidR="00836B05" w:rsidRPr="00836B05" w:rsidRDefault="00836B05" w:rsidP="007618F3">
      <w:pPr>
        <w:widowControl w:val="0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6B05">
        <w:rPr>
          <w:rFonts w:ascii="Times New Roman" w:eastAsia="Calibri" w:hAnsi="Times New Roman" w:cs="Times New Roman"/>
          <w:sz w:val="28"/>
          <w:szCs w:val="28"/>
          <w:lang w:eastAsia="ru-RU"/>
        </w:rPr>
        <w:t>узники фашистских концлагерей – 4 чел. (2018 – 4 чел.);</w:t>
      </w:r>
    </w:p>
    <w:p w:rsidR="00836B05" w:rsidRPr="00836B05" w:rsidRDefault="00836B05" w:rsidP="007618F3">
      <w:pPr>
        <w:widowControl w:val="0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6B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труженики тыла – 137 чел. </w:t>
      </w: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(2018 – 157 чел.).</w:t>
      </w:r>
    </w:p>
    <w:p w:rsidR="00836B05" w:rsidRPr="00836B05" w:rsidRDefault="00836B05" w:rsidP="00836B0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Реализация мероприятий муниципальной программы в 2019 году позволила: </w:t>
      </w:r>
    </w:p>
    <w:p w:rsidR="00836B05" w:rsidRPr="00836B05" w:rsidRDefault="00836B05" w:rsidP="007618F3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улучшить жилищно-бытовые условия проживания 2 неработающим пенсионерам путем оказания социальной помощи на подключение жилья к сетям вод</w:t>
      </w:r>
      <w:proofErr w:type="gramStart"/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газоснабжения;</w:t>
      </w:r>
    </w:p>
    <w:p w:rsidR="00836B05" w:rsidRPr="00836B05" w:rsidRDefault="00836B05" w:rsidP="007618F3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обеспечить транспортную доступность более 4000 неработающим пенсионерам путем предоставления бесплатного проезда по маршруту «Дачный» автомобильным и водным транспортом, а также проезда на городском пассажирском транспорте (автобус) по соц</w:t>
      </w:r>
      <w:r w:rsidRPr="00836B05">
        <w:rPr>
          <w:rFonts w:ascii="Times New Roman" w:eastAsia="Calibri" w:hAnsi="Times New Roman" w:cs="Times New Roman"/>
          <w:sz w:val="28"/>
          <w:szCs w:val="28"/>
        </w:rPr>
        <w:t>иальному проездному билету;</w:t>
      </w:r>
    </w:p>
    <w:p w:rsidR="00836B05" w:rsidRPr="00836B05" w:rsidRDefault="00836B05" w:rsidP="007618F3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B05">
        <w:rPr>
          <w:rFonts w:ascii="Times New Roman" w:eastAsia="Calibri" w:hAnsi="Times New Roman" w:cs="Times New Roman"/>
          <w:sz w:val="28"/>
          <w:szCs w:val="28"/>
        </w:rPr>
        <w:t>оказать социальную помощь 662 неработающим пенсионерам, отмечающим юбилейную дату со дня рождения;</w:t>
      </w:r>
    </w:p>
    <w:p w:rsidR="00836B05" w:rsidRPr="00836B05" w:rsidRDefault="00836B05" w:rsidP="007618F3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6B05">
        <w:rPr>
          <w:rFonts w:ascii="Times New Roman" w:eastAsia="Calibri" w:hAnsi="Times New Roman" w:cs="Times New Roman"/>
          <w:sz w:val="28"/>
          <w:szCs w:val="28"/>
        </w:rPr>
        <w:t xml:space="preserve">организовать чествование 50 </w:t>
      </w: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семейных пар, отмечающих юбилей совместной жизни («золотая», «бриллиантовая» свадьбы) с денежной выплатой, вручением приветственного адреса и цветов;</w:t>
      </w:r>
    </w:p>
    <w:p w:rsidR="00836B05" w:rsidRPr="00836B05" w:rsidRDefault="00836B05" w:rsidP="007618F3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улучшить жилищно-бытовые условия одному ветерану Великой Отечественной войны путем оказания социальной помощи на проведение капитального ремонта жилого помещения; </w:t>
      </w:r>
    </w:p>
    <w:p w:rsidR="00836B05" w:rsidRPr="00836B05" w:rsidRDefault="00836B05" w:rsidP="007618F3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оказать социальную помощь родственникам на организацию захоронения </w:t>
      </w: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ветеранов Великой Отечественной войны (изготовление оградки, приобретение венка);</w:t>
      </w:r>
    </w:p>
    <w:p w:rsidR="00836B05" w:rsidRPr="00836B05" w:rsidRDefault="00836B05" w:rsidP="007618F3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предоставить меры социальной поддержки 12 гражданам, удостоенным звания «Почетный житель города Ханты-Мансийска», в виде ежемесячных и единовременных выплат. </w:t>
      </w:r>
    </w:p>
    <w:p w:rsidR="00836B05" w:rsidRPr="00836B05" w:rsidRDefault="00836B05" w:rsidP="00836B0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«Социальная поддержка граждан города Ханты-Мансийска</w:t>
      </w:r>
      <w:r w:rsidR="009A74FE">
        <w:rPr>
          <w:rFonts w:ascii="Times New Roman" w:eastAsia="Calibri" w:hAnsi="Times New Roman" w:cs="Times New Roman"/>
          <w:sz w:val="28"/>
          <w:szCs w:val="28"/>
        </w:rPr>
        <w:t>» 8 531 неработающий</w:t>
      </w:r>
      <w:r w:rsidRPr="00836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4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пенсионер получил</w:t>
      </w: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дополнительные меры социальной поддержки в виде:</w:t>
      </w:r>
    </w:p>
    <w:p w:rsidR="00836B05" w:rsidRPr="0049343B" w:rsidRDefault="00836B05" w:rsidP="00F14699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343B">
        <w:rPr>
          <w:rFonts w:ascii="Times New Roman" w:hAnsi="Times New Roman"/>
          <w:color w:val="000000" w:themeColor="text1"/>
          <w:sz w:val="28"/>
          <w:szCs w:val="28"/>
        </w:rPr>
        <w:t xml:space="preserve">выплаты единовременной социальной помощи ко Дню защитника Отечества и Международному женскому Дню, Дню Победы в ВОВ 1941-1945 гг., Дню города, Международному Дню пожилых людей и ежеквартальной выплаты; </w:t>
      </w:r>
    </w:p>
    <w:p w:rsidR="00836B05" w:rsidRPr="0049343B" w:rsidRDefault="00836B05" w:rsidP="00F14699">
      <w:pPr>
        <w:pStyle w:val="a3"/>
        <w:numPr>
          <w:ilvl w:val="0"/>
          <w:numId w:val="19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343B">
        <w:rPr>
          <w:rFonts w:ascii="Times New Roman" w:hAnsi="Times New Roman"/>
          <w:color w:val="000000" w:themeColor="text1"/>
          <w:sz w:val="28"/>
          <w:szCs w:val="28"/>
        </w:rPr>
        <w:t>бесплатной подписки и адресной доставки городской газеты «</w:t>
      </w:r>
      <w:proofErr w:type="spellStart"/>
      <w:r w:rsidRPr="0049343B">
        <w:rPr>
          <w:rFonts w:ascii="Times New Roman" w:hAnsi="Times New Roman"/>
          <w:color w:val="000000" w:themeColor="text1"/>
          <w:sz w:val="28"/>
          <w:szCs w:val="28"/>
        </w:rPr>
        <w:t>Самарово</w:t>
      </w:r>
      <w:proofErr w:type="spellEnd"/>
      <w:r w:rsidRPr="0049343B">
        <w:rPr>
          <w:rFonts w:ascii="Times New Roman" w:hAnsi="Times New Roman"/>
          <w:color w:val="000000" w:themeColor="text1"/>
          <w:sz w:val="28"/>
          <w:szCs w:val="28"/>
        </w:rPr>
        <w:t xml:space="preserve"> – Ханты-Мансийск».</w:t>
      </w:r>
    </w:p>
    <w:p w:rsidR="00836B05" w:rsidRPr="00836B05" w:rsidRDefault="00836B05" w:rsidP="00836B05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Во исполнение послания Президента Российской Федерации Федеральному Собранию Российской Федерации от 20 февраля 2019 года, в части помощи гражданам выйти из сложной жизненной ситуации реализация мероприятий программы позволила оказать единовременную социальную </w:t>
      </w:r>
      <w:r w:rsidRPr="00836B05">
        <w:rPr>
          <w:rFonts w:ascii="Times New Roman" w:eastAsia="Calibri" w:hAnsi="Times New Roman" w:cs="Times New Roman"/>
          <w:sz w:val="28"/>
          <w:szCs w:val="28"/>
        </w:rPr>
        <w:t xml:space="preserve">помощь 39 жителям </w:t>
      </w: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города, оказавшимся в экстремальной ситуации.</w:t>
      </w:r>
      <w:r w:rsidR="00493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Кроме того, в целях реализации интеллектуальных и культурных потребностей граждан старшего поколения по программе проведены мероприятия в связи с празднованием Дня Победы, Международного дня пожилых людей и Международного дня инвалидов.</w:t>
      </w:r>
    </w:p>
    <w:p w:rsidR="007B0E22" w:rsidRDefault="00836B05" w:rsidP="0049343B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Для ветеранов Великой Отечественной войны организован торжественный вечер «Победному маю славу поем» (концертная программа, банкет, вручение цветов), который состоялся 7 мая 2019 года.</w:t>
      </w:r>
    </w:p>
    <w:p w:rsidR="00836B05" w:rsidRPr="00836B05" w:rsidRDefault="007B0E22" w:rsidP="0049343B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493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36B05"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Делегация ветеранов Великой Отечественной войны города Ханты</w:t>
      </w:r>
      <w:r w:rsidR="00836B05"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noBreakHyphen/>
        <w:t xml:space="preserve">Мансийска в количестве 70 человек в сопровождении волонтеров приняли участие в торжественных мероприятиях, посвященных празднованию Дня Победы в Великой Отечественной войне с возложением цветов к Мемориалу Славы в Парке Победы и в мероприятии «Фронтовой привал», где была организована полевая кухня, праздничный концерт. </w:t>
      </w:r>
      <w:r w:rsidR="00493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36B05"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дни празднования Дня Победы городским советом ветеранов войны и труда в рамках патриотического воспитания молодежи проведены встречи в школах города, а также организованы шахматные турниры между ветеранами и школьниками. </w:t>
      </w:r>
    </w:p>
    <w:p w:rsidR="007B0E22" w:rsidRDefault="00836B05" w:rsidP="00836B0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Программа «Социальная поддержка граждан города Ханты-Мансийска» включает мероприятия по поддержке социально ориентированных некоммерческих организаций.</w:t>
      </w:r>
      <w:r w:rsidR="00FE2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отчетном периоде субсидию на приобретение оборудования, ремонт и аренду помещений, используемых для осуществления уставной деятельности, получили 3 организации, деятельность которых связана с проведением социально значимых мероприятий для жителей города. </w:t>
      </w:r>
    </w:p>
    <w:p w:rsidR="00836B05" w:rsidRPr="00836B05" w:rsidRDefault="00836B05" w:rsidP="00836B0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Двум общественным организациям, численность которых более 1000 человек, выделена субсидия на проведение социально значимых общественных мероприятий, защиту законных прав и интересов ветеранов и инвалидов. Данными общественными организациями проведены тематические встречи с представителями организаций и учреждений, предоставляющих меры социальной поддержки населению, выполнены работы по обследованию мест захоронений ветеранов войны для их благоустройства, организовано посещение ветеранов и инвалидов на дому, проведены мероприятия к праздничным датам. </w:t>
      </w:r>
    </w:p>
    <w:p w:rsidR="00836B05" w:rsidRPr="00836B05" w:rsidRDefault="00836B05" w:rsidP="00836B0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итогам конкурсного отбора муниципальные гранты были предоставлены 6 социально ориентированным некоммерческим организациям, средства которых были направлены на реализацию: </w:t>
      </w:r>
    </w:p>
    <w:p w:rsidR="00836B05" w:rsidRPr="0049343B" w:rsidRDefault="00836B05" w:rsidP="00F1469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343B">
        <w:rPr>
          <w:rFonts w:ascii="Times New Roman" w:hAnsi="Times New Roman"/>
          <w:color w:val="000000" w:themeColor="text1"/>
          <w:sz w:val="28"/>
          <w:szCs w:val="28"/>
        </w:rPr>
        <w:t xml:space="preserve">проекта «Открытый фестиваль города Ханты-Мансийска среди команд </w:t>
      </w:r>
      <w:proofErr w:type="spellStart"/>
      <w:r w:rsidRPr="0049343B">
        <w:rPr>
          <w:rFonts w:ascii="Times New Roman" w:hAnsi="Times New Roman"/>
          <w:color w:val="000000" w:themeColor="text1"/>
          <w:sz w:val="28"/>
          <w:szCs w:val="28"/>
        </w:rPr>
        <w:t>чирлидеров</w:t>
      </w:r>
      <w:proofErr w:type="spellEnd"/>
      <w:r w:rsidRPr="0049343B">
        <w:rPr>
          <w:rFonts w:ascii="Times New Roman" w:hAnsi="Times New Roman"/>
          <w:color w:val="000000" w:themeColor="text1"/>
          <w:sz w:val="28"/>
          <w:szCs w:val="28"/>
        </w:rPr>
        <w:t xml:space="preserve"> «Делай раз! 2019»;</w:t>
      </w:r>
    </w:p>
    <w:p w:rsidR="00836B05" w:rsidRPr="0049343B" w:rsidRDefault="00836B05" w:rsidP="00F1469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9343B">
        <w:rPr>
          <w:rFonts w:ascii="Times New Roman" w:hAnsi="Times New Roman"/>
          <w:color w:val="000000" w:themeColor="text1"/>
          <w:sz w:val="28"/>
          <w:szCs w:val="28"/>
        </w:rPr>
        <w:t>проекта «Твой Шанс»;</w:t>
      </w:r>
    </w:p>
    <w:p w:rsidR="00836B05" w:rsidRPr="0049343B" w:rsidRDefault="00836B05" w:rsidP="00F1469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9343B">
        <w:rPr>
          <w:rFonts w:ascii="Times New Roman" w:hAnsi="Times New Roman"/>
          <w:color w:val="000000" w:themeColor="text1"/>
          <w:sz w:val="28"/>
          <w:szCs w:val="28"/>
        </w:rPr>
        <w:t>проекта «</w:t>
      </w:r>
      <w:proofErr w:type="spellStart"/>
      <w:r w:rsidRPr="0049343B">
        <w:rPr>
          <w:rFonts w:ascii="Times New Roman" w:hAnsi="Times New Roman"/>
          <w:color w:val="000000" w:themeColor="text1"/>
          <w:sz w:val="28"/>
          <w:szCs w:val="28"/>
        </w:rPr>
        <w:t>Моноласта</w:t>
      </w:r>
      <w:proofErr w:type="spellEnd"/>
      <w:r w:rsidRPr="0049343B">
        <w:rPr>
          <w:rFonts w:ascii="Times New Roman" w:hAnsi="Times New Roman"/>
          <w:color w:val="000000" w:themeColor="text1"/>
          <w:sz w:val="28"/>
          <w:szCs w:val="28"/>
        </w:rPr>
        <w:t>-свобода под водой»;</w:t>
      </w:r>
    </w:p>
    <w:p w:rsidR="00836B05" w:rsidRPr="0049343B" w:rsidRDefault="00836B05" w:rsidP="00F1469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9343B">
        <w:rPr>
          <w:rFonts w:ascii="Times New Roman" w:hAnsi="Times New Roman"/>
          <w:color w:val="000000" w:themeColor="text1"/>
          <w:sz w:val="28"/>
          <w:szCs w:val="28"/>
        </w:rPr>
        <w:t>на проведение Межрегиональной конференции «</w:t>
      </w:r>
      <w:r w:rsidRPr="0049343B">
        <w:rPr>
          <w:rFonts w:ascii="Times New Roman" w:hAnsi="Times New Roman"/>
          <w:color w:val="000000" w:themeColor="text1"/>
          <w:sz w:val="28"/>
          <w:szCs w:val="28"/>
          <w:lang w:val="en-US"/>
        </w:rPr>
        <w:t>XXI</w:t>
      </w:r>
      <w:r w:rsidRPr="0049343B">
        <w:rPr>
          <w:rFonts w:ascii="Times New Roman" w:hAnsi="Times New Roman"/>
          <w:color w:val="000000" w:themeColor="text1"/>
          <w:sz w:val="28"/>
          <w:szCs w:val="28"/>
        </w:rPr>
        <w:t xml:space="preserve"> век: уроки «Домостроя» и современная семья»;</w:t>
      </w:r>
    </w:p>
    <w:p w:rsidR="00836B05" w:rsidRPr="0049343B" w:rsidRDefault="00836B05" w:rsidP="00F1469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934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Pr="0049343B">
        <w:rPr>
          <w:rFonts w:ascii="Times New Roman" w:hAnsi="Times New Roman"/>
          <w:color w:val="000000" w:themeColor="text1"/>
          <w:sz w:val="28"/>
          <w:szCs w:val="28"/>
        </w:rPr>
        <w:t>«Социально-бытовая адаптация детей с РАС»;</w:t>
      </w:r>
    </w:p>
    <w:p w:rsidR="00836B05" w:rsidRPr="0049343B" w:rsidRDefault="00836B05" w:rsidP="00F1469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34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Pr="0049343B">
        <w:rPr>
          <w:rFonts w:ascii="Times New Roman" w:hAnsi="Times New Roman"/>
          <w:bCs/>
          <w:color w:val="000000" w:themeColor="text1"/>
          <w:sz w:val="28"/>
          <w:szCs w:val="28"/>
        </w:rPr>
        <w:t>«Вера».</w:t>
      </w:r>
    </w:p>
    <w:p w:rsidR="00836B05" w:rsidRPr="00836B05" w:rsidRDefault="00836B05" w:rsidP="00836B05">
      <w:pPr>
        <w:tabs>
          <w:tab w:val="left" w:pos="709"/>
        </w:tabs>
        <w:spacing w:after="0" w:line="276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В 2019 году 2 некоммерческие организации, включенные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 на 2016-2020 годы</w:t>
      </w:r>
      <w:r w:rsidR="00FE2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получили Президентский грант:</w:t>
      </w:r>
      <w:r w:rsidR="00493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6B05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Автономная некоммерческая организация «Радио Вера» на проект осуществления запуска вещания </w:t>
      </w:r>
      <w:proofErr w:type="gramStart"/>
      <w:r w:rsidRPr="00836B05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культурно-просветительской</w:t>
      </w:r>
      <w:proofErr w:type="gramEnd"/>
      <w:r w:rsidRPr="00836B05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836B05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/>
        </w:rPr>
        <w:t>FM</w:t>
      </w:r>
      <w:r w:rsidRPr="00836B05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-радиостанции «Радио ВЕРА» в городе Ханты-Мансийске и населенных пун</w:t>
      </w:r>
      <w:r w:rsidR="0049343B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ктах в удалении 40 км от города и </w:t>
      </w:r>
      <w:r w:rsidRPr="00836B05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Региональная общественная организация Ханты-Мансийского автономного округа-Югры «Федерация фигурного катания на коньках» на проект «Югорский Лёд - всех соберет».</w:t>
      </w:r>
    </w:p>
    <w:p w:rsidR="00836B05" w:rsidRPr="00836B05" w:rsidRDefault="00836B05" w:rsidP="00836B0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организации гражданского контроля и общественного участия в реализации мероприятий муниципальной программы «Социальная поддержка граждан города Ханты-Мансийска» с 2015 года в МКУ «Служба социальной поддержки населения» работает Общественный совет, состоящий из представителей общественных организаций: городского совета ветеранов войны и труда, городского общества инвалидов, общественной организации инвалидов-колясочников «Преобразование», общества слепых. </w:t>
      </w:r>
    </w:p>
    <w:p w:rsidR="00836B05" w:rsidRPr="00836B05" w:rsidRDefault="00836B05" w:rsidP="00836B0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Деятельность совета направлена на экспертизу проектов муниципальных правовых актов, выработку рекомендаций, направленных на совершенствование деятельности МКУ «Служба социальной поддержки населения», на </w:t>
      </w: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формирование независимой системы оценки качества предоставляемых дополнительных мер социальной поддержки за счет средств бюджета города. </w:t>
      </w:r>
      <w:proofErr w:type="gramEnd"/>
    </w:p>
    <w:p w:rsidR="00836B05" w:rsidRPr="00836B05" w:rsidRDefault="00836B05" w:rsidP="00836B0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2019 году Общественным советом по результатам анкетирования получателей дополнительных мер социальной поддержки </w:t>
      </w:r>
      <w:proofErr w:type="gramStart"/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проведена независимая оценка качества предоставляемых услуг и определен</w:t>
      </w:r>
      <w:proofErr w:type="gramEnd"/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уровень удовлетворенности получателей мер социальной поддержки реализацией муниципальной программы, который составил 95% от числа опрошенных получателей дополнительных мер социальной поддержки.</w:t>
      </w:r>
    </w:p>
    <w:p w:rsidR="00836B05" w:rsidRPr="00836B05" w:rsidRDefault="00836B05" w:rsidP="00836B0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Запланированные целевые показатели эффективности реализации муниципальной программы «Социальная поддержка граждан города Ханты</w:t>
      </w:r>
      <w:r w:rsidRPr="00836B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noBreakHyphen/>
        <w:t xml:space="preserve">Мансийска» в 2019 году выполнены в полном объеме. </w:t>
      </w:r>
    </w:p>
    <w:p w:rsidR="00836B05" w:rsidRPr="00836B05" w:rsidRDefault="003E574B" w:rsidP="00836B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№13</w:t>
      </w:r>
    </w:p>
    <w:tbl>
      <w:tblPr>
        <w:tblpPr w:leftFromText="180" w:rightFromText="180" w:bottomFromText="200" w:vertAnchor="text" w:horzAnchor="margin" w:tblpXSpec="center" w:tblpY="29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134"/>
        <w:gridCol w:w="992"/>
        <w:gridCol w:w="2268"/>
      </w:tblGrid>
      <w:tr w:rsidR="00836B05" w:rsidRPr="00836B05" w:rsidTr="009456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B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6B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результативности</w:t>
            </w:r>
          </w:p>
        </w:tc>
      </w:tr>
      <w:tr w:rsidR="00836B05" w:rsidRPr="00836B05" w:rsidTr="009456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B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получивших социальную помощь в связи с экстремальной ситуацией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B0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B0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B05">
              <w:rPr>
                <w:rFonts w:ascii="Times New Roman" w:eastAsia="Calibri" w:hAnsi="Times New Roman" w:cs="Times New Roman"/>
                <w:sz w:val="24"/>
                <w:szCs w:val="24"/>
              </w:rPr>
              <w:t>132%</w:t>
            </w:r>
          </w:p>
        </w:tc>
      </w:tr>
      <w:tr w:rsidR="00836B05" w:rsidRPr="00836B05" w:rsidTr="009456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получивших финансовую поддержку (ед./год)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B0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B0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B05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836B05" w:rsidRPr="00836B05" w:rsidTr="009456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социально ориентированных некоммерческих организаций от общего их числа, включенных в реестр социально ориентированных некоммерческих организаций, получивших поддержку за счет средств бюджета города</w:t>
            </w:r>
            <w:proofErr w:type="gramStart"/>
            <w:r w:rsidRPr="00836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B0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B0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B0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36B05" w:rsidRPr="00836B05" w:rsidTr="009456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граждан, обеспеченных дополнительными мерами социальной поддержки от числа граждан, имеющих право на их получение</w:t>
            </w:r>
            <w:proofErr w:type="gramStart"/>
            <w:r w:rsidRPr="00836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B0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B0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05" w:rsidRPr="00836B05" w:rsidRDefault="00836B05" w:rsidP="0083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B0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836B05" w:rsidRPr="00836B05" w:rsidRDefault="00836B05" w:rsidP="00836B0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B05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Указом Президента Российской Федерации о выстраивании системы социальной помощи на принципах справедливости, адресности и нуждаемости, первоочередными задачами на 2020 год являются: </w:t>
      </w:r>
    </w:p>
    <w:p w:rsidR="00836B05" w:rsidRPr="00836B05" w:rsidRDefault="00836B05" w:rsidP="007618F3">
      <w:pPr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B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материального благополучия посредством предоставления дополнительных мер социальной поддержки и помощи неработающим пенсионерам, </w:t>
      </w:r>
      <w:r w:rsidRPr="00836B05">
        <w:rPr>
          <w:rFonts w:ascii="Times New Roman" w:eastAsia="Calibri" w:hAnsi="Times New Roman" w:cs="Times New Roman"/>
          <w:sz w:val="28"/>
          <w:szCs w:val="28"/>
        </w:rPr>
        <w:t>а так же путем включения социально-незащищенных групп населения в активную общественную жизнь;</w:t>
      </w:r>
    </w:p>
    <w:p w:rsidR="00836B05" w:rsidRPr="00836B05" w:rsidRDefault="00836B05" w:rsidP="007618F3">
      <w:pPr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6B05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поддержания стабильного качества жизни отдельных категорий граждан, </w:t>
      </w:r>
      <w:r w:rsidRPr="00836B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оказавшихся в экстремальной жизненной ситуации, </w:t>
      </w:r>
      <w:r w:rsidRPr="00836B05">
        <w:rPr>
          <w:rFonts w:ascii="Times New Roman" w:eastAsia="Calibri" w:hAnsi="Times New Roman" w:cs="Times New Roman"/>
          <w:sz w:val="28"/>
          <w:szCs w:val="28"/>
        </w:rPr>
        <w:t xml:space="preserve">путем </w:t>
      </w:r>
      <w:r w:rsidRPr="00836B05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оказания социальной помощи.</w:t>
      </w:r>
    </w:p>
    <w:p w:rsidR="00836B05" w:rsidRPr="00836B05" w:rsidRDefault="00836B05" w:rsidP="00836B05">
      <w:pPr>
        <w:rPr>
          <w:rFonts w:ascii="Times New Roman" w:eastAsia="Calibri" w:hAnsi="Times New Roman" w:cs="Times New Roman"/>
          <w:sz w:val="28"/>
          <w:szCs w:val="28"/>
        </w:rPr>
      </w:pPr>
      <w:r w:rsidRPr="00836B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одной из основных задач является поддержка социально ориентированных некоммерческих организаций в части </w:t>
      </w:r>
      <w:r w:rsidRPr="00836B05">
        <w:rPr>
          <w:rFonts w:ascii="Times New Roman" w:eastAsia="Calibri" w:hAnsi="Times New Roman" w:cs="Times New Roman"/>
          <w:sz w:val="28"/>
          <w:szCs w:val="28"/>
        </w:rPr>
        <w:t>обеспечения финансовой и имущественной поддержки на местном уровне.</w:t>
      </w:r>
    </w:p>
    <w:p w:rsidR="00FE2F24" w:rsidRDefault="00FE2F24" w:rsidP="000C4359">
      <w:pPr>
        <w:pStyle w:val="2"/>
        <w:spacing w:before="0" w:after="0"/>
        <w:ind w:firstLine="709"/>
      </w:pPr>
      <w:bookmarkStart w:id="204" w:name="_Toc29543622"/>
    </w:p>
    <w:p w:rsidR="002107D3" w:rsidRPr="0040526B" w:rsidRDefault="002107D3" w:rsidP="000C4359">
      <w:pPr>
        <w:pStyle w:val="2"/>
        <w:spacing w:before="0" w:after="0"/>
        <w:ind w:firstLine="709"/>
      </w:pPr>
      <w:r w:rsidRPr="0040526B">
        <w:t>21.</w:t>
      </w:r>
      <w:r w:rsidR="005C7977" w:rsidRPr="0040526B">
        <w:t xml:space="preserve"> </w:t>
      </w:r>
      <w:r w:rsidRPr="0040526B">
        <w:t>Исполнение полномочий Главой города, организация деятельности Администрации города</w:t>
      </w:r>
      <w:bookmarkEnd w:id="202"/>
      <w:bookmarkEnd w:id="203"/>
      <w:bookmarkEnd w:id="204"/>
    </w:p>
    <w:p w:rsidR="002107D3" w:rsidRPr="0040526B" w:rsidRDefault="002107D3" w:rsidP="00FA1A43">
      <w:pPr>
        <w:tabs>
          <w:tab w:val="left" w:pos="-993"/>
          <w:tab w:val="left" w:pos="9214"/>
        </w:tabs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D00" w:rsidRPr="0040526B" w:rsidRDefault="006E3D00" w:rsidP="00FA1A43">
      <w:pPr>
        <w:tabs>
          <w:tab w:val="left" w:pos="9923"/>
        </w:tabs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Исполнение Главой города собственных полномочий по решению вопросов местного значения ус</w:t>
      </w:r>
      <w:r w:rsidR="000C7C6F">
        <w:rPr>
          <w:rFonts w:ascii="Times New Roman" w:eastAsia="Calibri" w:hAnsi="Times New Roman" w:cs="Times New Roman"/>
          <w:sz w:val="28"/>
          <w:szCs w:val="28"/>
        </w:rPr>
        <w:t>тановлены Федеральным законом №</w:t>
      </w:r>
      <w:r w:rsidRPr="0040526B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и Уставом города Ханты-Мансийска.</w:t>
      </w:r>
      <w:r w:rsidR="00493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</w:rPr>
        <w:t>К ним относится издание, подписание и обнародование правовых актов, представление муниципального образования в отношениях с органами местного самоуправления других муниципальных образований, органами государственной власти, гражданами и организациями, а также международные и внешнеэкономические связи в соответствии с федеральным законодательством.</w:t>
      </w:r>
    </w:p>
    <w:p w:rsidR="00A36A5F" w:rsidRDefault="006E5EEA" w:rsidP="007158AB">
      <w:pPr>
        <w:pStyle w:val="3"/>
        <w:spacing w:before="0" w:line="240" w:lineRule="auto"/>
        <w:ind w:firstLine="709"/>
        <w:rPr>
          <w:rFonts w:eastAsia="Times New Roman"/>
          <w:lang w:eastAsia="ru-RU"/>
        </w:rPr>
      </w:pPr>
      <w:bookmarkStart w:id="205" w:name="_Toc533760052"/>
      <w:bookmarkStart w:id="206" w:name="_Toc535576551"/>
      <w:bookmarkStart w:id="207" w:name="_Toc29543623"/>
      <w:r>
        <w:rPr>
          <w:rFonts w:eastAsia="Times New Roman"/>
          <w:lang w:eastAsia="ru-RU"/>
        </w:rPr>
        <w:t>21.1</w:t>
      </w:r>
      <w:r w:rsidR="005C7977" w:rsidRPr="0040526B">
        <w:rPr>
          <w:rFonts w:eastAsia="Times New Roman"/>
          <w:lang w:eastAsia="ru-RU"/>
        </w:rPr>
        <w:t>.</w:t>
      </w:r>
      <w:r w:rsidR="00B80DFE" w:rsidRPr="0040526B">
        <w:rPr>
          <w:rFonts w:eastAsia="Times New Roman"/>
          <w:lang w:eastAsia="ru-RU"/>
        </w:rPr>
        <w:t xml:space="preserve"> Организация деятельности Администрации</w:t>
      </w:r>
      <w:r w:rsidR="007158AB">
        <w:rPr>
          <w:rFonts w:eastAsia="Times New Roman"/>
          <w:lang w:eastAsia="ru-RU"/>
        </w:rPr>
        <w:t xml:space="preserve"> </w:t>
      </w:r>
    </w:p>
    <w:p w:rsidR="00B80DFE" w:rsidRPr="0040526B" w:rsidRDefault="00B80DFE" w:rsidP="007158AB">
      <w:pPr>
        <w:pStyle w:val="3"/>
        <w:spacing w:before="0" w:line="240" w:lineRule="auto"/>
        <w:ind w:firstLine="709"/>
        <w:rPr>
          <w:rFonts w:eastAsia="Times New Roman"/>
          <w:lang w:eastAsia="ru-RU"/>
        </w:rPr>
      </w:pPr>
      <w:r w:rsidRPr="0040526B">
        <w:rPr>
          <w:rFonts w:eastAsia="Times New Roman"/>
          <w:lang w:eastAsia="ru-RU"/>
        </w:rPr>
        <w:t>города Ханты-Мансийска</w:t>
      </w:r>
      <w:bookmarkEnd w:id="205"/>
      <w:bookmarkEnd w:id="206"/>
      <w:bookmarkEnd w:id="207"/>
    </w:p>
    <w:p w:rsidR="004E51AC" w:rsidRPr="0040526B" w:rsidRDefault="004E51AC" w:rsidP="007F35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539" w:rsidRDefault="00EB1A5A" w:rsidP="000C7C6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 является исполнительно-распорядительным органом городского округа Ханты-Мансийск Ханты-Мансийского автономного округа – Югры, обладающим собственными полномочиями по реше</w:t>
      </w:r>
      <w:r w:rsidR="0071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вопросов местного значения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полномочиями для осуществления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Югры. </w:t>
      </w:r>
    </w:p>
    <w:p w:rsidR="00EB1A5A" w:rsidRPr="0040526B" w:rsidRDefault="00EB1A5A" w:rsidP="000C7C6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Администрации города Ханты-Мансийска по реализаци</w:t>
      </w:r>
      <w:r w:rsidR="0071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полномочий осуществляется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Федерации, нормативными правовыми актами Российской Федерации и Ханты-Мансийского автономного округа – Югры, Уставом города Ханты-Мансийска и иными муниципальными правовыми актами, а также Регламентом Администрации города Ханты-Мансийска. </w:t>
      </w:r>
    </w:p>
    <w:p w:rsidR="00730942" w:rsidRPr="0040526B" w:rsidRDefault="00730942" w:rsidP="004E51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925EF4" w:rsidRPr="0040526B" w:rsidRDefault="00925EF4" w:rsidP="004E51A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26B">
        <w:rPr>
          <w:rFonts w:ascii="Times New Roman" w:hAnsi="Times New Roman" w:cs="Times New Roman"/>
          <w:b/>
          <w:i/>
          <w:sz w:val="28"/>
          <w:szCs w:val="28"/>
        </w:rPr>
        <w:t>Документооборот и делопроизводство</w:t>
      </w:r>
    </w:p>
    <w:p w:rsidR="00826477" w:rsidRPr="0040526B" w:rsidRDefault="00826477" w:rsidP="004E51A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0942" w:rsidRDefault="00EB1A5A" w:rsidP="004934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 в Администрации города Ханты-Мансийска и органах Администрации города Ханты-Мансийска объем документооборота составил 82</w:t>
      </w:r>
      <w:r w:rsidR="004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239 документов, из них:</w:t>
      </w:r>
      <w:r w:rsidR="004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входящей корреспонденции</w:t>
      </w:r>
      <w:r w:rsidR="002A4DA9" w:rsidRPr="004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4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51812, </w:t>
      </w:r>
      <w:r w:rsidRPr="004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исходящей корреспонденции </w:t>
      </w:r>
      <w:r w:rsidRPr="004934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30427.</w:t>
      </w:r>
      <w:r w:rsidR="004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в сравнении по годам представлены в Таблице </w:t>
      </w:r>
      <w:r w:rsidR="002A4D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57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3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A5A" w:rsidRPr="0040526B" w:rsidRDefault="00EB1A5A" w:rsidP="00EB1A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A4D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57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B1A5A" w:rsidRPr="002A4DA9" w:rsidRDefault="00EB1A5A" w:rsidP="00EB1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1"/>
        <w:gridCol w:w="1344"/>
        <w:gridCol w:w="1383"/>
        <w:gridCol w:w="1276"/>
        <w:gridCol w:w="1275"/>
        <w:gridCol w:w="1311"/>
      </w:tblGrid>
      <w:tr w:rsidR="00EB1A5A" w:rsidRPr="002A4DA9" w:rsidTr="002A4DA9">
        <w:trPr>
          <w:jc w:val="center"/>
        </w:trPr>
        <w:tc>
          <w:tcPr>
            <w:tcW w:w="3121" w:type="dxa"/>
            <w:shd w:val="clear" w:color="auto" w:fill="auto"/>
          </w:tcPr>
          <w:p w:rsidR="00EB1A5A" w:rsidRPr="002A4DA9" w:rsidRDefault="00EB1A5A" w:rsidP="00EB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Корреспонденция</w:t>
            </w:r>
          </w:p>
        </w:tc>
        <w:tc>
          <w:tcPr>
            <w:tcW w:w="1344" w:type="dxa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83" w:type="dxa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11" w:type="dxa"/>
            <w:shd w:val="clear" w:color="auto" w:fill="auto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EB1A5A" w:rsidRPr="002A4DA9" w:rsidTr="002A4DA9">
        <w:trPr>
          <w:jc w:val="center"/>
        </w:trPr>
        <w:tc>
          <w:tcPr>
            <w:tcW w:w="3121" w:type="dxa"/>
            <w:shd w:val="clear" w:color="auto" w:fill="auto"/>
          </w:tcPr>
          <w:p w:rsidR="00EB1A5A" w:rsidRPr="002A4DA9" w:rsidRDefault="00EB1A5A" w:rsidP="00EB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корреспонденция</w:t>
            </w:r>
          </w:p>
        </w:tc>
        <w:tc>
          <w:tcPr>
            <w:tcW w:w="1344" w:type="dxa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35883</w:t>
            </w:r>
          </w:p>
        </w:tc>
        <w:tc>
          <w:tcPr>
            <w:tcW w:w="1383" w:type="dxa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43329</w:t>
            </w:r>
          </w:p>
        </w:tc>
        <w:tc>
          <w:tcPr>
            <w:tcW w:w="1276" w:type="dxa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51883</w:t>
            </w:r>
          </w:p>
        </w:tc>
        <w:tc>
          <w:tcPr>
            <w:tcW w:w="1275" w:type="dxa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52136</w:t>
            </w:r>
          </w:p>
        </w:tc>
        <w:tc>
          <w:tcPr>
            <w:tcW w:w="1311" w:type="dxa"/>
            <w:shd w:val="clear" w:color="auto" w:fill="auto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51812</w:t>
            </w:r>
          </w:p>
        </w:tc>
      </w:tr>
      <w:tr w:rsidR="00EB1A5A" w:rsidRPr="002A4DA9" w:rsidTr="002A4DA9">
        <w:trPr>
          <w:jc w:val="center"/>
        </w:trPr>
        <w:tc>
          <w:tcPr>
            <w:tcW w:w="3121" w:type="dxa"/>
            <w:shd w:val="clear" w:color="auto" w:fill="auto"/>
          </w:tcPr>
          <w:p w:rsidR="00EB1A5A" w:rsidRPr="002A4DA9" w:rsidRDefault="00EB1A5A" w:rsidP="00EB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Исходящая корреспонденция</w:t>
            </w:r>
          </w:p>
        </w:tc>
        <w:tc>
          <w:tcPr>
            <w:tcW w:w="1344" w:type="dxa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35568</w:t>
            </w:r>
          </w:p>
        </w:tc>
        <w:tc>
          <w:tcPr>
            <w:tcW w:w="1383" w:type="dxa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31495</w:t>
            </w:r>
          </w:p>
        </w:tc>
        <w:tc>
          <w:tcPr>
            <w:tcW w:w="1276" w:type="dxa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33365</w:t>
            </w:r>
          </w:p>
        </w:tc>
        <w:tc>
          <w:tcPr>
            <w:tcW w:w="1275" w:type="dxa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31662</w:t>
            </w:r>
          </w:p>
        </w:tc>
        <w:tc>
          <w:tcPr>
            <w:tcW w:w="1311" w:type="dxa"/>
            <w:shd w:val="clear" w:color="auto" w:fill="auto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30427</w:t>
            </w:r>
          </w:p>
        </w:tc>
      </w:tr>
      <w:tr w:rsidR="00EB1A5A" w:rsidRPr="002A4DA9" w:rsidTr="002A4DA9">
        <w:trPr>
          <w:jc w:val="center"/>
        </w:trPr>
        <w:tc>
          <w:tcPr>
            <w:tcW w:w="3121" w:type="dxa"/>
            <w:shd w:val="clear" w:color="auto" w:fill="auto"/>
          </w:tcPr>
          <w:p w:rsidR="00EB1A5A" w:rsidRPr="002A4DA9" w:rsidRDefault="00EB1A5A" w:rsidP="00EB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</w:t>
            </w:r>
          </w:p>
        </w:tc>
        <w:tc>
          <w:tcPr>
            <w:tcW w:w="1344" w:type="dxa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71451</w:t>
            </w:r>
          </w:p>
        </w:tc>
        <w:tc>
          <w:tcPr>
            <w:tcW w:w="1383" w:type="dxa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74824</w:t>
            </w:r>
          </w:p>
        </w:tc>
        <w:tc>
          <w:tcPr>
            <w:tcW w:w="1276" w:type="dxa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85248</w:t>
            </w:r>
          </w:p>
        </w:tc>
        <w:tc>
          <w:tcPr>
            <w:tcW w:w="1275" w:type="dxa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83798</w:t>
            </w:r>
          </w:p>
        </w:tc>
        <w:tc>
          <w:tcPr>
            <w:tcW w:w="1311" w:type="dxa"/>
            <w:shd w:val="clear" w:color="auto" w:fill="auto"/>
          </w:tcPr>
          <w:p w:rsidR="00EB1A5A" w:rsidRPr="002A4DA9" w:rsidRDefault="00EB1A5A" w:rsidP="00EB1A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82239</w:t>
            </w:r>
          </w:p>
        </w:tc>
      </w:tr>
    </w:tbl>
    <w:p w:rsidR="00EB1A5A" w:rsidRPr="0040526B" w:rsidRDefault="00EB1A5A" w:rsidP="00EB1A5A">
      <w:pPr>
        <w:widowControl w:val="0"/>
        <w:shd w:val="clear" w:color="auto" w:fill="FFFFFF"/>
        <w:tabs>
          <w:tab w:val="left" w:pos="102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A5A" w:rsidRPr="0040526B" w:rsidRDefault="00EB1A5A" w:rsidP="00FE2F24">
      <w:pPr>
        <w:widowControl w:val="0"/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26B">
        <w:rPr>
          <w:rFonts w:ascii="yandex-sans" w:eastAsia="yandex-sans" w:hAnsi="yandex-sans" w:cs="yandex-sans"/>
          <w:color w:val="000000"/>
          <w:sz w:val="23"/>
          <w:szCs w:val="23"/>
          <w:lang w:eastAsia="ru-RU"/>
        </w:rPr>
        <w:tab/>
      </w:r>
      <w:proofErr w:type="gramStart"/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в Администрации города Ханты-Мансийска и ее структурных подразделениях, по сравнению с 2018 годом, произошло уменьшение общего колич</w:t>
      </w:r>
      <w:r w:rsidR="0048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ества входящей корреспонденции </w:t>
      </w: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0,6%, также снизился объем исходящей корреспонденции на 4,0%.</w:t>
      </w:r>
      <w:r w:rsidR="007B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небольшое снижение объема входящей корреспонденции в связи с подключением муниципальных учреждений и предприятий и города Ханты-Мансийска к системе элект</w:t>
      </w:r>
      <w:r w:rsidR="00491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ронного документооборота «Дело»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объема исходящей корреспонденции произошло в связи с тем, что часть входящей корреспонденции носила рекомендательный, информационный и ознакомительный характер, не требующей ответов, а также запросы юридических лиц,  учитывая сжатые сроки предоставления информации, содержали информацию о направлении ответа на адрес электронный почты заявителя, что, соответственно, не требовало регистрации исходящего ответа. </w:t>
      </w:r>
    </w:p>
    <w:p w:rsidR="00EB1A5A" w:rsidRPr="0040526B" w:rsidRDefault="00EB1A5A" w:rsidP="004868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51</w:t>
      </w:r>
      <w:r w:rsidR="004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812 документов, поступивших в Администрацию города Ханты-Мансийска в 2019 году (в том числе обращения Думы города Ханты-Мансийска </w:t>
      </w:r>
      <w:r w:rsidRPr="004052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58, депутатов Думы города Ханты-Мансийска </w:t>
      </w:r>
      <w:r w:rsidRPr="004052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6), контроль исполнения о</w:t>
      </w:r>
      <w:r w:rsidR="004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существлялся в отношении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4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428 вопросов, остальные документы сняты с контроля после их исполнения.</w:t>
      </w:r>
    </w:p>
    <w:p w:rsidR="00EB1A5A" w:rsidRDefault="00EB1A5A" w:rsidP="004868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количество изданных муниципальных правовых актов Главы города Ханты-Мансийска и Администрации города Ханты-Манси</w:t>
      </w:r>
      <w:r w:rsidR="00660292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йска составило 1687. Д</w:t>
      </w: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анные в сравнении по годам приведены в Таблице </w:t>
      </w:r>
      <w:r w:rsidR="003E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№15</w:t>
      </w: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A5A" w:rsidRDefault="003E574B" w:rsidP="002A4DA9">
      <w:pPr>
        <w:spacing w:after="0" w:line="276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№15</w:t>
      </w:r>
    </w:p>
    <w:tbl>
      <w:tblPr>
        <w:tblW w:w="9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3"/>
        <w:gridCol w:w="850"/>
        <w:gridCol w:w="851"/>
        <w:gridCol w:w="850"/>
        <w:gridCol w:w="851"/>
        <w:gridCol w:w="885"/>
      </w:tblGrid>
      <w:tr w:rsidR="00EB1A5A" w:rsidRPr="002A4DA9" w:rsidTr="003E5470">
        <w:trPr>
          <w:jc w:val="center"/>
        </w:trPr>
        <w:tc>
          <w:tcPr>
            <w:tcW w:w="5423" w:type="dxa"/>
            <w:shd w:val="clear" w:color="auto" w:fill="auto"/>
          </w:tcPr>
          <w:p w:rsidR="00EB1A5A" w:rsidRPr="002A4DA9" w:rsidRDefault="002A4DA9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правовых актов</w:t>
            </w:r>
          </w:p>
        </w:tc>
        <w:tc>
          <w:tcPr>
            <w:tcW w:w="850" w:type="dxa"/>
            <w:shd w:val="clear" w:color="auto" w:fill="auto"/>
          </w:tcPr>
          <w:p w:rsidR="00EB1A5A" w:rsidRPr="003E5470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547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EB1A5A" w:rsidRPr="003E5470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547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</w:tcPr>
          <w:p w:rsidR="00EB1A5A" w:rsidRPr="003E5470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547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EB1A5A" w:rsidRPr="003E5470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547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2018 год</w:t>
            </w:r>
          </w:p>
        </w:tc>
        <w:tc>
          <w:tcPr>
            <w:tcW w:w="885" w:type="dxa"/>
          </w:tcPr>
          <w:p w:rsidR="00EB1A5A" w:rsidRPr="003E5470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E547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2019 год</w:t>
            </w:r>
          </w:p>
        </w:tc>
      </w:tr>
      <w:tr w:rsidR="00EB1A5A" w:rsidRPr="002A4DA9" w:rsidTr="003E5470">
        <w:trPr>
          <w:jc w:val="center"/>
        </w:trPr>
        <w:tc>
          <w:tcPr>
            <w:tcW w:w="5423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Всего правовых актов</w:t>
            </w:r>
          </w:p>
        </w:tc>
        <w:tc>
          <w:tcPr>
            <w:tcW w:w="850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2837</w:t>
            </w:r>
          </w:p>
        </w:tc>
        <w:tc>
          <w:tcPr>
            <w:tcW w:w="851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2682</w:t>
            </w:r>
          </w:p>
        </w:tc>
        <w:tc>
          <w:tcPr>
            <w:tcW w:w="850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1672</w:t>
            </w:r>
          </w:p>
        </w:tc>
        <w:tc>
          <w:tcPr>
            <w:tcW w:w="851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1547</w:t>
            </w:r>
          </w:p>
        </w:tc>
        <w:tc>
          <w:tcPr>
            <w:tcW w:w="885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1687</w:t>
            </w:r>
          </w:p>
        </w:tc>
      </w:tr>
      <w:tr w:rsidR="00EB1A5A" w:rsidRPr="002A4DA9" w:rsidTr="003E5470">
        <w:trPr>
          <w:jc w:val="center"/>
        </w:trPr>
        <w:tc>
          <w:tcPr>
            <w:tcW w:w="5423" w:type="dxa"/>
            <w:shd w:val="clear" w:color="auto" w:fill="auto"/>
          </w:tcPr>
          <w:p w:rsidR="00EB1A5A" w:rsidRPr="00585591" w:rsidRDefault="00EB1A5A" w:rsidP="003E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Постановления Главы города Ханты-Мансийска (с 28.10.2016)</w:t>
            </w:r>
          </w:p>
        </w:tc>
        <w:tc>
          <w:tcPr>
            <w:tcW w:w="850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851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85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EB1A5A" w:rsidRPr="002A4DA9" w:rsidTr="003E5470">
        <w:trPr>
          <w:jc w:val="center"/>
        </w:trPr>
        <w:tc>
          <w:tcPr>
            <w:tcW w:w="5423" w:type="dxa"/>
            <w:shd w:val="clear" w:color="auto" w:fill="auto"/>
          </w:tcPr>
          <w:p w:rsidR="00EB1A5A" w:rsidRPr="00585591" w:rsidRDefault="00EB1A5A" w:rsidP="003E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Распоряжения Главы города Ханты-Мансийска (с 28.10.2016)</w:t>
            </w:r>
          </w:p>
        </w:tc>
        <w:tc>
          <w:tcPr>
            <w:tcW w:w="850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5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B1A5A" w:rsidRPr="002A4DA9" w:rsidTr="003E5470">
        <w:trPr>
          <w:jc w:val="center"/>
        </w:trPr>
        <w:tc>
          <w:tcPr>
            <w:tcW w:w="5423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Постановления Администрации города Ханты-Мансийска</w:t>
            </w:r>
          </w:p>
        </w:tc>
        <w:tc>
          <w:tcPr>
            <w:tcW w:w="850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1381</w:t>
            </w:r>
          </w:p>
        </w:tc>
        <w:tc>
          <w:tcPr>
            <w:tcW w:w="851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1446</w:t>
            </w:r>
          </w:p>
        </w:tc>
        <w:tc>
          <w:tcPr>
            <w:tcW w:w="850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1305</w:t>
            </w:r>
          </w:p>
        </w:tc>
        <w:tc>
          <w:tcPr>
            <w:tcW w:w="851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1319</w:t>
            </w:r>
          </w:p>
        </w:tc>
        <w:tc>
          <w:tcPr>
            <w:tcW w:w="885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1421</w:t>
            </w:r>
          </w:p>
        </w:tc>
      </w:tr>
      <w:tr w:rsidR="00EB1A5A" w:rsidRPr="002A4DA9" w:rsidTr="003E5470">
        <w:trPr>
          <w:jc w:val="center"/>
        </w:trPr>
        <w:tc>
          <w:tcPr>
            <w:tcW w:w="5423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Распоряжения Администрации города Ханты-Мансийска</w:t>
            </w:r>
          </w:p>
        </w:tc>
        <w:tc>
          <w:tcPr>
            <w:tcW w:w="850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1456</w:t>
            </w:r>
          </w:p>
        </w:tc>
        <w:tc>
          <w:tcPr>
            <w:tcW w:w="851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1217</w:t>
            </w:r>
          </w:p>
        </w:tc>
        <w:tc>
          <w:tcPr>
            <w:tcW w:w="850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1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885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</w:tr>
    </w:tbl>
    <w:p w:rsidR="00EB1A5A" w:rsidRPr="0040526B" w:rsidRDefault="00EB1A5A" w:rsidP="00EB1A5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B1A5A" w:rsidRPr="0040526B" w:rsidRDefault="003E5470" w:rsidP="004868A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году,</w:t>
      </w:r>
      <w:r w:rsidR="00EB1A5A"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2018 годом, увеличилось количество изданных муниц</w:t>
      </w:r>
      <w:r w:rsidR="004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правовых актов на 9%, </w:t>
      </w:r>
      <w:r w:rsidR="00EB1A5A"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организационно-штатных изменений в 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Ханты-Мансийска, изменений</w:t>
      </w:r>
      <w:r w:rsidR="00EB1A5A"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организации и проведения публичных слушаний, общественных обсуждений в городе Ханты-Мансийске, завершения мероприятий о признании жилых домов в городе Ханты-Мансийске аварийными и подлежащими сносу. </w:t>
      </w:r>
      <w:proofErr w:type="gramEnd"/>
    </w:p>
    <w:p w:rsidR="00EB1A5A" w:rsidRPr="0040526B" w:rsidRDefault="00EB1A5A" w:rsidP="004868A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текущем году в регистр муниципальных нормативных правовых актов</w:t>
      </w:r>
      <w:r w:rsidR="004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 включено 156 муниципаль</w:t>
      </w:r>
      <w:r w:rsidR="004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нормативных правовых актов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2018 году – 242), а также актуализировано 160 муниципальных нормативных правовых актов (в</w:t>
      </w:r>
      <w:r w:rsidR="003E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– 263) (Таблица</w:t>
      </w:r>
      <w:r w:rsidR="003E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</w:t>
      </w:r>
      <w:r w:rsidR="003E54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A0B" w:rsidRDefault="00922A0B" w:rsidP="002A4DA9">
      <w:pPr>
        <w:widowControl w:val="0"/>
        <w:shd w:val="clear" w:color="auto" w:fill="FFFFFF"/>
        <w:tabs>
          <w:tab w:val="left" w:pos="1022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73" w:rsidRDefault="00ED6D28" w:rsidP="002A4DA9">
      <w:pPr>
        <w:widowControl w:val="0"/>
        <w:shd w:val="clear" w:color="auto" w:fill="FFFFFF"/>
        <w:tabs>
          <w:tab w:val="left" w:pos="1022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3E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</w:t>
      </w:r>
    </w:p>
    <w:tbl>
      <w:tblPr>
        <w:tblW w:w="9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1272"/>
        <w:gridCol w:w="1280"/>
        <w:gridCol w:w="1116"/>
        <w:gridCol w:w="1435"/>
        <w:gridCol w:w="1488"/>
      </w:tblGrid>
      <w:tr w:rsidR="00EB1A5A" w:rsidRPr="0040526B" w:rsidTr="002A4DA9">
        <w:trPr>
          <w:jc w:val="center"/>
        </w:trPr>
        <w:tc>
          <w:tcPr>
            <w:tcW w:w="3225" w:type="dxa"/>
            <w:shd w:val="clear" w:color="auto" w:fill="auto"/>
          </w:tcPr>
          <w:p w:rsidR="00EB1A5A" w:rsidRPr="0040526B" w:rsidRDefault="00EB1A5A" w:rsidP="00486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272" w:type="dxa"/>
            <w:shd w:val="clear" w:color="auto" w:fill="auto"/>
          </w:tcPr>
          <w:p w:rsidR="00EB1A5A" w:rsidRPr="0040526B" w:rsidRDefault="00EB1A5A" w:rsidP="00ED6D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ED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0" w:type="dxa"/>
            <w:shd w:val="clear" w:color="auto" w:fill="auto"/>
          </w:tcPr>
          <w:p w:rsidR="00EB1A5A" w:rsidRPr="0040526B" w:rsidRDefault="00EB1A5A" w:rsidP="00ED6D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ED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6" w:type="dxa"/>
          </w:tcPr>
          <w:p w:rsidR="00EB1A5A" w:rsidRPr="0040526B" w:rsidRDefault="00EB1A5A" w:rsidP="00ED6D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ED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5" w:type="dxa"/>
          </w:tcPr>
          <w:p w:rsidR="00EB1A5A" w:rsidRPr="0040526B" w:rsidRDefault="00EB1A5A" w:rsidP="00ED6D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ED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8" w:type="dxa"/>
          </w:tcPr>
          <w:p w:rsidR="00EB1A5A" w:rsidRPr="0040526B" w:rsidRDefault="00EB1A5A" w:rsidP="00ED6D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ED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B1A5A" w:rsidRPr="0040526B" w:rsidTr="002A4DA9">
        <w:trPr>
          <w:trHeight w:val="440"/>
          <w:jc w:val="center"/>
        </w:trPr>
        <w:tc>
          <w:tcPr>
            <w:tcW w:w="3225" w:type="dxa"/>
            <w:shd w:val="clear" w:color="auto" w:fill="auto"/>
          </w:tcPr>
          <w:p w:rsidR="00EB1A5A" w:rsidRPr="0040526B" w:rsidRDefault="00EB1A5A" w:rsidP="004868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МНПА </w:t>
            </w:r>
          </w:p>
        </w:tc>
        <w:tc>
          <w:tcPr>
            <w:tcW w:w="1272" w:type="dxa"/>
            <w:shd w:val="clear" w:color="auto" w:fill="auto"/>
          </w:tcPr>
          <w:p w:rsidR="00EB1A5A" w:rsidRPr="0040526B" w:rsidRDefault="00EB1A5A" w:rsidP="00486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80" w:type="dxa"/>
            <w:shd w:val="clear" w:color="auto" w:fill="auto"/>
          </w:tcPr>
          <w:p w:rsidR="00EB1A5A" w:rsidRPr="0040526B" w:rsidRDefault="00EB1A5A" w:rsidP="00486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16" w:type="dxa"/>
          </w:tcPr>
          <w:p w:rsidR="00EB1A5A" w:rsidRPr="0040526B" w:rsidRDefault="00EB1A5A" w:rsidP="00486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35" w:type="dxa"/>
          </w:tcPr>
          <w:p w:rsidR="00EB1A5A" w:rsidRPr="0040526B" w:rsidRDefault="00EB1A5A" w:rsidP="00486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88" w:type="dxa"/>
          </w:tcPr>
          <w:p w:rsidR="00EB1A5A" w:rsidRPr="0040526B" w:rsidRDefault="00EB1A5A" w:rsidP="00486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</w:tbl>
    <w:p w:rsidR="00EB1A5A" w:rsidRPr="0040526B" w:rsidRDefault="00EB1A5A" w:rsidP="004868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A" w:rsidRPr="0040526B" w:rsidRDefault="00EB1A5A" w:rsidP="004868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Администрации города Ханты-Мансийска от 29.11.2011 №1350 «О противодействии коррупции в Администрации города Ханты-Мансийска» в Ханты-Мансийскую межрайонную прокуратуру в 2019 году для проведения анализа на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147 муниципальных нормативных правовых актов (в 2018 году – 208).</w:t>
      </w:r>
    </w:p>
    <w:p w:rsidR="00EB1A5A" w:rsidRDefault="00EB1A5A" w:rsidP="004868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 для опубликования в газете «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Самарово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Ханты-Мансийск» и размещения на Официальном информационном портале органов местного самоуправления города Ханты-Мансийска в сети Интернет направлено 345 правовых актов; передано для размещения  в справочно-правовых системах «Консультант Плюс», «Гарант» 222 правовых акта</w:t>
      </w:r>
      <w:r w:rsidRPr="0040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(данные в сравнении по годам приведены в </w:t>
      </w:r>
      <w:r w:rsidR="003E57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№17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1A5A" w:rsidRDefault="003E574B" w:rsidP="00660292">
      <w:pPr>
        <w:widowControl w:val="0"/>
        <w:shd w:val="clear" w:color="auto" w:fill="FFFFFF"/>
        <w:tabs>
          <w:tab w:val="left" w:pos="1022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№17</w:t>
      </w:r>
    </w:p>
    <w:tbl>
      <w:tblPr>
        <w:tblW w:w="9876" w:type="dxa"/>
        <w:jc w:val="center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6"/>
        <w:gridCol w:w="709"/>
        <w:gridCol w:w="709"/>
        <w:gridCol w:w="708"/>
        <w:gridCol w:w="709"/>
        <w:gridCol w:w="685"/>
      </w:tblGrid>
      <w:tr w:rsidR="00EB1A5A" w:rsidRPr="00ED6D28" w:rsidTr="003E5470">
        <w:trPr>
          <w:jc w:val="center"/>
        </w:trPr>
        <w:tc>
          <w:tcPr>
            <w:tcW w:w="6356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 размещения</w:t>
            </w:r>
          </w:p>
        </w:tc>
        <w:tc>
          <w:tcPr>
            <w:tcW w:w="709" w:type="dxa"/>
            <w:shd w:val="clear" w:color="auto" w:fill="auto"/>
          </w:tcPr>
          <w:p w:rsidR="00EB1A5A" w:rsidRPr="00585591" w:rsidRDefault="00EB1A5A" w:rsidP="00ED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  <w:r w:rsidR="00ED6D28" w:rsidRPr="005855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85591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2016 </w:t>
            </w:r>
          </w:p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708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2017 </w:t>
            </w:r>
          </w:p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709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685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</w:tr>
      <w:tr w:rsidR="00EB1A5A" w:rsidRPr="00ED6D28" w:rsidTr="003E5470">
        <w:trPr>
          <w:jc w:val="center"/>
        </w:trPr>
        <w:tc>
          <w:tcPr>
            <w:tcW w:w="6356" w:type="dxa"/>
            <w:shd w:val="clear" w:color="auto" w:fill="auto"/>
          </w:tcPr>
          <w:p w:rsidR="00EB1A5A" w:rsidRPr="00585591" w:rsidRDefault="00ED6D28" w:rsidP="00EB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Газета</w:t>
            </w:r>
            <w:r w:rsidR="00EB1A5A" w:rsidRPr="0058559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EB1A5A" w:rsidRPr="00585591">
              <w:rPr>
                <w:rFonts w:ascii="Times New Roman" w:eastAsia="Times New Roman" w:hAnsi="Times New Roman" w:cs="Times New Roman"/>
                <w:lang w:eastAsia="ru-RU"/>
              </w:rPr>
              <w:t>Самарово</w:t>
            </w:r>
            <w:proofErr w:type="spellEnd"/>
            <w:r w:rsidR="00EB1A5A" w:rsidRPr="00585591">
              <w:rPr>
                <w:rFonts w:ascii="Times New Roman" w:eastAsia="Times New Roman" w:hAnsi="Times New Roman" w:cs="Times New Roman"/>
                <w:lang w:eastAsia="ru-RU"/>
              </w:rPr>
              <w:t xml:space="preserve">  – Ханты-Мансийск», Официальный информационный портал органов местного самоуправления города  Ханты-Мансийска в сети Интернет</w:t>
            </w:r>
          </w:p>
        </w:tc>
        <w:tc>
          <w:tcPr>
            <w:tcW w:w="709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709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708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709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685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</w:tr>
      <w:tr w:rsidR="00EB1A5A" w:rsidRPr="00ED6D28" w:rsidTr="003E5470">
        <w:trPr>
          <w:jc w:val="center"/>
        </w:trPr>
        <w:tc>
          <w:tcPr>
            <w:tcW w:w="6356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Справочно-правовые системы «Консультант Плюс», «Гарант»</w:t>
            </w:r>
          </w:p>
        </w:tc>
        <w:tc>
          <w:tcPr>
            <w:tcW w:w="709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709" w:type="dxa"/>
            <w:shd w:val="clear" w:color="auto" w:fill="auto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708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709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685" w:type="dxa"/>
          </w:tcPr>
          <w:p w:rsidR="00EB1A5A" w:rsidRPr="00585591" w:rsidRDefault="00EB1A5A" w:rsidP="00E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91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</w:tbl>
    <w:p w:rsidR="0049343B" w:rsidRDefault="0049343B" w:rsidP="00AE173E">
      <w:pPr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25EF4" w:rsidRDefault="00925EF4" w:rsidP="00AE173E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26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Pr="0040526B">
        <w:rPr>
          <w:rFonts w:ascii="Times New Roman" w:hAnsi="Times New Roman" w:cs="Times New Roman"/>
          <w:b/>
          <w:i/>
          <w:sz w:val="28"/>
          <w:szCs w:val="28"/>
        </w:rPr>
        <w:t>рганизация и осуществление контроля исполнения документов</w:t>
      </w:r>
    </w:p>
    <w:p w:rsidR="00491E9A" w:rsidRDefault="004868A7" w:rsidP="00491E9A">
      <w:pPr>
        <w:spacing w:after="0" w:line="27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A7">
        <w:rPr>
          <w:rFonts w:ascii="Times New Roman" w:eastAsia="Calibri" w:hAnsi="Times New Roman" w:cs="Times New Roman"/>
          <w:sz w:val="28"/>
          <w:szCs w:val="28"/>
        </w:rPr>
        <w:t>Управлением организационной и контрольной работы Администрации города Ханты-Мансийска в 2019 году на контроль было поставлено 155 протоколов и поручений (в 2018 году – 158).</w:t>
      </w:r>
      <w:r w:rsidR="00491E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68A7" w:rsidRPr="004868A7" w:rsidRDefault="004868A7" w:rsidP="00491E9A">
      <w:pPr>
        <w:spacing w:after="0" w:line="27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68A7">
        <w:rPr>
          <w:rFonts w:ascii="Times New Roman" w:eastAsia="Calibri" w:hAnsi="Times New Roman" w:cs="Times New Roman"/>
          <w:sz w:val="28"/>
          <w:szCs w:val="28"/>
        </w:rPr>
        <w:t>В целях повышения</w:t>
      </w:r>
      <w:r w:rsidR="00491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8A7">
        <w:rPr>
          <w:rFonts w:ascii="Times New Roman" w:eastAsia="Calibri" w:hAnsi="Times New Roman" w:cs="Times New Roman"/>
          <w:sz w:val="28"/>
          <w:szCs w:val="28"/>
        </w:rPr>
        <w:t xml:space="preserve">ответственности должностных лиц эффективности </w:t>
      </w:r>
      <w:r w:rsidR="00DD0DA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868A7">
        <w:rPr>
          <w:rFonts w:ascii="Times New Roman" w:eastAsia="Calibri" w:hAnsi="Times New Roman" w:cs="Times New Roman"/>
          <w:sz w:val="28"/>
          <w:szCs w:val="28"/>
        </w:rPr>
        <w:t>контроля за исполнением поручений и указаний Главы города Ханты-Мансийска, в соответствии с распоряжением Главы города Ханты-Мансийска от 22.08.2019 №1-р «Об исполнении поручений Главы города Ханты-Мансийска и персональной ответственности за их неисполнение» управление организационной и контрольной работы Администрации города Ханты-Мансийска осуществляет контроль и обобщение информации об исполнении органами Администрации города  Ханты-Мансийска поручений Главы</w:t>
      </w:r>
      <w:proofErr w:type="gramEnd"/>
      <w:r w:rsidRPr="004868A7">
        <w:rPr>
          <w:rFonts w:ascii="Times New Roman" w:eastAsia="Calibri" w:hAnsi="Times New Roman" w:cs="Times New Roman"/>
          <w:sz w:val="28"/>
          <w:szCs w:val="28"/>
        </w:rPr>
        <w:t xml:space="preserve"> города Ханты-Мансийска.</w:t>
      </w:r>
      <w:r w:rsidR="00491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8A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указанным распоряжением в 2019 году управлением </w:t>
      </w:r>
      <w:r w:rsidRPr="004868A7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организационной и контрольной работы Администрации города Ханты-Мансийска на контроль поставлено:</w:t>
      </w:r>
    </w:p>
    <w:p w:rsidR="004868A7" w:rsidRPr="004868A7" w:rsidRDefault="004868A7" w:rsidP="004868A7">
      <w:pPr>
        <w:spacing w:after="0" w:line="271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A7">
        <w:rPr>
          <w:rFonts w:ascii="Times New Roman" w:eastAsia="Calibri" w:hAnsi="Times New Roman" w:cs="Times New Roman"/>
          <w:sz w:val="28"/>
          <w:szCs w:val="28"/>
        </w:rPr>
        <w:t xml:space="preserve">а) 67 протоколов </w:t>
      </w:r>
      <w:r w:rsidRPr="00486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координационных и совещательных органов, созданных при Главе города Ханты-Мансийска</w:t>
      </w:r>
      <w:r w:rsidR="00913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68A7">
        <w:rPr>
          <w:rFonts w:ascii="Times New Roman" w:eastAsia="Calibri" w:hAnsi="Times New Roman" w:cs="Times New Roman"/>
          <w:sz w:val="28"/>
          <w:szCs w:val="28"/>
        </w:rPr>
        <w:t xml:space="preserve"> По итогам заседаний советов, совещаний, комитета в 2019 году дано 205 поручений. Исполнено органами Администрации город</w:t>
      </w:r>
      <w:r w:rsidR="009137E2">
        <w:rPr>
          <w:rFonts w:ascii="Times New Roman" w:eastAsia="Calibri" w:hAnsi="Times New Roman" w:cs="Times New Roman"/>
          <w:sz w:val="28"/>
          <w:szCs w:val="28"/>
        </w:rPr>
        <w:t>а Ханты-Мансийска 165 поручений; находится на контроле – 40</w:t>
      </w:r>
      <w:r w:rsidRPr="004868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68A7" w:rsidRPr="004868A7" w:rsidRDefault="004868A7" w:rsidP="004868A7">
      <w:pPr>
        <w:spacing w:after="0" w:line="27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A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7E2">
        <w:rPr>
          <w:rFonts w:ascii="Times New Roman" w:eastAsia="Times New Roman" w:hAnsi="Times New Roman" w:cs="Times New Roman"/>
          <w:sz w:val="28"/>
          <w:szCs w:val="28"/>
          <w:lang w:eastAsia="ru-RU"/>
        </w:rPr>
        <w:t>73 поручения</w:t>
      </w:r>
      <w:r w:rsidRPr="004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(резолюций) Главы города Ханты-Мансийска. Д</w:t>
      </w:r>
      <w:r w:rsidRPr="004868A7">
        <w:rPr>
          <w:rFonts w:ascii="Times New Roman" w:eastAsia="Calibri" w:hAnsi="Times New Roman" w:cs="Times New Roman"/>
          <w:sz w:val="28"/>
          <w:szCs w:val="28"/>
        </w:rPr>
        <w:t>олжностными лицами Администрации города Ханты-Мансийска, органами Администрации города Ханты-Мансийска исполнено 71 поручение (резолюции), находится на контроле – 2.</w:t>
      </w:r>
    </w:p>
    <w:p w:rsidR="007B0E22" w:rsidRDefault="004868A7" w:rsidP="004868A7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A7">
        <w:rPr>
          <w:rFonts w:ascii="Times New Roman" w:eastAsia="Calibri" w:hAnsi="Times New Roman" w:cs="Times New Roman"/>
          <w:sz w:val="28"/>
          <w:szCs w:val="28"/>
        </w:rPr>
        <w:tab/>
        <w:t>В 2019 году в Администрации города Ханты-Мансийска на контроле находилось 9 Указов Президента Российской Федерации и 10 перечней поручений Президента Российской Федерации  (в 2018 году – 9 и 15 соответственно).</w:t>
      </w:r>
      <w:r w:rsidR="009137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5E79" w:rsidRDefault="004868A7" w:rsidP="007B0E22">
      <w:pPr>
        <w:spacing w:after="0" w:line="27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A7">
        <w:rPr>
          <w:rFonts w:ascii="Times New Roman" w:eastAsia="Calibri" w:hAnsi="Times New Roman" w:cs="Times New Roman"/>
          <w:sz w:val="28"/>
          <w:szCs w:val="28"/>
        </w:rPr>
        <w:t xml:space="preserve">Все Указы Президента Российской Федерации и </w:t>
      </w:r>
      <w:r w:rsidR="00DD0DA6">
        <w:rPr>
          <w:rFonts w:ascii="Times New Roman" w:eastAsia="Calibri" w:hAnsi="Times New Roman" w:cs="Times New Roman"/>
          <w:sz w:val="28"/>
          <w:szCs w:val="28"/>
        </w:rPr>
        <w:t>поручения</w:t>
      </w:r>
      <w:r w:rsidRPr="004868A7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органами Администрации города Ханты-Мансийска в 2019 году исполнены своевременно. </w:t>
      </w:r>
    </w:p>
    <w:p w:rsidR="004868A7" w:rsidRPr="004868A7" w:rsidRDefault="004868A7" w:rsidP="007B0E22">
      <w:pPr>
        <w:spacing w:after="0" w:line="27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A7">
        <w:rPr>
          <w:rFonts w:ascii="Times New Roman" w:eastAsia="Calibri" w:hAnsi="Times New Roman" w:cs="Times New Roman"/>
          <w:sz w:val="28"/>
          <w:szCs w:val="28"/>
        </w:rPr>
        <w:t>На заседаниях комиссий, советов при Главе города Ханты-Мансийска, органов Администрации города Ханты-Мансийска, а также общественных советах рассмотрено 8 Указов и поручений Президента Российской Федерации.</w:t>
      </w:r>
    </w:p>
    <w:p w:rsidR="004868A7" w:rsidRPr="004868A7" w:rsidRDefault="004868A7" w:rsidP="009137E2">
      <w:pPr>
        <w:spacing w:after="0" w:line="271" w:lineRule="auto"/>
        <w:jc w:val="both"/>
        <w:rPr>
          <w:rFonts w:ascii="Calibri" w:eastAsia="Calibri" w:hAnsi="Calibri" w:cs="Times New Roman"/>
        </w:rPr>
      </w:pPr>
      <w:r w:rsidRPr="004868A7">
        <w:rPr>
          <w:rFonts w:ascii="Times New Roman" w:eastAsia="Calibri" w:hAnsi="Times New Roman" w:cs="Times New Roman"/>
          <w:sz w:val="28"/>
          <w:szCs w:val="28"/>
        </w:rPr>
        <w:tab/>
      </w:r>
    </w:p>
    <w:p w:rsidR="00925EF4" w:rsidRDefault="00925EF4" w:rsidP="00925EF4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26B">
        <w:rPr>
          <w:rFonts w:ascii="Times New Roman" w:hAnsi="Times New Roman" w:cs="Times New Roman"/>
          <w:b/>
          <w:i/>
          <w:sz w:val="28"/>
          <w:szCs w:val="28"/>
        </w:rPr>
        <w:t>Обращения граждан</w:t>
      </w:r>
    </w:p>
    <w:p w:rsidR="00EB1A5A" w:rsidRPr="0040526B" w:rsidRDefault="00EB1A5A" w:rsidP="004868A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 в Администрации города Ханты-Мансийска организована в соответствии с</w:t>
      </w:r>
      <w:r w:rsidRPr="0040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Федеральным законом от 02.05.2006 №59-ФЗ «О порядке рассмотрения обращений </w:t>
      </w:r>
      <w:r w:rsidR="004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Российской Федерации»,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действующими федеральными правовыми актами, а также Порядком рассмотрения обращений граждан, объединений граждан, в том числе юридических лиц,  утвержденным распоряжением Администрации города Ханты-Мансийска от 15.03.2019 №28-р. </w:t>
      </w:r>
      <w:proofErr w:type="gramEnd"/>
    </w:p>
    <w:p w:rsidR="00EB1A5A" w:rsidRPr="0040526B" w:rsidRDefault="00EB1A5A" w:rsidP="004868A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свое право на обращение в Администрацию города Ханты-Мансийска граждане могут посредством разнообразных форм:</w:t>
      </w:r>
    </w:p>
    <w:p w:rsidR="00EB1A5A" w:rsidRPr="0049343B" w:rsidRDefault="00EB1A5A" w:rsidP="00F14699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3B">
        <w:rPr>
          <w:rFonts w:ascii="Times New Roman" w:eastAsia="Times New Roman" w:hAnsi="Times New Roman"/>
          <w:sz w:val="28"/>
          <w:szCs w:val="28"/>
          <w:lang w:eastAsia="ru-RU"/>
        </w:rPr>
        <w:t>письменное обращение;</w:t>
      </w:r>
    </w:p>
    <w:p w:rsidR="00EB1A5A" w:rsidRPr="0049343B" w:rsidRDefault="00EB1A5A" w:rsidP="00F14699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3B">
        <w:rPr>
          <w:rFonts w:ascii="Times New Roman" w:eastAsia="Times New Roman" w:hAnsi="Times New Roman"/>
          <w:sz w:val="28"/>
          <w:szCs w:val="28"/>
          <w:lang w:eastAsia="ru-RU"/>
        </w:rPr>
        <w:t>обращение на адрес электронной почты;</w:t>
      </w:r>
    </w:p>
    <w:p w:rsidR="00EB1A5A" w:rsidRPr="0049343B" w:rsidRDefault="00EB1A5A" w:rsidP="00F14699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3B">
        <w:rPr>
          <w:rFonts w:ascii="Times New Roman" w:eastAsia="Times New Roman" w:hAnsi="Times New Roman"/>
          <w:sz w:val="28"/>
          <w:szCs w:val="28"/>
          <w:lang w:eastAsia="ru-RU"/>
        </w:rPr>
        <w:t>обращение в Интернет-приемную Официального информационного портала органов местного самоуправления города Ханты-Мансийска в сети Интернет (далее – Интернет-приемная, Официальный портал);</w:t>
      </w:r>
    </w:p>
    <w:p w:rsidR="00EB1A5A" w:rsidRPr="0049343B" w:rsidRDefault="00EB1A5A" w:rsidP="00F14699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3B">
        <w:rPr>
          <w:rFonts w:ascii="Times New Roman" w:eastAsia="Times New Roman" w:hAnsi="Times New Roman"/>
          <w:sz w:val="28"/>
          <w:szCs w:val="28"/>
          <w:lang w:eastAsia="ru-RU"/>
        </w:rPr>
        <w:t>обращение на личном приеме;</w:t>
      </w:r>
    </w:p>
    <w:p w:rsidR="00EB1A5A" w:rsidRPr="0049343B" w:rsidRDefault="00EB1A5A" w:rsidP="00F14699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3B">
        <w:rPr>
          <w:rFonts w:ascii="Times New Roman" w:eastAsia="Times New Roman" w:hAnsi="Times New Roman"/>
          <w:sz w:val="28"/>
          <w:szCs w:val="28"/>
          <w:lang w:eastAsia="ru-RU"/>
        </w:rPr>
        <w:t>сообщение на телефоны «горячей линии»;</w:t>
      </w:r>
    </w:p>
    <w:p w:rsidR="00EB1A5A" w:rsidRPr="0049343B" w:rsidRDefault="00EB1A5A" w:rsidP="00F14699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3B">
        <w:rPr>
          <w:rFonts w:ascii="Times New Roman" w:eastAsia="Times New Roman" w:hAnsi="Times New Roman"/>
          <w:sz w:val="28"/>
          <w:szCs w:val="28"/>
          <w:lang w:eastAsia="ru-RU"/>
        </w:rPr>
        <w:t>сообщение на «телефон доверия»;</w:t>
      </w:r>
    </w:p>
    <w:p w:rsidR="00EB1A5A" w:rsidRPr="0049343B" w:rsidRDefault="00EB1A5A" w:rsidP="00F14699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сообщение на сервис «Интерактивная карта города» Официального портала;</w:t>
      </w:r>
    </w:p>
    <w:p w:rsidR="00EB1A5A" w:rsidRPr="0049343B" w:rsidRDefault="00EB1A5A" w:rsidP="00F14699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3B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сообщение в геоинформационный сервис «Книга предложений» </w:t>
      </w:r>
      <w:proofErr w:type="gramStart"/>
      <w:r w:rsidRPr="0049343B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Интернет-портала</w:t>
      </w:r>
      <w:proofErr w:type="gramEnd"/>
      <w:r w:rsidRPr="0049343B">
        <w:rPr>
          <w:rFonts w:ascii="Times New Roman" w:eastAsia="Times New Roman" w:hAnsi="Times New Roman"/>
          <w:sz w:val="28"/>
          <w:szCs w:val="28"/>
          <w:lang w:eastAsia="ru-RU"/>
        </w:rPr>
        <w:t xml:space="preserve"> «Открытый регион – Югра»;</w:t>
      </w:r>
    </w:p>
    <w:p w:rsidR="00EB1A5A" w:rsidRPr="0049343B" w:rsidRDefault="00EB1A5A" w:rsidP="00F14699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3B">
        <w:rPr>
          <w:rFonts w:ascii="Times New Roman" w:eastAsia="Times New Roman" w:hAnsi="Times New Roman"/>
          <w:sz w:val="28"/>
          <w:szCs w:val="28"/>
          <w:lang w:eastAsia="ru-RU"/>
        </w:rPr>
        <w:t>в рамках общероссийского дня приема граждан.</w:t>
      </w:r>
    </w:p>
    <w:p w:rsidR="007B0E22" w:rsidRDefault="00EB1A5A" w:rsidP="0066029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адрес Главы города Ханты-Мансийска </w:t>
      </w: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заместителей поступило 1290 обращений (в 2018 году – 1282), из них письменных – 1064 (в 2018 году – 1026), устных обращений – 226 (в 2018 году – 256).</w:t>
      </w:r>
      <w:r w:rsidR="0049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292" w:rsidRDefault="00EB1A5A" w:rsidP="0066029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из 1064 письменных обращений 466 поступило через информационно-телекоммуникационную сеть:</w:t>
      </w:r>
      <w:r w:rsidR="0049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Интернет-приемную поступило 422 обращения,</w:t>
      </w:r>
      <w:r w:rsidR="0049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адрес электронной почты приемной Главы города Ханты-Мансийска – 44.</w:t>
      </w:r>
      <w:r w:rsidR="0040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в сравнении по годам приведены </w:t>
      </w:r>
      <w:r w:rsidR="00AE1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№19</w:t>
      </w:r>
      <w:r w:rsidR="00F36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E22" w:rsidRDefault="007B0E22" w:rsidP="00EB1A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A5A" w:rsidRDefault="00AE173E" w:rsidP="00EB1A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№19</w:t>
      </w:r>
    </w:p>
    <w:p w:rsidR="00044EA5" w:rsidRDefault="00044EA5" w:rsidP="00EB1A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591" w:rsidRPr="0040526B" w:rsidRDefault="00585591" w:rsidP="00585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D9">
        <w:rPr>
          <w:b/>
          <w:noProof/>
          <w:color w:val="FF0000"/>
          <w:sz w:val="28"/>
          <w:szCs w:val="28"/>
          <w:highlight w:val="yellow"/>
          <w:lang w:eastAsia="ru-RU"/>
        </w:rPr>
        <w:drawing>
          <wp:inline distT="0" distB="0" distL="0" distR="0" wp14:anchorId="47537362" wp14:editId="677E444D">
            <wp:extent cx="5901070" cy="3327991"/>
            <wp:effectExtent l="0" t="0" r="4445" b="63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B1A5A" w:rsidRPr="0040526B" w:rsidRDefault="00EB1A5A" w:rsidP="00EB1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B1A5A" w:rsidRPr="0040526B" w:rsidRDefault="00EB1A5A" w:rsidP="0038631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2019 году наблюдается увеличение числа поступивших обращений на 0,6% по сравнению с аналогичным периодом 2018 года.</w:t>
      </w:r>
    </w:p>
    <w:p w:rsidR="00EB1A5A" w:rsidRPr="0040526B" w:rsidRDefault="00EB1A5A" w:rsidP="0038631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города Ханты-Мансийска граждане могут обратиться следующими способами:</w:t>
      </w:r>
    </w:p>
    <w:p w:rsidR="00EB1A5A" w:rsidRPr="0040526B" w:rsidRDefault="00EB1A5A" w:rsidP="0038631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1.Направить обращения в Интернет-приемную. В 2019 году такой возможностью воспользовались 422 человека, что на 18,2% больше показателя 2018 года (357 человек). </w:t>
      </w:r>
    </w:p>
    <w:p w:rsidR="00EB1A5A" w:rsidRPr="0040526B" w:rsidRDefault="00EB1A5A" w:rsidP="00DD0DA6">
      <w:pPr>
        <w:shd w:val="clear" w:color="auto" w:fill="FFFFFF"/>
        <w:spacing w:after="0" w:line="276" w:lineRule="auto"/>
        <w:ind w:right="10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D0DA6" w:rsidRPr="00DD0DA6">
        <w:t xml:space="preserve"> </w:t>
      </w:r>
      <w:r w:rsidR="00DD0DA6" w:rsidRPr="00DD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7 лет по поручению Президента Российской Федерации от 29.04.2013 №Пр-936 ежегодно 12 декабря, в День Конституции Российской Федерации, в Администрации города Ханты-Мансийска проводится </w:t>
      </w:r>
      <w:r w:rsidR="00DD0DA6" w:rsidRPr="00DD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общероссийский день приема граждан. Для этих целей в Администрации города Ханты-Мансийска, как и во всех органах государственной и муниципальной власти на территории Российской Федерации, установлена единая автоматизированная система со специальным программным обеспечением сетевого справочного телефонного узла (ССТУ</w:t>
      </w:r>
      <w:proofErr w:type="gramStart"/>
      <w:r w:rsidR="00DD0DA6" w:rsidRPr="00DD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DD0DA6" w:rsidRPr="00DD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Ф). В этот день уполномоченные лица Администрации города Ханты-Мансийска проводят прием граждан, как в режиме личного приема, так и в режиме видео и </w:t>
      </w:r>
      <w:proofErr w:type="spellStart"/>
      <w:r w:rsidR="00DD0DA6" w:rsidRPr="00DD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="00DD0DA6" w:rsidRPr="00DD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2019 году в ходе проведения общероссийского дня приема граждан было принято 58 заявителей, рассмотрено 62 вопроса (в 2018 году – 39 заявителей, рассмотрен 41 вопрос).</w:t>
      </w:r>
      <w:r w:rsidRPr="004052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3.Направить сообщение через сервис «Интерактивная карта города» Официального портала. В 2019 году на данный сервис поступило 363 сообщения, касающихся в основном нарушений правил благоустройства,</w:t>
      </w:r>
      <w:r w:rsidRPr="00405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05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ородского пассажирского транспорта</w:t>
      </w: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5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несанкционированных свалок мусора и</w:t>
      </w:r>
      <w:r w:rsidRPr="00405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уборки снега </w:t>
      </w: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2018 году – 188). </w:t>
      </w:r>
    </w:p>
    <w:p w:rsidR="00EB1A5A" w:rsidRPr="0040526B" w:rsidRDefault="00EB1A5A" w:rsidP="0038631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Посредством направления сообщения в геоинформационный сервис «Книга предложений» </w:t>
      </w:r>
      <w:proofErr w:type="gramStart"/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Интернет-портала</w:t>
      </w:r>
      <w:proofErr w:type="gramEnd"/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«Открытый регион – Югра». В 2019 году на данный сервис поступило 175 сообщений граждан (в 2018 году – 82). </w:t>
      </w:r>
    </w:p>
    <w:p w:rsidR="00EB1A5A" w:rsidRPr="0040526B" w:rsidRDefault="00EB1A5A" w:rsidP="00386311">
      <w:pPr>
        <w:shd w:val="clear" w:color="auto" w:fill="FFFFFF"/>
        <w:spacing w:after="0" w:line="276" w:lineRule="auto"/>
        <w:ind w:right="1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тематики вопросов, содержащиеся в поступивших 1290 обращениях в 2019 году:</w:t>
      </w:r>
    </w:p>
    <w:p w:rsidR="00EB1A5A" w:rsidRPr="007B0E22" w:rsidRDefault="00EB1A5A" w:rsidP="00F14699">
      <w:pPr>
        <w:pStyle w:val="a3"/>
        <w:numPr>
          <w:ilvl w:val="0"/>
          <w:numId w:val="39"/>
        </w:numPr>
        <w:shd w:val="clear" w:color="auto" w:fill="FFFFFF"/>
        <w:spacing w:after="0"/>
        <w:ind w:left="0" w:right="1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B0E22">
        <w:rPr>
          <w:rFonts w:ascii="Times New Roman" w:hAnsi="Times New Roman"/>
          <w:color w:val="000000"/>
          <w:sz w:val="28"/>
          <w:szCs w:val="28"/>
        </w:rPr>
        <w:t>ж</w:t>
      </w:r>
      <w:r w:rsidRPr="007B0E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илищные вопросы содержатся в 317 обращениях, это 24,6%  от общего числа всех поступивших обращений</w:t>
      </w:r>
      <w:r w:rsidRPr="007B0E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1A5A" w:rsidRPr="007B0E22" w:rsidRDefault="00EB1A5A" w:rsidP="00F14699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B0E2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вопросы коммунально-бытового обслуживания – 403, что составило 31,2% от общего числа обращений; </w:t>
      </w:r>
    </w:p>
    <w:p w:rsidR="00EB1A5A" w:rsidRPr="007B0E22" w:rsidRDefault="00EB1A5A" w:rsidP="00F14699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E22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земельных отношений – 126, что составило 9,8% от общего числа обращений. </w:t>
      </w:r>
    </w:p>
    <w:p w:rsidR="00386311" w:rsidRPr="007B0E22" w:rsidRDefault="00EB1A5A" w:rsidP="00F14699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E22">
        <w:rPr>
          <w:rFonts w:ascii="Times New Roman" w:eastAsia="Times New Roman" w:hAnsi="Times New Roman"/>
          <w:sz w:val="28"/>
          <w:szCs w:val="28"/>
          <w:lang w:eastAsia="ru-RU"/>
        </w:rPr>
        <w:t>по вопросам социальной защиты населения - 22 обращения (1,7% от общего количества обращений), тогда как в 2018 году их</w:t>
      </w:r>
      <w:r w:rsidR="00386311" w:rsidRPr="007B0E22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составило 35 (2,7%)</w:t>
      </w:r>
      <w:r w:rsidR="00FF3F6A" w:rsidRPr="007B0E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B0E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3F6A" w:rsidRPr="007B0E2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B0E22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году снижение количества обращений по данной тематике составило 37,1%. </w:t>
      </w:r>
    </w:p>
    <w:p w:rsidR="00ED6D28" w:rsidRDefault="00386311" w:rsidP="0035060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D6D28" w:rsidSect="007107B4">
          <w:footerReference w:type="default" r:id="rId30"/>
          <w:pgSz w:w="11906" w:h="16838"/>
          <w:pgMar w:top="568" w:right="707" w:bottom="1134" w:left="1276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B1A5A"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инамику поступающих вопросов в адрес Администрации города Ханты-Мансийска на протяж</w:t>
      </w:r>
      <w:r w:rsidR="00ED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5 лет</w:t>
      </w:r>
      <w:r w:rsidR="003E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проследить в Таблице №18</w:t>
      </w:r>
      <w:r w:rsidR="00EB1A5A" w:rsidRPr="0040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D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№2</w:t>
      </w:r>
      <w:r w:rsidR="0071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2ED" w:rsidRPr="0040526B" w:rsidRDefault="003E574B" w:rsidP="00ED6D28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№18</w:t>
      </w:r>
    </w:p>
    <w:tbl>
      <w:tblPr>
        <w:tblStyle w:val="6"/>
        <w:tblW w:w="5217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791"/>
        <w:gridCol w:w="861"/>
        <w:gridCol w:w="42"/>
        <w:gridCol w:w="992"/>
        <w:gridCol w:w="993"/>
        <w:gridCol w:w="992"/>
        <w:gridCol w:w="992"/>
        <w:gridCol w:w="992"/>
        <w:gridCol w:w="993"/>
        <w:gridCol w:w="850"/>
        <w:gridCol w:w="709"/>
        <w:gridCol w:w="29"/>
        <w:gridCol w:w="963"/>
        <w:gridCol w:w="992"/>
        <w:gridCol w:w="993"/>
        <w:gridCol w:w="850"/>
        <w:gridCol w:w="992"/>
        <w:gridCol w:w="993"/>
      </w:tblGrid>
      <w:tr w:rsidR="0053398D" w:rsidRPr="0040526B" w:rsidTr="0053398D">
        <w:trPr>
          <w:trHeight w:val="263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D" w:rsidRPr="0053398D" w:rsidRDefault="004732ED" w:rsidP="005339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Тематика вопроса</w:t>
            </w:r>
          </w:p>
        </w:tc>
        <w:tc>
          <w:tcPr>
            <w:tcW w:w="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53398D" w:rsidRDefault="004732ED" w:rsidP="005339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Письменные обращения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53398D" w:rsidRDefault="004732ED" w:rsidP="005339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Устные обращения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53398D" w:rsidRDefault="004732ED" w:rsidP="005339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Общее количество</w:t>
            </w:r>
          </w:p>
        </w:tc>
      </w:tr>
      <w:tr w:rsidR="0053398D" w:rsidRPr="0040526B" w:rsidTr="0053398D">
        <w:trPr>
          <w:trHeight w:val="267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8D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</w:p>
          <w:p w:rsidR="004732ED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C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2016</w:t>
            </w:r>
          </w:p>
          <w:p w:rsidR="004732ED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C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2017</w:t>
            </w:r>
          </w:p>
          <w:p w:rsidR="004732ED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C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  <w:p w:rsidR="004732ED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C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  <w:p w:rsidR="004732ED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9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</w:p>
          <w:p w:rsidR="004732ED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9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2016</w:t>
            </w:r>
          </w:p>
          <w:p w:rsidR="004732ED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9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2017</w:t>
            </w:r>
          </w:p>
          <w:p w:rsidR="004732ED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9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  <w:p w:rsidR="004732ED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9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  <w:p w:rsidR="004732ED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9" w:rsidRPr="0053398D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</w:p>
          <w:p w:rsidR="004732ED" w:rsidRPr="0053398D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9" w:rsidRPr="0053398D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2016</w:t>
            </w:r>
          </w:p>
          <w:p w:rsidR="004732ED" w:rsidRPr="0053398D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9" w:rsidRPr="0053398D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2017</w:t>
            </w:r>
          </w:p>
          <w:p w:rsidR="004732ED" w:rsidRPr="0053398D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99" w:rsidRPr="0053398D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  <w:p w:rsidR="004732ED" w:rsidRPr="0053398D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8D" w:rsidRPr="0053398D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  <w:p w:rsidR="004732ED" w:rsidRPr="0053398D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8D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</w:tc>
      </w:tr>
      <w:tr w:rsidR="0053398D" w:rsidRPr="0040526B" w:rsidTr="0053398D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Промышленность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и строительство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(3,9%)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(2,9%)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81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(4</w:t>
            </w:r>
            <w:proofErr w:type="gramStart"/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,9</w:t>
            </w:r>
            <w:proofErr w:type="gramEnd"/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64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(0,62%)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66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(6,04%)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(1,5%)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(0,6%)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(0,46%)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(0,3%)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(6,19%)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68</w:t>
            </w:r>
          </w:p>
          <w:p w:rsidR="004732ED" w:rsidRPr="0040526B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(3,0%)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47</w:t>
            </w:r>
          </w:p>
          <w:p w:rsidR="004732ED" w:rsidRPr="0040526B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(2,1%)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85</w:t>
            </w:r>
          </w:p>
          <w:p w:rsidR="004732ED" w:rsidRPr="0040526B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(3,37%)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4732ED" w:rsidRPr="0040526B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(5,62%)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4732ED" w:rsidRPr="0040526B" w:rsidRDefault="004732ED" w:rsidP="0053398D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(6,07%)</w:t>
            </w:r>
          </w:p>
        </w:tc>
      </w:tr>
      <w:tr w:rsidR="0053398D" w:rsidRPr="0040526B" w:rsidTr="0053398D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Транспорт и связь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(2,3%)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(3,6%)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74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(0,72%)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68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(6,22%)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(0,3%)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(0,4%)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(0,58%)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(0%)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(1,77%)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(1,5%)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55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(2,4%)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(1,99%)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74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(5,77%)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(5,46%)</w:t>
            </w:r>
          </w:p>
        </w:tc>
      </w:tr>
      <w:tr w:rsidR="0053398D" w:rsidRPr="0040526B" w:rsidTr="0053398D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Земельные отношения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(7,7%)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(8,1%)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(5,5%)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(0,68%)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106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(9,7%)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(11,9%)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126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(15,0%)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149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(17,3%)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29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(1,13%)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(8,85%)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212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(9,4%)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242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(10,6%)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241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(9,57%)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99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(7,72%)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126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(9,56%)</w:t>
            </w:r>
          </w:p>
        </w:tc>
      </w:tr>
      <w:tr w:rsidR="0053398D" w:rsidRPr="0040526B" w:rsidTr="0053398D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(1,9%)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(3,3%)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(3,3%)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42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(0,41%)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53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(4,85%)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(11,8%)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(7,8%)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(2,4%)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(0,5%)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(2,21%)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131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(5,8%)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112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(4,9%)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76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(3,01%)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55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(4,29%)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58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(4,4%)</w:t>
            </w:r>
          </w:p>
        </w:tc>
      </w:tr>
      <w:tr w:rsidR="0053398D" w:rsidRPr="0040526B" w:rsidTr="0053398D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Жилищные вопросы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399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(28,9%)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373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(25,9%)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395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(23,9%)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205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(19,98%)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182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(16,65%)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457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(51,7%)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405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(48,3%)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(34,8%)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128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(50%)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135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(59,73%)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856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(37,8%)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778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(34,1%)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695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(27,6%)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333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(25,98%)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317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(24,03%)</w:t>
            </w:r>
          </w:p>
        </w:tc>
      </w:tr>
      <w:tr w:rsidR="0053398D" w:rsidRPr="0040526B" w:rsidTr="0053398D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Коммунально-бытовое обслуживание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377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(27,3%)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421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(29,2%)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563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(34%)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301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(29,34%)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380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(34,77%)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(11,1%)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139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(16,6%)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(6,5%)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37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(1,4%)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23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(10,18%)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474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(20,9%)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560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(24,6%)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616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(24,5%)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338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(26,37%)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403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(30,55%)</w:t>
            </w:r>
          </w:p>
        </w:tc>
      </w:tr>
      <w:tr w:rsidR="0053398D" w:rsidRPr="0040526B" w:rsidTr="0053398D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(0,5%)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(1,25%)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(2,11%)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(2,14%)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(1,56%)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(3,0%)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(3,3%)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(0,23%)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(0,5 %)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(2,21%)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34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(1,5%)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46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(2,0%)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(1,5%)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(2,73%)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(1,67%)</w:t>
            </w:r>
          </w:p>
        </w:tc>
      </w:tr>
      <w:tr w:rsidR="0053398D" w:rsidRPr="0040526B" w:rsidTr="0053398D">
        <w:trPr>
          <w:trHeight w:val="146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Прочие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(торговля, государство общество, политика, правопорядок, запросы архивных данных, труд и заработная плата, наука, культура, спорт и др.)</w:t>
            </w:r>
            <w:proofErr w:type="gram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376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(27,3%)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371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(25,8%)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390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(23,3%)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248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(24,17%)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221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(20,22%)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(8,7%)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(8,0%)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326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(35%)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(1,1%)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(8,85%)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453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(20,0%)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438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(19,2%)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716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(28,4%)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276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(21,53%)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241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(18,27%)</w:t>
            </w:r>
          </w:p>
        </w:tc>
      </w:tr>
      <w:tr w:rsidR="0053398D" w:rsidRPr="0040526B" w:rsidTr="0053398D">
        <w:trPr>
          <w:trHeight w:val="38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1319</w:t>
            </w:r>
          </w:p>
        </w:tc>
      </w:tr>
      <w:tr w:rsidR="004732ED" w:rsidRPr="0040526B" w:rsidTr="0053398D">
        <w:trPr>
          <w:trHeight w:val="319"/>
        </w:trPr>
        <w:tc>
          <w:tcPr>
            <w:tcW w:w="160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Результаты рассмотрения</w:t>
            </w:r>
          </w:p>
        </w:tc>
      </w:tr>
      <w:tr w:rsidR="0053398D" w:rsidRPr="0040526B" w:rsidTr="0053398D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Решено положительно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238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(17,2%)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278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(19,3%)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418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(25,2%)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266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(25,93%)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312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(28,55%)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(8,2%)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(10,1%)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(10,6%)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53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(2,1%)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54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(23,9%)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311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(13,7%)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08" w:name="_GoBack"/>
            <w:r w:rsidRPr="0040526B">
              <w:rPr>
                <w:rFonts w:ascii="Times New Roman" w:hAnsi="Times New Roman"/>
                <w:sz w:val="16"/>
                <w:szCs w:val="16"/>
              </w:rPr>
              <w:t>363</w:t>
            </w:r>
            <w:bookmarkEnd w:id="208"/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(15,9%)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509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(20,22%)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319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(24,88%)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366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(27,75%)</w:t>
            </w:r>
          </w:p>
        </w:tc>
      </w:tr>
      <w:tr w:rsidR="0053398D" w:rsidRPr="0040526B" w:rsidTr="0053398D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Даны разъяснения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1133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</w:t>
            </w: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82,1%)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1097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(76,2%)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1228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(74,1%)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745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(72,61%)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693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(63,4%)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809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(91,5%)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719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(85,8%)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770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(89,4%)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172</w:t>
            </w:r>
          </w:p>
          <w:p w:rsidR="004732ED" w:rsidRPr="0053398D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  <w:r w:rsidRPr="0053398D">
              <w:rPr>
                <w:rFonts w:ascii="Times New Roman" w:hAnsi="Times New Roman"/>
                <w:sz w:val="15"/>
                <w:szCs w:val="15"/>
              </w:rPr>
              <w:t>(67,2%)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157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(69,47%)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1942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(85,8%)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1816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(79,7%)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1998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(79,4%)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917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(71,53%)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850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(64,44%)</w:t>
            </w:r>
          </w:p>
        </w:tc>
      </w:tr>
      <w:tr w:rsidR="0053398D" w:rsidRPr="0040526B" w:rsidTr="0053398D">
        <w:trPr>
          <w:trHeight w:val="71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Отказано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(0,6%)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(1,9%)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(0,6%)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(0,2%)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(0,4%)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(1,2%)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(0,4%)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ED" w:rsidRPr="0040526B" w:rsidRDefault="004732ED" w:rsidP="005339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2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4732ED" w:rsidRPr="0040526B" w:rsidRDefault="004732ED" w:rsidP="00EB1A5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6D28" w:rsidRDefault="00ED6D28" w:rsidP="004732ED">
      <w:pPr>
        <w:shd w:val="clear" w:color="auto" w:fill="FFFFFF"/>
        <w:spacing w:after="0" w:line="276" w:lineRule="auto"/>
        <w:ind w:right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6D28" w:rsidSect="00ED6D28">
          <w:pgSz w:w="16838" w:h="11906" w:orient="landscape"/>
          <w:pgMar w:top="1276" w:right="567" w:bottom="709" w:left="1134" w:header="709" w:footer="709" w:gutter="0"/>
          <w:cols w:space="708"/>
          <w:docGrid w:linePitch="360"/>
        </w:sectPr>
      </w:pPr>
    </w:p>
    <w:p w:rsidR="004732ED" w:rsidRPr="0040526B" w:rsidRDefault="007507D1" w:rsidP="004732ED">
      <w:pPr>
        <w:shd w:val="clear" w:color="auto" w:fill="FFFFFF"/>
        <w:spacing w:after="0" w:line="276" w:lineRule="auto"/>
        <w:ind w:right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Рисунок №2</w:t>
      </w:r>
      <w:r w:rsidR="00A060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732ED" w:rsidRPr="0040526B" w:rsidRDefault="004732ED" w:rsidP="003355A2">
      <w:pPr>
        <w:shd w:val="clear" w:color="auto" w:fill="FFFFFF"/>
        <w:spacing w:after="0" w:line="240" w:lineRule="auto"/>
        <w:ind w:left="-709" w:right="1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28397177" wp14:editId="3EC2A537">
            <wp:extent cx="5961888" cy="2779776"/>
            <wp:effectExtent l="0" t="0" r="1270" b="190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9343B" w:rsidRDefault="0049343B" w:rsidP="00386311">
      <w:pPr>
        <w:shd w:val="clear" w:color="auto" w:fill="FFFFFF"/>
        <w:spacing w:after="0" w:line="276" w:lineRule="auto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ED" w:rsidRPr="0040526B" w:rsidRDefault="004732ED" w:rsidP="00386311">
      <w:pPr>
        <w:shd w:val="clear" w:color="auto" w:fill="FFFFFF"/>
        <w:spacing w:after="0" w:line="276" w:lineRule="auto"/>
        <w:ind w:right="1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Главой города Ханты-Мансийска проведено 17 приемов, на которых принято 36 человек. Заместителями Главы города</w:t>
      </w:r>
      <w:r w:rsidR="00CB70D3"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принято 190 человек. </w:t>
      </w:r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обращений</w:t>
      </w:r>
      <w:r w:rsidR="00CB70D3"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касались жилищных вопросов (</w:t>
      </w:r>
      <w:r w:rsidRPr="00405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помещениях,</w:t>
      </w:r>
      <w:r w:rsidRPr="0040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несогласие граждан с вариантами предоставления жилья, взамен признанного в установленном порядке аварийным, обмен жилых помещений, оформление договора социального найма (найма) жилого помещения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4732ED" w:rsidRPr="0040526B" w:rsidRDefault="004732ED" w:rsidP="00386311">
      <w:pPr>
        <w:shd w:val="clear" w:color="auto" w:fill="FFFFFF"/>
        <w:spacing w:after="0" w:line="276" w:lineRule="auto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54 устным обращениям на личном приеме принято положительное решение: жилищные вопросы (32), коммунально-бытовое обслуживание (14), земельные отношения (2), строительство (1), образование (1), другие вопросы (4). Данные о приеме граждан по </w:t>
      </w:r>
      <w:r w:rsidR="001926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вопросам представлены в Т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аблице </w:t>
      </w:r>
      <w:r w:rsidR="003E574B">
        <w:rPr>
          <w:rFonts w:ascii="Times New Roman" w:eastAsia="Times New Roman" w:hAnsi="Times New Roman" w:cs="Times New Roman"/>
          <w:sz w:val="28"/>
          <w:szCs w:val="28"/>
          <w:lang w:eastAsia="ru-RU"/>
        </w:rPr>
        <w:t>№19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A9A" w:rsidRDefault="001D5A9A" w:rsidP="004732E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ED" w:rsidRDefault="004732ED" w:rsidP="004732E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3E574B">
        <w:rPr>
          <w:rFonts w:ascii="Times New Roman" w:eastAsia="Times New Roman" w:hAnsi="Times New Roman" w:cs="Times New Roman"/>
          <w:sz w:val="28"/>
          <w:szCs w:val="28"/>
          <w:lang w:eastAsia="ru-RU"/>
        </w:rPr>
        <w:t>№19</w:t>
      </w:r>
    </w:p>
    <w:tbl>
      <w:tblPr>
        <w:tblStyle w:val="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709"/>
        <w:gridCol w:w="708"/>
        <w:gridCol w:w="709"/>
        <w:gridCol w:w="709"/>
      </w:tblGrid>
      <w:tr w:rsidR="004732ED" w:rsidRPr="0040526B" w:rsidTr="003E54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C6">
              <w:rPr>
                <w:rFonts w:ascii="Times New Roman" w:hAnsi="Times New Roman"/>
                <w:b/>
                <w:sz w:val="24"/>
                <w:szCs w:val="24"/>
              </w:rPr>
              <w:t xml:space="preserve">Данные о приеме граждан </w:t>
            </w:r>
          </w:p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C6">
              <w:rPr>
                <w:rFonts w:ascii="Times New Roman" w:hAnsi="Times New Roman"/>
                <w:b/>
                <w:sz w:val="24"/>
                <w:szCs w:val="24"/>
              </w:rPr>
              <w:t>по личным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C6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C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C6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C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C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C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C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C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C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C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4732ED" w:rsidRPr="0040526B" w:rsidTr="003E54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D" w:rsidRPr="00596EC6" w:rsidRDefault="004732ED" w:rsidP="0047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Всего проведено личных приемов граждан,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732ED" w:rsidRPr="0040526B" w:rsidTr="003E54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D" w:rsidRPr="00596EC6" w:rsidRDefault="004732ED" w:rsidP="0047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Главой Администрации города Ханты-Мансийска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2ED" w:rsidRPr="0040526B" w:rsidTr="003E54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D" w:rsidRPr="00596EC6" w:rsidRDefault="004732ED" w:rsidP="0047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Главой города Ханты-Мансийска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732ED" w:rsidRPr="0040526B" w:rsidTr="003E54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D" w:rsidRPr="00596EC6" w:rsidRDefault="004732ED" w:rsidP="0047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 xml:space="preserve">Заместителями Главы Администрации города </w:t>
            </w:r>
          </w:p>
          <w:p w:rsidR="004732ED" w:rsidRPr="00596EC6" w:rsidRDefault="004732ED" w:rsidP="0047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2ED" w:rsidRPr="0040526B" w:rsidTr="003E54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D" w:rsidRPr="00596EC6" w:rsidRDefault="004732ED" w:rsidP="0047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Заместителями Главы города Ханты-Мансийска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4732ED" w:rsidRPr="0040526B" w:rsidTr="003E54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 xml:space="preserve">Принято всего граждан </w:t>
            </w:r>
          </w:p>
          <w:p w:rsidR="004732ED" w:rsidRPr="00596EC6" w:rsidRDefault="004732ED" w:rsidP="0047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на личных приемах: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596EC6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C6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4732ED" w:rsidRPr="0040526B" w:rsidTr="003E54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D" w:rsidRPr="0040526B" w:rsidRDefault="004732ED" w:rsidP="0047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Главой Администрации города Ханты-Мансийска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2ED" w:rsidRPr="0040526B" w:rsidTr="003E54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D" w:rsidRPr="0040526B" w:rsidRDefault="004732ED" w:rsidP="0047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Главой города Ханты-Мансийска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732ED" w:rsidRPr="0040526B" w:rsidTr="003E54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D" w:rsidRPr="0040526B" w:rsidRDefault="004732ED" w:rsidP="0047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 xml:space="preserve">Заместителями Главы Администрации города </w:t>
            </w:r>
          </w:p>
          <w:p w:rsidR="004732ED" w:rsidRPr="0040526B" w:rsidRDefault="004732ED" w:rsidP="0047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2ED" w:rsidRPr="0040526B" w:rsidTr="003E54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D" w:rsidRPr="0040526B" w:rsidRDefault="004732ED" w:rsidP="0047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Заместителями Главы города Ханты-Мансийска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ED" w:rsidRPr="0040526B" w:rsidRDefault="004732ED" w:rsidP="0047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6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</w:tbl>
    <w:p w:rsidR="004732ED" w:rsidRPr="0040526B" w:rsidRDefault="004732ED" w:rsidP="004732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732ED" w:rsidRPr="0040526B" w:rsidRDefault="004732ED" w:rsidP="006935B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предыдущими периодами в 2019 году не поступали обращения, на которые гражданам направлены отказы, в силу отсутствия законных на то оснований.</w:t>
      </w:r>
    </w:p>
    <w:p w:rsidR="00925EF4" w:rsidRPr="0040526B" w:rsidRDefault="00925EF4" w:rsidP="006935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EF4" w:rsidRPr="0040526B" w:rsidRDefault="00925EF4" w:rsidP="006935B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26B">
        <w:rPr>
          <w:rFonts w:ascii="Times New Roman" w:hAnsi="Times New Roman" w:cs="Times New Roman"/>
          <w:b/>
          <w:i/>
          <w:sz w:val="28"/>
          <w:szCs w:val="28"/>
        </w:rPr>
        <w:t>Исполнение указов, поручений</w:t>
      </w:r>
      <w:r w:rsidR="00826477" w:rsidRPr="004052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526B">
        <w:rPr>
          <w:rFonts w:ascii="Times New Roman" w:hAnsi="Times New Roman" w:cs="Times New Roman"/>
          <w:b/>
          <w:i/>
          <w:sz w:val="28"/>
          <w:szCs w:val="28"/>
        </w:rPr>
        <w:t>Президента Российской Федерации</w:t>
      </w:r>
    </w:p>
    <w:p w:rsidR="006935B2" w:rsidRDefault="006935B2" w:rsidP="006935B2">
      <w:pPr>
        <w:spacing w:after="0" w:line="276" w:lineRule="auto"/>
        <w:ind w:lef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D3" w:rsidRPr="0040526B" w:rsidRDefault="00CB70D3" w:rsidP="006935B2">
      <w:pPr>
        <w:spacing w:after="0" w:line="276" w:lineRule="auto"/>
        <w:ind w:lef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организационной и контрольной работы Администрации города Ханты-Мансийска, как органом Администрации города Ханты-Мансийска, обеспечивается исполнение указов и поручений Президента Российской Федерации.</w:t>
      </w:r>
    </w:p>
    <w:p w:rsidR="00CB70D3" w:rsidRPr="0040526B" w:rsidRDefault="00CB70D3" w:rsidP="00386311">
      <w:pPr>
        <w:spacing w:after="0" w:line="276" w:lineRule="auto"/>
        <w:ind w:left="57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поручения Президента Российской Федерации</w:t>
      </w:r>
      <w:r w:rsidR="0038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26.04.2013 №Пр-936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беспечена подготовительная</w:t>
      </w:r>
      <w:r w:rsidRPr="0040526B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для проведения 12.12.2019 в Администрации города Ханты-Мансийска общероссийского дня приема граждан (проведены нагрузочные испытания функционирования специального программного обеспечения по проведению личного приема в режиме видеоконференцсвязи, видеосвязи, 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аудиосвязи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иных видов связи с субъектами и муниципальными образованиями Российской Федерации). </w:t>
      </w:r>
      <w:proofErr w:type="gramStart"/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Определены уполномоченные лица Администрации города  Ханты-Мансийска на проведение приема граждан 12.12.2019).</w:t>
      </w:r>
      <w:proofErr w:type="gramEnd"/>
    </w:p>
    <w:p w:rsidR="00CB70D3" w:rsidRPr="0040526B" w:rsidRDefault="00CB70D3" w:rsidP="00386311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Указа Президента Российской Федерации от 17.04.2017 №171 «О мониторинге и анализе результатов рассмотрения обращений граждан и организаций» (далее – Указ от 17.04.2017 №171):</w:t>
      </w:r>
    </w:p>
    <w:p w:rsidR="00CB70D3" w:rsidRPr="0049343B" w:rsidRDefault="00CB70D3" w:rsidP="00F14699">
      <w:pPr>
        <w:pStyle w:val="a3"/>
        <w:numPr>
          <w:ilvl w:val="0"/>
          <w:numId w:val="21"/>
        </w:numPr>
        <w:spacing w:after="0"/>
        <w:ind w:left="0" w:firstLine="11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3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подготовлена правовая и методическая основа (в целях реализации Указа от 17.04.2017 №171 разработаны меры по его реализации (постановление </w:t>
      </w:r>
      <w:r w:rsidRPr="0049343B">
        <w:rPr>
          <w:rFonts w:ascii="Times New Roman" w:hAnsi="Times New Roman"/>
          <w:sz w:val="28"/>
          <w:szCs w:val="28"/>
          <w:lang w:eastAsia="ru-RU"/>
        </w:rPr>
        <w:t>Администрации города Ханты-Мансийска от 19.04.2019 №444 «О мерах по реализации Указа Президента Российской Федерации от 17.04.2017 №171 «О мониторинге и анализе результатов рассмотрения обращений граждан и организаций» в городе Ханты-Мансийске»)</w:t>
      </w:r>
      <w:r w:rsidRPr="004934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70D3" w:rsidRPr="0049343B" w:rsidRDefault="00CB70D3" w:rsidP="00F14699">
      <w:pPr>
        <w:pStyle w:val="a3"/>
        <w:numPr>
          <w:ilvl w:val="0"/>
          <w:numId w:val="21"/>
        </w:numPr>
        <w:spacing w:after="0"/>
        <w:ind w:left="0" w:firstLine="11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43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еженедельный мониторинг деятельности органов Администрации города и муниципальных учреждений (предприятий) по вопросу ежемесячного представления информации в Администрацию Президента Российской Федерации о результатах рассмотрения обращений граждан и организаций, а также о мерах, принятых по таким обращениям;</w:t>
      </w:r>
    </w:p>
    <w:p w:rsidR="00CB70D3" w:rsidRPr="0049343B" w:rsidRDefault="00CB70D3" w:rsidP="00F14699">
      <w:pPr>
        <w:pStyle w:val="a3"/>
        <w:numPr>
          <w:ilvl w:val="0"/>
          <w:numId w:val="21"/>
        </w:numPr>
        <w:spacing w:after="0"/>
        <w:ind w:left="0" w:firstLine="113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34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ежемесячно представляется информация в Администрацию Президента Российской Федерации в электронной форме о результатах рассмотрения обращений граждан и организаций, а также о мерах, принятых по таким обращениям;</w:t>
      </w:r>
    </w:p>
    <w:p w:rsidR="00CB70D3" w:rsidRPr="0049343B" w:rsidRDefault="00CB70D3" w:rsidP="00F14699">
      <w:pPr>
        <w:pStyle w:val="a3"/>
        <w:numPr>
          <w:ilvl w:val="0"/>
          <w:numId w:val="21"/>
        </w:numPr>
        <w:spacing w:after="0"/>
        <w:ind w:left="0" w:firstLine="113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34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на странице Официального портала, предназначенной для приема обращений граждан в форме электронного документа (Интернет-приемная) размещен счетчик обращений.</w:t>
      </w:r>
    </w:p>
    <w:p w:rsidR="00CB70D3" w:rsidRPr="00700D60" w:rsidRDefault="00CB70D3" w:rsidP="00386311">
      <w:pPr>
        <w:spacing w:after="0" w:line="276" w:lineRule="auto"/>
        <w:ind w:left="57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Первостепенными задачами Администрации города Ханты-Мансийска продолжают оставаться:</w:t>
      </w:r>
    </w:p>
    <w:p w:rsidR="00CB70D3" w:rsidRPr="00700D60" w:rsidRDefault="00CB70D3" w:rsidP="00386311">
      <w:pPr>
        <w:spacing w:after="0" w:line="276" w:lineRule="auto"/>
        <w:ind w:left="57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D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1.Повышение уровня исполнительской дисциплины в органах А</w:t>
      </w:r>
      <w:r w:rsidRPr="00700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Ханты-Мансийска путем осуществления следующих мероприятий:</w:t>
      </w:r>
    </w:p>
    <w:p w:rsidR="00CB70D3" w:rsidRPr="00F04A4E" w:rsidRDefault="00CB70D3" w:rsidP="00F1469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4A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систематического и целенаправленного контроля исполнения документов, решений, поручений, положительно влияющего на своевременность и качество их исполнения;</w:t>
      </w:r>
    </w:p>
    <w:p w:rsidR="00CB70D3" w:rsidRPr="00F04A4E" w:rsidRDefault="00CB70D3" w:rsidP="00F1469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4A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анализа исполнения документов, стоящих  на контроле в управлении организационной и контрольной работы Администрации города Ханты-Мансийска, органах Администрации города Ханты-Мансийска; </w:t>
      </w:r>
    </w:p>
    <w:p w:rsidR="00CB70D3" w:rsidRPr="00F04A4E" w:rsidRDefault="00CB70D3" w:rsidP="00F1469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4A4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анализа информации об исполнении поручений (резолюций) Главы города Ханты-Мансийска, решений, принятых на заседаниях координац</w:t>
      </w:r>
      <w:r w:rsidR="00F04A4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ионных и совещательных органов, </w:t>
      </w:r>
      <w:r w:rsidRPr="00F04A4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а также о случаях неисполнения принятых решений координационными и совещательными органами, представленной органами Администрации города Ханты-Мансийска;</w:t>
      </w:r>
    </w:p>
    <w:p w:rsidR="00CB70D3" w:rsidRPr="00F04A4E" w:rsidRDefault="00CB70D3" w:rsidP="00F1469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4A4E">
        <w:rPr>
          <w:rFonts w:ascii="Times New Roman" w:hAnsi="Times New Roman"/>
          <w:color w:val="000000" w:themeColor="text1"/>
          <w:sz w:val="28"/>
          <w:szCs w:val="28"/>
        </w:rPr>
        <w:t>ведения на постоянной основе реестров предупредительного контроля и направления их исполнителям;</w:t>
      </w:r>
    </w:p>
    <w:p w:rsidR="00CB70D3" w:rsidRPr="00F04A4E" w:rsidRDefault="00CB70D3" w:rsidP="00F1469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4A4E">
        <w:rPr>
          <w:rFonts w:ascii="Times New Roman" w:hAnsi="Times New Roman"/>
          <w:color w:val="000000" w:themeColor="text1"/>
          <w:sz w:val="28"/>
          <w:szCs w:val="28"/>
        </w:rPr>
        <w:t>проведения методической работы в органах Администрации города Ханты-Мансийска по повышению уровня исполнительской дисциплины;</w:t>
      </w:r>
    </w:p>
    <w:p w:rsidR="00CB70D3" w:rsidRPr="00F04A4E" w:rsidRDefault="00CB70D3" w:rsidP="00F1469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04A4E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проведения семинаров, совещаний для руководителей и специалистов, ответственных за организацию работы с обращениями граждан, документооборот и делопроизводство, в </w:t>
      </w:r>
      <w:r w:rsidRPr="00F04A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органах Администрации </w:t>
      </w:r>
      <w:r w:rsidR="00290B89" w:rsidRPr="00F04A4E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города </w:t>
      </w:r>
      <w:r w:rsidRPr="00F04A4E">
        <w:rPr>
          <w:rFonts w:ascii="Times New Roman" w:eastAsia="Times New Roman" w:hAnsi="Times New Roman"/>
          <w:color w:val="000000" w:themeColor="text1"/>
          <w:sz w:val="28"/>
          <w:lang w:eastAsia="ru-RU"/>
        </w:rPr>
        <w:t>Ханты-Мансийска, муниципальных учреждениях и предприятиях;</w:t>
      </w:r>
    </w:p>
    <w:p w:rsidR="00CB70D3" w:rsidRPr="00F04A4E" w:rsidRDefault="00CB70D3" w:rsidP="00F1469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04A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проведения проверок в органах Администрации города Ханты-Мансийска по </w:t>
      </w:r>
      <w:r w:rsidRPr="00F04A4E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работы с обращениями граждан, документооборота и ведения делопроизводства, </w:t>
      </w:r>
      <w:r w:rsidRPr="00F04A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контроля исполнения документов, с подготовкой </w:t>
      </w:r>
      <w:r w:rsidRPr="00F04A4E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рекомендаций и предложений по совершенствованию форм и методов работы в органах Администрации города Ханты-Мансийска с документами, обращениями граждан, поручений (резолюций) Главы города Ханты-Мансийска.</w:t>
      </w:r>
    </w:p>
    <w:p w:rsidR="00CB70D3" w:rsidRPr="00F04A4E" w:rsidRDefault="00CB70D3" w:rsidP="00F1469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04A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совершенствование нормативной правовой базы, регулирующей деятельность в сфере документооборота и делопроизводства, контроля исполнения документов, обращений граждан.</w:t>
      </w:r>
    </w:p>
    <w:p w:rsidR="00CB70D3" w:rsidRPr="00F04A4E" w:rsidRDefault="00CB70D3" w:rsidP="00F04A4E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4A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2.Снижение уровня обращений граждан в органы Администрации города Ханты-Мансийска путем:</w:t>
      </w:r>
    </w:p>
    <w:p w:rsidR="00CB70D3" w:rsidRPr="00F04A4E" w:rsidRDefault="00CB70D3" w:rsidP="00F1469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4A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оказания консультативной помощи гражданам при приеме обращений, в целях решения некоторых вопросов, без письменного обращения;</w:t>
      </w:r>
    </w:p>
    <w:p w:rsidR="00CB70D3" w:rsidRPr="00F04A4E" w:rsidRDefault="00CB70D3" w:rsidP="00F1469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4A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размещения на Информационном портале дайджестов ответов на наиболее часто задаваемые в обращениях граждан вопросы (за исключением персональных данных и сведений, охраняемых федеральными законами);</w:t>
      </w:r>
    </w:p>
    <w:p w:rsidR="00CB70D3" w:rsidRPr="00F04A4E" w:rsidRDefault="00CB70D3" w:rsidP="00F1469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4A4E">
        <w:rPr>
          <w:rFonts w:ascii="Times New Roman" w:hAnsi="Times New Roman"/>
          <w:color w:val="000000" w:themeColor="text1"/>
          <w:sz w:val="28"/>
          <w:szCs w:val="28"/>
        </w:rPr>
        <w:t>рассмотрения в органах Администрации города Ханты-Мансийска наиболее важных проблем, поднятых заявителями, на рабочих совещаниях, общественных советах;</w:t>
      </w:r>
    </w:p>
    <w:p w:rsidR="00CB70D3" w:rsidRPr="00F04A4E" w:rsidRDefault="00CB70D3" w:rsidP="00F1469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4A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снятия обращений с контроля только в том случае, если рассмотрены все поставленные в них вопросы, приняты необходимые меры (даны разъяснения) и даны письменные ответы, за исключением обращений, ответы на которые в соответствии с Федеральным законом от 02.05.2006 №59-ФЗ «О порядке рассмотрения обращений граждан Российской Федерации» не даются;</w:t>
      </w:r>
    </w:p>
    <w:p w:rsidR="00CB70D3" w:rsidRPr="00F04A4E" w:rsidRDefault="00CB70D3" w:rsidP="00F1469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4A4E">
        <w:rPr>
          <w:rFonts w:ascii="Times New Roman" w:hAnsi="Times New Roman"/>
          <w:color w:val="000000" w:themeColor="text1"/>
          <w:sz w:val="28"/>
          <w:szCs w:val="28"/>
        </w:rPr>
        <w:t>осуществления проверок исполнения обращений граждан с выездом на места с учетом мнения заявителя</w:t>
      </w:r>
      <w:r w:rsidRPr="00F04A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B70D3" w:rsidRPr="00F04A4E" w:rsidRDefault="00CB70D3" w:rsidP="00F1469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04A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совершенствования работы с обращениями граждан, принятия мер по повышению информационной открытости, обеспечению оперативной обратной связи с населением;</w:t>
      </w:r>
    </w:p>
    <w:p w:rsidR="00CB70D3" w:rsidRPr="00F04A4E" w:rsidRDefault="00CB70D3" w:rsidP="00F1469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A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проведения контрольных мероприятий по практике применения федеральных законов от 02.05.2006 №59-ФЗ «О порядке рассмотрения обращений граждан Российской Федерации», от 09.02.2019 №8-ФЗ «Об обеспечении доступа к информации о деятельности государственных органов и органов местного самоуп</w:t>
      </w:r>
      <w:r w:rsidRPr="00F04A4E">
        <w:rPr>
          <w:rFonts w:ascii="Times New Roman" w:eastAsia="Times New Roman" w:hAnsi="Times New Roman"/>
          <w:sz w:val="28"/>
          <w:szCs w:val="28"/>
          <w:lang w:eastAsia="ru-RU"/>
        </w:rPr>
        <w:t>равления» в органах Администрации города Ханты-Мансийска</w:t>
      </w:r>
      <w:r w:rsidR="00215A1E" w:rsidRPr="00F04A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0B89" w:rsidRPr="0040526B" w:rsidRDefault="00290B89" w:rsidP="00386311">
      <w:pPr>
        <w:spacing w:after="0" w:line="276" w:lineRule="auto"/>
        <w:ind w:left="57"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405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Кадровая политика на муниципальной службе города Ханты-Мансийска и механизм ее реализации - управление персоналом направлены на достижение стратегических, главных </w:t>
      </w:r>
      <w:r w:rsidRPr="004052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целей</w:t>
      </w:r>
      <w:r w:rsidRPr="00405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4052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совершенствование системы управления муниципальной службой города; повышение эффективности муниципальной службы, а также результативности профессиональной служебной деятельности муниципальных служащих города; формирование высококвалифицированного кадрового состава муниципальной службы, обеспечивающего эффективность муниципального управления; повышение престижа муниципальной службы и авторитета муниципальных служащих.</w:t>
      </w:r>
      <w:proofErr w:type="gramEnd"/>
    </w:p>
    <w:p w:rsidR="00290B89" w:rsidRPr="0040526B" w:rsidRDefault="00290B89" w:rsidP="00386311">
      <w:pPr>
        <w:spacing w:after="0" w:line="276" w:lineRule="auto"/>
        <w:ind w:left="57"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0526B">
        <w:rPr>
          <w:rFonts w:ascii="Times New Roman" w:eastAsia="Calibri" w:hAnsi="Times New Roman" w:cs="Times New Roman"/>
          <w:color w:val="000000"/>
          <w:sz w:val="28"/>
          <w:szCs w:val="28"/>
        </w:rPr>
        <w:t>Важной стратегической задачей кадрового обеспечения муниципальной службы является формирование компактного, высокопрофессионального, оптимально сбалансированного и эффективного аппарата муниципалитета. Были приняты меры, направленные на формирование оптимальной штатной численности ОМС города Ханты-Мансийска, что позволило оставить на прежнем уровне штатную численность ОМС. По состоянию на 01.01.2019 штатная численность составила 348 штатных единиц (2018-348)</w:t>
      </w:r>
      <w:r w:rsidR="00F04A4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90B89" w:rsidRPr="0040526B" w:rsidRDefault="00290B89" w:rsidP="00386311">
      <w:pPr>
        <w:spacing w:after="0" w:line="276" w:lineRule="auto"/>
        <w:ind w:lef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Приоритетными направлениями кадровой политики являются формирование эффективного механизма подбора кадрового состава муниципальных служащих и работы с ним. В числе практических мер — переход </w:t>
      </w:r>
      <w:r w:rsidRPr="0040526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от назначения к приему на муниципальную службу либо на конкурсной основе, либо из кадрового резерва, установление испытательного срока. Продолжилась работа по централизованному согласованию кандидатов к назначению на ключевые должности муниципальной службы, что позволило исключить нарушение Трудового законодательства РФ, законов о муниципальной службе и противодействию коррупции, </w:t>
      </w:r>
      <w:r w:rsidRPr="0040526B">
        <w:rPr>
          <w:rFonts w:ascii="Times New Roman" w:eastAsia="Calibri" w:hAnsi="Times New Roman" w:cs="Times New Roman"/>
          <w:sz w:val="28"/>
          <w:szCs w:val="28"/>
        </w:rPr>
        <w:t>принципа равенства граждан независимо от расы, национальности, языка, отношения к религии, убеждений, принадлежности к общественным объединениям</w:t>
      </w:r>
      <w:r w:rsidRPr="00405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иных законодательных норм РФ. В 2016 году – 38 кандидатов, 2017 году – 50 кандидатов, в 2018 году – 29 кандидатов, в 2019 – 42 кандидата.</w:t>
      </w:r>
    </w:p>
    <w:p w:rsidR="00290B89" w:rsidRPr="0040526B" w:rsidRDefault="00290B89" w:rsidP="00386311">
      <w:pPr>
        <w:spacing w:after="0" w:line="276" w:lineRule="auto"/>
        <w:ind w:left="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Внедрены новые формы развития профессиональных компетенций муниципальных служащих, предусматривающие в том числе, их самостоятельное обучение (дистанционное, практические занятия в форме 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, конференций, деловых игр). Особое внимание уделено приоритетным направлениям повышения профессиональных компетенций:  управление проектной деятельностью, использование цифровых технологий, профилактика коррупционных правонарушений на муниципальной службе, организация деятельности по противодействию терроризму и  экстремизму. </w:t>
      </w:r>
    </w:p>
    <w:p w:rsidR="00290B89" w:rsidRPr="0040526B" w:rsidRDefault="00290B89" w:rsidP="00386311">
      <w:pPr>
        <w:spacing w:after="0" w:line="276" w:lineRule="auto"/>
        <w:ind w:left="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Работа по мотивации муниципальных служащих с целью углубления их профессиональных знаний привела к стабильному увеличению процента муниципальных служащих повысивших свой профессиональный уровень - 117 человек (в 2018 – 116, в 2017 -105, в 2016- 74).</w:t>
      </w:r>
    </w:p>
    <w:p w:rsidR="00C51482" w:rsidRPr="00C51482" w:rsidRDefault="00C51482" w:rsidP="00C5148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482">
        <w:rPr>
          <w:rFonts w:ascii="Times New Roman" w:eastAsia="Calibri" w:hAnsi="Times New Roman" w:cs="Times New Roman"/>
          <w:sz w:val="28"/>
          <w:szCs w:val="28"/>
        </w:rPr>
        <w:t xml:space="preserve">Одним из результативных инструментов качественных технологий в кадровой работе за отчётный период явилось использование таких форм работы как организация и проведение четвертой Всероссийской научно-практической конференции «Актуальные тенденции развития и совершенствования местного самоуправления на современном этапе» по теме: </w:t>
      </w:r>
      <w:proofErr w:type="gramStart"/>
      <w:r w:rsidRPr="00C51482">
        <w:rPr>
          <w:rFonts w:ascii="Times New Roman" w:eastAsia="Calibri" w:hAnsi="Times New Roman" w:cs="Times New Roman"/>
          <w:sz w:val="28"/>
          <w:szCs w:val="28"/>
        </w:rPr>
        <w:t>«Актуальные тенденции развития и совершенствования местного самоуправления на современном этапе», на которой освещены актуальные тенденции развития и совершенствования местного самоуправления.</w:t>
      </w:r>
      <w:proofErr w:type="gramEnd"/>
      <w:r w:rsidRPr="00C51482">
        <w:rPr>
          <w:rFonts w:ascii="Times New Roman" w:eastAsia="Calibri" w:hAnsi="Times New Roman" w:cs="Times New Roman"/>
          <w:sz w:val="28"/>
          <w:szCs w:val="28"/>
        </w:rPr>
        <w:t xml:space="preserve"> В работе конференции приняли участие как муниципальные служащие, так и работники муниципальных учреждений, предприятий различных сфер деятельности, государственные гражданские служащие, представители из других муниципальных образований и  субъектов Российской Федерации.  Конференция повысила уровень знаний ее участников в вопросах организации муниципального контроля, взаимодействия бизнеса и государства.</w:t>
      </w:r>
    </w:p>
    <w:p w:rsidR="00C51482" w:rsidRPr="00C51482" w:rsidRDefault="00C51482" w:rsidP="00C5148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482">
        <w:rPr>
          <w:rFonts w:ascii="Times New Roman" w:eastAsia="Calibri" w:hAnsi="Times New Roman" w:cs="Times New Roman"/>
          <w:sz w:val="28"/>
          <w:szCs w:val="28"/>
        </w:rPr>
        <w:t xml:space="preserve">С целью формирования позитивного имиджа муниципального служащего среди молодого поколения в отчётном периоде успешно проведён «День открытых дверей», в котором приняли участие 32 студента, проявивших интерес к государственному и муниципальному управлению. Более 500 студентов средних </w:t>
      </w:r>
      <w:r w:rsidRPr="00C514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профессиональных и высших учебных заведений, повысили свой практический уровень знаний как в Администрации города Ханты-Мансийска, так и в органах Администрации города, муниципальных учреждениях (предприятиях) города Ханты-Мансийска.  </w:t>
      </w:r>
    </w:p>
    <w:p w:rsidR="00290B89" w:rsidRPr="0040526B" w:rsidRDefault="00290B89" w:rsidP="00386311">
      <w:pPr>
        <w:autoSpaceDE w:val="0"/>
        <w:autoSpaceDN w:val="0"/>
        <w:spacing w:after="0" w:line="276" w:lineRule="auto"/>
        <w:ind w:lef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было вручено 476 наград  Главы города Ханты-Мансийска из них 473 жителям города Ханты-Мансийска и 3 организациям (в 2018 году была вручена 381 награда). </w:t>
      </w:r>
      <w:r w:rsidRPr="0040526B">
        <w:rPr>
          <w:rFonts w:ascii="Times New Roman" w:eastAsia="Calibri" w:hAnsi="Times New Roman" w:cs="Times New Roman"/>
          <w:sz w:val="28"/>
          <w:szCs w:val="28"/>
        </w:rPr>
        <w:t>Почетной грамотой Главы города Ханты-Мансийска были награждены 65 жителей города Ханты-Мансийска (в 2018 году</w:t>
      </w:r>
      <w:r w:rsidR="00596EC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51482">
        <w:rPr>
          <w:rFonts w:ascii="Times New Roman" w:eastAsia="Calibri" w:hAnsi="Times New Roman" w:cs="Times New Roman"/>
          <w:sz w:val="28"/>
          <w:szCs w:val="28"/>
        </w:rPr>
        <w:t xml:space="preserve"> 44). 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Благодарственным письмом Главы города Ханты-Мансийска награждены 177 жителей города Ханты-Мансийска и 2 организации (в 2018 году </w:t>
      </w:r>
      <w:r w:rsidR="00596EC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51482">
        <w:rPr>
          <w:rFonts w:ascii="Times New Roman" w:eastAsia="Calibri" w:hAnsi="Times New Roman" w:cs="Times New Roman"/>
          <w:sz w:val="28"/>
          <w:szCs w:val="28"/>
        </w:rPr>
        <w:t xml:space="preserve">175). </w:t>
      </w:r>
      <w:r w:rsidRPr="0040526B">
        <w:rPr>
          <w:rFonts w:ascii="Times New Roman" w:eastAsia="Calibri" w:hAnsi="Times New Roman" w:cs="Times New Roman"/>
          <w:sz w:val="28"/>
          <w:szCs w:val="28"/>
        </w:rPr>
        <w:t>Благодарность Главы города Ханты-Мансийска была объявлена 225 жителям города Ханты-Мансийска и 1 организации (в 2018 году</w:t>
      </w:r>
      <w:r w:rsidR="00596EC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162).</w:t>
      </w:r>
      <w:r w:rsidR="00C51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</w:rPr>
        <w:t>Почетное звание «Почетный житель города Ханты-Мансийка», присвоено жи</w:t>
      </w:r>
      <w:r w:rsidR="00C51482">
        <w:rPr>
          <w:rFonts w:ascii="Times New Roman" w:eastAsia="Calibri" w:hAnsi="Times New Roman" w:cs="Times New Roman"/>
          <w:sz w:val="28"/>
          <w:szCs w:val="28"/>
        </w:rPr>
        <w:t xml:space="preserve">тельнице города Ханты-Мансийска. </w:t>
      </w:r>
      <w:r w:rsidRPr="0040526B">
        <w:rPr>
          <w:rFonts w:ascii="Times New Roman" w:eastAsia="Calibri" w:hAnsi="Times New Roman" w:cs="Times New Roman"/>
          <w:sz w:val="28"/>
          <w:szCs w:val="28"/>
        </w:rPr>
        <w:t>Почетным знаком «За заслуги перед городом Ханты-Мансийском награждена жительница город</w:t>
      </w:r>
      <w:r w:rsidR="00C51482">
        <w:rPr>
          <w:rFonts w:ascii="Times New Roman" w:eastAsia="Calibri" w:hAnsi="Times New Roman" w:cs="Times New Roman"/>
          <w:sz w:val="28"/>
          <w:szCs w:val="28"/>
        </w:rPr>
        <w:t xml:space="preserve">а Ханты-Мансийска. 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10 жителей города Ханты-Мансийска (5 семейных пар) награждены Памятным знаком «Покровители семьи и брака Святые Петр и 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</w:rPr>
        <w:t>Феврония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90B89" w:rsidRPr="0040526B" w:rsidRDefault="00290B89" w:rsidP="00386311">
      <w:pPr>
        <w:spacing w:after="0" w:line="276" w:lineRule="auto"/>
        <w:ind w:lef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Наградами и почетными званиями Ханты-Мансийского автономного округа – Югры награждены 23 жителя города Ханты-Мансийска (2018 году </w:t>
      </w:r>
      <w:r w:rsidR="00596EC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0526B">
        <w:rPr>
          <w:rFonts w:ascii="Times New Roman" w:eastAsia="Calibri" w:hAnsi="Times New Roman" w:cs="Times New Roman"/>
          <w:sz w:val="28"/>
          <w:szCs w:val="28"/>
        </w:rPr>
        <w:t>14) в том числе:</w:t>
      </w:r>
    </w:p>
    <w:p w:rsidR="00290B89" w:rsidRPr="00F04A4E" w:rsidRDefault="00290B89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A4E">
        <w:rPr>
          <w:rFonts w:ascii="Times New Roman" w:hAnsi="Times New Roman"/>
          <w:sz w:val="28"/>
          <w:szCs w:val="28"/>
        </w:rPr>
        <w:t>Почетное звание «Заслуженный экономист Ханты-Мансийского автономного округа – Югры» присвоено жительнице города Ханты-Мансийска;</w:t>
      </w:r>
    </w:p>
    <w:p w:rsidR="00290B89" w:rsidRPr="00F04A4E" w:rsidRDefault="00290B89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A4E">
        <w:rPr>
          <w:rFonts w:ascii="Times New Roman" w:hAnsi="Times New Roman"/>
          <w:sz w:val="28"/>
          <w:szCs w:val="28"/>
        </w:rPr>
        <w:t>Почетным нагрудным знаком Ханты-Мансийского автономного округа – Югры «За безупречную службу» награждена жительница города Ханты-Мансийска;</w:t>
      </w:r>
    </w:p>
    <w:p w:rsidR="00290B89" w:rsidRPr="00F04A4E" w:rsidRDefault="00290B89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A4E">
        <w:rPr>
          <w:rFonts w:ascii="Times New Roman" w:hAnsi="Times New Roman"/>
          <w:sz w:val="28"/>
          <w:szCs w:val="28"/>
        </w:rPr>
        <w:t>Почетной грамотой Думы Ханты-Мансийского автономного округа – Югры награждены 9 жителей города Ханты-Мансийска;</w:t>
      </w:r>
    </w:p>
    <w:p w:rsidR="00290B89" w:rsidRPr="00F04A4E" w:rsidRDefault="00290B89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A4E">
        <w:rPr>
          <w:rFonts w:ascii="Times New Roman" w:hAnsi="Times New Roman"/>
          <w:sz w:val="28"/>
          <w:szCs w:val="28"/>
        </w:rPr>
        <w:t>Благодарственным письмом Председателя Думы Ханты-Мансийского автономного округа – Югры награждены 10</w:t>
      </w:r>
      <w:r w:rsidR="00F04A4E">
        <w:rPr>
          <w:rFonts w:ascii="Times New Roman" w:hAnsi="Times New Roman"/>
          <w:sz w:val="28"/>
          <w:szCs w:val="28"/>
        </w:rPr>
        <w:t xml:space="preserve"> жителей города Ханты-Мансийска;</w:t>
      </w:r>
    </w:p>
    <w:p w:rsidR="00290B89" w:rsidRPr="00F04A4E" w:rsidRDefault="00290B89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A4E">
        <w:rPr>
          <w:rFonts w:ascii="Times New Roman" w:hAnsi="Times New Roman"/>
          <w:sz w:val="28"/>
          <w:szCs w:val="28"/>
        </w:rPr>
        <w:t>Благодарность Губернатора Ханты-Мансийского автономного округа – Югры объявлена 2 жителям города Ханты-Мансийска</w:t>
      </w:r>
      <w:r w:rsidR="00F04A4E">
        <w:rPr>
          <w:rFonts w:ascii="Times New Roman" w:hAnsi="Times New Roman"/>
          <w:sz w:val="28"/>
          <w:szCs w:val="28"/>
        </w:rPr>
        <w:t>.</w:t>
      </w:r>
    </w:p>
    <w:p w:rsidR="00415A62" w:rsidRPr="0040526B" w:rsidRDefault="00415A62" w:rsidP="00362D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FE" w:rsidRPr="0040526B" w:rsidRDefault="006E5EEA" w:rsidP="000C4359">
      <w:pPr>
        <w:pStyle w:val="3"/>
        <w:spacing w:before="0" w:line="240" w:lineRule="auto"/>
        <w:ind w:firstLine="709"/>
        <w:rPr>
          <w:rFonts w:eastAsia="Calibri"/>
        </w:rPr>
      </w:pPr>
      <w:bookmarkStart w:id="209" w:name="_Toc533760053"/>
      <w:bookmarkStart w:id="210" w:name="_Toc535576552"/>
      <w:bookmarkStart w:id="211" w:name="_Toc29543624"/>
      <w:r>
        <w:rPr>
          <w:rFonts w:eastAsia="Calibri"/>
        </w:rPr>
        <w:t>21.2</w:t>
      </w:r>
      <w:r w:rsidR="005C7977" w:rsidRPr="0040526B">
        <w:rPr>
          <w:rFonts w:eastAsia="Calibri"/>
        </w:rPr>
        <w:t>.</w:t>
      </w:r>
      <w:r w:rsidR="00D57424" w:rsidRPr="0040526B">
        <w:rPr>
          <w:rFonts w:eastAsia="Calibri"/>
        </w:rPr>
        <w:t xml:space="preserve"> Правотворческая деятельность</w:t>
      </w:r>
      <w:bookmarkEnd w:id="209"/>
      <w:bookmarkEnd w:id="210"/>
      <w:bookmarkEnd w:id="211"/>
    </w:p>
    <w:p w:rsidR="007E3430" w:rsidRPr="0040526B" w:rsidRDefault="007E3430" w:rsidP="007E3430">
      <w:pPr>
        <w:spacing w:after="0" w:line="276" w:lineRule="auto"/>
        <w:ind w:left="2973" w:firstLine="12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B89" w:rsidRPr="0040526B" w:rsidRDefault="00290B89" w:rsidP="00700D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Правотворческая деятельность в Администрации города Ханты-Мансийска осуществляется в соответствии с Федеральным законом от 06.10.2003 №131-ФЗ «Об общих принципах организации местного самоуправления в Российской Федерации» и Уставом города Ханты-Мансийска.</w:t>
      </w:r>
    </w:p>
    <w:p w:rsidR="00290B89" w:rsidRPr="0040526B" w:rsidRDefault="00290B89" w:rsidP="00700D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действующих муниципальных правовых актов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соответствие с вносимыми изменениями в федеральное и региональное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законодательство, проводится мониторинг действующих муниципальных нормативных правовых актов. В связи с этим в Администрации города ежегодно </w:t>
      </w:r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и реализуется</w:t>
      </w:r>
      <w:proofErr w:type="gram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мониторинга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актов. Динамика проведенной правовой экспертизы проектов муниципальных правовых актов (в том числе нормативных), отражена </w:t>
      </w:r>
      <w:r w:rsidR="00F36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№2</w:t>
      </w:r>
      <w:r w:rsidR="003A5E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B89" w:rsidRDefault="003355A2" w:rsidP="00290B8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 w:rsidR="003A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</w:t>
      </w:r>
    </w:p>
    <w:p w:rsidR="006935B2" w:rsidRPr="0040526B" w:rsidRDefault="006935B2" w:rsidP="00290B8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B89" w:rsidRPr="0040526B" w:rsidRDefault="00290B89" w:rsidP="003355A2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4917A8" wp14:editId="2B1D585B">
            <wp:extent cx="5644055" cy="3231931"/>
            <wp:effectExtent l="0" t="0" r="0" b="6985"/>
            <wp:docPr id="52" name="Диаграмма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90B89" w:rsidRPr="0040526B" w:rsidRDefault="00290B89" w:rsidP="00700D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25.12.2008 №273-ФЗ «О противодействии коррупции»,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 и постановлением Администрации города Ханты-Мансийска от 25.11.2011 №1339 «О Порядке проведения антикоррупционной экспертизы проектов муниципальных нормативных правовых</w:t>
      </w:r>
      <w:proofErr w:type="gram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и действующих муниципальных правовых актов Администрации города Ханты-Мансийска», проводилась антикоррупционная экспертиза муниципальных нормативных правовых актов и проектов муниципальных нормативных правовых актов Администрации города Ханты-Мансийска.</w:t>
      </w:r>
    </w:p>
    <w:p w:rsidR="00290B89" w:rsidRPr="0040526B" w:rsidRDefault="00290B89" w:rsidP="00F04A4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независимой экспертизы в 2019 году на Официальном информационном портале органов местного самоуправления города Ханты-Мансийска размещено 259 проектов нормативных правовых актов. В 2019 году была проведена антикоррупционная экспертиза в отношении 153 проектов нормативных правовых актов.</w:t>
      </w:r>
      <w:r w:rsidR="00F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проведенной антикоррупционной экспертизы проектов муниципальных нормативных правовых актов, отражена </w:t>
      </w:r>
      <w:r w:rsidR="003A5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№22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33A" w:rsidRDefault="00E5133A" w:rsidP="00290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3A" w:rsidRDefault="003A5EEE" w:rsidP="00290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№22</w:t>
      </w:r>
    </w:p>
    <w:p w:rsidR="00E5133A" w:rsidRPr="0040526B" w:rsidRDefault="00E5133A" w:rsidP="00290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B89" w:rsidRPr="0040526B" w:rsidRDefault="00290B89" w:rsidP="003355A2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D36A1C" wp14:editId="0C9A7FDA">
            <wp:extent cx="5632704" cy="2426208"/>
            <wp:effectExtent l="0" t="0" r="6350" b="0"/>
            <wp:docPr id="51" name="Диаграмма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90B89" w:rsidRPr="0040526B" w:rsidRDefault="00290B89" w:rsidP="00290B8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B89" w:rsidRPr="0040526B" w:rsidRDefault="00290B89" w:rsidP="00700D6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году, как и в 2018 году от Ханты-Мансийского межрайонного прокурора не поступало требований о приведении муниципальных правовых актов в соответствие с действующим законодательством. </w:t>
      </w:r>
    </w:p>
    <w:p w:rsidR="00290B89" w:rsidRPr="0040526B" w:rsidRDefault="00290B89" w:rsidP="00700D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тем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Ханты-Мансийским межрайонным прокурором в</w:t>
      </w: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году</w:t>
      </w:r>
      <w:r w:rsidRPr="004052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два протеста на противоречащий закону правовой акт Администрации города Ханты-Мансийска.</w:t>
      </w:r>
    </w:p>
    <w:p w:rsidR="00290B89" w:rsidRPr="0040526B" w:rsidRDefault="00290B89" w:rsidP="00700D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Ханты-Мансийским межрайонным прокурором в Администрацию города Ханты-Мансийска </w:t>
      </w: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внесено 14 представлений об устранении нарушений законодательства, что на 4 представления меньше чем в 2018 году. Все внесенные представления удовлетворены. </w:t>
      </w:r>
    </w:p>
    <w:p w:rsidR="00290B89" w:rsidRPr="0040526B" w:rsidRDefault="00290B89" w:rsidP="0070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Динамика рассмотрения внесенных представлений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Ханты-Мансийской межр</w:t>
      </w:r>
      <w:r w:rsidR="00596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айонной прокуратуры отражена в Т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аблице </w:t>
      </w:r>
      <w:r w:rsidR="003E574B">
        <w:rPr>
          <w:rFonts w:ascii="Times New Roman" w:eastAsia="Times New Roman" w:hAnsi="Times New Roman" w:cs="Times New Roman"/>
          <w:sz w:val="28"/>
          <w:szCs w:val="28"/>
          <w:lang w:eastAsia="ru-RU"/>
        </w:rPr>
        <w:t>№20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B89" w:rsidRDefault="00290B89" w:rsidP="00290B8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Таблица </w:t>
      </w:r>
      <w:r w:rsidR="003E57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№20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7301"/>
        <w:gridCol w:w="993"/>
        <w:gridCol w:w="992"/>
      </w:tblGrid>
      <w:tr w:rsidR="00290B89" w:rsidRPr="00596EC6" w:rsidTr="00596EC6">
        <w:trPr>
          <w:trHeight w:val="5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89" w:rsidRPr="00596EC6" w:rsidRDefault="00290B89" w:rsidP="00596E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596E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6E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96E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89" w:rsidRPr="00596EC6" w:rsidRDefault="00290B89" w:rsidP="00290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89" w:rsidRPr="00596EC6" w:rsidRDefault="00290B89" w:rsidP="00596E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89" w:rsidRPr="00596EC6" w:rsidRDefault="00290B89" w:rsidP="00596E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290B89" w:rsidRPr="00596EC6" w:rsidTr="00596EC6">
        <w:trPr>
          <w:trHeight w:val="89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89" w:rsidRPr="00596EC6" w:rsidRDefault="00596EC6" w:rsidP="0029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89" w:rsidRPr="00596EC6" w:rsidRDefault="00290B89" w:rsidP="00596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внесенных Ханты-Мансийской межрайонной прокуратурой протестов на противоречащий закону правовой акт Администрации города Ханты-Мансийска,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89" w:rsidRPr="00596EC6" w:rsidRDefault="00290B89" w:rsidP="0029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89" w:rsidRPr="00596EC6" w:rsidRDefault="00290B89" w:rsidP="0029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0B89" w:rsidRPr="00596EC6" w:rsidTr="00596EC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89" w:rsidRPr="00596EC6" w:rsidRDefault="00290B89" w:rsidP="0029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89" w:rsidRPr="00596EC6" w:rsidRDefault="00290B89" w:rsidP="0029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89" w:rsidRPr="00596EC6" w:rsidRDefault="00290B89" w:rsidP="0029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89" w:rsidRPr="00596EC6" w:rsidRDefault="00290B89" w:rsidP="0029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0B89" w:rsidRPr="00596EC6" w:rsidTr="00596EC6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89" w:rsidRPr="00596EC6" w:rsidRDefault="00596EC6" w:rsidP="0029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89" w:rsidRPr="00596EC6" w:rsidRDefault="00290B89" w:rsidP="0029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внесенных Ханты-Мансийской межрайонной прокуратурой представлений об устранении нарушений закона,</w:t>
            </w:r>
          </w:p>
          <w:p w:rsidR="00290B89" w:rsidRPr="00596EC6" w:rsidRDefault="00290B89" w:rsidP="00596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требования: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89" w:rsidRPr="00596EC6" w:rsidRDefault="00290B89" w:rsidP="0029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89" w:rsidRPr="00596EC6" w:rsidRDefault="00290B89" w:rsidP="0029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290B89" w:rsidRPr="00596EC6" w:rsidTr="00596EC6">
        <w:trPr>
          <w:trHeight w:val="43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89" w:rsidRPr="00596EC6" w:rsidRDefault="00290B89" w:rsidP="0029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89" w:rsidRPr="00596EC6" w:rsidRDefault="00290B89" w:rsidP="0029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89" w:rsidRPr="00596EC6" w:rsidRDefault="00290B89" w:rsidP="0029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89" w:rsidRPr="00596EC6" w:rsidRDefault="00290B89" w:rsidP="0029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290B89" w:rsidRPr="00596EC6" w:rsidTr="00596EC6">
        <w:trPr>
          <w:trHeight w:val="43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89" w:rsidRPr="00596EC6" w:rsidRDefault="00290B89" w:rsidP="0029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89" w:rsidRPr="00596EC6" w:rsidRDefault="00290B89" w:rsidP="0029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нашли своего подтверждения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89" w:rsidRPr="00596EC6" w:rsidRDefault="00290B89" w:rsidP="0029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89" w:rsidRPr="00596EC6" w:rsidRDefault="00290B89" w:rsidP="0029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0B89" w:rsidRPr="00596EC6" w:rsidTr="00596E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89" w:rsidRPr="00596EC6" w:rsidRDefault="00290B89" w:rsidP="00596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89" w:rsidRPr="00596EC6" w:rsidRDefault="00290B89" w:rsidP="0029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служебных проверок, проведенных по внесенным представлениям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89" w:rsidRPr="00596EC6" w:rsidRDefault="00290B89" w:rsidP="0029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89" w:rsidRPr="00596EC6" w:rsidRDefault="00290B89" w:rsidP="0029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90B89" w:rsidRPr="00596EC6" w:rsidTr="00596E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89" w:rsidRPr="00596EC6" w:rsidRDefault="00596EC6" w:rsidP="0029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B89" w:rsidRPr="00596EC6" w:rsidRDefault="00290B89" w:rsidP="00290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должностных лиц, привлеченных к дисциплинарной ответственности по результатам служебных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89" w:rsidRPr="00596EC6" w:rsidRDefault="00290B89" w:rsidP="0029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89" w:rsidRPr="00596EC6" w:rsidRDefault="00290B89" w:rsidP="0029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EC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</w:tbl>
    <w:p w:rsidR="00290B89" w:rsidRPr="0040526B" w:rsidRDefault="00290B89" w:rsidP="00290B8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E87" w:rsidRDefault="00CA3E87" w:rsidP="00596EC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B89" w:rsidRPr="0040526B" w:rsidRDefault="00290B89" w:rsidP="00596EC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соглашения о взаимодействии с Ханты-Мансийской межрайонной прокуратурой, все проекты муниципальных нормативных правовых актов Администрации города Ханты-Мансийска направляются для проведения правовой и антикоррупционной экспертизы.</w:t>
      </w:r>
    </w:p>
    <w:p w:rsidR="00290B89" w:rsidRPr="0040526B" w:rsidRDefault="00290B89" w:rsidP="00596EC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прав Администрации города Ханты-Мансийска и ее органов в судах, 2019 году принято участие в 512 судебных делах, в качестве истца</w:t>
      </w:r>
      <w:r w:rsidR="00F0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176 судебных делах, в качестве ответчика в 220 судебных делах, в остальных судебных делах в качестве третьих лиц.</w:t>
      </w:r>
    </w:p>
    <w:p w:rsidR="00290B89" w:rsidRPr="0040526B" w:rsidRDefault="00290B89" w:rsidP="00596EC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Судами удовлетворено 119 требований Администрации города Ханты-Мансийска и ее органов, из них:</w:t>
      </w:r>
    </w:p>
    <w:p w:rsidR="00290B89" w:rsidRPr="00F04A4E" w:rsidRDefault="00290B89" w:rsidP="00F1469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A4E">
        <w:rPr>
          <w:rFonts w:ascii="Times New Roman" w:hAnsi="Times New Roman"/>
          <w:color w:val="000000"/>
          <w:sz w:val="28"/>
          <w:szCs w:val="28"/>
        </w:rPr>
        <w:t xml:space="preserve">в сфере жилищных отношений подано 21 исковое заявление </w:t>
      </w:r>
      <w:r w:rsidRPr="00F04A4E">
        <w:rPr>
          <w:rFonts w:ascii="Times New Roman" w:hAnsi="Times New Roman"/>
          <w:sz w:val="28"/>
          <w:szCs w:val="28"/>
        </w:rPr>
        <w:t xml:space="preserve">об истребовании жилого помещения из чужого незаконного владения; </w:t>
      </w:r>
    </w:p>
    <w:p w:rsidR="00290B89" w:rsidRPr="00F04A4E" w:rsidRDefault="00290B89" w:rsidP="00F1469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4E">
        <w:rPr>
          <w:rFonts w:ascii="Times New Roman" w:eastAsia="Times New Roman" w:hAnsi="Times New Roman"/>
          <w:sz w:val="28"/>
          <w:szCs w:val="28"/>
          <w:lang w:eastAsia="ru-RU"/>
        </w:rPr>
        <w:t>14 исковых заявлений об освобождении незаконно занятых земельных участков и сносе самовольных построек;</w:t>
      </w:r>
    </w:p>
    <w:p w:rsidR="00290B89" w:rsidRPr="00F04A4E" w:rsidRDefault="00290B89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4E">
        <w:rPr>
          <w:rFonts w:ascii="Times New Roman" w:eastAsia="Times New Roman" w:hAnsi="Times New Roman"/>
          <w:sz w:val="28"/>
          <w:szCs w:val="28"/>
          <w:lang w:eastAsia="ru-RU"/>
        </w:rPr>
        <w:t>8 исковых заявлений о признании реконструкции объекта недвижимости незаконной и приведении его в первоначальное состояние;</w:t>
      </w:r>
    </w:p>
    <w:p w:rsidR="00290B89" w:rsidRPr="00F04A4E" w:rsidRDefault="00290B89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4E">
        <w:rPr>
          <w:rFonts w:ascii="Times New Roman" w:eastAsia="Times New Roman" w:hAnsi="Times New Roman"/>
          <w:sz w:val="28"/>
          <w:szCs w:val="28"/>
          <w:lang w:eastAsia="ru-RU"/>
        </w:rPr>
        <w:t>75 исковых заявлений о взыскании задолженности в доход бюджета города Ханты-Мансийска на общую сумму 28 072 043, 93  рубля.</w:t>
      </w:r>
    </w:p>
    <w:p w:rsidR="00290B89" w:rsidRPr="0040526B" w:rsidRDefault="00290B89" w:rsidP="00596EC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r w:rsidR="00700D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исковых заявления о взыскании задолженности в доход бюджета города Ханты-Ман</w:t>
      </w:r>
      <w:r w:rsidR="00700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сийска на общую сумму требований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19 424 321,02 </w:t>
      </w:r>
      <w:r w:rsidR="00BD43F6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стадии рассмотрения.</w:t>
      </w:r>
    </w:p>
    <w:p w:rsidR="007E3430" w:rsidRDefault="007E3430" w:rsidP="007E34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00" w:rsidRPr="0040526B" w:rsidRDefault="006E5EEA" w:rsidP="00EB72FE">
      <w:pPr>
        <w:pStyle w:val="3"/>
        <w:spacing w:before="0" w:line="276" w:lineRule="auto"/>
        <w:ind w:firstLine="709"/>
        <w:rPr>
          <w:rFonts w:eastAsia="Times New Roman" w:cs="Times New Roman"/>
          <w:szCs w:val="28"/>
          <w:lang w:eastAsia="ru-RU"/>
        </w:rPr>
      </w:pPr>
      <w:bookmarkStart w:id="212" w:name="_Toc533760054"/>
      <w:bookmarkStart w:id="213" w:name="_Toc535576553"/>
      <w:bookmarkStart w:id="214" w:name="_Toc29543625"/>
      <w:r>
        <w:rPr>
          <w:rFonts w:eastAsia="Times New Roman" w:cs="Times New Roman"/>
          <w:szCs w:val="28"/>
          <w:lang w:eastAsia="ru-RU"/>
        </w:rPr>
        <w:t>21.3</w:t>
      </w:r>
      <w:r w:rsidR="000B2290" w:rsidRPr="0040526B">
        <w:rPr>
          <w:rFonts w:eastAsia="Times New Roman" w:cs="Times New Roman"/>
          <w:szCs w:val="28"/>
          <w:lang w:eastAsia="ru-RU"/>
        </w:rPr>
        <w:t>.</w:t>
      </w:r>
      <w:r w:rsidR="00D57424" w:rsidRPr="0040526B">
        <w:rPr>
          <w:rFonts w:eastAsia="Times New Roman" w:cs="Times New Roman"/>
          <w:szCs w:val="28"/>
          <w:lang w:eastAsia="ru-RU"/>
        </w:rPr>
        <w:t xml:space="preserve"> </w:t>
      </w:r>
      <w:r w:rsidR="007E3430" w:rsidRPr="0040526B">
        <w:rPr>
          <w:rFonts w:eastAsia="Times New Roman" w:cs="Times New Roman"/>
          <w:szCs w:val="28"/>
          <w:lang w:eastAsia="ru-RU"/>
        </w:rPr>
        <w:t>Информатизация</w:t>
      </w:r>
      <w:bookmarkEnd w:id="212"/>
      <w:bookmarkEnd w:id="213"/>
      <w:bookmarkEnd w:id="214"/>
    </w:p>
    <w:p w:rsidR="00E04223" w:rsidRPr="0040526B" w:rsidRDefault="00E04223" w:rsidP="00EB72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669" w:rsidRPr="00851669" w:rsidRDefault="00851669" w:rsidP="008516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669">
        <w:rPr>
          <w:rFonts w:ascii="Times New Roman" w:eastAsia="Calibri" w:hAnsi="Times New Roman" w:cs="Times New Roman"/>
          <w:sz w:val="28"/>
          <w:szCs w:val="28"/>
        </w:rPr>
        <w:t xml:space="preserve">В Ханты-Мансийске реализуются стратегические цели государственной политики в сфере информационных технологий: формирование современной информационно-коммуникационной инфраструктуры, повышение эффективности государственного и муниципального управления. Ключевым условием успешного </w:t>
      </w:r>
      <w:r w:rsidRPr="0085166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развития в городе Ханты-Мансийске информационного общества, улучшения качества жизни и условий ведения предпринимательской деятельности является уровень распространения среди населения базовых навыков использования </w:t>
      </w:r>
      <w:r w:rsidRPr="00851669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информационно-коммуникационных технологий, умение горожан пользоваться электронными сервисами.</w:t>
      </w:r>
    </w:p>
    <w:p w:rsidR="00851669" w:rsidRPr="00851669" w:rsidRDefault="00851669" w:rsidP="008516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851669">
        <w:rPr>
          <w:rFonts w:ascii="Times New Roman" w:eastAsia="Calibri" w:hAnsi="Times New Roman" w:cs="Times New Roman"/>
          <w:sz w:val="28"/>
          <w:szCs w:val="28"/>
        </w:rPr>
        <w:t>К 2024 году (в соответствии с федеральным проектом «Кадры для цифровой экономики» национального проекта «Цифровая экономика») доля населения, обладающего цифровыми навыками, должна</w:t>
      </w:r>
      <w:r w:rsidRPr="0085166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достигнуть 40%.</w:t>
      </w:r>
    </w:p>
    <w:p w:rsidR="00CA3E87" w:rsidRDefault="00851669" w:rsidP="008516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66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Работа по обучению цифровым компетенциям граждан – это максимальный охват различных целевых и возрастных групп. </w:t>
      </w:r>
      <w:r w:rsidR="00F04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166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Для самых маленьких горожан, в </w:t>
      </w:r>
      <w:r w:rsidRPr="0085166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lastRenderedPageBreak/>
        <w:t>детских садах проводятся занятия: робототехника</w:t>
      </w: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166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и конструирование.</w:t>
      </w: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166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 восьми школах города младшие школьники (2-3 классы) обучаются основам программирования по образовательной программе «</w:t>
      </w:r>
      <w:proofErr w:type="spellStart"/>
      <w:r w:rsidRPr="0085166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Кодвардс</w:t>
      </w:r>
      <w:proofErr w:type="spellEnd"/>
      <w:r w:rsidRPr="0085166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».</w:t>
      </w: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51669" w:rsidRPr="00851669" w:rsidRDefault="00851669" w:rsidP="008516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85166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Для подготовки старшеклассников по системе «Школа-вуз-Производство», в этом году начал работать «Яндекс-Лицей». </w:t>
      </w:r>
    </w:p>
    <w:p w:rsidR="00851669" w:rsidRPr="00851669" w:rsidRDefault="00851669" w:rsidP="008516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66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Проводится масштабная работа по повышению квалификации сотрудников органов власти</w:t>
      </w: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166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и учреждений</w:t>
      </w: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цифровых компетенций</w:t>
      </w:r>
      <w:r w:rsidRPr="0085166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.</w:t>
      </w:r>
    </w:p>
    <w:p w:rsidR="00851669" w:rsidRPr="00851669" w:rsidRDefault="00851669" w:rsidP="00851669">
      <w:pPr>
        <w:widowControl w:val="0"/>
        <w:shd w:val="clear" w:color="auto" w:fill="FFFFFF"/>
        <w:tabs>
          <w:tab w:val="left" w:pos="567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51669">
        <w:rPr>
          <w:rFonts w:ascii="Times New Roman" w:eastAsia="Calibri" w:hAnsi="Times New Roman" w:cs="Times New Roman"/>
          <w:sz w:val="28"/>
          <w:szCs w:val="28"/>
          <w:lang w:eastAsia="x-none"/>
        </w:rPr>
        <w:t>На</w:t>
      </w:r>
      <w:r w:rsidRPr="0085166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базе </w:t>
      </w:r>
      <w:r w:rsidRPr="00851669">
        <w:rPr>
          <w:rFonts w:ascii="Times New Roman" w:eastAsia="Calibri" w:hAnsi="Times New Roman" w:cs="Times New Roman"/>
          <w:sz w:val="28"/>
          <w:szCs w:val="28"/>
          <w:lang w:eastAsia="x-none"/>
        </w:rPr>
        <w:t>МБУ</w:t>
      </w:r>
      <w:r w:rsidRPr="0085166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«Городская централизованная библиотечная система»</w:t>
      </w:r>
      <w:r w:rsidRPr="0085166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85166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обеспечена работа 4-х центров общественного доступа к информации, государственным и муниципальным услугам, предоставляемым в электронной форме.</w:t>
      </w:r>
    </w:p>
    <w:p w:rsidR="00851669" w:rsidRPr="00851669" w:rsidRDefault="00851669" w:rsidP="00851669">
      <w:pPr>
        <w:widowControl w:val="0"/>
        <w:shd w:val="clear" w:color="auto" w:fill="FFFFFF"/>
        <w:tabs>
          <w:tab w:val="left" w:pos="567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669">
        <w:rPr>
          <w:rFonts w:ascii="Times New Roman" w:eastAsia="Calibri" w:hAnsi="Times New Roman" w:cs="Times New Roman"/>
          <w:sz w:val="28"/>
          <w:szCs w:val="28"/>
        </w:rPr>
        <w:t>В рамках программы «Электронный гражданин» 100 горожан обучились в текущем году азам компьютерной грамотности, порядку получения услуг в электронной форме, навыкам внесения показаний приборов (счетчиков) за услуги ЖКХ, порядку их дистанционной оплаты, навыкам работы с другими полезными электронными сервисами и приложениями.</w:t>
      </w:r>
    </w:p>
    <w:p w:rsidR="00851669" w:rsidRPr="00851669" w:rsidRDefault="00851669" w:rsidP="00F04A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669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города Ханты-Мансийска «Информационное общество» по итогам городского конкурса инициативного бюджетирования «Мы планируем бюджет вместе» и в рамках программы социальных инвестиций «Родные города» компании «Газпром нефть» прошли «Городские состязания среди граждан </w:t>
      </w:r>
      <w:proofErr w:type="spellStart"/>
      <w:r w:rsidRPr="00851669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Pr="00851669">
        <w:rPr>
          <w:rFonts w:ascii="Times New Roman" w:eastAsia="Calibri" w:hAnsi="Times New Roman" w:cs="Times New Roman"/>
          <w:sz w:val="28"/>
          <w:szCs w:val="28"/>
        </w:rPr>
        <w:t xml:space="preserve"> и пенсионного возраста по </w:t>
      </w:r>
      <w:proofErr w:type="gramStart"/>
      <w:r w:rsidRPr="00851669">
        <w:rPr>
          <w:rFonts w:ascii="Times New Roman" w:eastAsia="Calibri" w:hAnsi="Times New Roman" w:cs="Times New Roman"/>
          <w:sz w:val="28"/>
          <w:szCs w:val="28"/>
        </w:rPr>
        <w:t>интернет-серфингу</w:t>
      </w:r>
      <w:proofErr w:type="gramEnd"/>
      <w:r w:rsidRPr="00851669">
        <w:rPr>
          <w:rFonts w:ascii="Times New Roman" w:eastAsia="Calibri" w:hAnsi="Times New Roman" w:cs="Times New Roman"/>
          <w:sz w:val="28"/>
          <w:szCs w:val="28"/>
        </w:rPr>
        <w:t xml:space="preserve">». Состязания помогают в практической форме знакомить пожилых людей с возможностями, которые дает интернет. В июле-сентябре в соревнованиях по </w:t>
      </w:r>
      <w:proofErr w:type="gramStart"/>
      <w:r w:rsidRPr="00851669">
        <w:rPr>
          <w:rFonts w:ascii="Times New Roman" w:eastAsia="Calibri" w:hAnsi="Times New Roman" w:cs="Times New Roman"/>
          <w:sz w:val="28"/>
          <w:szCs w:val="28"/>
        </w:rPr>
        <w:t>интернет-серфингу</w:t>
      </w:r>
      <w:proofErr w:type="gramEnd"/>
      <w:r w:rsidRPr="00851669">
        <w:rPr>
          <w:rFonts w:ascii="Times New Roman" w:eastAsia="Calibri" w:hAnsi="Times New Roman" w:cs="Times New Roman"/>
          <w:sz w:val="28"/>
          <w:szCs w:val="28"/>
        </w:rPr>
        <w:t xml:space="preserve"> приняли участие 60 жителей старшего поколения (в возрасте от 55 до 83 лет).</w:t>
      </w:r>
      <w:r w:rsidR="00F04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1669">
        <w:rPr>
          <w:rFonts w:ascii="Times New Roman" w:eastAsia="Calibri" w:hAnsi="Times New Roman" w:cs="Times New Roman"/>
          <w:sz w:val="28"/>
          <w:szCs w:val="28"/>
        </w:rPr>
        <w:t>Работа в этом направлении будет продолжена и в 2020 году.</w:t>
      </w:r>
    </w:p>
    <w:p w:rsidR="00CA3E87" w:rsidRDefault="00851669" w:rsidP="00F04A4E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669">
        <w:rPr>
          <w:rFonts w:ascii="Times New Roman" w:eastAsia="Calibri" w:hAnsi="Times New Roman" w:cs="Times New Roman"/>
          <w:sz w:val="28"/>
          <w:szCs w:val="28"/>
        </w:rPr>
        <w:t>Особое внимание уделяется формированию инфраструктуры электронного Правительства и предоставлению гражданам электронных услуг.</w:t>
      </w:r>
    </w:p>
    <w:p w:rsidR="00CA3E87" w:rsidRDefault="00F04A4E" w:rsidP="00F04A4E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669" w:rsidRPr="00851669">
        <w:rPr>
          <w:rFonts w:ascii="Times New Roman" w:eastAsia="Calibri" w:hAnsi="Times New Roman" w:cs="Times New Roman"/>
          <w:sz w:val="28"/>
          <w:szCs w:val="28"/>
        </w:rPr>
        <w:t xml:space="preserve">С целью увеличения доли граждан, использующих механизм получения государственных и муниципальных услуг в электронной форме, в 2-х органах Администрации города Ханты-Мансийска действуют Центры обслуживания пользователей портала </w:t>
      </w:r>
      <w:proofErr w:type="spellStart"/>
      <w:r w:rsidR="00851669" w:rsidRPr="00851669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="00851669" w:rsidRPr="00851669">
        <w:rPr>
          <w:rFonts w:ascii="Times New Roman" w:eastAsia="Calibri" w:hAnsi="Times New Roman" w:cs="Times New Roman"/>
          <w:sz w:val="28"/>
          <w:szCs w:val="28"/>
        </w:rPr>
        <w:t xml:space="preserve">, осуществляющие регистрацию пользователей на портале </w:t>
      </w:r>
      <w:proofErr w:type="spellStart"/>
      <w:r w:rsidR="00851669" w:rsidRPr="00851669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="00851669" w:rsidRPr="00851669">
        <w:rPr>
          <w:rFonts w:ascii="Times New Roman" w:eastAsia="Calibri" w:hAnsi="Times New Roman" w:cs="Times New Roman"/>
          <w:sz w:val="28"/>
          <w:szCs w:val="28"/>
        </w:rPr>
        <w:t xml:space="preserve"> и подтверждение личности в Единой системе идентификации и аутентификации.</w:t>
      </w:r>
    </w:p>
    <w:p w:rsidR="00851669" w:rsidRPr="00851669" w:rsidRDefault="00851669" w:rsidP="00F04A4E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669">
        <w:rPr>
          <w:rFonts w:ascii="Times New Roman" w:eastAsia="Calibri" w:hAnsi="Times New Roman" w:cs="Times New Roman"/>
          <w:sz w:val="28"/>
          <w:szCs w:val="28"/>
        </w:rPr>
        <w:t xml:space="preserve"> В 2019 году в Центрах подтверждена учетная запись 138 пользователям.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 учетные записи подтверждены 3249 пользователям.</w:t>
      </w:r>
    </w:p>
    <w:p w:rsidR="00851669" w:rsidRPr="00851669" w:rsidRDefault="00851669" w:rsidP="00851669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669">
        <w:rPr>
          <w:rFonts w:ascii="Times New Roman" w:eastAsia="Calibri" w:hAnsi="Times New Roman" w:cs="Times New Roman"/>
          <w:color w:val="000000"/>
          <w:sz w:val="28"/>
          <w:szCs w:val="28"/>
        </w:rPr>
        <w:t>Ведется планомерная работа по увеличению количества услуг, предоставляемых в электронном виде на Едином портале государственных услуг.</w:t>
      </w:r>
    </w:p>
    <w:p w:rsidR="00851669" w:rsidRPr="00851669" w:rsidRDefault="00851669" w:rsidP="00851669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6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Наиболее востребованы у горожан следующие услуги в электронном виде:</w:t>
      </w:r>
    </w:p>
    <w:p w:rsidR="00851669" w:rsidRPr="00F04A4E" w:rsidRDefault="00851669" w:rsidP="00F14699">
      <w:pPr>
        <w:pStyle w:val="a3"/>
        <w:numPr>
          <w:ilvl w:val="0"/>
          <w:numId w:val="2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F04A4E">
        <w:rPr>
          <w:rFonts w:ascii="Times New Roman" w:hAnsi="Times New Roman"/>
          <w:sz w:val="28"/>
          <w:szCs w:val="28"/>
          <w:lang w:val="x-none" w:eastAsia="x-none"/>
        </w:rPr>
        <w:t>зачисление в образовательную организацию;</w:t>
      </w:r>
    </w:p>
    <w:p w:rsidR="00851669" w:rsidRPr="00F04A4E" w:rsidRDefault="00851669" w:rsidP="00F14699">
      <w:pPr>
        <w:pStyle w:val="a3"/>
        <w:numPr>
          <w:ilvl w:val="0"/>
          <w:numId w:val="23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04A4E">
        <w:rPr>
          <w:rFonts w:ascii="Times New Roman" w:hAnsi="Times New Roman"/>
          <w:sz w:val="28"/>
          <w:szCs w:val="28"/>
          <w:lang w:eastAsia="x-none"/>
        </w:rPr>
        <w:t>организация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</w:t>
      </w:r>
      <w:r w:rsidRPr="00F04A4E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 </w:t>
      </w:r>
      <w:r w:rsidRPr="00F04A4E">
        <w:rPr>
          <w:rFonts w:ascii="Times New Roman" w:hAnsi="Times New Roman"/>
          <w:sz w:val="28"/>
          <w:szCs w:val="28"/>
          <w:lang w:eastAsia="x-none"/>
        </w:rPr>
        <w:t>обеспечивающие отдых детей;</w:t>
      </w:r>
    </w:p>
    <w:p w:rsidR="00851669" w:rsidRPr="00F04A4E" w:rsidRDefault="00851669" w:rsidP="00F14699">
      <w:pPr>
        <w:pStyle w:val="a3"/>
        <w:numPr>
          <w:ilvl w:val="0"/>
          <w:numId w:val="23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04A4E">
        <w:rPr>
          <w:rFonts w:ascii="Times New Roman" w:hAnsi="Times New Roman"/>
          <w:sz w:val="28"/>
          <w:szCs w:val="28"/>
          <w:lang w:eastAsia="x-none"/>
        </w:rPr>
        <w:t>прием и выдача документов о государственной регистрации актов гражданского состояния рождения, заключения брака, расторжения брака, усыновления (удочерения), установления отцовства, перемены имени, смерти.</w:t>
      </w:r>
    </w:p>
    <w:p w:rsidR="00851669" w:rsidRPr="00851669" w:rsidRDefault="00851669" w:rsidP="008516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51669">
        <w:rPr>
          <w:rFonts w:ascii="Times New Roman" w:eastAsia="Calibri" w:hAnsi="Times New Roman" w:cs="Times New Roman"/>
          <w:color w:val="000000"/>
          <w:sz w:val="28"/>
          <w:szCs w:val="28"/>
        </w:rPr>
        <w:t>За 2019 год предоставлено в электронном виде 674 733 услуг</w:t>
      </w:r>
      <w:r w:rsidR="006935B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51669">
        <w:rPr>
          <w:rFonts w:ascii="Times New Roman" w:eastAsia="Calibri" w:hAnsi="Times New Roman" w:cs="Times New Roman"/>
          <w:color w:val="000000"/>
          <w:sz w:val="28"/>
          <w:szCs w:val="28"/>
        </w:rPr>
        <w:t>, в том числе 662 863 услуг</w:t>
      </w:r>
      <w:r w:rsidR="006935B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516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предоставлению информации о текущей успеваемости учащегося (в 2014 году в электронном виде было оказано всего 62 услуги, в 2015 году оказано  22 882 услуги, из них 22 694 услуги по предоставлению информации о текущей успеваемости учащегося, 2016 году – 44 299, услуги по предоставлению</w:t>
      </w:r>
      <w:proofErr w:type="gramEnd"/>
      <w:r w:rsidRPr="008516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информации о текущей успеваемости учащегося – 44 032, в 2017 году – 615 498 услуг, из них 611 747 услуги по предоставлению информации о текущей успеваемости учащегося, в 2018 году – 916 426 услуг, из них 902 092 услуги по предоставлению информации о текущей успеваемости учащегося).</w:t>
      </w:r>
    </w:p>
    <w:p w:rsidR="00851669" w:rsidRPr="00851669" w:rsidRDefault="00851669" w:rsidP="00851669">
      <w:pPr>
        <w:tabs>
          <w:tab w:val="left" w:pos="567"/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669">
        <w:rPr>
          <w:rFonts w:ascii="Times New Roman" w:eastAsia="Calibri" w:hAnsi="Times New Roman" w:cs="Times New Roman"/>
          <w:color w:val="000000"/>
          <w:sz w:val="28"/>
          <w:szCs w:val="28"/>
        </w:rPr>
        <w:t>В течени</w:t>
      </w: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е 2019 года проведен ряд мероприятий, направленных на повышение информированности граждан о преимуществах получения услуг в электронной форме. К числу таких мероприятий относятся:</w:t>
      </w:r>
    </w:p>
    <w:p w:rsidR="00851669" w:rsidRPr="00F04A4E" w:rsidRDefault="00851669" w:rsidP="00F1469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F04A4E">
        <w:rPr>
          <w:rFonts w:ascii="Times New Roman" w:hAnsi="Times New Roman"/>
          <w:sz w:val="28"/>
          <w:szCs w:val="28"/>
          <w:lang w:val="x-none" w:eastAsia="ru-RU"/>
        </w:rPr>
        <w:t>проведение тематических родительских собраний в образовательных организациях города;</w:t>
      </w:r>
    </w:p>
    <w:p w:rsidR="00851669" w:rsidRPr="00F04A4E" w:rsidRDefault="00851669" w:rsidP="00F1469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A4E">
        <w:rPr>
          <w:rFonts w:ascii="Times New Roman" w:hAnsi="Times New Roman"/>
          <w:sz w:val="28"/>
          <w:szCs w:val="28"/>
          <w:lang w:val="x-none" w:eastAsia="ru-RU"/>
        </w:rPr>
        <w:t>размещение на стендах</w:t>
      </w:r>
      <w:r w:rsidRPr="00F04A4E">
        <w:rPr>
          <w:rFonts w:ascii="Times New Roman" w:hAnsi="Times New Roman"/>
          <w:sz w:val="28"/>
          <w:szCs w:val="28"/>
          <w:lang w:eastAsia="ru-RU"/>
        </w:rPr>
        <w:t xml:space="preserve">, баннере, в общественном транспорте, </w:t>
      </w:r>
      <w:r w:rsidRPr="00F04A4E">
        <w:rPr>
          <w:rFonts w:ascii="Times New Roman" w:hAnsi="Times New Roman"/>
          <w:sz w:val="28"/>
          <w:szCs w:val="28"/>
          <w:lang w:val="x-none" w:eastAsia="ru-RU"/>
        </w:rPr>
        <w:t>на</w:t>
      </w:r>
      <w:r w:rsidRPr="00F04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4A4E">
        <w:rPr>
          <w:rFonts w:ascii="Times New Roman" w:hAnsi="Times New Roman"/>
          <w:sz w:val="28"/>
          <w:szCs w:val="28"/>
          <w:lang w:val="x-none" w:eastAsia="ru-RU"/>
        </w:rPr>
        <w:t xml:space="preserve">Официальном информационном портале органов местного самоуправления города Ханты-Мансийска, официальных сайтах </w:t>
      </w:r>
      <w:r w:rsidRPr="00F04A4E">
        <w:rPr>
          <w:rFonts w:ascii="Times New Roman" w:hAnsi="Times New Roman"/>
          <w:sz w:val="28"/>
          <w:szCs w:val="28"/>
          <w:lang w:eastAsia="ru-RU"/>
        </w:rPr>
        <w:t xml:space="preserve">образовательных организаций </w:t>
      </w:r>
      <w:r w:rsidRPr="00F04A4E">
        <w:rPr>
          <w:rFonts w:ascii="Times New Roman" w:hAnsi="Times New Roman"/>
          <w:sz w:val="28"/>
          <w:szCs w:val="28"/>
          <w:lang w:val="x-none" w:eastAsia="ru-RU"/>
        </w:rPr>
        <w:t>информаци</w:t>
      </w:r>
      <w:r w:rsidRPr="00F04A4E">
        <w:rPr>
          <w:rFonts w:ascii="Times New Roman" w:hAnsi="Times New Roman"/>
          <w:sz w:val="28"/>
          <w:szCs w:val="28"/>
          <w:lang w:eastAsia="ru-RU"/>
        </w:rPr>
        <w:t>и</w:t>
      </w:r>
      <w:r w:rsidRPr="00F04A4E">
        <w:rPr>
          <w:rFonts w:ascii="Times New Roman" w:hAnsi="Times New Roman"/>
          <w:sz w:val="28"/>
          <w:szCs w:val="28"/>
          <w:lang w:val="x-none" w:eastAsia="ru-RU"/>
        </w:rPr>
        <w:t xml:space="preserve"> о</w:t>
      </w:r>
      <w:r w:rsidRPr="00F04A4E">
        <w:rPr>
          <w:rFonts w:ascii="Times New Roman" w:hAnsi="Times New Roman"/>
          <w:sz w:val="28"/>
          <w:szCs w:val="28"/>
          <w:lang w:eastAsia="ru-RU"/>
        </w:rPr>
        <w:t> </w:t>
      </w:r>
      <w:r w:rsidRPr="00F04A4E">
        <w:rPr>
          <w:rFonts w:ascii="Times New Roman" w:hAnsi="Times New Roman"/>
          <w:sz w:val="28"/>
          <w:szCs w:val="28"/>
          <w:lang w:val="x-none" w:eastAsia="ru-RU"/>
        </w:rPr>
        <w:t xml:space="preserve">регистрации на портале </w:t>
      </w:r>
      <w:proofErr w:type="spellStart"/>
      <w:r w:rsidRPr="00F04A4E">
        <w:rPr>
          <w:rFonts w:ascii="Times New Roman" w:hAnsi="Times New Roman"/>
          <w:sz w:val="28"/>
          <w:szCs w:val="28"/>
          <w:lang w:val="x-none" w:eastAsia="ru-RU"/>
        </w:rPr>
        <w:t>госуслуг</w:t>
      </w:r>
      <w:proofErr w:type="spellEnd"/>
      <w:r w:rsidRPr="00F04A4E">
        <w:rPr>
          <w:rFonts w:ascii="Times New Roman" w:hAnsi="Times New Roman"/>
          <w:sz w:val="28"/>
          <w:szCs w:val="28"/>
          <w:lang w:val="x-none" w:eastAsia="ru-RU"/>
        </w:rPr>
        <w:t>, а также видеороликов о</w:t>
      </w:r>
      <w:r w:rsidRPr="00F04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4A4E">
        <w:rPr>
          <w:rFonts w:ascii="Times New Roman" w:hAnsi="Times New Roman"/>
          <w:sz w:val="28"/>
          <w:szCs w:val="28"/>
          <w:lang w:val="x-none" w:eastAsia="ru-RU"/>
        </w:rPr>
        <w:t xml:space="preserve">возможности получения </w:t>
      </w:r>
      <w:proofErr w:type="spellStart"/>
      <w:r w:rsidRPr="00F04A4E">
        <w:rPr>
          <w:rFonts w:ascii="Times New Roman" w:hAnsi="Times New Roman"/>
          <w:sz w:val="28"/>
          <w:szCs w:val="28"/>
          <w:lang w:val="x-none" w:eastAsia="ru-RU"/>
        </w:rPr>
        <w:t>госуслуг</w:t>
      </w:r>
      <w:proofErr w:type="spellEnd"/>
      <w:r w:rsidRPr="00F04A4E">
        <w:rPr>
          <w:rFonts w:ascii="Times New Roman" w:hAnsi="Times New Roman"/>
          <w:sz w:val="28"/>
          <w:szCs w:val="28"/>
          <w:lang w:val="x-none" w:eastAsia="ru-RU"/>
        </w:rPr>
        <w:t xml:space="preserve"> в</w:t>
      </w:r>
      <w:r w:rsidRPr="00F04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4A4E">
        <w:rPr>
          <w:rFonts w:ascii="Times New Roman" w:hAnsi="Times New Roman"/>
          <w:sz w:val="28"/>
          <w:szCs w:val="28"/>
          <w:lang w:val="x-none" w:eastAsia="ru-RU"/>
        </w:rPr>
        <w:t>электронной форме</w:t>
      </w:r>
      <w:r w:rsidRPr="00F04A4E">
        <w:rPr>
          <w:rFonts w:ascii="Times New Roman" w:hAnsi="Times New Roman"/>
          <w:sz w:val="28"/>
          <w:szCs w:val="28"/>
          <w:lang w:eastAsia="ru-RU"/>
        </w:rPr>
        <w:t>;</w:t>
      </w:r>
    </w:p>
    <w:p w:rsidR="00851669" w:rsidRPr="00F04A4E" w:rsidRDefault="00851669" w:rsidP="00F1469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A4E">
        <w:rPr>
          <w:rFonts w:ascii="Times New Roman" w:hAnsi="Times New Roman"/>
          <w:sz w:val="28"/>
          <w:szCs w:val="28"/>
          <w:lang w:eastAsia="ru-RU"/>
        </w:rPr>
        <w:t>выступление на телевидении;</w:t>
      </w:r>
    </w:p>
    <w:p w:rsidR="00851669" w:rsidRPr="00F04A4E" w:rsidRDefault="00851669" w:rsidP="00F1469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A4E">
        <w:rPr>
          <w:rFonts w:ascii="Times New Roman" w:hAnsi="Times New Roman"/>
          <w:sz w:val="28"/>
          <w:szCs w:val="28"/>
          <w:lang w:eastAsia="ru-RU"/>
        </w:rPr>
        <w:t xml:space="preserve">распространение буклетов с информацией о преимуществах получения услуг посредством Единого портала, также брелоков с символикой </w:t>
      </w:r>
      <w:proofErr w:type="spellStart"/>
      <w:r w:rsidRPr="00F04A4E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F04A4E">
        <w:rPr>
          <w:rFonts w:ascii="Times New Roman" w:hAnsi="Times New Roman"/>
          <w:sz w:val="28"/>
          <w:szCs w:val="28"/>
          <w:lang w:eastAsia="ru-RU"/>
        </w:rPr>
        <w:t>.</w:t>
      </w:r>
    </w:p>
    <w:p w:rsidR="00CA3E87" w:rsidRDefault="006935B2" w:rsidP="00851669">
      <w:pPr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удобства жителей города</w:t>
      </w:r>
      <w:r w:rsidR="00851669"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2018 года в городе реализован проект по оплате начислений за посещение ребенком дошкольного образовательного учреждения посредством портала </w:t>
      </w:r>
      <w:proofErr w:type="spellStart"/>
      <w:r w:rsidR="00851669"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госуслуг</w:t>
      </w:r>
      <w:proofErr w:type="spellEnd"/>
      <w:r w:rsidR="00851669"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51669" w:rsidRPr="00851669" w:rsidRDefault="00851669" w:rsidP="00851669">
      <w:pPr>
        <w:spacing w:after="0" w:line="276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ежемесячно через портал </w:t>
      </w:r>
      <w:proofErr w:type="spellStart"/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поступало около 1500 платежей на сумму более 4 миллионов рублей (20% от всех платежей).</w:t>
      </w:r>
    </w:p>
    <w:p w:rsidR="00851669" w:rsidRPr="00851669" w:rsidRDefault="00851669" w:rsidP="00F04A4E">
      <w:pPr>
        <w:widowControl w:val="0"/>
        <w:shd w:val="clear" w:color="auto" w:fill="FFFFFF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положений Федерального закона от 09.02.2009 №8-ФЗ «Об обеспечении доступа к информации о деятельности государственных органов и органов местного самоуправления» продолжена работа по развитию</w:t>
      </w:r>
      <w:r w:rsidRPr="00851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и продвижению Официального портала.</w:t>
      </w:r>
      <w:r w:rsidR="00F04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Стоит отметить, что ежемесячная </w:t>
      </w: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посещаемость Официального портала </w:t>
      </w:r>
      <w:proofErr w:type="gramStart"/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 более 44 тысяч человек и Официальный портал находится</w:t>
      </w:r>
      <w:proofErr w:type="gramEnd"/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двадцатке списка самых посещаемых сайтов по статистике Рамблер/топ-100 в категории «Органы государственной власти».</w:t>
      </w:r>
      <w:r w:rsidR="00693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Большой популярностью у жителей пользуются сервисы Официального портала.</w:t>
      </w:r>
      <w:r w:rsidR="00F04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на 12% по сравнению с 2018 годом увеличилось число горожан, подписанных на </w:t>
      </w:r>
      <w:proofErr w:type="gramStart"/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бесплатную</w:t>
      </w:r>
      <w:proofErr w:type="gramEnd"/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СМС-рассылку о проводимых мероприятиях, публичных слушаниях, актированных днях (2014 год – 964 пользовате</w:t>
      </w:r>
      <w:r w:rsidR="006935B2">
        <w:rPr>
          <w:rFonts w:ascii="Times New Roman" w:eastAsia="Calibri" w:hAnsi="Times New Roman" w:cs="Times New Roman"/>
          <w:sz w:val="28"/>
          <w:szCs w:val="28"/>
          <w:lang w:eastAsia="ru-RU"/>
        </w:rPr>
        <w:t>ля, 2015 год – 1566 пользователей</w:t>
      </w: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, 2016 год – 2240 пользователей, 2017 год – 3019 пользователе</w:t>
      </w:r>
      <w:r w:rsidR="006935B2">
        <w:rPr>
          <w:rFonts w:ascii="Times New Roman" w:eastAsia="Calibri" w:hAnsi="Times New Roman" w:cs="Times New Roman"/>
          <w:sz w:val="28"/>
          <w:szCs w:val="28"/>
          <w:lang w:eastAsia="ru-RU"/>
        </w:rPr>
        <w:t>й, 2018 год – 6271 пользователь</w:t>
      </w: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, 2019 год – 7444).</w:t>
      </w:r>
    </w:p>
    <w:p w:rsidR="006935B2" w:rsidRDefault="006935B2" w:rsidP="00851669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1669" w:rsidRPr="00851669" w:rsidRDefault="00851669" w:rsidP="00851669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Рисунок </w:t>
      </w:r>
      <w:r w:rsidR="00715C52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</w:p>
    <w:p w:rsidR="00851669" w:rsidRPr="00851669" w:rsidRDefault="00851669" w:rsidP="0085166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669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граждан, подписанных на СМС-рассылку</w:t>
      </w:r>
    </w:p>
    <w:p w:rsidR="00851669" w:rsidRPr="00851669" w:rsidRDefault="00851669" w:rsidP="0085166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1669" w:rsidRPr="00851669" w:rsidRDefault="00851669" w:rsidP="0085166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66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279335" wp14:editId="6F4716E4">
            <wp:extent cx="5265682" cy="272743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54539" w:rsidRDefault="00354539" w:rsidP="00851669">
      <w:pPr>
        <w:widowControl w:val="0"/>
        <w:shd w:val="clear" w:color="auto" w:fill="FFFFFF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1669" w:rsidRPr="00851669" w:rsidRDefault="00851669" w:rsidP="00851669">
      <w:pPr>
        <w:widowControl w:val="0"/>
        <w:shd w:val="clear" w:color="auto" w:fill="FFFFFF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информации, размещенной на Официальном информационном портале, составляет более 66 Гигабайт.</w:t>
      </w:r>
    </w:p>
    <w:p w:rsidR="00851669" w:rsidRPr="00851669" w:rsidRDefault="00851669" w:rsidP="00851669">
      <w:pPr>
        <w:widowControl w:val="0"/>
        <w:shd w:val="clear" w:color="auto" w:fill="FFFFFF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Большая посещаемость Официального информационного портала, свидетельствует о его востребованности среди жителей города, актуальности, доступности и открытости информации о деятельности органов местного самоуправления города Ханты-Мансийска.</w:t>
      </w:r>
    </w:p>
    <w:p w:rsidR="00851669" w:rsidRPr="00851669" w:rsidRDefault="00851669" w:rsidP="00851669">
      <w:pPr>
        <w:widowControl w:val="0"/>
        <w:shd w:val="clear" w:color="auto" w:fill="FFFFFF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Для удобства граждан сервис «Улучшим наш город», который является дополнительным каналом связи жителей города и органов местного самоуправления города Ханты-Мансийска, выведен в мобильное приложение «</w:t>
      </w:r>
      <w:proofErr w:type="spellStart"/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Югры».</w:t>
      </w:r>
      <w:r w:rsidR="00F04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мобильного приложения, жители города подают заявки на улучшение отдельных объектов города (например, заделать яму на дороге, убрать стихийную свалку, очистить дорогу от снега или вывезти снег и т.д.).</w:t>
      </w:r>
    </w:p>
    <w:p w:rsidR="00851669" w:rsidRPr="00851669" w:rsidRDefault="00851669" w:rsidP="00851669">
      <w:pPr>
        <w:widowControl w:val="0"/>
        <w:shd w:val="clear" w:color="auto" w:fill="FFFFFF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городе Ханты-Мансийске продолжается реализация проекта по открытым данным, направленная на раскрытие информации о деятельности органов </w:t>
      </w: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местного самоуправления в машиночитаемом виде неограниченному кругу лиц.</w:t>
      </w:r>
      <w:r w:rsidR="00F04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был осуществлен </w:t>
      </w:r>
      <w:r w:rsidRPr="00851669">
        <w:rPr>
          <w:rFonts w:ascii="Times New Roman" w:eastAsia="Calibri" w:hAnsi="Times New Roman" w:cs="Times New Roman"/>
          <w:sz w:val="28"/>
          <w:szCs w:val="28"/>
        </w:rPr>
        <w:t>переход на региональный Портал открытых данных.</w:t>
      </w: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портале размещено 40 актуальных наборов открытых данных.</w:t>
      </w:r>
      <w:r w:rsidR="00F04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Открытые данные города активно используются при проведении конкурсов для разработчиков мобильных приложений и веб-сервисов на основе открытых данных «</w:t>
      </w:r>
      <w:proofErr w:type="gramStart"/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Югорский</w:t>
      </w:r>
      <w:proofErr w:type="gramEnd"/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Хакатон</w:t>
      </w:r>
      <w:proofErr w:type="spellEnd"/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51669" w:rsidRPr="00851669" w:rsidRDefault="00851669" w:rsidP="00851669">
      <w:pPr>
        <w:widowControl w:val="0"/>
        <w:shd w:val="clear" w:color="auto" w:fill="FFFFFF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669">
        <w:rPr>
          <w:rFonts w:ascii="Times New Roman" w:eastAsia="Calibri" w:hAnsi="Times New Roman" w:cs="Times New Roman"/>
          <w:sz w:val="28"/>
          <w:szCs w:val="28"/>
        </w:rPr>
        <w:t>В целях автоматизации деятельности, обеспечения предоставления государственных и муниципальных услуг, органы Администрации города Ханты-Мансийска эксплуатируют ряд федеральных, региональных и муниципальных информационных систем. В 2019 году была обеспечена поддержка работы в этих системах, их модернизация и развитие.</w:t>
      </w:r>
    </w:p>
    <w:p w:rsidR="00851669" w:rsidRPr="00851669" w:rsidRDefault="00851669" w:rsidP="00851669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продолжено развитие системы электронного документооборота. В рамках централизации информационных систем осуществлен переход на систему автоматизации делопроизводства и электронного документооборота «ДЕЛО». </w:t>
      </w:r>
      <w:r w:rsidRPr="00851669">
        <w:rPr>
          <w:rFonts w:ascii="Times New Roman" w:eastAsia="Calibri" w:hAnsi="Times New Roman" w:cs="Times New Roman"/>
          <w:sz w:val="28"/>
          <w:szCs w:val="28"/>
        </w:rPr>
        <w:t>В настоящее время охват органов Администрации города Ханты-Мансийска системой электронного документооборота составляет 100%.</w:t>
      </w:r>
      <w:r w:rsidR="00F04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1669">
        <w:rPr>
          <w:rFonts w:ascii="Times New Roman" w:eastAsia="Calibri" w:hAnsi="Times New Roman" w:cs="Times New Roman"/>
          <w:sz w:val="28"/>
          <w:szCs w:val="28"/>
        </w:rPr>
        <w:t>Все муниципальные предприятия и учреждения в этом году перешли на электронный юридически значимый бухгалтерский документооборот.</w:t>
      </w:r>
    </w:p>
    <w:p w:rsidR="00851669" w:rsidRPr="00851669" w:rsidRDefault="00851669" w:rsidP="00851669">
      <w:pPr>
        <w:widowControl w:val="0"/>
        <w:shd w:val="clear" w:color="auto" w:fill="FFFFFF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автоматизации бюджетного процесса, осуществления закупок товаров, работ, услуг</w:t>
      </w:r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осуществлен переход с муниципальной на региональную информационную систему в сфере закупок товаров, работ, услуг для обеспечения государственных нужд Ханты-Мансийского автономного округа – Югры, а также продолжен переход на окружную систему «Электронный бюджет» с использованием Веб-технологий (в части бюджетного планирования и при формировании закона о бюджете и поправок к</w:t>
      </w:r>
      <w:proofErr w:type="gramEnd"/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нему). </w:t>
      </w:r>
      <w:proofErr w:type="gramStart"/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>беспечена стабильная работа информационных систем в данных сферах и обеспечена</w:t>
      </w:r>
      <w:proofErr w:type="gramEnd"/>
      <w:r w:rsidRPr="00851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техническая поддержка пользователей.</w:t>
      </w:r>
    </w:p>
    <w:p w:rsidR="00851669" w:rsidRPr="00851669" w:rsidRDefault="00851669" w:rsidP="00851669">
      <w:pPr>
        <w:widowControl w:val="0"/>
        <w:shd w:val="clear" w:color="auto" w:fill="FFFFFF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669">
        <w:rPr>
          <w:rFonts w:ascii="Times New Roman" w:eastAsia="Calibri" w:hAnsi="Times New Roman" w:cs="Times New Roman"/>
          <w:sz w:val="28"/>
          <w:szCs w:val="28"/>
        </w:rPr>
        <w:t xml:space="preserve">В целях активного внедрения передовых цифровых технологий и платформенных решений, Ханты-Мансийск выступает пилотной площадкой в четырех региональных цифровых проектах, два из которых совместно с </w:t>
      </w:r>
      <w:proofErr w:type="spellStart"/>
      <w:r w:rsidRPr="00851669">
        <w:rPr>
          <w:rFonts w:ascii="Times New Roman" w:eastAsia="Calibri" w:hAnsi="Times New Roman" w:cs="Times New Roman"/>
          <w:sz w:val="28"/>
          <w:szCs w:val="28"/>
        </w:rPr>
        <w:t>Минкомсвязи</w:t>
      </w:r>
      <w:proofErr w:type="spellEnd"/>
      <w:r w:rsidRPr="00851669">
        <w:rPr>
          <w:rFonts w:ascii="Times New Roman" w:eastAsia="Calibri" w:hAnsi="Times New Roman" w:cs="Times New Roman"/>
          <w:sz w:val="28"/>
          <w:szCs w:val="28"/>
        </w:rPr>
        <w:t xml:space="preserve"> России, это:</w:t>
      </w:r>
    </w:p>
    <w:p w:rsidR="00851669" w:rsidRPr="00F04A4E" w:rsidRDefault="00851669" w:rsidP="00F1469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A4E">
        <w:rPr>
          <w:rFonts w:ascii="Times New Roman" w:hAnsi="Times New Roman"/>
          <w:sz w:val="28"/>
          <w:szCs w:val="28"/>
        </w:rPr>
        <w:t>создание единого окна цифровой обратной связи (включая обращения, жалобы, в том числе по государственным услугам, функциям, сервисам). Данное решение позволит обеспечить для жителей единую точку входа взаимодействия с органами власти и вовлечь в управление городом большее количество граждан.</w:t>
      </w:r>
    </w:p>
    <w:p w:rsidR="00851669" w:rsidRPr="00F04A4E" w:rsidRDefault="00851669" w:rsidP="00F1469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A4E">
        <w:rPr>
          <w:rFonts w:ascii="Times New Roman" w:hAnsi="Times New Roman"/>
          <w:sz w:val="28"/>
          <w:szCs w:val="28"/>
        </w:rPr>
        <w:t xml:space="preserve">создание единой цифровой среды муниципальных Интернет-ресурсов, так </w:t>
      </w:r>
      <w:proofErr w:type="gramStart"/>
      <w:r w:rsidRPr="00F04A4E">
        <w:rPr>
          <w:rFonts w:ascii="Times New Roman" w:hAnsi="Times New Roman"/>
          <w:sz w:val="28"/>
          <w:szCs w:val="28"/>
        </w:rPr>
        <w:t>называемый</w:t>
      </w:r>
      <w:proofErr w:type="gramEnd"/>
      <w:r w:rsidRPr="00F04A4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04A4E">
        <w:rPr>
          <w:rFonts w:ascii="Times New Roman" w:hAnsi="Times New Roman"/>
          <w:sz w:val="28"/>
          <w:szCs w:val="28"/>
        </w:rPr>
        <w:t>ГосВеб</w:t>
      </w:r>
      <w:proofErr w:type="spellEnd"/>
      <w:r w:rsidRPr="00F04A4E">
        <w:rPr>
          <w:rFonts w:ascii="Times New Roman" w:hAnsi="Times New Roman"/>
          <w:sz w:val="28"/>
          <w:szCs w:val="28"/>
        </w:rPr>
        <w:t>». Данный проект обеспечит доступ пользователям сети Интернет к информации, создаваемой органами местного самоуправления, образовательными организациями в модели «одно окно» посредством единого портала государственных услуг.</w:t>
      </w:r>
    </w:p>
    <w:p w:rsidR="00851669" w:rsidRPr="00F04A4E" w:rsidRDefault="00851669" w:rsidP="00F1469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A4E">
        <w:rPr>
          <w:rFonts w:ascii="Times New Roman" w:hAnsi="Times New Roman"/>
          <w:sz w:val="28"/>
          <w:szCs w:val="28"/>
        </w:rPr>
        <w:lastRenderedPageBreak/>
        <w:t>внедрение единой государственной информационной системы обеспечения градостроительной деятельности Ханты-Мансийского автономного округа – Югры. В результате внедрения системы в 2019 году автоматизированы 13 из 25 муниципальных услуг в сфере градостроительства.</w:t>
      </w:r>
    </w:p>
    <w:p w:rsidR="00851669" w:rsidRPr="00F04A4E" w:rsidRDefault="00851669" w:rsidP="00F1469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A4E">
        <w:rPr>
          <w:rFonts w:ascii="Times New Roman" w:hAnsi="Times New Roman"/>
          <w:sz w:val="28"/>
          <w:szCs w:val="28"/>
        </w:rPr>
        <w:t xml:space="preserve">внедрение государственной информационной системы «Цифровая образовательная платформа Ханты-Мансийского автономного округа – Югры». В 2020 году все школы переведены на эту платформу. </w:t>
      </w:r>
    </w:p>
    <w:p w:rsidR="00851669" w:rsidRPr="00851669" w:rsidRDefault="00851669" w:rsidP="00851669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федеральной целевой программы «Развитие телерадиовещания в Российской Федерации на 2009-2018 годы» в городе Ханты-Мансийске осуществлен переход в 2019 году на цифровое эфирное телевидение.</w:t>
      </w:r>
    </w:p>
    <w:p w:rsidR="00851669" w:rsidRPr="00851669" w:rsidRDefault="00851669" w:rsidP="00851669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города Ханты-Мансийска </w:t>
      </w:r>
      <w:proofErr w:type="gramStart"/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трёхстороннее соглашение с Минстроем России и Правительством автономного округа и утверждена</w:t>
      </w:r>
      <w:proofErr w:type="gramEnd"/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дорожная карта о реализации пилотного проекта по </w:t>
      </w:r>
      <w:proofErr w:type="spellStart"/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хозяйства города Ханты-Мансийска «Умный город».</w:t>
      </w:r>
      <w:r w:rsidR="00E2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Дорожной карты реализуются без нарушения сроков. Учитывая, что город Ханты-Мансийск является пилотным муниципальным образованием автономного округа, в 2019 году были продолжены мероприятия по созданию аппаратно-программного комплекса «Безопасный город». </w:t>
      </w:r>
    </w:p>
    <w:p w:rsidR="00851669" w:rsidRPr="00851669" w:rsidRDefault="00851669" w:rsidP="00851669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66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проектом «Информационная безопасность» национального проекта «Цифровая экономика»)</w:t>
      </w:r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защищенный сегмент корпоративной сети в органах Администрации города Ханты-Мансийска.</w:t>
      </w:r>
      <w:proofErr w:type="gramEnd"/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применяемые для защиты информации программные и аппаратные средства являются отечественными. В целом доля закупок отечественного программного обеспечения составляет 70% при плановом показателе этого года – 60%. </w:t>
      </w:r>
    </w:p>
    <w:p w:rsidR="00851669" w:rsidRPr="00851669" w:rsidRDefault="00851669" w:rsidP="00851669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– Югра стал первым регионом в России, в котором Правительство реализует проект по обеспечению безопасности младших школьников в сети Интернет. В этом году в Ханты-Мансийске, в день Интернета, всем родителям первоклассников (1851 штук) бесплатно передана годовая лицензия на программное обеспечение системы родительского контроля </w:t>
      </w:r>
      <w:proofErr w:type="spellStart"/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>Kaspersky</w:t>
      </w:r>
      <w:proofErr w:type="spellEnd"/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>Safe</w:t>
      </w:r>
      <w:proofErr w:type="spellEnd"/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>Kids</w:t>
      </w:r>
      <w:proofErr w:type="spellEnd"/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является лучшим отечественным решением. В дальнейшем лицензии планируется вручить родителям всех учащихся с 1 по 5 классы.</w:t>
      </w:r>
    </w:p>
    <w:p w:rsidR="00851669" w:rsidRPr="00851669" w:rsidRDefault="00851669" w:rsidP="00851669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прошлого года все образовательные учреждения подключены к высокоскоростному интернету на скорости не менее 100 Мбит/сек. Завершена работа по подключению образовательных учреждений к виртуальной автоматической телефонной станции, что позволило сократить затраты на услуги связи в полтора раза, повысить качество и расширить количество услуг.</w:t>
      </w:r>
    </w:p>
    <w:p w:rsidR="00851669" w:rsidRPr="00851669" w:rsidRDefault="00851669" w:rsidP="00851669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Ведётся прокладка оптических сетей связи в частном секторе, в этом году построено более 15 км линий связи. Еще 1700 семьям стал доступен высокоскоростной интернет и современные цифровые сервисы. Теперь жители </w:t>
      </w:r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этих домов могут пользоваться интернетом на скорости до 500 Мбит/с, смотреть более 200 каналов цифрового интерактивного телевидения, а также установить интеллектуальный сервис «Умный дом» с системой безопасности и видеонаблюдения.</w:t>
      </w:r>
    </w:p>
    <w:p w:rsidR="00851669" w:rsidRPr="00851669" w:rsidRDefault="00851669" w:rsidP="008516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высоких результатов по степени готовности к развитию информационного общества и по информационной открытости органов местного самоуправления является одной из важнейших задач, решаемой с помощью муниципальной программы «Информационное общество - Ханты-Мансийск».</w:t>
      </w:r>
    </w:p>
    <w:p w:rsidR="00851669" w:rsidRPr="00851669" w:rsidRDefault="00851669" w:rsidP="00851669">
      <w:pPr>
        <w:tabs>
          <w:tab w:val="left" w:pos="567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5166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Основные направления деятельности </w:t>
      </w:r>
      <w:r w:rsidRPr="0085166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сфере предоставления услуг и информатизации </w:t>
      </w:r>
      <w:r w:rsidRPr="0085166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на среднесрочную перспективу:</w:t>
      </w:r>
    </w:p>
    <w:p w:rsidR="00851669" w:rsidRPr="00A06C6D" w:rsidRDefault="00851669" w:rsidP="00A06C6D">
      <w:pPr>
        <w:pStyle w:val="a3"/>
        <w:numPr>
          <w:ilvl w:val="0"/>
          <w:numId w:val="50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06C6D">
        <w:rPr>
          <w:rFonts w:ascii="Times New Roman" w:hAnsi="Times New Roman"/>
          <w:sz w:val="28"/>
          <w:szCs w:val="28"/>
          <w:lang w:eastAsia="x-none"/>
        </w:rPr>
        <w:t xml:space="preserve">Продолжить </w:t>
      </w:r>
      <w:r w:rsidRPr="00A06C6D">
        <w:rPr>
          <w:rFonts w:ascii="Times New Roman" w:hAnsi="Times New Roman"/>
          <w:sz w:val="28"/>
          <w:szCs w:val="28"/>
          <w:lang w:val="x-none" w:eastAsia="x-none"/>
        </w:rPr>
        <w:t>совершенствование нормативно</w:t>
      </w:r>
      <w:r w:rsidRPr="00A06C6D">
        <w:rPr>
          <w:rFonts w:ascii="Times New Roman" w:hAnsi="Times New Roman"/>
          <w:sz w:val="28"/>
          <w:szCs w:val="28"/>
          <w:lang w:eastAsia="x-none"/>
        </w:rPr>
        <w:t>го</w:t>
      </w:r>
      <w:r w:rsidRPr="00A06C6D">
        <w:rPr>
          <w:rFonts w:ascii="Times New Roman" w:hAnsi="Times New Roman"/>
          <w:sz w:val="28"/>
          <w:szCs w:val="28"/>
          <w:lang w:val="x-none" w:eastAsia="x-none"/>
        </w:rPr>
        <w:t xml:space="preserve"> правового регулирования предоставления муниципальных услуг</w:t>
      </w:r>
      <w:r w:rsidRPr="00A06C6D">
        <w:rPr>
          <w:rFonts w:ascii="Times New Roman" w:hAnsi="Times New Roman"/>
          <w:sz w:val="28"/>
          <w:szCs w:val="28"/>
          <w:lang w:eastAsia="x-none"/>
        </w:rPr>
        <w:t>,</w:t>
      </w:r>
      <w:r w:rsidRPr="00A06C6D">
        <w:rPr>
          <w:rFonts w:ascii="Times New Roman" w:hAnsi="Times New Roman"/>
          <w:sz w:val="28"/>
          <w:szCs w:val="28"/>
          <w:lang w:val="x-none" w:eastAsia="x-none"/>
        </w:rPr>
        <w:t xml:space="preserve"> в </w:t>
      </w:r>
      <w:r w:rsidRPr="00A06C6D">
        <w:rPr>
          <w:rFonts w:ascii="Times New Roman" w:hAnsi="Times New Roman"/>
          <w:sz w:val="28"/>
          <w:szCs w:val="28"/>
          <w:lang w:eastAsia="x-none"/>
        </w:rPr>
        <w:t>том числе учетом требований к предоставлению в электронной форме государственных и муниципальных услуг, утвержденных Постановлением Правительства Российской Федерации от 26.03.2016 №236.</w:t>
      </w:r>
    </w:p>
    <w:p w:rsidR="00851669" w:rsidRPr="00A06C6D" w:rsidRDefault="00A06C6D" w:rsidP="00A06C6D">
      <w:pPr>
        <w:pStyle w:val="a3"/>
        <w:numPr>
          <w:ilvl w:val="0"/>
          <w:numId w:val="50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Увелич</w:t>
      </w:r>
      <w:r>
        <w:rPr>
          <w:rFonts w:ascii="Times New Roman" w:hAnsi="Times New Roman"/>
          <w:sz w:val="28"/>
          <w:szCs w:val="28"/>
          <w:lang w:eastAsia="x-none"/>
        </w:rPr>
        <w:t>ить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количеств</w:t>
      </w:r>
      <w:r>
        <w:rPr>
          <w:rFonts w:ascii="Times New Roman" w:hAnsi="Times New Roman"/>
          <w:sz w:val="28"/>
          <w:szCs w:val="28"/>
          <w:lang w:eastAsia="x-none"/>
        </w:rPr>
        <w:t>о</w:t>
      </w:r>
      <w:r w:rsidR="00851669" w:rsidRPr="00A06C6D">
        <w:rPr>
          <w:rFonts w:ascii="Times New Roman" w:hAnsi="Times New Roman"/>
          <w:sz w:val="28"/>
          <w:szCs w:val="28"/>
          <w:lang w:val="x-none" w:eastAsia="x-none"/>
        </w:rPr>
        <w:t xml:space="preserve"> услуг, </w:t>
      </w:r>
      <w:r w:rsidR="00851669" w:rsidRPr="00A06C6D">
        <w:rPr>
          <w:rFonts w:ascii="Times New Roman" w:hAnsi="Times New Roman"/>
          <w:sz w:val="28"/>
          <w:szCs w:val="28"/>
          <w:lang w:eastAsia="x-none"/>
        </w:rPr>
        <w:t>полученных</w:t>
      </w:r>
      <w:r w:rsidR="00851669" w:rsidRPr="00A06C6D">
        <w:rPr>
          <w:rFonts w:ascii="Times New Roman" w:hAnsi="Times New Roman"/>
          <w:sz w:val="28"/>
          <w:szCs w:val="28"/>
          <w:lang w:val="x-none" w:eastAsia="x-none"/>
        </w:rPr>
        <w:t xml:space="preserve"> в электронном виде.</w:t>
      </w:r>
    </w:p>
    <w:p w:rsidR="00851669" w:rsidRPr="00A06C6D" w:rsidRDefault="00A06C6D" w:rsidP="00A06C6D">
      <w:pPr>
        <w:pStyle w:val="a3"/>
        <w:numPr>
          <w:ilvl w:val="0"/>
          <w:numId w:val="50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П</w:t>
      </w:r>
      <w:proofErr w:type="spellStart"/>
      <w:r>
        <w:rPr>
          <w:rFonts w:ascii="Times New Roman" w:hAnsi="Times New Roman"/>
          <w:sz w:val="28"/>
          <w:szCs w:val="28"/>
          <w:lang w:val="x-none" w:eastAsia="x-none"/>
        </w:rPr>
        <w:t>родолж</w:t>
      </w:r>
      <w:r>
        <w:rPr>
          <w:rFonts w:ascii="Times New Roman" w:hAnsi="Times New Roman"/>
          <w:sz w:val="28"/>
          <w:szCs w:val="28"/>
          <w:lang w:eastAsia="x-none"/>
        </w:rPr>
        <w:t>ить</w:t>
      </w:r>
      <w:proofErr w:type="spellEnd"/>
      <w:r w:rsidR="00851669" w:rsidRPr="00A06C6D">
        <w:rPr>
          <w:rFonts w:ascii="Times New Roman" w:hAnsi="Times New Roman"/>
          <w:sz w:val="28"/>
          <w:szCs w:val="28"/>
          <w:lang w:val="x-none" w:eastAsia="x-none"/>
        </w:rPr>
        <w:t xml:space="preserve"> работы по популяризации получения услуг в</w:t>
      </w:r>
      <w:r w:rsidR="00851669" w:rsidRPr="00A06C6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51669" w:rsidRPr="00A06C6D">
        <w:rPr>
          <w:rFonts w:ascii="Times New Roman" w:hAnsi="Times New Roman"/>
          <w:sz w:val="28"/>
          <w:szCs w:val="28"/>
          <w:lang w:val="x-none" w:eastAsia="x-none"/>
        </w:rPr>
        <w:t>электронной форме и через МФЦ.</w:t>
      </w:r>
    </w:p>
    <w:p w:rsidR="00851669" w:rsidRPr="00A06C6D" w:rsidRDefault="00A06C6D" w:rsidP="00A06C6D">
      <w:pPr>
        <w:pStyle w:val="a3"/>
        <w:numPr>
          <w:ilvl w:val="0"/>
          <w:numId w:val="50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51669" w:rsidRPr="00A06C6D">
        <w:rPr>
          <w:rFonts w:ascii="Times New Roman" w:hAnsi="Times New Roman"/>
          <w:sz w:val="28"/>
          <w:szCs w:val="28"/>
        </w:rPr>
        <w:t>бучить основам компьютерной грамотности не менее 100 жителей города Ханты-Мансийска по программе «Электронный гражданин».</w:t>
      </w:r>
    </w:p>
    <w:p w:rsidR="00851669" w:rsidRPr="00A06C6D" w:rsidRDefault="00A06C6D" w:rsidP="00A06C6D">
      <w:pPr>
        <w:pStyle w:val="a3"/>
        <w:numPr>
          <w:ilvl w:val="0"/>
          <w:numId w:val="50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</w:t>
      </w:r>
      <w:r w:rsidR="00851669" w:rsidRPr="00A06C6D">
        <w:rPr>
          <w:rFonts w:ascii="Times New Roman" w:hAnsi="Times New Roman"/>
          <w:sz w:val="28"/>
          <w:szCs w:val="28"/>
        </w:rPr>
        <w:t xml:space="preserve"> по повышению цифровых компетенций сотрудников органов местного самоуправления. </w:t>
      </w:r>
    </w:p>
    <w:p w:rsidR="00851669" w:rsidRPr="00A06C6D" w:rsidRDefault="00A06C6D" w:rsidP="00A06C6D">
      <w:pPr>
        <w:pStyle w:val="a3"/>
        <w:numPr>
          <w:ilvl w:val="0"/>
          <w:numId w:val="50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развитие и модернизацию</w:t>
      </w:r>
      <w:r w:rsidR="00851669" w:rsidRPr="00A06C6D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сервисов Официального портала.</w:t>
      </w:r>
    </w:p>
    <w:p w:rsidR="00851669" w:rsidRPr="00A06C6D" w:rsidRDefault="00851669" w:rsidP="00A06C6D">
      <w:pPr>
        <w:pStyle w:val="a3"/>
        <w:numPr>
          <w:ilvl w:val="0"/>
          <w:numId w:val="50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C6D">
        <w:rPr>
          <w:rFonts w:ascii="Times New Roman" w:eastAsia="Times New Roman" w:hAnsi="Times New Roman"/>
          <w:sz w:val="28"/>
          <w:szCs w:val="28"/>
          <w:lang w:eastAsia="ru-RU"/>
        </w:rPr>
        <w:t>Планируется перевести сайты дошкольных образовательных учреждений и учреждений дополнительного образования на единую платформу, что позволит сократить затраты на обслуживание и обеспечить выполнение требований законодательства по доступу к информации.</w:t>
      </w:r>
    </w:p>
    <w:p w:rsidR="00851669" w:rsidRPr="00A06C6D" w:rsidRDefault="00A06C6D" w:rsidP="00A06C6D">
      <w:pPr>
        <w:pStyle w:val="a3"/>
        <w:numPr>
          <w:ilvl w:val="0"/>
          <w:numId w:val="50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51669" w:rsidRPr="00A06C6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обеспечения транспортной доступности планируется реализовать мероприятия по интеграции АИС «Управление транспортом» с информационными табло на остановках общественного транспорта.</w:t>
      </w:r>
    </w:p>
    <w:p w:rsidR="00851669" w:rsidRPr="00A06C6D" w:rsidRDefault="00A06C6D" w:rsidP="00A06C6D">
      <w:pPr>
        <w:pStyle w:val="a3"/>
        <w:numPr>
          <w:ilvl w:val="0"/>
          <w:numId w:val="50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Проложить реализацию</w:t>
      </w:r>
      <w:r w:rsidR="00851669" w:rsidRPr="00A06C6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технической защите информации как в органах Администрации города Ханты-Мансийска, так и в подведомственных учреждениях.</w:t>
      </w:r>
    </w:p>
    <w:p w:rsidR="00851669" w:rsidRPr="00A06C6D" w:rsidRDefault="00851669" w:rsidP="00A06C6D">
      <w:pPr>
        <w:pStyle w:val="a3"/>
        <w:numPr>
          <w:ilvl w:val="0"/>
          <w:numId w:val="50"/>
        </w:numPr>
        <w:spacing w:after="0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C6D">
        <w:rPr>
          <w:rFonts w:ascii="Times New Roman" w:eastAsia="Times New Roman" w:hAnsi="Times New Roman"/>
          <w:sz w:val="28"/>
          <w:szCs w:val="28"/>
          <w:lang w:eastAsia="ru-RU"/>
        </w:rPr>
        <w:t>Планируется подключить все органы местного самоуправления к виртуальной автоматической телефонной станции, что позволит сократить затраты на услуги связи, повысить качество и расширить количество услуг.</w:t>
      </w:r>
    </w:p>
    <w:p w:rsidR="00851669" w:rsidRPr="00A06C6D" w:rsidRDefault="00851669" w:rsidP="00A06C6D">
      <w:pPr>
        <w:pStyle w:val="a3"/>
        <w:numPr>
          <w:ilvl w:val="0"/>
          <w:numId w:val="50"/>
        </w:numPr>
        <w:tabs>
          <w:tab w:val="left" w:pos="1134"/>
        </w:tabs>
        <w:spacing w:after="0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C6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Установленный проектом «Информационная инфраструктура» национального проекта «Цифровая экономика» показатель по подключению к </w:t>
      </w:r>
      <w:r w:rsidRPr="00A06C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сети Интернет к 2024 году всех социально значимых планируется достигнуть уже в сентябре следующего года. Осталось подключить три объекта.</w:t>
      </w:r>
    </w:p>
    <w:p w:rsidR="00851669" w:rsidRPr="00851669" w:rsidRDefault="00851669" w:rsidP="00851669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2022 году нами планируется достичь установленного показателя «Доля домохозяйств, имеющих возможность </w:t>
      </w:r>
      <w:r w:rsidR="00894EE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широкополосного доступа к сети «Интернет</w:t>
      </w:r>
      <w:r w:rsidRPr="00851669">
        <w:rPr>
          <w:rFonts w:ascii="Times New Roman" w:eastAsia="Times New Roman" w:hAnsi="Times New Roman" w:cs="Times New Roman"/>
          <w:sz w:val="28"/>
          <w:szCs w:val="28"/>
          <w:lang w:eastAsia="ru-RU"/>
        </w:rPr>
        <w:t>» (97% - к 2024 году).</w:t>
      </w:r>
    </w:p>
    <w:p w:rsidR="00851669" w:rsidRPr="00851669" w:rsidRDefault="00851669" w:rsidP="00851669">
      <w:pPr>
        <w:widowControl w:val="0"/>
        <w:tabs>
          <w:tab w:val="left" w:pos="709"/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669">
        <w:rPr>
          <w:rFonts w:ascii="Times New Roman" w:eastAsia="Calibri" w:hAnsi="Times New Roman" w:cs="Times New Roman"/>
          <w:sz w:val="28"/>
          <w:szCs w:val="28"/>
        </w:rPr>
        <w:t xml:space="preserve">Участие в мероприятиях по подготовке и проведению </w:t>
      </w:r>
      <w:proofErr w:type="gramStart"/>
      <w:r w:rsidRPr="00851669">
        <w:rPr>
          <w:rFonts w:ascii="Times New Roman" w:eastAsia="Calibri" w:hAnsi="Times New Roman" w:cs="Times New Roman"/>
          <w:sz w:val="28"/>
          <w:szCs w:val="28"/>
        </w:rPr>
        <w:t>Международного</w:t>
      </w:r>
      <w:proofErr w:type="gramEnd"/>
      <w:r w:rsidRPr="00851669">
        <w:rPr>
          <w:rFonts w:ascii="Times New Roman" w:eastAsia="Calibri" w:hAnsi="Times New Roman" w:cs="Times New Roman"/>
          <w:sz w:val="28"/>
          <w:szCs w:val="28"/>
        </w:rPr>
        <w:t xml:space="preserve"> IT-форума с участием стран БРИКС и ШОС.</w:t>
      </w:r>
    </w:p>
    <w:p w:rsidR="00290B89" w:rsidRPr="0040526B" w:rsidRDefault="00290B89" w:rsidP="00290B89">
      <w:pPr>
        <w:rPr>
          <w:rFonts w:ascii="Calibri" w:eastAsia="Calibri" w:hAnsi="Calibri" w:cs="Times New Roman"/>
        </w:rPr>
      </w:pPr>
    </w:p>
    <w:p w:rsidR="00D57424" w:rsidRPr="0040526B" w:rsidRDefault="006E5EEA" w:rsidP="00EB72FE">
      <w:pPr>
        <w:pStyle w:val="3"/>
        <w:spacing w:before="0" w:line="276" w:lineRule="auto"/>
        <w:ind w:firstLine="709"/>
        <w:rPr>
          <w:rFonts w:eastAsia="Times New Roman"/>
        </w:rPr>
      </w:pPr>
      <w:bookmarkStart w:id="215" w:name="_Toc533760055"/>
      <w:bookmarkStart w:id="216" w:name="_Toc535576554"/>
      <w:bookmarkStart w:id="217" w:name="_Toc29543626"/>
      <w:r>
        <w:rPr>
          <w:rFonts w:eastAsia="Times New Roman"/>
        </w:rPr>
        <w:t>21.4</w:t>
      </w:r>
      <w:r w:rsidR="000B2290" w:rsidRPr="0040526B">
        <w:rPr>
          <w:rFonts w:eastAsia="Times New Roman"/>
        </w:rPr>
        <w:t>.</w:t>
      </w:r>
      <w:r w:rsidR="00D57424" w:rsidRPr="0040526B">
        <w:rPr>
          <w:rFonts w:eastAsia="Times New Roman"/>
        </w:rPr>
        <w:t xml:space="preserve"> Взаимодействие с общественностью, средства массовой</w:t>
      </w:r>
      <w:r w:rsidR="00A06C6D">
        <w:rPr>
          <w:rFonts w:eastAsia="Times New Roman"/>
        </w:rPr>
        <w:t xml:space="preserve"> </w:t>
      </w:r>
      <w:r w:rsidR="00D57424" w:rsidRPr="0040526B">
        <w:rPr>
          <w:rFonts w:eastAsia="Times New Roman"/>
        </w:rPr>
        <w:t>информации</w:t>
      </w:r>
      <w:bookmarkEnd w:id="215"/>
      <w:bookmarkEnd w:id="216"/>
      <w:bookmarkEnd w:id="217"/>
    </w:p>
    <w:p w:rsidR="00D57424" w:rsidRPr="0040526B" w:rsidRDefault="00D57424" w:rsidP="00EB72FE">
      <w:pPr>
        <w:widowControl w:val="0"/>
        <w:tabs>
          <w:tab w:val="left" w:pos="709"/>
          <w:tab w:val="left" w:pos="993"/>
          <w:tab w:val="left" w:pos="1276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3EF" w:rsidRPr="0040526B" w:rsidRDefault="004563EF" w:rsidP="00700D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в Ханты-Мансийске существенно повысилась активность горожан в вопросах управления окружной столицей. Эффективное развитие городской среды возможно только при непосредственном участии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хантымансийцев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принятия управленческих решений. По информации Управления Минюст РФ по Югре, в 2019 году в городе Ханты-Мансийске зарегистрировано более 200 некоммерческих организаций. Наиболее активные из них - около 40, при этом они являются объединениями граждан, позитивно настроенными на реализацию социально-значимых направлений жизни. Среди активистов – НКО военно-патриотической направленности, спортивные, детские и молодежные общественные объединения, организации в сфере социальной поддержки, образования, а также в сфере культуры. </w:t>
      </w:r>
    </w:p>
    <w:p w:rsidR="008E15F7" w:rsidRDefault="008E15F7" w:rsidP="008E15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F7">
        <w:rPr>
          <w:rFonts w:ascii="Times New Roman" w:eastAsia="Calibri" w:hAnsi="Times New Roman" w:cs="Times New Roman"/>
          <w:sz w:val="28"/>
          <w:szCs w:val="28"/>
        </w:rPr>
        <w:t xml:space="preserve">В столице Югры действуют 14 общественных советов при органах местного самоуправления. С начала этого года проведены 53 заседания всех советов, на которых рассмотрены  более 150 вопросов, касающихся развития города Ханты-Мансийска. </w:t>
      </w:r>
      <w:r w:rsidR="004563EF"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без участия членов городских общественных советов не принимается ни одно решение, связанное с социально-экономическим положением муниципалитета. Сегодня общественники, активисты города являются полноправными участниками процесса управления городом.</w:t>
      </w:r>
    </w:p>
    <w:p w:rsidR="004563EF" w:rsidRPr="0040526B" w:rsidRDefault="004563EF" w:rsidP="008E15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лидеры общественного мнения входят в состав Общественной палаты Югры, общественных советов исполнительных органов власти округа, активно участвуют в окружных, всероссийских мероприятиях, форумах, семинарах. В 2019 году 9 общественных организаций, зарегистрированных в городе Ханты-Мансийске, среди которых:</w:t>
      </w:r>
    </w:p>
    <w:p w:rsidR="004563EF" w:rsidRPr="00E232D7" w:rsidRDefault="004563EF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2D7">
        <w:rPr>
          <w:rFonts w:ascii="Times New Roman" w:eastAsia="Times New Roman" w:hAnsi="Times New Roman"/>
          <w:sz w:val="28"/>
          <w:szCs w:val="28"/>
          <w:lang w:eastAsia="ru-RU"/>
        </w:rPr>
        <w:t>региональная общественная организация «Добровольно-спасательное пожарное формирование по Ханты-Мансийскому автономному округу – Югре»;</w:t>
      </w:r>
    </w:p>
    <w:p w:rsidR="004563EF" w:rsidRPr="00E232D7" w:rsidRDefault="004563EF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2D7">
        <w:rPr>
          <w:rFonts w:ascii="Times New Roman" w:eastAsia="Times New Roman" w:hAnsi="Times New Roman"/>
          <w:sz w:val="28"/>
          <w:szCs w:val="28"/>
          <w:lang w:eastAsia="ru-RU"/>
        </w:rPr>
        <w:t>фонд поддержки и развития массового спорта Ханты-Мансийского автономного округа – Югры;</w:t>
      </w:r>
    </w:p>
    <w:p w:rsidR="004563EF" w:rsidRPr="00E232D7" w:rsidRDefault="004563EF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2D7">
        <w:rPr>
          <w:rFonts w:ascii="Times New Roman" w:eastAsia="Times New Roman" w:hAnsi="Times New Roman"/>
          <w:sz w:val="28"/>
          <w:szCs w:val="28"/>
          <w:lang w:eastAsia="ru-RU"/>
        </w:rPr>
        <w:t>автономная некоммерческая организация «Радио вера Югра»;</w:t>
      </w:r>
    </w:p>
    <w:p w:rsidR="004563EF" w:rsidRPr="00E232D7" w:rsidRDefault="004563EF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2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региональная общественная организация Ханты-Мансийского автономного округа – Югры «Федерация фигурного катания на коньках»;</w:t>
      </w:r>
    </w:p>
    <w:p w:rsidR="004563EF" w:rsidRPr="00E232D7" w:rsidRDefault="004563EF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2D7">
        <w:rPr>
          <w:rFonts w:ascii="Times New Roman" w:eastAsia="Times New Roman" w:hAnsi="Times New Roman"/>
          <w:sz w:val="28"/>
          <w:szCs w:val="28"/>
          <w:lang w:eastAsia="ru-RU"/>
        </w:rPr>
        <w:t>некоммерческий фонд поддержки и развития народных художественных промыслов и ремесел;</w:t>
      </w:r>
    </w:p>
    <w:p w:rsidR="004563EF" w:rsidRPr="00E232D7" w:rsidRDefault="004563EF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2D7">
        <w:rPr>
          <w:rFonts w:ascii="Times New Roman" w:eastAsia="Times New Roman" w:hAnsi="Times New Roman"/>
          <w:sz w:val="28"/>
          <w:szCs w:val="28"/>
          <w:lang w:eastAsia="ru-RU"/>
        </w:rPr>
        <w:t>ассоциация народного искусства и дизайна;</w:t>
      </w:r>
    </w:p>
    <w:p w:rsidR="004563EF" w:rsidRPr="00E232D7" w:rsidRDefault="004563EF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2D7">
        <w:rPr>
          <w:rFonts w:ascii="Times New Roman" w:eastAsia="Times New Roman" w:hAnsi="Times New Roman"/>
          <w:sz w:val="28"/>
          <w:szCs w:val="28"/>
          <w:lang w:eastAsia="ru-RU"/>
        </w:rPr>
        <w:t>автономная некоммерческая организация «Ханты-Мансийский центр содействия реабилитации и социальной адаптации инвалидов и граждан с ограниченными возможностями здоровья «Стремление»;</w:t>
      </w:r>
    </w:p>
    <w:p w:rsidR="004563EF" w:rsidRPr="00E232D7" w:rsidRDefault="004563EF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2D7">
        <w:rPr>
          <w:rFonts w:ascii="Times New Roman" w:eastAsia="Times New Roman" w:hAnsi="Times New Roman"/>
          <w:sz w:val="28"/>
          <w:szCs w:val="28"/>
          <w:lang w:eastAsia="ru-RU"/>
        </w:rPr>
        <w:t>региональная общественная организация «Федерация конного спорта Ханты-Мансийского автономного округа-Югры»;</w:t>
      </w:r>
    </w:p>
    <w:p w:rsidR="004563EF" w:rsidRPr="00E232D7" w:rsidRDefault="004563EF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2D7">
        <w:rPr>
          <w:rFonts w:ascii="Times New Roman" w:eastAsia="Times New Roman" w:hAnsi="Times New Roman"/>
          <w:sz w:val="28"/>
          <w:szCs w:val="28"/>
          <w:lang w:eastAsia="ru-RU"/>
        </w:rPr>
        <w:t>библиотечная ассоциация Югры;</w:t>
      </w:r>
    </w:p>
    <w:p w:rsidR="004563EF" w:rsidRPr="00E232D7" w:rsidRDefault="004563EF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2D7">
        <w:rPr>
          <w:rFonts w:ascii="Times New Roman" w:eastAsia="Times New Roman" w:hAnsi="Times New Roman"/>
          <w:sz w:val="28"/>
          <w:szCs w:val="28"/>
          <w:lang w:eastAsia="ru-RU"/>
        </w:rPr>
        <w:t xml:space="preserve">стали победителями конкурсов грантов Президента Российской Федерации и получили финансовую поддержку на реализацию социально-значимых проектов на общую сумму более 7,7 миллионов рублей. </w:t>
      </w:r>
    </w:p>
    <w:p w:rsidR="004563EF" w:rsidRPr="0040526B" w:rsidRDefault="004563EF" w:rsidP="00700D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26 общественных организаций стали победителями конкурса грантов Губернатора Ханты-Мансийского автономного округа – Югры на развитие гражданского общества и получили финансовую поддержку на реализацию социально значимых проектов порядка 28,7 миллионов рублей.</w:t>
      </w:r>
    </w:p>
    <w:p w:rsidR="004563EF" w:rsidRPr="0040526B" w:rsidRDefault="004563EF" w:rsidP="00700D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город Ханты-Мансийск занял первое место в номинации «Обеспечение эффективной «обратной связи» с жителями муниципальных образований», второе место по итогам регионального этапа Всероссийского конкурса лучших муниципальных практик в номинации «Укрепление межнационального мира и согласия, реализация иных мероприятий в сфере национальной политики на муниципальном уровне». С целью дальнейшего совершенствования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 в ноябре 2019 года подписано соглашение о взаимодействии и сотрудничестве между Администрацией города Ханты-Мансийска и  Региональным отделением Общероссийской общественной организации «Ассамблея народов России».</w:t>
      </w:r>
    </w:p>
    <w:p w:rsidR="004563EF" w:rsidRPr="0040526B" w:rsidRDefault="004563EF" w:rsidP="00700D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член городского межнационального Совета – Юлия Трушкова отмечена премией Губернатора Югры «За вклад в развитие межэтнических отношений </w:t>
      </w:r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Югре».</w:t>
      </w:r>
    </w:p>
    <w:p w:rsidR="004563EF" w:rsidRPr="0040526B" w:rsidRDefault="004563EF" w:rsidP="00700D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общества, и, прежде всего, информационных технологий, выводящих коммуникацию между людьми на новый уровень, дает возможность привлечения широкого круга общественности к обсуждению насущных проблем и их решению путем выработки коллективных рекомендаций в адрес органов власти в режиме онлайн. Уже четвертый год в Ханты-Мансийске реализуется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краудсорсинговый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«Мы вместе!». В 2016 – 2019 годах проведено 53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общественных обсуждения, 52 онлайн-опроса. Общая численность участников мероприятий за четыре года – около 35 тысяч человек. </w:t>
      </w:r>
    </w:p>
    <w:p w:rsidR="004563EF" w:rsidRPr="0040526B" w:rsidRDefault="004563EF" w:rsidP="00700D60">
      <w:pPr>
        <w:widowControl w:val="0"/>
        <w:spacing w:after="0" w:line="276" w:lineRule="auto"/>
        <w:ind w:right="14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был отмечен активным участием горожан в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краудсорсинговом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проекте: в этом году состоялось 19 общественных обсуждений, на которых рассмотрено 22 актуальных вопроса городской повестки. Активно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хантымансийцы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 темы благоустройства, дорожного ремонта, инициативного бюджетирования, школьного питания, переноса воинской части, вопросы налогообложения, содержания домашних животных,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брендинга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 т.д. Число участников очных встреч выросло на 30 процентов по сравнению с прошлым годом и это неравнодушные граждане, которым </w:t>
      </w:r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небезразлична жизнь города и которые непосредственно участвуют</w:t>
      </w:r>
      <w:proofErr w:type="gram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значимых городских вопросов. </w:t>
      </w:r>
    </w:p>
    <w:p w:rsidR="004563EF" w:rsidRPr="0040526B" w:rsidRDefault="004563EF" w:rsidP="00700D60">
      <w:pPr>
        <w:widowControl w:val="0"/>
        <w:spacing w:after="0" w:line="276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Набирает популярность портал 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краудсорсингового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«Мы вместе!» </w:t>
      </w:r>
      <w:r w:rsidRPr="004052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crowd.admhmansy.ru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Он работает в формате открытой площадки, на которой каждый зарегистрированный пользователь может размещать свои идеи, предложения и обсуждать их вместе с другими пользователями и экспертами, голосовать за лучшие инициативы. Этим ресурсом все чаще пользуются участники конкурса инициативного бюджетирования «Мы планируем бюджет вместе». В 2019 году в Ханты-Мансийске уже реализовано несколько проектов, информация о которых была размещена на </w:t>
      </w:r>
      <w:proofErr w:type="spellStart"/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краудсорсинговом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портале. </w:t>
      </w:r>
    </w:p>
    <w:p w:rsidR="004563EF" w:rsidRPr="0040526B" w:rsidRDefault="004563EF" w:rsidP="00700D6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работы с общественностью в 2020 году будут совершенствоваться, чтобы управленческие решения Ханты-Мансийска отвечали интересам горожан, а столица Югры с каждым годом становилась все более удобной, комфортной и безопасной для жизни </w:t>
      </w:r>
      <w:proofErr w:type="spellStart"/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хантымансийцев</w:t>
      </w:r>
      <w:proofErr w:type="spellEnd"/>
      <w:r w:rsidRPr="00405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одно из таких решений – принятие новой муниципальной программы «Развитие гражданского общества в городе Ханты-Мансийске». </w:t>
      </w:r>
    </w:p>
    <w:p w:rsidR="004563EF" w:rsidRPr="0040526B" w:rsidRDefault="004563EF" w:rsidP="00700D6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муниципальная программа объединила мероприятия муниципальных программ города Ханты-Мансийска: «Информационное общество – Ханты-Мансийск», «Развитие средств массовых коммуникаций города Ханты-Мансийска», «Дети-сироты», «Социальная поддержка граждан города Ханты-Мансийска». Такой комплексный подход позволит усовершенствовать механизм координации деятельности исполнителей, повысить уровень доступности информации о мерах господдержки, предоставляемых органами местного самоуправления СОНКО и отдельным категориям граждан с целью развития институтов гражданского общества.</w:t>
      </w:r>
      <w:r w:rsidR="00C5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принятие новой программы позволит привлечь дополнительные средства из бюджета автономного округа для реализации социально-значимых мероприятий.</w:t>
      </w:r>
    </w:p>
    <w:p w:rsidR="004563EF" w:rsidRPr="0040526B" w:rsidRDefault="004563EF" w:rsidP="00700D6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События и темы городской жизни окружного центра в отчетный период 2019 года систематически освещали 25 средств массовой информации</w:t>
      </w:r>
      <w:r w:rsidR="00E23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том числе федеральных, УРФО, региональных и городских СМИ, среди которых – </w:t>
      </w:r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телеканалы, информационные агентства, электронные версии газет. Информация о ключевых событиях города в течение года опубликована в федеральных СМИ – информационных агентствах «Интерфакс», «</w:t>
      </w:r>
      <w:proofErr w:type="spellStart"/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Итар-Тасс</w:t>
      </w:r>
      <w:proofErr w:type="spellEnd"/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Регнум</w:t>
      </w:r>
      <w:proofErr w:type="spellEnd"/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proofErr w:type="gramStart"/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интернет-газете</w:t>
      </w:r>
      <w:proofErr w:type="gramEnd"/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«Комсомольская правда», в «Российской газете», вышли сюжеты на телеканалах: «Мир», «Россия 24». </w:t>
      </w:r>
      <w:proofErr w:type="gramStart"/>
      <w:r w:rsidRPr="00405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Наибольший отклик в средствах массовой информации вызвали знаковые мероприятия – </w:t>
      </w:r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итоги реализация национального проекта «Безопасные и качественные автомобильные дороги» в Ханты-Мансийске, благоустройство общественных территорий в рамках реализации федерального проекта «Формирование комфортной городской среды», победа окружного центра на всероссийском этапе конкурса на «Лучшую муниципальную практику», рождение 100-тысячного жителя города и другие, реализация проекта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«Умный город»</w:t>
      </w:r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4563EF" w:rsidRPr="0040526B" w:rsidRDefault="004563EF" w:rsidP="00700D6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течение года проделана масштабная работа по продвижению официальных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пабликов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города в социальных сетях: привлечено 3000 подписчиков в группу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«Ханты-Мансийск-онлайн» (в 2018 году – 200), более 1300 подписчиков в «Одноклассниках»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khantymansiyskonline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более 6600 подписчиков на странице в «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Instagram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khanty_masiyskonline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Новости города публикуются в </w:t>
      </w:r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различных</w:t>
      </w:r>
      <w:proofErr w:type="gramEnd"/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городских и окружных интернет-сообществах. Публикации Администрации города </w:t>
      </w:r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социальных медиа собрали более 53000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лайков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почти 1400 комментариев. Общий охват аудитории за 2019 год составил более 1 800 000 просмотров.</w:t>
      </w:r>
    </w:p>
    <w:p w:rsidR="004563EF" w:rsidRPr="0040526B" w:rsidRDefault="004563EF" w:rsidP="00700D6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Новости, освещение событий в городе, дайджесты мероприятий, вовлечение горожан в жизнь Ханты-Мансийска и формирование активной гражданской позиции – всё это отражается в ежедневных публикациях.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городского информационного проекта «События недели Югры и Ханты-Мансийска «Информация, которой можно верить!», который реализуется уже второй год, приносит много положительных отзывов и предложений от организаций и предприятий города. </w:t>
      </w:r>
    </w:p>
    <w:p w:rsidR="004563EF" w:rsidRPr="0040526B" w:rsidRDefault="004563EF" w:rsidP="00700D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общественно-политической газета «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Самарово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-Ханты-Мансийск» стала полностью полноцветной, сохранился общий тираж издания – 10000 экземпляров еженедельно, увеличилось количество точек распространения до 80. </w:t>
      </w:r>
    </w:p>
    <w:p w:rsidR="004563EF" w:rsidRPr="0040526B" w:rsidRDefault="004563EF" w:rsidP="00700D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переходом России в 2019 году на цифровое вещание в настоящее время с целью прироста аудитории телевидения города Ханты-Мансийска, а также производства телевизионного продукта надлежащего стандарта и качества, осуществлен комплекс мероприятий по переводу телевизионного производства студии «Телевидение г. Ханты-Мансийска «Новая студия»» в формат HD. В этом году впервые силами и средствами городского телевидения была проведена прямая трансляция официальной части </w:t>
      </w:r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</w:t>
      </w:r>
      <w:proofErr w:type="gram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посвященной Дню Победы на мониторы с трех видеокамер и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квадракоптера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он-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3EF" w:rsidRPr="0040526B" w:rsidRDefault="004563EF" w:rsidP="00700D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2020 году продолжится работа по модернизации комплекса телевизионного оборудования муниципального учреждения «Городской информационный центр». </w:t>
      </w:r>
    </w:p>
    <w:p w:rsidR="004563EF" w:rsidRPr="0040526B" w:rsidRDefault="004563EF" w:rsidP="00700D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Набирают популярность группы городских СМИ в социальных сетях («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» vk.com/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newshm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» instagram.com/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tele_hm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52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-канал), а также созданный в прошлом году сайт городского информационного агентства «</w:t>
      </w:r>
      <w:r w:rsidRPr="004052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52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HM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563EF" w:rsidRPr="0040526B" w:rsidRDefault="004563EF" w:rsidP="00700D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полутора лет в городе реализуется проект «События недели Югры и Ханты-Мансийска «Информация, которой можно верить!». Рассылка новостей направляется в электронном формате с адреса admhmansy.ru в организации и ведомства, которые располагаются на территории города Ханты-Мансийска. Проект приносит много положительных отзывов и предложений. В 2019 году с целью увеличения охвата получателей новостей о городской жизни </w:t>
      </w:r>
      <w:proofErr w:type="gram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gram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редизайн</w:t>
      </w:r>
      <w:proofErr w:type="spellEnd"/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создана мобильная  версия дайджеста, распространяемая с помощью мессенджеров, дополнена и обновлена база адресов, которая насчитывает более 165 организаций и предприятий различных форм собственности. Целевая аудитория рассылки насчитывает более 10000 человек. </w:t>
      </w:r>
    </w:p>
    <w:p w:rsidR="00CC60C9" w:rsidRPr="0040526B" w:rsidRDefault="00CC60C9" w:rsidP="00700D6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1045" w:rsidRPr="0040526B" w:rsidRDefault="006E5EEA" w:rsidP="000C4359">
      <w:pPr>
        <w:pStyle w:val="3"/>
        <w:spacing w:before="0" w:line="240" w:lineRule="auto"/>
        <w:ind w:firstLine="709"/>
        <w:rPr>
          <w:rFonts w:eastAsia="Calibri"/>
        </w:rPr>
      </w:pPr>
      <w:bookmarkStart w:id="218" w:name="_Toc533760056"/>
      <w:bookmarkStart w:id="219" w:name="_Toc535576555"/>
      <w:bookmarkStart w:id="220" w:name="_Toc29543627"/>
      <w:r>
        <w:rPr>
          <w:rFonts w:eastAsia="Calibri"/>
        </w:rPr>
        <w:t>21.5</w:t>
      </w:r>
      <w:r w:rsidR="000D1045" w:rsidRPr="0040526B">
        <w:rPr>
          <w:rFonts w:eastAsia="Calibri"/>
        </w:rPr>
        <w:t>. В сфере муниципального контроля</w:t>
      </w:r>
      <w:bookmarkEnd w:id="218"/>
      <w:bookmarkEnd w:id="219"/>
      <w:bookmarkEnd w:id="220"/>
    </w:p>
    <w:p w:rsidR="000D1045" w:rsidRPr="0040526B" w:rsidRDefault="000D1045" w:rsidP="000D1045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F3F" w:rsidRPr="002D7F3F" w:rsidRDefault="002D7F3F" w:rsidP="002D7F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3F">
        <w:rPr>
          <w:rFonts w:ascii="Times New Roman" w:eastAsia="Calibri" w:hAnsi="Times New Roman" w:cs="Times New Roman"/>
          <w:sz w:val="28"/>
          <w:szCs w:val="28"/>
        </w:rPr>
        <w:t>К основным задачам муниципального контроля в 2019 году относились:</w:t>
      </w:r>
    </w:p>
    <w:p w:rsidR="002D7F3F" w:rsidRPr="00E232D7" w:rsidRDefault="002D7F3F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2D7">
        <w:rPr>
          <w:rFonts w:ascii="Times New Roman" w:hAnsi="Times New Roman"/>
          <w:sz w:val="28"/>
          <w:szCs w:val="28"/>
        </w:rPr>
        <w:t xml:space="preserve">осуществление муниципального земельного </w:t>
      </w:r>
      <w:proofErr w:type="gramStart"/>
      <w:r w:rsidRPr="00E232D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232D7">
        <w:rPr>
          <w:rFonts w:ascii="Times New Roman" w:hAnsi="Times New Roman"/>
          <w:sz w:val="28"/>
          <w:szCs w:val="28"/>
        </w:rPr>
        <w:t xml:space="preserve"> использованием земель на территории города Ханты-Мансийска; </w:t>
      </w:r>
    </w:p>
    <w:p w:rsidR="002D7F3F" w:rsidRPr="00E232D7" w:rsidRDefault="002D7F3F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2D7">
        <w:rPr>
          <w:rFonts w:ascii="Times New Roman" w:hAnsi="Times New Roman"/>
          <w:sz w:val="28"/>
          <w:szCs w:val="28"/>
        </w:rPr>
        <w:t xml:space="preserve">осуществление муниципального жилищного контроля в целях обеспечения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действующим законодательством; </w:t>
      </w:r>
    </w:p>
    <w:p w:rsidR="002D7F3F" w:rsidRPr="00E232D7" w:rsidRDefault="002D7F3F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2D7">
        <w:rPr>
          <w:rFonts w:ascii="Times New Roman" w:hAnsi="Times New Roman"/>
          <w:sz w:val="28"/>
          <w:szCs w:val="28"/>
        </w:rPr>
        <w:t xml:space="preserve">осуществление муниципального </w:t>
      </w:r>
      <w:proofErr w:type="gramStart"/>
      <w:r w:rsidRPr="00E232D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232D7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города Ханты-Мансийска;</w:t>
      </w:r>
    </w:p>
    <w:p w:rsidR="002D7F3F" w:rsidRPr="00E232D7" w:rsidRDefault="002D7F3F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2D7">
        <w:rPr>
          <w:rFonts w:ascii="Times New Roman" w:hAnsi="Times New Roman"/>
          <w:sz w:val="28"/>
          <w:szCs w:val="28"/>
        </w:rPr>
        <w:t>осуществление муниципального контроля в области торговой деятельности;</w:t>
      </w:r>
    </w:p>
    <w:p w:rsidR="002D7F3F" w:rsidRPr="00E232D7" w:rsidRDefault="002D7F3F" w:rsidP="00F1469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2D7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E232D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232D7">
        <w:rPr>
          <w:rFonts w:ascii="Times New Roman" w:hAnsi="Times New Roman"/>
          <w:sz w:val="28"/>
          <w:szCs w:val="28"/>
        </w:rPr>
        <w:t xml:space="preserve"> благоустро</w:t>
      </w:r>
      <w:r w:rsidR="00CE670B">
        <w:rPr>
          <w:rFonts w:ascii="Times New Roman" w:hAnsi="Times New Roman"/>
          <w:sz w:val="28"/>
          <w:szCs w:val="28"/>
        </w:rPr>
        <w:t>йством территории города Ханты-</w:t>
      </w:r>
      <w:r w:rsidRPr="00E232D7">
        <w:rPr>
          <w:rFonts w:ascii="Times New Roman" w:hAnsi="Times New Roman"/>
          <w:sz w:val="28"/>
          <w:szCs w:val="28"/>
        </w:rPr>
        <w:t>Мансийска.</w:t>
      </w:r>
    </w:p>
    <w:p w:rsidR="002D7F3F" w:rsidRPr="002D7F3F" w:rsidRDefault="002D7F3F" w:rsidP="002D7F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3F">
        <w:rPr>
          <w:rFonts w:ascii="Times New Roman" w:eastAsia="Calibri" w:hAnsi="Times New Roman" w:cs="Times New Roman"/>
          <w:sz w:val="28"/>
          <w:szCs w:val="28"/>
        </w:rPr>
        <w:t>С марта 2018 года город Ханты-Мансийск определен пилотным муниципальным образованием Ханты-Мансийского автономного округа – Югры по реализации мероприятий приоритетного проекта «Повышение качества реализации контрольно-надзорных полномочий на региональном и муниципальном уровнях».</w:t>
      </w:r>
    </w:p>
    <w:p w:rsidR="002D7F3F" w:rsidRPr="002D7F3F" w:rsidRDefault="002D7F3F" w:rsidP="00DD273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3F">
        <w:rPr>
          <w:rFonts w:ascii="Times New Roman" w:eastAsia="Calibri" w:hAnsi="Times New Roman" w:cs="Times New Roman"/>
          <w:sz w:val="28"/>
          <w:szCs w:val="28"/>
        </w:rPr>
        <w:t xml:space="preserve">Во исполнение Целевой модели «Осуществление контрольно-надзорной деятельности в субъектах Российской Федерации», утвержденной Распоряжением </w:t>
      </w:r>
      <w:r w:rsidRPr="002D7F3F">
        <w:rPr>
          <w:rFonts w:ascii="Times New Roman" w:eastAsia="Calibri" w:hAnsi="Times New Roman" w:cs="Times New Roman"/>
          <w:sz w:val="28"/>
          <w:szCs w:val="28"/>
        </w:rPr>
        <w:lastRenderedPageBreak/>
        <w:t>Правительства Российской Федерации от 31.01.2017 №147-р в Ханты-Мансийске проведена работа по разработке и принятию муниципальных правовых актов, регламентирующих деятельность по осуществлению муниципального контроля, а также их актуализации. На официальном информационном портале органов местного самоуправления города размещены перечни правовых актов и их отдельных частей, содержащих обязательные требования, руководства по соблюдению обязательных требований, а также программы профилактики нарушений. Проводились семинары и конференции, в том числе с участием представителей научного сообщества. Осуществлялась постоянная разъяснительная работа в средствах массовой информации.</w:t>
      </w:r>
    </w:p>
    <w:p w:rsidR="002D7F3F" w:rsidRDefault="002D7F3F" w:rsidP="00DD273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3F">
        <w:rPr>
          <w:rFonts w:ascii="Times New Roman" w:eastAsia="Calibri" w:hAnsi="Times New Roman" w:cs="Times New Roman"/>
          <w:sz w:val="28"/>
          <w:szCs w:val="28"/>
        </w:rPr>
        <w:t xml:space="preserve">Управлением развивается практика осуществления направленных на профилактику нарушений обязательных требований, а также организация и проведение мероприятий по контролю без взаимодействия с юридическими лицами, индивидуальными предпринимателями. Так, если в 2016 году осуществлено около 500 рейдовых (профилактических) мероприятий без взаимодействия с юридическими лицами, индивидуальными предпринимателями, то за последние три года (2017-2019) количество таких мероприятий существенно </w:t>
      </w:r>
      <w:proofErr w:type="gramStart"/>
      <w:r w:rsidRPr="002D7F3F">
        <w:rPr>
          <w:rFonts w:ascii="Times New Roman" w:eastAsia="Calibri" w:hAnsi="Times New Roman" w:cs="Times New Roman"/>
          <w:sz w:val="28"/>
          <w:szCs w:val="28"/>
        </w:rPr>
        <w:t>возросло и составляет</w:t>
      </w:r>
      <w:proofErr w:type="gramEnd"/>
      <w:r w:rsidRPr="002D7F3F">
        <w:rPr>
          <w:rFonts w:ascii="Times New Roman" w:eastAsia="Calibri" w:hAnsi="Times New Roman" w:cs="Times New Roman"/>
          <w:sz w:val="28"/>
          <w:szCs w:val="28"/>
        </w:rPr>
        <w:t xml:space="preserve"> порядка 900 в год.</w:t>
      </w:r>
    </w:p>
    <w:p w:rsidR="002D7F3F" w:rsidRDefault="002D7F3F" w:rsidP="00DD2735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C1CDD">
        <w:rPr>
          <w:rFonts w:ascii="Times New Roman" w:eastAsia="Calibri" w:hAnsi="Times New Roman" w:cs="Times New Roman"/>
          <w:sz w:val="28"/>
          <w:szCs w:val="28"/>
        </w:rPr>
        <w:t>Согласно ежегодному плану проведения проверок, в 201</w:t>
      </w:r>
      <w:r>
        <w:rPr>
          <w:rFonts w:ascii="Times New Roman" w:eastAsia="Calibri" w:hAnsi="Times New Roman" w:cs="Times New Roman"/>
          <w:sz w:val="28"/>
          <w:szCs w:val="28"/>
        </w:rPr>
        <w:t>9 году проведено 6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1CDD">
        <w:rPr>
          <w:rFonts w:ascii="Times New Roman" w:eastAsia="Calibri" w:hAnsi="Times New Roman" w:cs="Times New Roman"/>
          <w:sz w:val="28"/>
          <w:szCs w:val="28"/>
        </w:rPr>
        <w:t>документарно</w:t>
      </w:r>
      <w:proofErr w:type="spellEnd"/>
      <w:r w:rsidRPr="00CC1CDD">
        <w:rPr>
          <w:rFonts w:ascii="Times New Roman" w:eastAsia="Calibri" w:hAnsi="Times New Roman" w:cs="Times New Roman"/>
          <w:sz w:val="28"/>
          <w:szCs w:val="28"/>
        </w:rPr>
        <w:t>-выездных проверки в отношении юридических 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(4 - муниципальный земельный контроль, 1</w:t>
      </w:r>
      <w:r w:rsidRPr="00B82C77">
        <w:t xml:space="preserve"> </w:t>
      </w:r>
      <w: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B82C77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B82C77">
        <w:rPr>
          <w:rFonts w:ascii="Times New Roman" w:eastAsia="Calibri" w:hAnsi="Times New Roman" w:cs="Times New Roman"/>
          <w:sz w:val="28"/>
          <w:szCs w:val="28"/>
        </w:rPr>
        <w:t xml:space="preserve"> сохранностью автомобильных дорог местного значения</w:t>
      </w:r>
      <w:r>
        <w:rPr>
          <w:rFonts w:ascii="Times New Roman" w:eastAsia="Calibri" w:hAnsi="Times New Roman" w:cs="Times New Roman"/>
          <w:sz w:val="28"/>
          <w:szCs w:val="28"/>
        </w:rPr>
        <w:t>, 1 – муниципальный жилищный контроль)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ходе проверок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выявлены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D7F3F" w:rsidRPr="00E232D7" w:rsidRDefault="002D7F3F" w:rsidP="00F14699">
      <w:pPr>
        <w:pStyle w:val="a3"/>
        <w:numPr>
          <w:ilvl w:val="0"/>
          <w:numId w:val="2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2D7">
        <w:rPr>
          <w:rFonts w:ascii="Times New Roman" w:hAnsi="Times New Roman"/>
          <w:sz w:val="28"/>
          <w:szCs w:val="28"/>
        </w:rPr>
        <w:t xml:space="preserve">2 нарушения земельного законодательства, ответственность за которое предусмотрено ст. 7.1 /самовольное занятие земельного участка/ КоАП РФ. Вынесены предписания об устранении нарушений. По возбужденным административным производствам вынесены штрафы в размере 500000 рублей; </w:t>
      </w:r>
    </w:p>
    <w:p w:rsidR="00E232D7" w:rsidRDefault="002D7F3F" w:rsidP="00F14699">
      <w:pPr>
        <w:pStyle w:val="a3"/>
        <w:numPr>
          <w:ilvl w:val="0"/>
          <w:numId w:val="2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2D7">
        <w:rPr>
          <w:rFonts w:ascii="Times New Roman" w:hAnsi="Times New Roman"/>
          <w:sz w:val="28"/>
          <w:szCs w:val="28"/>
        </w:rPr>
        <w:t xml:space="preserve">1 нарушение жилищного законодательства. Вынесено предписание об устранении нарушения. </w:t>
      </w:r>
    </w:p>
    <w:p w:rsidR="002D7F3F" w:rsidRPr="00E232D7" w:rsidRDefault="002D7F3F" w:rsidP="00DD2735">
      <w:pPr>
        <w:pStyle w:val="a3"/>
        <w:tabs>
          <w:tab w:val="left" w:pos="0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2D7">
        <w:rPr>
          <w:rFonts w:ascii="Times New Roman" w:hAnsi="Times New Roman"/>
          <w:sz w:val="28"/>
          <w:szCs w:val="28"/>
        </w:rPr>
        <w:t xml:space="preserve">Сформирован план проведения плановых проверок юридических лиц и индивидуальных предпринимателей на 2020 год, включающий в себя 6 </w:t>
      </w:r>
      <w:proofErr w:type="spellStart"/>
      <w:r w:rsidRPr="00E232D7">
        <w:rPr>
          <w:rFonts w:ascii="Times New Roman" w:hAnsi="Times New Roman"/>
          <w:sz w:val="28"/>
          <w:szCs w:val="28"/>
        </w:rPr>
        <w:t>документарно</w:t>
      </w:r>
      <w:proofErr w:type="spellEnd"/>
      <w:r w:rsidRPr="00E232D7">
        <w:rPr>
          <w:rFonts w:ascii="Times New Roman" w:hAnsi="Times New Roman"/>
          <w:sz w:val="28"/>
          <w:szCs w:val="28"/>
        </w:rPr>
        <w:t>-выездных проверок.</w:t>
      </w:r>
    </w:p>
    <w:p w:rsidR="002D7F3F" w:rsidRPr="002D7F3F" w:rsidRDefault="002D7F3F" w:rsidP="002D7F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F3F" w:rsidRDefault="00772A76" w:rsidP="00C5148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526B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Муниципальный земельный контроль</w:t>
      </w:r>
    </w:p>
    <w:p w:rsidR="00354539" w:rsidRPr="0040526B" w:rsidRDefault="00354539" w:rsidP="00C5148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D7F3F" w:rsidRPr="002D7F4D" w:rsidRDefault="002D7F3F" w:rsidP="002D7F3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4D">
        <w:rPr>
          <w:rFonts w:ascii="Times New Roman" w:eastAsia="Calibri" w:hAnsi="Times New Roman" w:cs="Times New Roman"/>
          <w:sz w:val="28"/>
          <w:szCs w:val="28"/>
        </w:rPr>
        <w:t xml:space="preserve">Проведено  </w:t>
      </w:r>
      <w:r w:rsidRPr="002D7F4D">
        <w:rPr>
          <w:rFonts w:ascii="Times New Roman" w:hAnsi="Times New Roman" w:cs="Times New Roman"/>
          <w:sz w:val="28"/>
          <w:szCs w:val="28"/>
        </w:rPr>
        <w:t xml:space="preserve">1131 </w:t>
      </w:r>
      <w:r w:rsidRPr="002D7F4D">
        <w:rPr>
          <w:rFonts w:ascii="Times New Roman" w:eastAsia="Calibri" w:hAnsi="Times New Roman" w:cs="Times New Roman"/>
          <w:sz w:val="28"/>
          <w:szCs w:val="28"/>
        </w:rPr>
        <w:t>контрольное мероприятие (2018 – 1149; 2017 – 1740; 2016 – 866; 2015 – 822; 2014 - 702).</w:t>
      </w:r>
    </w:p>
    <w:p w:rsidR="002D7F3F" w:rsidRDefault="002D7F3F" w:rsidP="00E232D7">
      <w:pPr>
        <w:tabs>
          <w:tab w:val="left" w:pos="709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4D">
        <w:rPr>
          <w:rFonts w:ascii="Times New Roman" w:eastAsia="Calibri" w:hAnsi="Times New Roman" w:cs="Times New Roman"/>
          <w:sz w:val="28"/>
          <w:szCs w:val="28"/>
        </w:rPr>
        <w:t>В ходе осуществления контрольных мероприятий, общая площадь проверенных земельных учас</w:t>
      </w:r>
      <w:r w:rsidR="00CA292F">
        <w:rPr>
          <w:rFonts w:ascii="Times New Roman" w:eastAsia="Calibri" w:hAnsi="Times New Roman" w:cs="Times New Roman"/>
          <w:sz w:val="28"/>
          <w:szCs w:val="28"/>
        </w:rPr>
        <w:t xml:space="preserve">тков составила 198000 </w:t>
      </w:r>
      <w:r w:rsidR="00CA2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="00CA292F" w:rsidRPr="00CA292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2D7F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D7F4D">
        <w:rPr>
          <w:rFonts w:ascii="Times New Roman" w:eastAsia="Times New Roman" w:hAnsi="Times New Roman" w:cs="Times New Roman"/>
          <w:sz w:val="28"/>
          <w:szCs w:val="28"/>
        </w:rPr>
        <w:t xml:space="preserve">Проведено натурных </w:t>
      </w:r>
      <w:r w:rsidRPr="002D7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осмотров земельных участков – </w:t>
      </w:r>
      <w:r w:rsidRPr="002D7F4D">
        <w:rPr>
          <w:rFonts w:ascii="Times New Roman" w:hAnsi="Times New Roman" w:cs="Times New Roman"/>
          <w:sz w:val="28"/>
          <w:szCs w:val="28"/>
        </w:rPr>
        <w:t>823</w:t>
      </w:r>
      <w:r w:rsidRPr="002D7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Calibri" w:hAnsi="Times New Roman" w:cs="Times New Roman"/>
          <w:sz w:val="28"/>
          <w:szCs w:val="28"/>
        </w:rPr>
        <w:t>контрольных мероприятий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 выявлено </w:t>
      </w:r>
      <w:r w:rsidRPr="00F23196">
        <w:rPr>
          <w:rFonts w:ascii="Times New Roman" w:eastAsia="Calibri" w:hAnsi="Times New Roman" w:cs="Times New Roman"/>
          <w:sz w:val="28"/>
          <w:szCs w:val="28"/>
        </w:rPr>
        <w:t>239</w:t>
      </w:r>
      <w:r w:rsidRPr="00F2319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23196">
        <w:rPr>
          <w:rFonts w:ascii="Times New Roman" w:eastAsia="Calibri" w:hAnsi="Times New Roman" w:cs="Times New Roman"/>
          <w:sz w:val="28"/>
          <w:szCs w:val="28"/>
        </w:rPr>
        <w:t>н</w:t>
      </w:r>
      <w:r w:rsidRPr="00CC1CDD">
        <w:rPr>
          <w:rFonts w:ascii="Times New Roman" w:eastAsia="Calibri" w:hAnsi="Times New Roman" w:cs="Times New Roman"/>
          <w:sz w:val="28"/>
          <w:szCs w:val="28"/>
        </w:rPr>
        <w:t>арушений земельного законодательства</w:t>
      </w:r>
      <w:r w:rsidR="00E232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C1CDD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2D7F3F" w:rsidRDefault="002D7F3F" w:rsidP="003754B8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устранено нарушителями самостоятельно – </w:t>
      </w:r>
      <w:r>
        <w:rPr>
          <w:rFonts w:ascii="Times New Roman" w:eastAsia="Calibri" w:hAnsi="Times New Roman" w:cs="Times New Roman"/>
          <w:sz w:val="28"/>
          <w:szCs w:val="28"/>
        </w:rPr>
        <w:t>163</w:t>
      </w:r>
      <w:r w:rsidRPr="00CC1C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7F3F" w:rsidRPr="00CC1CDD" w:rsidRDefault="002D7F3F" w:rsidP="003754B8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устранено нарушителями в ходе исполнения предписаний и решений судов – 26;</w:t>
      </w:r>
    </w:p>
    <w:p w:rsidR="002D7F3F" w:rsidRPr="00CC1CDD" w:rsidRDefault="002D7F3F" w:rsidP="003754B8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DD">
        <w:rPr>
          <w:rFonts w:ascii="Times New Roman" w:eastAsia="Calibri" w:hAnsi="Times New Roman" w:cs="Times New Roman"/>
          <w:sz w:val="28"/>
          <w:szCs w:val="28"/>
        </w:rPr>
        <w:t>направлено на рассмотрение в судебные органы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F4D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1CDD">
        <w:rPr>
          <w:rFonts w:ascii="Times New Roman" w:eastAsia="Calibri" w:hAnsi="Times New Roman" w:cs="Times New Roman"/>
          <w:sz w:val="28"/>
          <w:szCs w:val="28"/>
        </w:rPr>
        <w:t>административных материалов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7F3F" w:rsidRPr="00B82EC8" w:rsidRDefault="002D7F3F" w:rsidP="002D7F3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2EC8">
        <w:rPr>
          <w:rFonts w:ascii="Times New Roman" w:eastAsia="Calibri" w:hAnsi="Times New Roman" w:cs="Times New Roman"/>
          <w:sz w:val="28"/>
          <w:szCs w:val="28"/>
        </w:rPr>
        <w:t>Подготовлено и направлен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Управление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B82EC8">
        <w:rPr>
          <w:rFonts w:ascii="Times New Roman" w:eastAsia="Calibri" w:hAnsi="Times New Roman" w:cs="Times New Roman"/>
          <w:sz w:val="28"/>
          <w:szCs w:val="28"/>
        </w:rPr>
        <w:t xml:space="preserve">Ханты-Мансийскому автономному округу – Югре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43 </w:t>
      </w:r>
      <w:r w:rsidRPr="00B82EC8">
        <w:rPr>
          <w:rFonts w:ascii="Times New Roman" w:eastAsia="Calibri" w:hAnsi="Times New Roman" w:cs="Times New Roman"/>
          <w:sz w:val="28"/>
          <w:szCs w:val="28"/>
        </w:rPr>
        <w:t>материал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82EC8">
        <w:rPr>
          <w:rFonts w:ascii="Times New Roman" w:eastAsia="Calibri" w:hAnsi="Times New Roman" w:cs="Times New Roman"/>
          <w:sz w:val="28"/>
          <w:szCs w:val="28"/>
        </w:rPr>
        <w:t xml:space="preserve"> о нарушении земельного законодательства (самовольное занятие земельного участка, нецелевое использование земельного участка) для рассмотрения и принятия решения. </w:t>
      </w:r>
    </w:p>
    <w:p w:rsidR="002D7F3F" w:rsidRDefault="002D7F3F" w:rsidP="002D7F3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проведенных мероприятий </w:t>
      </w:r>
      <w:r w:rsidRPr="00CC1CDD">
        <w:rPr>
          <w:rFonts w:ascii="Times New Roman" w:eastAsia="Calibri" w:hAnsi="Times New Roman" w:cs="Times New Roman"/>
          <w:sz w:val="28"/>
          <w:szCs w:val="28"/>
        </w:rPr>
        <w:t>освобожден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 городск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eastAsia="Calibri" w:hAnsi="Times New Roman" w:cs="Times New Roman"/>
          <w:sz w:val="28"/>
          <w:szCs w:val="28"/>
        </w:rPr>
        <w:t>4500</w:t>
      </w:r>
      <w:r w:rsidR="00CA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="00CA292F" w:rsidRPr="00CA292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CC1CD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163 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самовольных нестационарных объектов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(сараев, гаражей,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заборов</w:t>
      </w:r>
      <w:r w:rsidRPr="00CC1CD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D7F3F" w:rsidRDefault="002D7F3F" w:rsidP="002D7F3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Прекращена предпринимательская 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 торговых объектов.</w:t>
      </w:r>
    </w:p>
    <w:p w:rsidR="00772A76" w:rsidRPr="0040526B" w:rsidRDefault="00772A76" w:rsidP="002D7F3F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72A76" w:rsidRDefault="00772A76" w:rsidP="00CA3E8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40526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Муниципальный жилищный контроль</w:t>
      </w:r>
    </w:p>
    <w:p w:rsidR="009B6B11" w:rsidRPr="0040526B" w:rsidRDefault="009B6B11" w:rsidP="00CA3E8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D7F3F" w:rsidRDefault="002D7F3F" w:rsidP="00E232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роведено 137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контрольных мероприятий (2018 г. – 90; 2017 г.- 372; 2016 г. – 254; 2015 г.- 252; 2014 г.- 235). </w:t>
      </w:r>
    </w:p>
    <w:p w:rsidR="002D7F3F" w:rsidRPr="005B7E89" w:rsidRDefault="002D7F3F" w:rsidP="00E232D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1CDD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жилищного контроля проведено обследование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2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квартир, из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B82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квартир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B82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7F3F" w:rsidRDefault="002D7F3F" w:rsidP="00E232D7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82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нарушений, из них:</w:t>
      </w:r>
    </w:p>
    <w:p w:rsidR="002D7F3F" w:rsidRPr="0050435E" w:rsidRDefault="002D7F3F" w:rsidP="00F1469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50435E">
        <w:rPr>
          <w:rFonts w:ascii="Times New Roman" w:eastAsia="Times New Roman" w:hAnsi="Times New Roman"/>
          <w:sz w:val="28"/>
          <w:szCs w:val="28"/>
        </w:rPr>
        <w:t xml:space="preserve">7 </w:t>
      </w:r>
      <w:r w:rsidRPr="0050435E">
        <w:rPr>
          <w:rFonts w:ascii="Times New Roman" w:hAnsi="Times New Roman"/>
          <w:sz w:val="28"/>
          <w:szCs w:val="28"/>
        </w:rPr>
        <w:t xml:space="preserve">(Нарушение правил использования жилого помещения). Квартиры не </w:t>
      </w:r>
      <w:proofErr w:type="gramStart"/>
      <w:r w:rsidRPr="0050435E">
        <w:rPr>
          <w:rFonts w:ascii="Times New Roman" w:hAnsi="Times New Roman"/>
          <w:sz w:val="28"/>
          <w:szCs w:val="28"/>
        </w:rPr>
        <w:t>использовались нанимателями по назначению и сдавались</w:t>
      </w:r>
      <w:proofErr w:type="gramEnd"/>
      <w:r w:rsidRPr="005043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0435E">
        <w:rPr>
          <w:rFonts w:ascii="Times New Roman" w:hAnsi="Times New Roman"/>
          <w:sz w:val="28"/>
          <w:szCs w:val="28"/>
        </w:rPr>
        <w:t>найм</w:t>
      </w:r>
      <w:proofErr w:type="spellEnd"/>
      <w:r w:rsidRPr="0050435E">
        <w:rPr>
          <w:rFonts w:ascii="Times New Roman" w:hAnsi="Times New Roman"/>
          <w:sz w:val="28"/>
          <w:szCs w:val="28"/>
        </w:rPr>
        <w:t xml:space="preserve"> иным лицам. Нарушения устранены;</w:t>
      </w:r>
    </w:p>
    <w:p w:rsidR="002D7F3F" w:rsidRPr="0050435E" w:rsidRDefault="002D7F3F" w:rsidP="00F1469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50435E">
        <w:rPr>
          <w:rFonts w:ascii="Times New Roman" w:eastAsia="Times New Roman" w:hAnsi="Times New Roman"/>
          <w:sz w:val="28"/>
          <w:szCs w:val="28"/>
        </w:rPr>
        <w:t>3</w:t>
      </w:r>
      <w:r w:rsidR="0050435E" w:rsidRPr="0050435E">
        <w:rPr>
          <w:rFonts w:ascii="Times New Roman" w:eastAsia="Times New Roman" w:hAnsi="Times New Roman"/>
          <w:sz w:val="28"/>
          <w:szCs w:val="28"/>
        </w:rPr>
        <w:t xml:space="preserve"> </w:t>
      </w:r>
      <w:r w:rsidRPr="0050435E">
        <w:rPr>
          <w:rFonts w:ascii="Times New Roman" w:eastAsia="Times New Roman" w:hAnsi="Times New Roman"/>
          <w:sz w:val="28"/>
          <w:szCs w:val="28"/>
        </w:rPr>
        <w:t>(проживание без договора служебного найма). Нарушения устранены.</w:t>
      </w:r>
    </w:p>
    <w:p w:rsidR="004563EF" w:rsidRPr="0040526B" w:rsidRDefault="004563EF" w:rsidP="004563EF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A76" w:rsidRDefault="00772A76" w:rsidP="00CA3E87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526B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Муниципальный контроль в области торговой деятельности</w:t>
      </w:r>
    </w:p>
    <w:p w:rsidR="00354539" w:rsidRPr="0040526B" w:rsidRDefault="00354539" w:rsidP="00CA3E8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C1308" w:rsidRPr="0040526B" w:rsidRDefault="007C1308" w:rsidP="00BA45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hAnsi="Times New Roman" w:cs="Times New Roman"/>
          <w:sz w:val="28"/>
          <w:szCs w:val="28"/>
        </w:rPr>
        <w:t>В 2019 год</w:t>
      </w:r>
      <w:r w:rsidR="0045247D">
        <w:rPr>
          <w:rFonts w:ascii="Times New Roman" w:hAnsi="Times New Roman" w:cs="Times New Roman"/>
          <w:sz w:val="28"/>
          <w:szCs w:val="28"/>
        </w:rPr>
        <w:t xml:space="preserve">у плановые проверки в отношении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индивидуальных предпринимателей не проводились.</w:t>
      </w:r>
    </w:p>
    <w:p w:rsidR="007C1308" w:rsidRPr="0040526B" w:rsidRDefault="007C1308" w:rsidP="00BA45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>В целях профилактики нарушений хозяйствующими субъектами в области торговой деятельности за торговлю вне мест, установленных нормативными правовыми актами Администрации города и нарушение Правил благоустройства территории города составлено 28 административных протоколов, вынесено 4 предупреждения, наложено административных штрафов на сумму 8 000 рублей.</w:t>
      </w:r>
    </w:p>
    <w:p w:rsidR="007C1308" w:rsidRPr="0040526B" w:rsidRDefault="007C1308" w:rsidP="00BA45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совместно с правоохранительными органами и общественными организациями</w:t>
      </w:r>
      <w:r w:rsidR="0045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проведены 102 проверки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выявлению и пресечению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</w:t>
      </w:r>
      <w:r w:rsidR="0045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области розничной продажи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 и непродовольственных товаров в торговых объектах города. Выявлено 67 нарушений в розничной продаж</w:t>
      </w:r>
      <w:r w:rsidR="004524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продукции и 7 фактов реализации контрафактной продукции.</w:t>
      </w:r>
      <w:r w:rsidRPr="0040526B">
        <w:t xml:space="preserve"> 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незаконного оборота было изъято 447 литров алкогольной продукции на сумму 814 100 рублей и 158 единиц контрафактной продукции на сумму 4 559 000 рублей.</w:t>
      </w:r>
    </w:p>
    <w:p w:rsidR="00772A76" w:rsidRPr="0040526B" w:rsidRDefault="00772A76" w:rsidP="00772A7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A76" w:rsidRDefault="00772A76" w:rsidP="00CA3E8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40526B">
        <w:rPr>
          <w:rFonts w:ascii="Times New Roman" w:eastAsia="Calibri" w:hAnsi="Times New Roman" w:cs="Times New Roman"/>
          <w:b/>
          <w:i/>
          <w:sz w:val="28"/>
          <w:szCs w:val="28"/>
        </w:rPr>
        <w:t>Контроль за</w:t>
      </w:r>
      <w:proofErr w:type="gramEnd"/>
      <w:r w:rsidRPr="0040526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благоустройством территории города</w:t>
      </w:r>
    </w:p>
    <w:p w:rsidR="00354539" w:rsidRPr="0040526B" w:rsidRDefault="00354539" w:rsidP="00CA3E8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7F3F" w:rsidRPr="00E0211C" w:rsidRDefault="002D7F3F" w:rsidP="002D7F3F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C77">
        <w:rPr>
          <w:rFonts w:ascii="Times New Roman" w:eastAsia="Calibri" w:hAnsi="Times New Roman" w:cs="Times New Roman"/>
          <w:sz w:val="28"/>
          <w:szCs w:val="28"/>
        </w:rPr>
        <w:t xml:space="preserve">Деятельность по </w:t>
      </w:r>
      <w:proofErr w:type="gramStart"/>
      <w:r w:rsidRPr="00B82C77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B82C77">
        <w:rPr>
          <w:rFonts w:ascii="Times New Roman" w:eastAsia="Calibri" w:hAnsi="Times New Roman" w:cs="Times New Roman"/>
          <w:sz w:val="28"/>
          <w:szCs w:val="28"/>
        </w:rPr>
        <w:t xml:space="preserve"> благоустройством территории города Ханты-Мансийска осуществлялась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 в форме проведения профилактических мероприятий, а также применения мер административного воздействия в отношении физических, должностных и юридических лиц.</w:t>
      </w:r>
    </w:p>
    <w:p w:rsidR="002D7F3F" w:rsidRPr="00CC1CDD" w:rsidRDefault="002D7F3F" w:rsidP="002D7F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         Во исполнение Постановления Администрации города Ханты-Мансийска №586 от 03.07.2017 «О мероприятиях, направленных на улучшение благоустройства территории города Ханты-Мансийска» проведена работа по выявлению и устранению </w:t>
      </w:r>
      <w:proofErr w:type="gramStart"/>
      <w:r w:rsidRPr="00CC1CDD">
        <w:rPr>
          <w:rFonts w:ascii="Times New Roman" w:eastAsia="Calibri" w:hAnsi="Times New Roman" w:cs="Times New Roman"/>
          <w:sz w:val="28"/>
          <w:szCs w:val="28"/>
        </w:rPr>
        <w:t>нарушений обязательных требований Правил благоустройства территории</w:t>
      </w:r>
      <w:proofErr w:type="gramEnd"/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 города Ханты-Мансийска, утвержденных  </w:t>
      </w:r>
      <w:r w:rsidRPr="00CC1CDD">
        <w:rPr>
          <w:rFonts w:ascii="Times New Roman" w:hAnsi="Times New Roman" w:cs="Times New Roman"/>
          <w:sz w:val="28"/>
          <w:szCs w:val="28"/>
        </w:rPr>
        <w:t xml:space="preserve">Решением Думы города </w:t>
      </w:r>
      <w:r w:rsidR="0050435E">
        <w:rPr>
          <w:rFonts w:ascii="Times New Roman" w:hAnsi="Times New Roman" w:cs="Times New Roman"/>
          <w:sz w:val="28"/>
          <w:szCs w:val="28"/>
        </w:rPr>
        <w:t>Ханты-Мансийска от 02.06.2014 №</w:t>
      </w:r>
      <w:r w:rsidRPr="00CC1CDD">
        <w:rPr>
          <w:rFonts w:ascii="Times New Roman" w:hAnsi="Times New Roman" w:cs="Times New Roman"/>
          <w:sz w:val="28"/>
          <w:szCs w:val="28"/>
        </w:rPr>
        <w:t>517-V РД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. Выявлено </w:t>
      </w:r>
      <w:r>
        <w:rPr>
          <w:rFonts w:ascii="Times New Roman" w:eastAsia="Calibri" w:hAnsi="Times New Roman" w:cs="Times New Roman"/>
          <w:sz w:val="28"/>
          <w:szCs w:val="28"/>
        </w:rPr>
        <w:t>854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 нарушений. Устранено </w:t>
      </w:r>
      <w:r>
        <w:rPr>
          <w:rFonts w:ascii="Times New Roman" w:eastAsia="Calibri" w:hAnsi="Times New Roman" w:cs="Times New Roman"/>
          <w:sz w:val="28"/>
          <w:szCs w:val="28"/>
        </w:rPr>
        <w:t>827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 нарушения. </w:t>
      </w:r>
    </w:p>
    <w:p w:rsidR="002D7F3F" w:rsidRPr="00CC1CDD" w:rsidRDefault="002D7F3F" w:rsidP="002D7F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CC1CDD">
        <w:rPr>
          <w:rFonts w:ascii="Times New Roman" w:eastAsia="Calibri" w:hAnsi="Times New Roman" w:cs="Times New Roman"/>
          <w:sz w:val="28"/>
          <w:szCs w:val="28"/>
        </w:rPr>
        <w:t>иквидировано 1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 стихийных свал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. В том числе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C1CDD">
        <w:rPr>
          <w:rFonts w:ascii="Times New Roman" w:eastAsia="Calibri" w:hAnsi="Times New Roman" w:cs="Times New Roman"/>
          <w:sz w:val="28"/>
          <w:szCs w:val="28"/>
        </w:rPr>
        <w:t>4 стихийных свалки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 размещенн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 на портале «Интерактивная карта свалок ОНФ»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добровольном порядке 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нарушителями было ликвидировано </w:t>
      </w:r>
      <w:r>
        <w:rPr>
          <w:rFonts w:ascii="Times New Roman" w:eastAsia="Calibri" w:hAnsi="Times New Roman" w:cs="Times New Roman"/>
          <w:sz w:val="28"/>
          <w:szCs w:val="28"/>
        </w:rPr>
        <w:t>59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 стихийных свалок объемом около 1000 м</w:t>
      </w:r>
      <w:r w:rsidRPr="00A06C6D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CC1CDD">
        <w:rPr>
          <w:rFonts w:ascii="Times New Roman" w:eastAsia="Calibri" w:hAnsi="Times New Roman" w:cs="Times New Roman"/>
          <w:sz w:val="28"/>
          <w:szCs w:val="28"/>
        </w:rPr>
        <w:t>.  Всего, за отчетный период, при ликвидации стихийных свалок (в том числе в добровольном порядке) осуществлен вывоз и утилизация ТКО общим объемом</w:t>
      </w:r>
      <w:r w:rsidRPr="00007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7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3804,5 м</w:t>
      </w:r>
      <w:r w:rsidRPr="00A06C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C1C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63EF" w:rsidRPr="0040526B" w:rsidRDefault="002D7F3F" w:rsidP="002D7F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Эвакуировано 77</w:t>
      </w:r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C1CDD">
        <w:rPr>
          <w:rFonts w:ascii="Times New Roman" w:eastAsia="Calibri" w:hAnsi="Times New Roman" w:cs="Times New Roman"/>
          <w:sz w:val="28"/>
          <w:szCs w:val="28"/>
        </w:rPr>
        <w:t>разукомплектованных</w:t>
      </w:r>
      <w:proofErr w:type="gramEnd"/>
      <w:r w:rsidRPr="00CC1CDD">
        <w:rPr>
          <w:rFonts w:ascii="Times New Roman" w:eastAsia="Calibri" w:hAnsi="Times New Roman" w:cs="Times New Roman"/>
          <w:sz w:val="28"/>
          <w:szCs w:val="28"/>
        </w:rPr>
        <w:t xml:space="preserve"> транспортных средств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4563EF" w:rsidRPr="00405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3EF" w:rsidRPr="0040526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C51482" w:rsidRDefault="00C51482" w:rsidP="00BA45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44EA5" w:rsidRDefault="00044EA5" w:rsidP="002D7F3F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7F3F" w:rsidRDefault="002D7F3F" w:rsidP="002D7F3F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435E"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Исполнение полномочий по подготовке административных материалов, направляемых на рассмотрение в Управление </w:t>
      </w:r>
      <w:proofErr w:type="spellStart"/>
      <w:r w:rsidRPr="0050435E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Pr="005043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54539" w:rsidRPr="003003A6" w:rsidRDefault="00354539" w:rsidP="002D7F3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F3F" w:rsidRDefault="002D7F3F" w:rsidP="002D7F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</w:t>
      </w:r>
      <w:r w:rsidRPr="00635341">
        <w:rPr>
          <w:rFonts w:ascii="Times New Roman" w:eastAsia="Times New Roman" w:hAnsi="Times New Roman" w:cs="Times New Roman"/>
          <w:sz w:val="28"/>
          <w:szCs w:val="28"/>
        </w:rPr>
        <w:t>правление Федеральной службы государственной регистрации права, кадастра и картографии по ХМАО-Югре, для рассмотрения и принятия решения направлено 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5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35341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34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341">
        <w:rPr>
          <w:rFonts w:ascii="Times New Roman" w:eastAsia="Times New Roman" w:hAnsi="Times New Roman" w:cs="Times New Roman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353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материалов:</w:t>
      </w:r>
    </w:p>
    <w:p w:rsidR="002D7F3F" w:rsidRPr="0050435E" w:rsidRDefault="002D7F3F" w:rsidP="00F14699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0435E">
        <w:rPr>
          <w:rFonts w:ascii="Times New Roman" w:eastAsia="Times New Roman" w:hAnsi="Times New Roman"/>
          <w:sz w:val="28"/>
          <w:szCs w:val="28"/>
        </w:rPr>
        <w:t>ст. 7.1 КоАП РФ (самовольное занятие земельного участка) - 33;</w:t>
      </w:r>
    </w:p>
    <w:p w:rsidR="002D7F3F" w:rsidRPr="0050435E" w:rsidRDefault="002D7F3F" w:rsidP="00F14699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0435E">
        <w:rPr>
          <w:rFonts w:ascii="Times New Roman" w:eastAsia="Times New Roman" w:hAnsi="Times New Roman"/>
          <w:sz w:val="28"/>
          <w:szCs w:val="28"/>
        </w:rPr>
        <w:t>ст. 8.8 КоАП РФ (нецелевое использование земельного участка) - 12.</w:t>
      </w:r>
    </w:p>
    <w:p w:rsidR="002D7F3F" w:rsidRDefault="002D7F3F" w:rsidP="002D7F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341">
        <w:rPr>
          <w:rFonts w:ascii="Times New Roman" w:eastAsia="Times New Roman" w:hAnsi="Times New Roman" w:cs="Times New Roman"/>
          <w:sz w:val="28"/>
          <w:szCs w:val="28"/>
        </w:rPr>
        <w:t>Рассмотрено – 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35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35341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35341">
        <w:rPr>
          <w:rFonts w:ascii="Times New Roman" w:eastAsia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административных материалов. Вынесено </w:t>
      </w:r>
      <w:r w:rsidRPr="00635341">
        <w:rPr>
          <w:rFonts w:ascii="Times New Roman" w:eastAsia="Times New Roman" w:hAnsi="Times New Roman" w:cs="Times New Roman"/>
          <w:sz w:val="28"/>
          <w:szCs w:val="28"/>
        </w:rPr>
        <w:t>штраф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35341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– 6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35341">
        <w:rPr>
          <w:rFonts w:ascii="Times New Roman" w:eastAsia="Times New Roman" w:hAnsi="Times New Roman" w:cs="Times New Roman"/>
          <w:sz w:val="28"/>
          <w:szCs w:val="28"/>
        </w:rPr>
        <w:t xml:space="preserve">0 095 рублей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35341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34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341">
        <w:rPr>
          <w:rFonts w:ascii="Times New Roman" w:eastAsia="Times New Roman" w:hAnsi="Times New Roman" w:cs="Times New Roman"/>
          <w:sz w:val="28"/>
          <w:szCs w:val="28"/>
        </w:rPr>
        <w:t>373 174,55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353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7F3F" w:rsidRDefault="002D7F3F" w:rsidP="002D7F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08">
        <w:rPr>
          <w:rFonts w:ascii="Times New Roman" w:hAnsi="Times New Roman" w:cs="Times New Roman"/>
          <w:sz w:val="28"/>
          <w:szCs w:val="28"/>
        </w:rPr>
        <w:t>За отчетный период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370 (2018 г. –</w:t>
      </w:r>
      <w:r w:rsidRPr="00F54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415; </w:t>
      </w:r>
      <w:r w:rsidRPr="00C32C18">
        <w:rPr>
          <w:rFonts w:ascii="Times New Roman" w:hAnsi="Times New Roman" w:cs="Times New Roman"/>
          <w:sz w:val="28"/>
          <w:szCs w:val="28"/>
        </w:rPr>
        <w:t xml:space="preserve">2017 г.- 252; 2016 г.-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C32C18">
        <w:rPr>
          <w:rFonts w:ascii="Times New Roman" w:hAnsi="Times New Roman" w:cs="Times New Roman"/>
          <w:sz w:val="28"/>
          <w:szCs w:val="28"/>
        </w:rPr>
        <w:t>; 2015 г. –</w:t>
      </w:r>
      <w:r>
        <w:rPr>
          <w:rFonts w:ascii="Times New Roman" w:hAnsi="Times New Roman" w:cs="Times New Roman"/>
          <w:sz w:val="28"/>
          <w:szCs w:val="28"/>
        </w:rPr>
        <w:t xml:space="preserve"> 134</w:t>
      </w:r>
      <w:r w:rsidRPr="00C32C18">
        <w:rPr>
          <w:rFonts w:ascii="Times New Roman" w:hAnsi="Times New Roman" w:cs="Times New Roman"/>
          <w:sz w:val="28"/>
          <w:szCs w:val="28"/>
        </w:rPr>
        <w:t>;)</w:t>
      </w:r>
      <w:r w:rsidRPr="00F54008">
        <w:rPr>
          <w:rFonts w:ascii="Times New Roman" w:hAnsi="Times New Roman" w:cs="Times New Roman"/>
          <w:sz w:val="28"/>
          <w:szCs w:val="28"/>
        </w:rPr>
        <w:t xml:space="preserve"> обращений (заявлений) граждан и юридических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3F" w:rsidRDefault="002D7F3F" w:rsidP="002D7F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C12">
        <w:rPr>
          <w:rFonts w:ascii="Times New Roman" w:eastAsia="Calibri" w:hAnsi="Times New Roman" w:cs="Times New Roman"/>
          <w:sz w:val="28"/>
          <w:szCs w:val="28"/>
        </w:rPr>
        <w:lastRenderedPageBreak/>
        <w:t>Всего за пять лет (с 2015 по 2019 годы) управлением проведено 9407 контрольных мероприятий.</w:t>
      </w:r>
    </w:p>
    <w:p w:rsidR="002D7F3F" w:rsidRDefault="002D7F3F" w:rsidP="002D7F3F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1A96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B1A96">
        <w:rPr>
          <w:rFonts w:ascii="Times New Roman" w:eastAsia="Calibri" w:hAnsi="Times New Roman" w:cs="Times New Roman"/>
          <w:sz w:val="28"/>
          <w:szCs w:val="28"/>
        </w:rPr>
        <w:t xml:space="preserve"> году проведен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ряд </w:t>
      </w:r>
      <w:r w:rsidRPr="00EB1A96">
        <w:rPr>
          <w:rFonts w:ascii="Times New Roman" w:eastAsia="Calibri" w:hAnsi="Times New Roman" w:cs="Times New Roman"/>
          <w:sz w:val="28"/>
          <w:szCs w:val="28"/>
        </w:rPr>
        <w:t>совместны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EB1A96">
        <w:rPr>
          <w:rFonts w:ascii="Times New Roman" w:eastAsia="Calibri" w:hAnsi="Times New Roman" w:cs="Times New Roman"/>
          <w:sz w:val="28"/>
          <w:szCs w:val="28"/>
        </w:rPr>
        <w:t xml:space="preserve"> меропри</w:t>
      </w:r>
      <w:r>
        <w:rPr>
          <w:rFonts w:ascii="Times New Roman" w:eastAsia="Calibri" w:hAnsi="Times New Roman" w:cs="Times New Roman"/>
          <w:sz w:val="28"/>
          <w:szCs w:val="28"/>
        </w:rPr>
        <w:t>ятий</w:t>
      </w:r>
      <w:r w:rsidRPr="00EB1A96">
        <w:rPr>
          <w:rFonts w:ascii="Times New Roman" w:eastAsia="Calibri" w:hAnsi="Times New Roman" w:cs="Times New Roman"/>
          <w:sz w:val="28"/>
          <w:szCs w:val="28"/>
        </w:rPr>
        <w:t xml:space="preserve"> с Городским информационным Центром «Новая Студия», направленны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EB1A96">
        <w:rPr>
          <w:rFonts w:ascii="Times New Roman" w:eastAsia="Calibri" w:hAnsi="Times New Roman" w:cs="Times New Roman"/>
          <w:sz w:val="28"/>
          <w:szCs w:val="28"/>
        </w:rPr>
        <w:t xml:space="preserve"> на информирование жителей города о деятельности управляющих компаний, необходимости своевременной очистки снега и своевременной утилизации снежных масс, утилизации твердых коммунальных отходов, освещение мероприятий по выявлению несанкционированного сброса ТКО и КГМ  на территории города, дачных и гаражных кооперативов</w:t>
      </w:r>
      <w:r>
        <w:rPr>
          <w:rFonts w:ascii="Times New Roman" w:eastAsia="Calibri" w:hAnsi="Times New Roman" w:cs="Times New Roman"/>
          <w:sz w:val="28"/>
          <w:szCs w:val="28"/>
        </w:rPr>
        <w:t>, освобождение  муниципальных земельных участков от самовольно размещенных объектов.</w:t>
      </w:r>
      <w:proofErr w:type="gramEnd"/>
      <w:r w:rsidRPr="00EB1A96">
        <w:rPr>
          <w:rFonts w:ascii="Times New Roman" w:eastAsia="Calibri" w:hAnsi="Times New Roman" w:cs="Times New Roman"/>
          <w:sz w:val="28"/>
          <w:szCs w:val="28"/>
        </w:rPr>
        <w:t xml:space="preserve"> Информация размещена в городских СМИ.</w:t>
      </w:r>
    </w:p>
    <w:p w:rsidR="002D7F3F" w:rsidRPr="00E0211C" w:rsidRDefault="002D7F3F" w:rsidP="002D7F3F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Приоритетными задачами на 2020</w:t>
      </w:r>
      <w:r w:rsidRPr="00CD4BAE">
        <w:rPr>
          <w:rFonts w:ascii="Times New Roman" w:eastAsia="Calibri" w:hAnsi="Times New Roman" w:cs="Times New Roman"/>
          <w:sz w:val="28"/>
          <w:szCs w:val="28"/>
        </w:rPr>
        <w:t xml:space="preserve"> год явля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CD4BAE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D7F3F" w:rsidRPr="0050435E" w:rsidRDefault="002D7F3F" w:rsidP="00F1469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0435E">
        <w:rPr>
          <w:rFonts w:ascii="Times New Roman" w:hAnsi="Times New Roman"/>
          <w:sz w:val="28"/>
          <w:szCs w:val="28"/>
        </w:rPr>
        <w:t>наработка и применение положительного опыта при реализации пилотного проекта «Повышение качества реализации контрольно-надзорных полномочий на региональном и муниципальном уровнях», а также совершенствование механизмов, направленных на повышение эффективности осуществления муниципального контроля, в том числе внедрение комплексного подхода при осуществлении контрольных мероприятий и повышение роли профилактики нарушений обязательных требований законодательства;</w:t>
      </w:r>
      <w:proofErr w:type="gramEnd"/>
    </w:p>
    <w:p w:rsidR="002D7F3F" w:rsidRPr="0050435E" w:rsidRDefault="002D7F3F" w:rsidP="00F1469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0435E">
        <w:rPr>
          <w:rFonts w:ascii="Times New Roman" w:hAnsi="Times New Roman"/>
          <w:sz w:val="28"/>
          <w:szCs w:val="28"/>
        </w:rPr>
        <w:t>после принятия Федерального закона «О государственном контроле (надзоре) и муниципальном контроле» - реализация закрепленных в законе положений; внедрение новых механизмов и инструментов при осуществлении контрольных мероприятий.</w:t>
      </w:r>
    </w:p>
    <w:p w:rsidR="003F3B58" w:rsidRPr="0062640C" w:rsidRDefault="003F3B58" w:rsidP="006264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7935" w:rsidRPr="0040526B" w:rsidRDefault="003C58F7" w:rsidP="000C4359">
      <w:pPr>
        <w:pStyle w:val="2"/>
        <w:spacing w:before="0" w:after="0"/>
        <w:ind w:firstLine="709"/>
      </w:pPr>
      <w:r w:rsidRPr="0040526B">
        <w:t xml:space="preserve"> </w:t>
      </w:r>
      <w:bookmarkStart w:id="221" w:name="_Toc533760057"/>
      <w:bookmarkStart w:id="222" w:name="_Toc535576559"/>
      <w:bookmarkStart w:id="223" w:name="_Toc29543628"/>
      <w:r w:rsidR="000C4359" w:rsidRPr="0040526B">
        <w:t xml:space="preserve">22. </w:t>
      </w:r>
      <w:r w:rsidR="005A7935" w:rsidRPr="0040526B">
        <w:t>Исполнение отдельных государственных полномочий</w:t>
      </w:r>
      <w:bookmarkEnd w:id="221"/>
      <w:bookmarkEnd w:id="222"/>
      <w:bookmarkEnd w:id="223"/>
    </w:p>
    <w:p w:rsidR="005A7935" w:rsidRPr="0040526B" w:rsidRDefault="005A7935" w:rsidP="00FA1A43">
      <w:pPr>
        <w:tabs>
          <w:tab w:val="left" w:pos="-993"/>
          <w:tab w:val="left" w:pos="9214"/>
        </w:tabs>
        <w:spacing w:after="0" w:line="276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935" w:rsidRPr="0040526B" w:rsidRDefault="005A7935" w:rsidP="000C4359">
      <w:pPr>
        <w:pStyle w:val="3"/>
        <w:spacing w:before="0" w:line="240" w:lineRule="auto"/>
        <w:ind w:firstLine="709"/>
        <w:rPr>
          <w:rFonts w:eastAsia="Times New Roman"/>
          <w:lang w:eastAsia="ru-RU"/>
        </w:rPr>
      </w:pPr>
      <w:bookmarkStart w:id="224" w:name="_Toc533760058"/>
      <w:bookmarkStart w:id="225" w:name="_Toc535576560"/>
      <w:bookmarkStart w:id="226" w:name="_Toc29543629"/>
      <w:r w:rsidRPr="0040526B">
        <w:rPr>
          <w:rFonts w:eastAsia="Times New Roman"/>
          <w:lang w:eastAsia="ru-RU"/>
        </w:rPr>
        <w:t>22.1</w:t>
      </w:r>
      <w:r w:rsidR="000B2290" w:rsidRPr="0040526B">
        <w:rPr>
          <w:rFonts w:eastAsia="Times New Roman"/>
          <w:lang w:eastAsia="ru-RU"/>
        </w:rPr>
        <w:t>.</w:t>
      </w:r>
      <w:r w:rsidRPr="0040526B">
        <w:rPr>
          <w:rFonts w:eastAsia="Times New Roman"/>
          <w:lang w:eastAsia="ru-RU"/>
        </w:rPr>
        <w:t xml:space="preserve"> В сфере поддержки сельскохозяйственного производства</w:t>
      </w:r>
      <w:bookmarkEnd w:id="224"/>
      <w:bookmarkEnd w:id="225"/>
      <w:bookmarkEnd w:id="226"/>
    </w:p>
    <w:p w:rsidR="005A7935" w:rsidRPr="0040526B" w:rsidRDefault="005A7935" w:rsidP="00FA1A43">
      <w:pPr>
        <w:spacing w:after="0" w:line="276" w:lineRule="auto"/>
        <w:ind w:left="-567"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06B5" w:rsidRPr="00F375CE" w:rsidRDefault="003206B5" w:rsidP="003206B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75C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 Администрация города Ханты-Мансийска производит расчет и выплату субсидии за реализованную </w:t>
      </w:r>
      <w:r w:rsidRPr="00A854AF">
        <w:rPr>
          <w:rFonts w:ascii="Times New Roman" w:eastAsia="Calibri" w:hAnsi="Times New Roman" w:cs="Times New Roman"/>
          <w:sz w:val="28"/>
          <w:szCs w:val="28"/>
        </w:rPr>
        <w:t>продукцию сельского хозяйства, рыбной отрасли и дикоросов</w:t>
      </w:r>
      <w:proofErr w:type="gramEnd"/>
      <w:r w:rsidRPr="00A854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75CE">
        <w:rPr>
          <w:rFonts w:ascii="Times New Roman" w:eastAsia="Calibri" w:hAnsi="Times New Roman" w:cs="Times New Roman"/>
          <w:sz w:val="28"/>
          <w:szCs w:val="28"/>
        </w:rPr>
        <w:t>сельхозтоваропроизводителям</w:t>
      </w:r>
      <w:proofErr w:type="spellEnd"/>
      <w:r w:rsidRPr="00F375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375CE">
        <w:rPr>
          <w:rFonts w:ascii="Times New Roman" w:eastAsia="Calibri" w:hAnsi="Times New Roman" w:cs="Times New Roman"/>
          <w:sz w:val="28"/>
          <w:szCs w:val="28"/>
        </w:rPr>
        <w:t>зарегистрированным</w:t>
      </w:r>
      <w:proofErr w:type="gramEnd"/>
      <w:r w:rsidRPr="00F375CE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города Ханты-Мансийска. </w:t>
      </w:r>
    </w:p>
    <w:p w:rsidR="003206B5" w:rsidRPr="00F375CE" w:rsidRDefault="003206B5" w:rsidP="003206B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5CE">
        <w:rPr>
          <w:rFonts w:ascii="Times New Roman" w:eastAsia="Calibri" w:hAnsi="Times New Roman" w:cs="Times New Roman"/>
          <w:sz w:val="28"/>
          <w:szCs w:val="28"/>
        </w:rPr>
        <w:t xml:space="preserve">Выплата субсидий на поддержку сельскохозяйственного производства и деятельности по заготовке и переработке дикоросов осуществляется </w:t>
      </w:r>
      <w:r w:rsidRPr="00F375CE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Администрацией города Ханты-Мансийска в соответствии с Государственной программой Ханты-Мансийского автономного округа - Югры «Разви</w:t>
      </w:r>
      <w:r>
        <w:rPr>
          <w:rFonts w:ascii="Times New Roman" w:eastAsia="Calibri" w:hAnsi="Times New Roman" w:cs="Times New Roman"/>
          <w:sz w:val="28"/>
          <w:szCs w:val="28"/>
        </w:rPr>
        <w:t>тие агропромышленного комплекса</w:t>
      </w:r>
      <w:r w:rsidRPr="00F375CE">
        <w:rPr>
          <w:rFonts w:ascii="Times New Roman" w:eastAsia="Calibri" w:hAnsi="Times New Roman" w:cs="Times New Roman"/>
          <w:sz w:val="28"/>
          <w:szCs w:val="28"/>
        </w:rPr>
        <w:t>», утвержденной постановлением Правительства Ханты-Мансийского автономного округа - Югры от 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375CE">
        <w:rPr>
          <w:rFonts w:ascii="Times New Roman" w:eastAsia="Calibri" w:hAnsi="Times New Roman" w:cs="Times New Roman"/>
          <w:sz w:val="28"/>
          <w:szCs w:val="28"/>
        </w:rPr>
        <w:t>.10.201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375C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344</w:t>
      </w:r>
      <w:r w:rsidRPr="00F375CE">
        <w:rPr>
          <w:rFonts w:ascii="Times New Roman" w:eastAsia="Calibri" w:hAnsi="Times New Roman" w:cs="Times New Roman"/>
          <w:sz w:val="28"/>
          <w:szCs w:val="28"/>
        </w:rPr>
        <w:t>-п. Субсидии выплачиваются из бюджета города за счет субвенций из бюджета Ханты-Мансийского автономного округа - Югры.</w:t>
      </w:r>
    </w:p>
    <w:p w:rsidR="003206B5" w:rsidRPr="00BF7AAE" w:rsidRDefault="003206B5" w:rsidP="003206B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F69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B2F69">
        <w:rPr>
          <w:rFonts w:ascii="Times New Roman" w:eastAsia="Calibri" w:hAnsi="Times New Roman" w:cs="Times New Roman"/>
          <w:sz w:val="28"/>
          <w:szCs w:val="28"/>
        </w:rPr>
        <w:t xml:space="preserve"> году финансовая поддержка оказана 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B2F69">
        <w:rPr>
          <w:rFonts w:ascii="Times New Roman" w:eastAsia="Calibri" w:hAnsi="Times New Roman" w:cs="Times New Roman"/>
          <w:sz w:val="28"/>
          <w:szCs w:val="28"/>
        </w:rPr>
        <w:t xml:space="preserve">  хозяйствующим </w:t>
      </w:r>
      <w:r w:rsidRPr="00A854AF">
        <w:rPr>
          <w:rFonts w:ascii="Times New Roman" w:eastAsia="Calibri" w:hAnsi="Times New Roman" w:cs="Times New Roman"/>
          <w:sz w:val="28"/>
          <w:szCs w:val="28"/>
        </w:rPr>
        <w:t xml:space="preserve">субъектам (2018 год – 8). Предоставлено субсидий в размере </w:t>
      </w:r>
      <w:r w:rsidRPr="00BF7AAE">
        <w:rPr>
          <w:rFonts w:ascii="Times New Roman" w:eastAsia="Calibri" w:hAnsi="Times New Roman" w:cs="Times New Roman"/>
          <w:sz w:val="28"/>
          <w:szCs w:val="28"/>
        </w:rPr>
        <w:t xml:space="preserve">3 271,6 тыс. рублей (2018 год – 6 039,3 тыс. рублей), в том числе: </w:t>
      </w:r>
    </w:p>
    <w:p w:rsidR="003206B5" w:rsidRPr="0050435E" w:rsidRDefault="003206B5" w:rsidP="00F14699">
      <w:pPr>
        <w:pStyle w:val="a3"/>
        <w:widowControl w:val="0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35E">
        <w:rPr>
          <w:rFonts w:ascii="Times New Roman" w:hAnsi="Times New Roman"/>
          <w:sz w:val="28"/>
          <w:szCs w:val="28"/>
        </w:rPr>
        <w:t>на развитие растениеводства, переработки и реализации продукции растениеводства – 0,0 тыс. рублей (2018 год – 39,1 тыс. рублей);</w:t>
      </w:r>
    </w:p>
    <w:p w:rsidR="003206B5" w:rsidRPr="0050435E" w:rsidRDefault="003206B5" w:rsidP="00F14699">
      <w:pPr>
        <w:pStyle w:val="a3"/>
        <w:widowControl w:val="0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35E">
        <w:rPr>
          <w:rFonts w:ascii="Times New Roman" w:hAnsi="Times New Roman"/>
          <w:sz w:val="28"/>
          <w:szCs w:val="28"/>
        </w:rPr>
        <w:t xml:space="preserve">на повышение эффективности использования и развития ресурсного потенциала </w:t>
      </w:r>
      <w:proofErr w:type="spellStart"/>
      <w:r w:rsidRPr="0050435E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50435E">
        <w:rPr>
          <w:rFonts w:ascii="Times New Roman" w:hAnsi="Times New Roman"/>
          <w:sz w:val="28"/>
          <w:szCs w:val="28"/>
        </w:rPr>
        <w:t xml:space="preserve"> комплекса – 2 906,0 тыс. рублей (2018 год – 5 289,9 тыс. рублей);</w:t>
      </w:r>
    </w:p>
    <w:p w:rsidR="003206B5" w:rsidRPr="0050435E" w:rsidRDefault="003206B5" w:rsidP="00F14699">
      <w:pPr>
        <w:pStyle w:val="a3"/>
        <w:widowControl w:val="0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35E">
        <w:rPr>
          <w:rFonts w:ascii="Times New Roman" w:hAnsi="Times New Roman"/>
          <w:sz w:val="28"/>
          <w:szCs w:val="28"/>
        </w:rPr>
        <w:t>на развитие системы заготовки и переработки дикоросов – 365,6 тыс. рублей (2018 год – 710,3 тыс. рублей).</w:t>
      </w:r>
    </w:p>
    <w:p w:rsidR="00D77E7B" w:rsidRDefault="00D77E7B" w:rsidP="0050435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EA5" w:rsidRDefault="00044EA5" w:rsidP="0050435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935" w:rsidRPr="0040526B" w:rsidRDefault="005A7935" w:rsidP="004E2B81">
      <w:pPr>
        <w:pStyle w:val="3"/>
        <w:spacing w:before="0" w:line="276" w:lineRule="auto"/>
        <w:ind w:firstLine="709"/>
        <w:rPr>
          <w:rFonts w:eastAsia="Calibri" w:cs="Times New Roman"/>
        </w:rPr>
      </w:pPr>
      <w:bookmarkStart w:id="227" w:name="_Toc533760059"/>
      <w:bookmarkStart w:id="228" w:name="_Toc535576561"/>
      <w:bookmarkStart w:id="229" w:name="_Toc29543630"/>
      <w:r w:rsidRPr="0040526B">
        <w:rPr>
          <w:rFonts w:eastAsia="Calibri" w:cs="Times New Roman"/>
        </w:rPr>
        <w:t>22.2</w:t>
      </w:r>
      <w:r w:rsidR="000B2290" w:rsidRPr="0040526B">
        <w:rPr>
          <w:rFonts w:eastAsia="Calibri" w:cs="Times New Roman"/>
        </w:rPr>
        <w:t>.</w:t>
      </w:r>
      <w:r w:rsidRPr="0040526B">
        <w:rPr>
          <w:rFonts w:eastAsia="Calibri" w:cs="Times New Roman"/>
        </w:rPr>
        <w:t xml:space="preserve"> В сфере государственной регистрации актов гражданского состояния</w:t>
      </w:r>
      <w:bookmarkEnd w:id="227"/>
      <w:bookmarkEnd w:id="228"/>
      <w:bookmarkEnd w:id="229"/>
    </w:p>
    <w:p w:rsidR="00381BFC" w:rsidRPr="0040526B" w:rsidRDefault="00381BFC" w:rsidP="004E2B8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4563EF" w:rsidRPr="0040526B" w:rsidRDefault="004563EF" w:rsidP="00BA457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0" w:name="_Toc533760060"/>
      <w:bookmarkStart w:id="231" w:name="_Toc535576562"/>
      <w:r w:rsidRPr="0040526B">
        <w:rPr>
          <w:rFonts w:ascii="Times New Roman" w:eastAsia="Calibri" w:hAnsi="Times New Roman" w:cs="Times New Roman"/>
          <w:sz w:val="28"/>
          <w:szCs w:val="28"/>
        </w:rPr>
        <w:t>Статистическая информация по государственной регистрации актов гражданского состояния является основой для анализа демографической ситуации на территории города.</w:t>
      </w:r>
      <w:r w:rsidR="00BA45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</w:rPr>
        <w:t>В 2019 году деятельность отдела записи актов гражданского состояния Администрации города Ханты-Мансийска Ханты-Мансийского автономного округа – Югры (далее – отдел ЗАГС) характеризуется уменьшением числа зарегистрированных актов гражданского состояния.</w:t>
      </w:r>
    </w:p>
    <w:p w:rsidR="004563EF" w:rsidRPr="0040526B" w:rsidRDefault="004563EF" w:rsidP="00BA457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По предварительным оценкам отделом ЗАГС зарегистрировано 3 745 актов гражданского состояния, что на 201 (5,09%) ниже показателя прошлого года (3 946). Следует отметить, что тенденция к снижению числа актовых записей наблюдается в целом по Ханты-Мансийскому автономному округу – Югре с 2010 года.</w:t>
      </w:r>
    </w:p>
    <w:p w:rsidR="004563EF" w:rsidRPr="0040526B" w:rsidRDefault="004563EF" w:rsidP="00BA457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За истекший период зарегистрировано 1 355 актов о рождении. По сравнению с 2018 го</w:t>
      </w:r>
      <w:r w:rsidR="00D7656E">
        <w:rPr>
          <w:rFonts w:ascii="Times New Roman" w:eastAsia="Calibri" w:hAnsi="Times New Roman" w:cs="Times New Roman"/>
          <w:sz w:val="28"/>
          <w:szCs w:val="28"/>
        </w:rPr>
        <w:t>дом изменение составило 12,41%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или 192 записи акта.</w:t>
      </w:r>
    </w:p>
    <w:p w:rsidR="004563EF" w:rsidRPr="0040526B" w:rsidRDefault="004563EF" w:rsidP="00BA4573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Родился 731 (53,95%) мальчик, это меньше прошлого года на 86 малышей (10,5%). Девочек родилось на 107 меньше, чем мальчиков, составило 624 (46,05%). В сравнении с прошлым годом снижение составило 106 малышей женского пола (14,5%).</w:t>
      </w:r>
    </w:p>
    <w:p w:rsidR="004563EF" w:rsidRPr="0040526B" w:rsidRDefault="004563EF" w:rsidP="00BA457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Отмечен рост числа записей гражданского состояния о рождении детей из числа малочисленных народов Севера. Рост данного показателя на 14 человек </w:t>
      </w:r>
      <w:r w:rsidRPr="0040526B">
        <w:rPr>
          <w:rFonts w:ascii="Times New Roman" w:eastAsia="Calibri" w:hAnsi="Times New Roman" w:cs="Times New Roman"/>
          <w:sz w:val="28"/>
          <w:szCs w:val="28"/>
        </w:rPr>
        <w:lastRenderedPageBreak/>
        <w:t>(8,38%) обусловлен как миграционными процессами в среде коренных малочисленных народов Севера, так и ростом числа этнически смешанных браков. Так как чаще всего при регистрации рождения носителем национальности из числа коренных малочисленных народов Севера является лишь один из родителей.</w:t>
      </w:r>
    </w:p>
    <w:p w:rsidR="00044EA5" w:rsidRDefault="004563EF" w:rsidP="00BA457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Увеличилось количество детей, рожденных в полноценных семьях. Почти в два раза снизился показатель регистрации рождения детей у одиноких матерей</w:t>
      </w:r>
      <w:r w:rsidR="00C51482">
        <w:rPr>
          <w:rFonts w:ascii="Times New Roman" w:eastAsia="Calibri" w:hAnsi="Times New Roman" w:cs="Times New Roman"/>
          <w:sz w:val="28"/>
          <w:szCs w:val="28"/>
        </w:rPr>
        <w:t>,</w:t>
      </w:r>
      <w:r w:rsidR="00BA457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составил 88 малышей (6,5% от общего числа новорожденных). В 2018 году 154 ребенка было зарегистрировано у одиноких матерей.</w:t>
      </w:r>
      <w:r w:rsidR="003545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63EF" w:rsidRPr="0040526B" w:rsidRDefault="004563EF" w:rsidP="00BA457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Число актов о рождении в отношении детей, рожденных у иностранных граждан</w:t>
      </w:r>
      <w:r w:rsidR="00BA4573">
        <w:rPr>
          <w:rFonts w:ascii="Times New Roman" w:eastAsia="Calibri" w:hAnsi="Times New Roman" w:cs="Times New Roman"/>
          <w:sz w:val="28"/>
          <w:szCs w:val="28"/>
        </w:rPr>
        <w:t>,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составило 92, это меньше прошлого года на 23 (20%). Основной вклад в рождаемость в категории иностранных граждан вносят родители из стран СНГ. Откуда происходит большинство трудовых мигрантов в России. Это родители с гражданством Азербайджана, Таджикистана, Киргизии, Узбекистана и Украины. </w:t>
      </w:r>
    </w:p>
    <w:p w:rsidR="004563EF" w:rsidRPr="0040526B" w:rsidRDefault="004563EF" w:rsidP="0050435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В 15 семьях зарегистрировано рождение двойни. В 2018 году в 22 семьях произошло это счастливое событие. </w:t>
      </w:r>
    </w:p>
    <w:p w:rsidR="004563EF" w:rsidRPr="0040526B" w:rsidRDefault="004563EF" w:rsidP="00D7656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За анализируемый период отделом ЗАГС отмечено снижение числа записей актов о смерти. Так в 2019 году зарегистрирована 571 запись. Это на 42 (7%) меньше прошлогодних результатов.</w:t>
      </w:r>
      <w:r w:rsidR="00AE1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Регистрация смерти лиц мужского пола </w:t>
      </w:r>
      <w:proofErr w:type="gramStart"/>
      <w:r w:rsidRPr="0040526B">
        <w:rPr>
          <w:rFonts w:ascii="Times New Roman" w:eastAsia="Calibri" w:hAnsi="Times New Roman" w:cs="Times New Roman"/>
          <w:sz w:val="28"/>
          <w:szCs w:val="28"/>
        </w:rPr>
        <w:t>встречается чаще и составляет</w:t>
      </w:r>
      <w:proofErr w:type="gram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57% от общего числа (мужчины – 324, женщины – 247). Отмечен рост смертности детей до первого года жизни - с 2 актов в 2018 году он </w:t>
      </w:r>
      <w:r w:rsidR="0050435E">
        <w:rPr>
          <w:rFonts w:ascii="Times New Roman" w:eastAsia="Calibri" w:hAnsi="Times New Roman" w:cs="Times New Roman"/>
          <w:sz w:val="28"/>
          <w:szCs w:val="28"/>
        </w:rPr>
        <w:t>достиг уровня 11 актов в 2019 году.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4EA5" w:rsidRDefault="004563EF" w:rsidP="00BA457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отмечен незначительный рост количества актов о заключении брака. За 2019 год зарегистрировано 895 актов, что на 9 актов (1%) больше прошлого года. Отмечено увеличение количества браков с иностранными гражданами - на 36 (3,85%). </w:t>
      </w:r>
    </w:p>
    <w:p w:rsidR="004563EF" w:rsidRPr="0040526B" w:rsidRDefault="004563EF" w:rsidP="00BA457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Наблюдается рост количества зарегистрированных актов о расторжении брака. В отчетном периоде – 596 актов. Снижение данного показателя отмечалось лишь в 2018 году – до 548. До этого момента, он незначительно увеличивался (2015 год – 525, 2016 год – 567, 2017 год -572). </w:t>
      </w:r>
    </w:p>
    <w:p w:rsidR="00044EA5" w:rsidRDefault="004563EF" w:rsidP="0035453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Исполняя федеральные полномочия по государственной регистрации актов гражданского состояния, отдел ЗАГС выполняет юридически значимые действия - выдача повторных свидетельств, архивных справок, внесение изменений, исправлений в записи акты гражданского состояния, а так же истребование документов с территории иностранных государств.</w:t>
      </w:r>
      <w:r w:rsidR="00D765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Из общего числа оказанных услуг 12 994, юридически значимые действия составляют 9 249 (71%). </w:t>
      </w:r>
      <w:r w:rsidR="00354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За 2019 год отделом ЗАГС оказано услуг в электронном виде 231. </w:t>
      </w:r>
    </w:p>
    <w:p w:rsidR="004563EF" w:rsidRPr="0040526B" w:rsidRDefault="004563EF" w:rsidP="0035453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Значительное снижение данного показателя связано с переходом всех органов ЗАГС на территории России на Федеральную государственную информационную систему </w:t>
      </w:r>
      <w:proofErr w:type="gramStart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ведения единого государственного реестра записей </w:t>
      </w:r>
      <w:r w:rsidRPr="0040526B">
        <w:rPr>
          <w:rFonts w:ascii="Times New Roman" w:eastAsia="Calibri" w:hAnsi="Times New Roman" w:cs="Times New Roman"/>
          <w:sz w:val="28"/>
          <w:szCs w:val="28"/>
        </w:rPr>
        <w:lastRenderedPageBreak/>
        <w:t>актов гражданского состояния</w:t>
      </w:r>
      <w:proofErr w:type="gramEnd"/>
      <w:r w:rsidRPr="0040526B">
        <w:rPr>
          <w:rFonts w:ascii="Times New Roman" w:eastAsia="Calibri" w:hAnsi="Times New Roman" w:cs="Times New Roman"/>
          <w:sz w:val="28"/>
          <w:szCs w:val="28"/>
        </w:rPr>
        <w:t>. До настоящего времени процесс интеграции ФГИС «ЕГР ЗАГС» с региональными порталами не завершен. У заявителей есть возможность подать заявление на получение услуги по регистрации рождения, смерти</w:t>
      </w:r>
      <w:r w:rsidR="00D7656E">
        <w:rPr>
          <w:rFonts w:ascii="Times New Roman" w:eastAsia="Calibri" w:hAnsi="Times New Roman" w:cs="Times New Roman"/>
          <w:sz w:val="28"/>
          <w:szCs w:val="28"/>
        </w:rPr>
        <w:t>,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а так же на заключение и расторжение брака посредством единого портала государственных и муниципальных услуг.</w:t>
      </w:r>
    </w:p>
    <w:p w:rsidR="004563EF" w:rsidRPr="0040526B" w:rsidRDefault="004563EF" w:rsidP="00BA457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Помимо исполнения государственных полномочий, ведется работа по реализации мероприятий, направленных на укрепление института семьи, сохранение семейных традиций и  ценностей. </w:t>
      </w:r>
      <w:r w:rsidR="00260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eastAsia="Calibri" w:hAnsi="Times New Roman" w:cs="Times New Roman"/>
          <w:sz w:val="28"/>
          <w:szCs w:val="28"/>
        </w:rPr>
        <w:t>Распоряжением Губернатора ХМА</w:t>
      </w:r>
      <w:r w:rsidR="0050435E">
        <w:rPr>
          <w:rFonts w:ascii="Times New Roman" w:eastAsia="Calibri" w:hAnsi="Times New Roman" w:cs="Times New Roman"/>
          <w:sz w:val="28"/>
          <w:szCs w:val="28"/>
        </w:rPr>
        <w:t xml:space="preserve">О-Югры от 28.01.2019 </w:t>
      </w:r>
      <w:r w:rsidR="00D04A03">
        <w:rPr>
          <w:rFonts w:ascii="Times New Roman" w:eastAsia="Calibri" w:hAnsi="Times New Roman" w:cs="Times New Roman"/>
          <w:sz w:val="28"/>
          <w:szCs w:val="28"/>
        </w:rPr>
        <w:t xml:space="preserve"> № 15-рг 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2019 год </w:t>
      </w:r>
      <w:proofErr w:type="gramStart"/>
      <w:r w:rsidRPr="0040526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0526B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 был назван Годом семьи. В рамках исполнения Плана основных мероприятий по проведению в 2019 году </w:t>
      </w:r>
      <w:proofErr w:type="gramStart"/>
      <w:r w:rsidRPr="0040526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0526B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 Года семьи, отделом ЗАГС проведены мероприятия:</w:t>
      </w:r>
    </w:p>
    <w:p w:rsidR="004563EF" w:rsidRPr="0050435E" w:rsidRDefault="00CA3E87" w:rsidP="00F1469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4563EF" w:rsidRPr="0050435E">
        <w:rPr>
          <w:rFonts w:ascii="Times New Roman" w:hAnsi="Times New Roman"/>
          <w:sz w:val="28"/>
          <w:szCs w:val="28"/>
        </w:rPr>
        <w:t>ествование семейных пар, проживших вместе 50 и более лет;</w:t>
      </w:r>
    </w:p>
    <w:p w:rsidR="004563EF" w:rsidRPr="0050435E" w:rsidRDefault="00CA3E87" w:rsidP="00F1469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563EF" w:rsidRPr="0050435E">
        <w:rPr>
          <w:rFonts w:ascii="Times New Roman" w:hAnsi="Times New Roman"/>
          <w:sz w:val="28"/>
          <w:szCs w:val="28"/>
        </w:rPr>
        <w:t xml:space="preserve">оржественные регистрации рождения и церемонии </w:t>
      </w:r>
      <w:proofErr w:type="spellStart"/>
      <w:r w:rsidR="004563EF" w:rsidRPr="0050435E">
        <w:rPr>
          <w:rFonts w:ascii="Times New Roman" w:hAnsi="Times New Roman"/>
          <w:sz w:val="28"/>
          <w:szCs w:val="28"/>
        </w:rPr>
        <w:t>имянаречения</w:t>
      </w:r>
      <w:proofErr w:type="spellEnd"/>
      <w:r w:rsidR="004563EF" w:rsidRPr="0050435E">
        <w:rPr>
          <w:rFonts w:ascii="Times New Roman" w:hAnsi="Times New Roman"/>
          <w:sz w:val="28"/>
          <w:szCs w:val="28"/>
        </w:rPr>
        <w:t>;</w:t>
      </w:r>
    </w:p>
    <w:p w:rsidR="004563EF" w:rsidRPr="0050435E" w:rsidRDefault="00CA3E87" w:rsidP="00F1469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563EF" w:rsidRPr="0050435E">
        <w:rPr>
          <w:rFonts w:ascii="Times New Roman" w:hAnsi="Times New Roman"/>
          <w:sz w:val="28"/>
          <w:szCs w:val="28"/>
        </w:rPr>
        <w:t xml:space="preserve">оржественная церемония вручения награды Главы города Ханты-Мансийска памятного знака «Покровители семьи и брака Святые Петр и </w:t>
      </w:r>
      <w:proofErr w:type="spellStart"/>
      <w:r w:rsidR="004563EF" w:rsidRPr="0050435E">
        <w:rPr>
          <w:rFonts w:ascii="Times New Roman" w:hAnsi="Times New Roman"/>
          <w:sz w:val="28"/>
          <w:szCs w:val="28"/>
        </w:rPr>
        <w:t>Феврония</w:t>
      </w:r>
      <w:proofErr w:type="spellEnd"/>
      <w:r w:rsidR="004563EF" w:rsidRPr="0050435E">
        <w:rPr>
          <w:rFonts w:ascii="Times New Roman" w:hAnsi="Times New Roman"/>
          <w:sz w:val="28"/>
          <w:szCs w:val="28"/>
        </w:rPr>
        <w:t>»;</w:t>
      </w:r>
    </w:p>
    <w:p w:rsidR="004563EF" w:rsidRPr="0050435E" w:rsidRDefault="00CA3E87" w:rsidP="00F1469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563EF" w:rsidRPr="0050435E">
        <w:rPr>
          <w:rFonts w:ascii="Times New Roman" w:hAnsi="Times New Roman"/>
          <w:sz w:val="28"/>
          <w:szCs w:val="28"/>
        </w:rPr>
        <w:t>оржественные церемонии государственной регистрации заключения брака, приуроченные к празднова</w:t>
      </w:r>
      <w:r w:rsidR="00E72B4D" w:rsidRPr="0050435E">
        <w:rPr>
          <w:rFonts w:ascii="Times New Roman" w:hAnsi="Times New Roman"/>
          <w:sz w:val="28"/>
          <w:szCs w:val="28"/>
        </w:rPr>
        <w:t>нию дня семьи, любви и верности;</w:t>
      </w:r>
      <w:r w:rsidR="004563EF" w:rsidRPr="0050435E">
        <w:rPr>
          <w:rFonts w:ascii="Times New Roman" w:hAnsi="Times New Roman"/>
          <w:sz w:val="28"/>
          <w:szCs w:val="28"/>
        </w:rPr>
        <w:t xml:space="preserve"> </w:t>
      </w:r>
    </w:p>
    <w:p w:rsidR="004563EF" w:rsidRPr="0050435E" w:rsidRDefault="004563EF" w:rsidP="00F1469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35E">
        <w:rPr>
          <w:rFonts w:ascii="Times New Roman" w:hAnsi="Times New Roman"/>
          <w:sz w:val="28"/>
          <w:szCs w:val="28"/>
        </w:rPr>
        <w:t>ф</w:t>
      </w:r>
      <w:r w:rsidR="00E72B4D" w:rsidRPr="0050435E">
        <w:rPr>
          <w:rFonts w:ascii="Times New Roman" w:hAnsi="Times New Roman"/>
          <w:sz w:val="28"/>
          <w:szCs w:val="28"/>
        </w:rPr>
        <w:t>отовыставка «Счастье – вот оно»;</w:t>
      </w:r>
    </w:p>
    <w:p w:rsidR="004563EF" w:rsidRPr="0050435E" w:rsidRDefault="004563EF" w:rsidP="00F14699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35E">
        <w:rPr>
          <w:rFonts w:ascii="Times New Roman" w:hAnsi="Times New Roman"/>
          <w:sz w:val="28"/>
          <w:szCs w:val="28"/>
        </w:rPr>
        <w:t>«Торжественная церемония внесения имени 100-тысячного жителя города Ханты-Мансийска в книгу торжественных регистраций рождения».</w:t>
      </w:r>
    </w:p>
    <w:p w:rsidR="004563EF" w:rsidRPr="0040526B" w:rsidRDefault="004563EF" w:rsidP="00E72B4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6B">
        <w:rPr>
          <w:rFonts w:ascii="Times New Roman" w:eastAsia="Calibri" w:hAnsi="Times New Roman" w:cs="Times New Roman"/>
          <w:sz w:val="28"/>
          <w:szCs w:val="28"/>
        </w:rPr>
        <w:t>В отчетном периоде отделом ЗАГС завершен трехлетний проект по переводу архивного фонда записей актов гражданского состояния с бумажного носителя в электронный вид, который является одним из этапов внедрения и освоения государственной информационной системы «Единый государственный реестр записей актов гражданского состояния» (ФГИС «ЕГР ЗАГС»).</w:t>
      </w:r>
    </w:p>
    <w:p w:rsidR="004563EF" w:rsidRPr="00D04A03" w:rsidRDefault="004563EF" w:rsidP="00E72B4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A03">
        <w:rPr>
          <w:rFonts w:ascii="Times New Roman" w:eastAsia="Calibri" w:hAnsi="Times New Roman" w:cs="Times New Roman"/>
          <w:sz w:val="28"/>
          <w:szCs w:val="28"/>
        </w:rPr>
        <w:t>Основными задачами 2020 года, отдел ЗАГС определяет:</w:t>
      </w:r>
    </w:p>
    <w:p w:rsidR="005329CA" w:rsidRPr="0050435E" w:rsidRDefault="00CA3E87" w:rsidP="00F14699">
      <w:pPr>
        <w:pStyle w:val="a3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563EF" w:rsidRPr="0050435E">
        <w:rPr>
          <w:rFonts w:ascii="Times New Roman" w:hAnsi="Times New Roman"/>
          <w:sz w:val="28"/>
          <w:szCs w:val="28"/>
        </w:rPr>
        <w:t xml:space="preserve">своение  государственной информационной системы «Единый государственный реестр записей актов гражданского состояния» (ФГИС «ЕГР ЗАГС»). </w:t>
      </w:r>
    </w:p>
    <w:p w:rsidR="004563EF" w:rsidRPr="0050435E" w:rsidRDefault="00CA3E87" w:rsidP="00F14699">
      <w:pPr>
        <w:pStyle w:val="a3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563EF" w:rsidRPr="0050435E">
        <w:rPr>
          <w:rFonts w:ascii="Times New Roman" w:hAnsi="Times New Roman"/>
          <w:sz w:val="28"/>
          <w:szCs w:val="28"/>
        </w:rPr>
        <w:t>величение показателя «доля граждан, использующих механизм получения услуг в электронном виде» посредством единого портала государственных и муниципальных услуг, а так же регионального портала госуда</w:t>
      </w:r>
      <w:r w:rsidR="005329CA" w:rsidRPr="0050435E">
        <w:rPr>
          <w:rFonts w:ascii="Times New Roman" w:hAnsi="Times New Roman"/>
          <w:sz w:val="28"/>
          <w:szCs w:val="28"/>
        </w:rPr>
        <w:t>рственных и муниципальных услуг.</w:t>
      </w:r>
    </w:p>
    <w:p w:rsidR="004563EF" w:rsidRPr="0050435E" w:rsidRDefault="00CA3E87" w:rsidP="00F14699">
      <w:pPr>
        <w:pStyle w:val="a3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5329CA" w:rsidRPr="0050435E">
        <w:rPr>
          <w:rFonts w:ascii="Times New Roman" w:hAnsi="Times New Roman"/>
          <w:sz w:val="28"/>
          <w:szCs w:val="28"/>
        </w:rPr>
        <w:t>ффективное исполнение</w:t>
      </w:r>
      <w:r w:rsidR="004563EF" w:rsidRPr="0050435E">
        <w:rPr>
          <w:rFonts w:ascii="Times New Roman" w:hAnsi="Times New Roman"/>
          <w:sz w:val="28"/>
          <w:szCs w:val="28"/>
        </w:rPr>
        <w:t xml:space="preserve"> государственных полномочий и сохранению традиций, направленных на укрепление семьи и семейных ценностей в нашем городе. </w:t>
      </w:r>
    </w:p>
    <w:p w:rsidR="004563EF" w:rsidRPr="0050435E" w:rsidRDefault="005329CA" w:rsidP="00F14699">
      <w:pPr>
        <w:pStyle w:val="a3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435E">
        <w:rPr>
          <w:rFonts w:ascii="Times New Roman" w:hAnsi="Times New Roman"/>
          <w:sz w:val="28"/>
          <w:szCs w:val="28"/>
        </w:rPr>
        <w:t>исполнение п</w:t>
      </w:r>
      <w:r w:rsidR="004563EF" w:rsidRPr="0050435E">
        <w:rPr>
          <w:rFonts w:ascii="Times New Roman" w:hAnsi="Times New Roman"/>
          <w:sz w:val="28"/>
          <w:szCs w:val="28"/>
        </w:rPr>
        <w:t xml:space="preserve">остановления Правительства ХМАО - Югры от 03.10.2019 </w:t>
      </w:r>
      <w:r w:rsidRPr="0050435E">
        <w:rPr>
          <w:rFonts w:ascii="Times New Roman" w:hAnsi="Times New Roman"/>
          <w:sz w:val="28"/>
          <w:szCs w:val="28"/>
        </w:rPr>
        <w:t>№345-п «</w:t>
      </w:r>
      <w:r w:rsidR="004563EF" w:rsidRPr="0050435E">
        <w:rPr>
          <w:rFonts w:ascii="Times New Roman" w:hAnsi="Times New Roman"/>
          <w:sz w:val="28"/>
          <w:szCs w:val="28"/>
        </w:rPr>
        <w:t xml:space="preserve">О предоставлении </w:t>
      </w:r>
      <w:proofErr w:type="gramStart"/>
      <w:r w:rsidR="004563EF" w:rsidRPr="0050435E">
        <w:rPr>
          <w:rFonts w:ascii="Times New Roman" w:hAnsi="Times New Roman"/>
          <w:sz w:val="28"/>
          <w:szCs w:val="28"/>
        </w:rPr>
        <w:t>в</w:t>
      </w:r>
      <w:proofErr w:type="gramEnd"/>
      <w:r w:rsidR="004563EF" w:rsidRPr="005043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63EF" w:rsidRPr="0050435E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4563EF" w:rsidRPr="0050435E">
        <w:rPr>
          <w:rFonts w:ascii="Times New Roman" w:hAnsi="Times New Roman"/>
          <w:sz w:val="28"/>
          <w:szCs w:val="28"/>
        </w:rPr>
        <w:t xml:space="preserve"> ав</w:t>
      </w:r>
      <w:r w:rsidRPr="0050435E">
        <w:rPr>
          <w:rFonts w:ascii="Times New Roman" w:hAnsi="Times New Roman"/>
          <w:sz w:val="28"/>
          <w:szCs w:val="28"/>
        </w:rPr>
        <w:t xml:space="preserve">тономном округе - </w:t>
      </w:r>
      <w:r w:rsidRPr="0050435E">
        <w:rPr>
          <w:rFonts w:ascii="Times New Roman" w:hAnsi="Times New Roman"/>
          <w:sz w:val="28"/>
          <w:szCs w:val="28"/>
        </w:rPr>
        <w:lastRenderedPageBreak/>
        <w:t>Югре подарка «</w:t>
      </w:r>
      <w:r w:rsidR="004563EF" w:rsidRPr="0050435E">
        <w:rPr>
          <w:rFonts w:ascii="Times New Roman" w:hAnsi="Times New Roman"/>
          <w:sz w:val="28"/>
          <w:szCs w:val="28"/>
        </w:rPr>
        <w:t>Расту в Югре</w:t>
      </w:r>
      <w:r w:rsidRPr="0050435E">
        <w:rPr>
          <w:rFonts w:ascii="Times New Roman" w:hAnsi="Times New Roman"/>
          <w:sz w:val="28"/>
          <w:szCs w:val="28"/>
        </w:rPr>
        <w:t>»</w:t>
      </w:r>
      <w:r w:rsidR="004563EF" w:rsidRPr="0050435E">
        <w:rPr>
          <w:rFonts w:ascii="Times New Roman" w:hAnsi="Times New Roman"/>
          <w:sz w:val="28"/>
          <w:szCs w:val="28"/>
        </w:rPr>
        <w:t xml:space="preserve"> с целью усиления и актуализации мер поддержки семей с детьми в Ханты-Мансийском автономном округе – Югре.</w:t>
      </w:r>
    </w:p>
    <w:p w:rsidR="00636FD5" w:rsidRPr="0040526B" w:rsidRDefault="00636FD5" w:rsidP="004E2B81">
      <w:pPr>
        <w:pStyle w:val="3"/>
        <w:spacing w:before="0" w:line="276" w:lineRule="auto"/>
        <w:ind w:firstLine="709"/>
        <w:rPr>
          <w:rFonts w:eastAsia="Times New Roman" w:cs="Times New Roman"/>
          <w:lang w:eastAsia="ru-RU"/>
        </w:rPr>
      </w:pPr>
    </w:p>
    <w:p w:rsidR="00884342" w:rsidRPr="0040526B" w:rsidRDefault="00884342" w:rsidP="004E2B81">
      <w:pPr>
        <w:pStyle w:val="3"/>
        <w:spacing w:before="0" w:line="276" w:lineRule="auto"/>
        <w:ind w:firstLine="709"/>
        <w:rPr>
          <w:rFonts w:eastAsia="Times New Roman" w:cs="Times New Roman"/>
          <w:lang w:eastAsia="ru-RU"/>
        </w:rPr>
      </w:pPr>
      <w:bookmarkStart w:id="232" w:name="_Toc29543631"/>
      <w:r w:rsidRPr="0040526B">
        <w:rPr>
          <w:rFonts w:eastAsia="Times New Roman" w:cs="Times New Roman"/>
          <w:lang w:eastAsia="ru-RU"/>
        </w:rPr>
        <w:t>22.3</w:t>
      </w:r>
      <w:r w:rsidR="000B2290" w:rsidRPr="0040526B">
        <w:rPr>
          <w:rFonts w:eastAsia="Times New Roman" w:cs="Times New Roman"/>
          <w:lang w:eastAsia="ru-RU"/>
        </w:rPr>
        <w:t>.</w:t>
      </w:r>
      <w:r w:rsidRPr="0040526B">
        <w:rPr>
          <w:rFonts w:eastAsia="Times New Roman" w:cs="Times New Roman"/>
          <w:lang w:eastAsia="ru-RU"/>
        </w:rPr>
        <w:t xml:space="preserve"> В сфере образования</w:t>
      </w:r>
      <w:bookmarkEnd w:id="230"/>
      <w:bookmarkEnd w:id="231"/>
      <w:bookmarkEnd w:id="232"/>
    </w:p>
    <w:p w:rsidR="00884342" w:rsidRPr="0040526B" w:rsidRDefault="00884342" w:rsidP="004E2B81">
      <w:pPr>
        <w:widowControl w:val="0"/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783" w:rsidRPr="00205783" w:rsidRDefault="00205783" w:rsidP="0020578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33" w:name="_Toc533760061"/>
      <w:proofErr w:type="gramStart"/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государственных гарантий реализации прав граждан на получение образования осуществляется в рамках закона Ханты-Мансийского автономного округа – Югры от 11.12.2013 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</w:t>
      </w:r>
      <w:proofErr w:type="gramEnd"/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(далее – закон №123-оз) и включает: </w:t>
      </w:r>
      <w:proofErr w:type="gramEnd"/>
    </w:p>
    <w:p w:rsidR="00205783" w:rsidRPr="0050435E" w:rsidRDefault="00205783" w:rsidP="00F14699">
      <w:pPr>
        <w:pStyle w:val="a3"/>
        <w:numPr>
          <w:ilvl w:val="0"/>
          <w:numId w:val="2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35E">
        <w:rPr>
          <w:rFonts w:ascii="Times New Roman" w:hAnsi="Times New Roman"/>
          <w:sz w:val="28"/>
          <w:szCs w:val="28"/>
          <w:lang w:eastAsia="ru-RU"/>
        </w:rPr>
        <w:t>общедоступное и бесплатное дошкольное образование в муниципальных дошкольных образовательных организациях;</w:t>
      </w:r>
    </w:p>
    <w:p w:rsidR="00205783" w:rsidRPr="0050435E" w:rsidRDefault="00205783" w:rsidP="00F14699">
      <w:pPr>
        <w:pStyle w:val="a3"/>
        <w:numPr>
          <w:ilvl w:val="0"/>
          <w:numId w:val="2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35E">
        <w:rPr>
          <w:rFonts w:ascii="Times New Roman" w:hAnsi="Times New Roman"/>
          <w:sz w:val="28"/>
          <w:szCs w:val="28"/>
          <w:lang w:eastAsia="ru-RU"/>
        </w:rPr>
        <w:t>общедоступное и бесплатное дошкольное, начальное общее, основное общее, среднее общее образование, а также дополнительное образование в общеобразовательных организациях.</w:t>
      </w:r>
    </w:p>
    <w:p w:rsidR="00205783" w:rsidRPr="00205783" w:rsidRDefault="00205783" w:rsidP="0020578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расходов направлено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материалы.</w:t>
      </w:r>
    </w:p>
    <w:p w:rsidR="00205783" w:rsidRPr="00205783" w:rsidRDefault="00205783" w:rsidP="0020578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Отдельное государственное полномочие по финансовому обеспечению получения дошкольного образования в частных дошкольных образовательных организациях осуществляется посредством предоставления указанным образовательным организациям субсидий на возмещение затрат, включая расходы на оплату труда педагогических работников, приобретение учебников и учебных пособий, средств обучения, игр, игрушек. </w:t>
      </w:r>
    </w:p>
    <w:p w:rsidR="00205783" w:rsidRPr="00205783" w:rsidRDefault="00205783" w:rsidP="0020578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закона Ханты-Мансийского автономно</w:t>
      </w:r>
      <w:r w:rsidR="005043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округа – Югры от 21.02.2007 </w:t>
      </w:r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>№ 2-оз «О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образования» в части исполнения полномочия по созданию условий для осуществления присмотра и ухода за детьми, содержание детей в муниципальных образовательных организациях, осуществляется выплата компенсации части родительской платы за содержание детей в образовательных</w:t>
      </w:r>
      <w:proofErr w:type="gramEnd"/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организациях</w:t>
      </w:r>
      <w:proofErr w:type="gramEnd"/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>, реализующих основную общеобразовательную программу дошкольного образования.</w:t>
      </w:r>
    </w:p>
    <w:p w:rsidR="00205783" w:rsidRPr="00205783" w:rsidRDefault="00205783" w:rsidP="0020578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предварительным данным, количество воспитанников детских садов, родители которых </w:t>
      </w:r>
      <w:proofErr w:type="gramStart"/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>получают компенсацию части родительской платы в 2019 году составит</w:t>
      </w:r>
      <w:proofErr w:type="gramEnd"/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6054 </w:t>
      </w:r>
      <w:r w:rsidR="00260D5D">
        <w:rPr>
          <w:rFonts w:ascii="Times New Roman" w:eastAsia="Calibri" w:hAnsi="Times New Roman" w:cs="Times New Roman"/>
          <w:sz w:val="28"/>
          <w:szCs w:val="28"/>
          <w:lang w:eastAsia="ru-RU"/>
        </w:rPr>
        <w:t>ребенка</w:t>
      </w:r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 01.01.2018. – 7 485 детей). Выплата компенсации части родительской платы в 2019 году составит 70 099,0 тыс. </w:t>
      </w:r>
      <w:r w:rsidR="00EF2EBF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2018 году - 65 545,4 тыс. </w:t>
      </w:r>
      <w:r w:rsidR="00EF2EBF">
        <w:rPr>
          <w:rFonts w:ascii="Times New Roman" w:eastAsia="Courier New" w:hAnsi="Times New Roman" w:cs="Times New Roman"/>
          <w:sz w:val="28"/>
          <w:szCs w:val="28"/>
          <w:lang w:eastAsia="ru-RU"/>
        </w:rPr>
        <w:t>рублей</w:t>
      </w:r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205783" w:rsidRPr="00205783" w:rsidRDefault="00205783" w:rsidP="0020578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>Питание обучающихся общеобразовательных организаций осуществляется в соответствии с частью 4 статьи 37 Феде</w:t>
      </w:r>
      <w:r w:rsidR="0050435E">
        <w:rPr>
          <w:rFonts w:ascii="Times New Roman" w:eastAsia="Calibri" w:hAnsi="Times New Roman" w:cs="Times New Roman"/>
          <w:sz w:val="28"/>
          <w:szCs w:val="28"/>
          <w:lang w:eastAsia="ru-RU"/>
        </w:rPr>
        <w:t>рального закона от 29.12.2012 №</w:t>
      </w:r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273-ФЗ «Об образовании в Российской Федерации», статьей 6 Закона Ханты-Мансийского автономного округа – Югры от 01.07.2013 № 68-оз «Об образовании в Ханты-Мансийском автономном округе – </w:t>
      </w:r>
      <w:r w:rsidR="0050435E">
        <w:rPr>
          <w:rFonts w:ascii="Times New Roman" w:eastAsia="Calibri" w:hAnsi="Times New Roman" w:cs="Times New Roman"/>
          <w:sz w:val="28"/>
          <w:szCs w:val="28"/>
          <w:lang w:eastAsia="ru-RU"/>
        </w:rPr>
        <w:t>Югре», законом от 30.01.2016  №</w:t>
      </w:r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>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</w:t>
      </w:r>
      <w:proofErr w:type="gramEnd"/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Югре, </w:t>
      </w:r>
      <w:r w:rsidR="0050435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постановлениями от 04.03.2016 №</w:t>
      </w:r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59-п «Об обеспечении питанием обучающихся в образовательных организациях в Ханты-Мансийском автономном </w:t>
      </w:r>
      <w:r w:rsidR="0050435E">
        <w:rPr>
          <w:rFonts w:ascii="Times New Roman" w:eastAsia="Calibri" w:hAnsi="Times New Roman" w:cs="Times New Roman"/>
          <w:sz w:val="28"/>
          <w:szCs w:val="28"/>
          <w:lang w:eastAsia="ru-RU"/>
        </w:rPr>
        <w:t>округе – Югре», от 26.04.2019 №</w:t>
      </w:r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>471 «Об утверждении Положения об обеспечении питанием обучающихся в муниципальных общеобразовательных организациях города Ханты-Мансийска», требований СанПиН 2.4.5.2409-08 («Санитарно-эпидемиологические требования к организации питания обучающихся в общеобразовательных учреждениях, учреждениях начального</w:t>
      </w:r>
      <w:proofErr w:type="gramEnd"/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среднего профессионального образования»).</w:t>
      </w:r>
    </w:p>
    <w:p w:rsidR="00044EA5" w:rsidRDefault="00205783" w:rsidP="0020578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питания с января 2019 года осуществляется общеобразовательными организациями самостоятельно, что позволило максимально усилить контроль и повысить уровень предоставляемых услуг по питанию школьников.</w:t>
      </w:r>
      <w:r w:rsidR="005043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Финансирование льготной категории учащихся поступает из средств окружного бюджета в размере 131 рубль на одного ребенка. Размер родительской платы составляет возрастная категория 7-11 лет – 70 рублей, 12 и старше – 80 рублей. </w:t>
      </w:r>
    </w:p>
    <w:p w:rsidR="00814DB2" w:rsidRPr="0040526B" w:rsidRDefault="00205783" w:rsidP="0020578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>На сегодняшний день охват питающихся в общеобразовательных учреждениях составляет 100%.</w:t>
      </w:r>
      <w:r w:rsidR="00260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5783">
        <w:rPr>
          <w:rFonts w:ascii="Times New Roman" w:eastAsia="Calibri" w:hAnsi="Times New Roman" w:cs="Times New Roman"/>
          <w:sz w:val="28"/>
          <w:szCs w:val="28"/>
          <w:lang w:eastAsia="ru-RU"/>
        </w:rPr>
        <w:t>Всего в 2019 году получат питание не менее 14 050 человек, из них 4124 человека относятся к льготной категории питающихся, 4973 человека питаются за счет родительской платы, 4953 ребенка имеют возможность посетить буфет (на 01.01.2019 – 13 360 человек, в том числе 3 206 льготной категории).</w:t>
      </w:r>
      <w:proofErr w:type="gramEnd"/>
    </w:p>
    <w:p w:rsidR="00C20CAB" w:rsidRPr="0040526B" w:rsidRDefault="00C20CAB" w:rsidP="000C4359">
      <w:pPr>
        <w:pStyle w:val="3"/>
        <w:spacing w:before="0" w:line="240" w:lineRule="auto"/>
        <w:ind w:firstLine="709"/>
        <w:rPr>
          <w:rFonts w:eastAsia="Times New Roman"/>
          <w:lang w:eastAsia="ru-RU"/>
        </w:rPr>
      </w:pPr>
    </w:p>
    <w:p w:rsidR="005A7935" w:rsidRPr="0040526B" w:rsidRDefault="005A7935" w:rsidP="000C4359">
      <w:pPr>
        <w:pStyle w:val="3"/>
        <w:spacing w:before="0" w:line="240" w:lineRule="auto"/>
        <w:ind w:firstLine="709"/>
        <w:rPr>
          <w:rFonts w:eastAsia="Times New Roman"/>
          <w:lang w:eastAsia="ru-RU"/>
        </w:rPr>
      </w:pPr>
      <w:bookmarkStart w:id="234" w:name="_Toc535576563"/>
      <w:bookmarkStart w:id="235" w:name="_Toc29543632"/>
      <w:r w:rsidRPr="0040526B">
        <w:rPr>
          <w:rFonts w:eastAsia="Times New Roman"/>
          <w:lang w:eastAsia="ru-RU"/>
        </w:rPr>
        <w:t>22.4</w:t>
      </w:r>
      <w:r w:rsidR="000B2290" w:rsidRPr="0040526B">
        <w:rPr>
          <w:rFonts w:eastAsia="Times New Roman"/>
          <w:lang w:eastAsia="ru-RU"/>
        </w:rPr>
        <w:t>.</w:t>
      </w:r>
      <w:r w:rsidRPr="0040526B">
        <w:rPr>
          <w:rFonts w:eastAsia="Times New Roman"/>
          <w:lang w:eastAsia="ru-RU"/>
        </w:rPr>
        <w:t xml:space="preserve"> В сфере опеки и попечительства</w:t>
      </w:r>
      <w:bookmarkEnd w:id="233"/>
      <w:bookmarkEnd w:id="234"/>
      <w:bookmarkEnd w:id="235"/>
    </w:p>
    <w:p w:rsidR="00F06845" w:rsidRPr="0040526B" w:rsidRDefault="00F06845" w:rsidP="00434A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CE3FAF" w:rsidRPr="00CE3FAF" w:rsidRDefault="00AE05FA" w:rsidP="00BB7E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AF">
        <w:rPr>
          <w:rFonts w:ascii="Times New Roman" w:hAnsi="Times New Roman" w:cs="Times New Roman"/>
          <w:sz w:val="28"/>
          <w:szCs w:val="28"/>
        </w:rPr>
        <w:t xml:space="preserve">Деятельность Администрации города Ханты-Мансийска в сфере опеки и попечительства направлена на исполнение 68 переданных отдельных государственных полномочий. Финансирование осуществляется в виде субвенции из окружного бюджета. </w:t>
      </w:r>
      <w:r w:rsidR="00BB7E14" w:rsidRPr="00BB7E14">
        <w:rPr>
          <w:rFonts w:ascii="Times New Roman" w:eastAsia="Calibri" w:hAnsi="Times New Roman" w:cs="Times New Roman"/>
          <w:sz w:val="28"/>
          <w:szCs w:val="28"/>
        </w:rPr>
        <w:t>Освоение субвенции за отчетный период составило 99,5%.</w:t>
      </w:r>
    </w:p>
    <w:p w:rsidR="00BB7E14" w:rsidRPr="00DD688B" w:rsidRDefault="00AE05FA" w:rsidP="00BB7E14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CE3FAF">
        <w:rPr>
          <w:rFonts w:ascii="Times New Roman" w:hAnsi="Times New Roman" w:cs="Times New Roman"/>
          <w:sz w:val="28"/>
          <w:szCs w:val="28"/>
        </w:rPr>
        <w:t xml:space="preserve">Работа по профилактике социального сиротства, обеспечение приоритета семейного устройства детей-сирот и детей, оставшихся без попечения родителей, ведется посредством реализации мероприятий муниципальной программы «Дети-сироты». </w:t>
      </w:r>
      <w:r w:rsidRPr="00CE3FAF">
        <w:rPr>
          <w:rFonts w:ascii="Times New Roman" w:hAnsi="Times New Roman" w:cs="Times New Roman"/>
          <w:sz w:val="28"/>
          <w:szCs w:val="28"/>
        </w:rPr>
        <w:tab/>
        <w:t xml:space="preserve">Выявление, учет и устройство детей-сирот и детей, оставшихся без попечения родителей, являются основными задачами органов опеки и попечительства. </w:t>
      </w:r>
      <w:r w:rsidR="00CA3E87">
        <w:rPr>
          <w:rFonts w:ascii="Times New Roman" w:hAnsi="Times New Roman" w:cs="Times New Roman"/>
          <w:sz w:val="28"/>
          <w:szCs w:val="28"/>
        </w:rPr>
        <w:t xml:space="preserve"> </w:t>
      </w:r>
      <w:r w:rsidR="00BB7E14">
        <w:rPr>
          <w:rFonts w:ascii="Times New Roman" w:hAnsi="Times New Roman" w:cs="Times New Roman"/>
          <w:sz w:val="28"/>
          <w:szCs w:val="28"/>
          <w:lang w:eastAsia="ru-RU"/>
        </w:rPr>
        <w:t>По состоянию на 01.01</w:t>
      </w:r>
      <w:r w:rsidRPr="00CE3FAF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BB7E14">
        <w:rPr>
          <w:rFonts w:ascii="Times New Roman" w:hAnsi="Times New Roman" w:cs="Times New Roman"/>
          <w:sz w:val="28"/>
          <w:szCs w:val="28"/>
          <w:lang w:eastAsia="ru-RU"/>
        </w:rPr>
        <w:t>20 выявлено 26</w:t>
      </w:r>
      <w:r w:rsidRPr="00CE3FAF">
        <w:rPr>
          <w:rFonts w:ascii="Times New Roman" w:hAnsi="Times New Roman" w:cs="Times New Roman"/>
          <w:sz w:val="28"/>
          <w:szCs w:val="28"/>
          <w:lang w:eastAsia="ru-RU"/>
        </w:rPr>
        <w:t xml:space="preserve"> детей, оставшихся без попечения р</w:t>
      </w:r>
      <w:r w:rsidR="00BB7E14">
        <w:rPr>
          <w:rFonts w:ascii="Times New Roman" w:hAnsi="Times New Roman" w:cs="Times New Roman"/>
          <w:sz w:val="28"/>
          <w:szCs w:val="28"/>
          <w:lang w:eastAsia="ru-RU"/>
        </w:rPr>
        <w:t>одителей. Родители 18</w:t>
      </w:r>
      <w:r w:rsidRPr="00CE3FAF">
        <w:rPr>
          <w:rFonts w:ascii="Times New Roman" w:hAnsi="Times New Roman" w:cs="Times New Roman"/>
          <w:sz w:val="28"/>
          <w:szCs w:val="28"/>
          <w:lang w:eastAsia="ru-RU"/>
        </w:rPr>
        <w:t xml:space="preserve"> детей лишены родительских прав, у 4 детей родители заключены под стражу, в отношении 1 ребенка родители написали согласие на его усыновление, родители 1 ребенка отказались забрать его из медицинской ор</w:t>
      </w:r>
      <w:r w:rsidR="00BB7E14">
        <w:rPr>
          <w:rFonts w:ascii="Times New Roman" w:hAnsi="Times New Roman" w:cs="Times New Roman"/>
          <w:sz w:val="28"/>
          <w:szCs w:val="28"/>
          <w:lang w:eastAsia="ru-RU"/>
        </w:rPr>
        <w:t xml:space="preserve">ганизации (родильное отделение), </w:t>
      </w:r>
      <w:r w:rsidR="00BB7E14" w:rsidRPr="00BB7E14">
        <w:rPr>
          <w:rFonts w:ascii="Times New Roman" w:eastAsia="Calibri" w:hAnsi="Times New Roman" w:cs="Times New Roman"/>
          <w:sz w:val="28"/>
          <w:szCs w:val="28"/>
          <w:lang w:eastAsia="ru-RU"/>
        </w:rPr>
        <w:t>в отношении 2 детей единственный родитель умер.</w:t>
      </w:r>
    </w:p>
    <w:p w:rsidR="00AE05FA" w:rsidRDefault="003A5EEE" w:rsidP="006D28F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Рисунок №24</w:t>
      </w:r>
    </w:p>
    <w:p w:rsidR="00044EA5" w:rsidRDefault="00044EA5" w:rsidP="006D28F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7E14" w:rsidRPr="00BB7E14" w:rsidRDefault="00BB7E14" w:rsidP="00BB7E1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детей-сирот и детей, оставшихся без попечения родителей,</w:t>
      </w:r>
    </w:p>
    <w:p w:rsidR="00044EA5" w:rsidRDefault="00BB7E14" w:rsidP="00BB7E14">
      <w:pPr>
        <w:spacing w:after="0" w:line="276" w:lineRule="auto"/>
        <w:jc w:val="center"/>
        <w:rPr>
          <w:noProof/>
          <w:lang w:eastAsia="ru-RU"/>
        </w:rPr>
      </w:pPr>
      <w:proofErr w:type="gramStart"/>
      <w:r w:rsidRPr="00BB7E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proofErr w:type="gramEnd"/>
      <w:r w:rsidRPr="00BB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опеки и попечительства</w:t>
      </w:r>
      <w:r w:rsidRPr="0040526B">
        <w:rPr>
          <w:noProof/>
          <w:lang w:eastAsia="ru-RU"/>
        </w:rPr>
        <w:t xml:space="preserve"> </w:t>
      </w:r>
    </w:p>
    <w:p w:rsidR="00044EA5" w:rsidRDefault="00044EA5" w:rsidP="00BB7E14">
      <w:pPr>
        <w:spacing w:after="0" w:line="276" w:lineRule="auto"/>
        <w:jc w:val="center"/>
        <w:rPr>
          <w:noProof/>
          <w:lang w:eastAsia="ru-RU"/>
        </w:rPr>
      </w:pPr>
    </w:p>
    <w:p w:rsidR="00AE05FA" w:rsidRPr="0040526B" w:rsidRDefault="00AE05FA" w:rsidP="00BB7E14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40526B">
        <w:rPr>
          <w:noProof/>
          <w:lang w:eastAsia="ru-RU"/>
        </w:rPr>
        <w:drawing>
          <wp:inline distT="0" distB="0" distL="0" distR="0" wp14:anchorId="15462357" wp14:editId="3EC6737B">
            <wp:extent cx="5659821" cy="3578773"/>
            <wp:effectExtent l="0" t="0" r="0" b="317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44EA5" w:rsidRDefault="00044EA5" w:rsidP="006D28FF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44EA5" w:rsidRDefault="00044EA5" w:rsidP="006D28FF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44EA5" w:rsidRDefault="00044EA5" w:rsidP="006D28FF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05FA" w:rsidRPr="00CE3FAF" w:rsidRDefault="00AE05FA" w:rsidP="006D28FF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3FAF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3E574B">
        <w:rPr>
          <w:rFonts w:ascii="Times New Roman" w:eastAsia="Times New Roman" w:hAnsi="Times New Roman"/>
          <w:sz w:val="28"/>
          <w:szCs w:val="24"/>
          <w:lang w:eastAsia="ru-RU"/>
        </w:rPr>
        <w:t>№21</w:t>
      </w:r>
    </w:p>
    <w:p w:rsidR="00AE05FA" w:rsidRPr="0040526B" w:rsidRDefault="00AE05FA" w:rsidP="009B6B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5453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отсутствия родительского попечения 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512"/>
        <w:gridCol w:w="886"/>
        <w:gridCol w:w="1468"/>
        <w:gridCol w:w="1848"/>
        <w:gridCol w:w="1250"/>
        <w:gridCol w:w="1136"/>
        <w:gridCol w:w="1556"/>
      </w:tblGrid>
      <w:tr w:rsidR="00AE05FA" w:rsidRPr="00596EC6" w:rsidTr="00596EC6">
        <w:trPr>
          <w:trHeight w:val="596"/>
          <w:jc w:val="center"/>
        </w:trPr>
        <w:tc>
          <w:tcPr>
            <w:tcW w:w="645" w:type="dxa"/>
            <w:vMerge w:val="restart"/>
          </w:tcPr>
          <w:p w:rsidR="00AE05FA" w:rsidRPr="00596EC6" w:rsidRDefault="00596EC6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96E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  <w:p w:rsidR="00AE05FA" w:rsidRPr="00596EC6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05FA" w:rsidRPr="00596EC6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96E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Общее количество</w:t>
            </w:r>
          </w:p>
          <w:p w:rsidR="00AE05FA" w:rsidRPr="00596EC6" w:rsidRDefault="00AE05FA" w:rsidP="00596E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96E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детей, нуждающихся в устройстве,</w:t>
            </w:r>
          </w:p>
          <w:p w:rsidR="00AE05FA" w:rsidRPr="00596EC6" w:rsidRDefault="00AE05FA" w:rsidP="00596E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96E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05FA" w:rsidRPr="00596EC6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E05FA" w:rsidRPr="00596EC6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96E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сироты</w:t>
            </w:r>
          </w:p>
        </w:tc>
        <w:tc>
          <w:tcPr>
            <w:tcW w:w="70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5FA" w:rsidRPr="00596EC6" w:rsidRDefault="00AE05FA" w:rsidP="00596E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96E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социальные сироты</w:t>
            </w:r>
          </w:p>
        </w:tc>
      </w:tr>
      <w:tr w:rsidR="00AE05FA" w:rsidRPr="00596EC6" w:rsidTr="00596EC6">
        <w:trPr>
          <w:trHeight w:val="994"/>
          <w:jc w:val="center"/>
        </w:trPr>
        <w:tc>
          <w:tcPr>
            <w:tcW w:w="645" w:type="dxa"/>
            <w:vMerge/>
          </w:tcPr>
          <w:p w:rsidR="00AE05FA" w:rsidRPr="00596EC6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AE05FA" w:rsidRPr="00596EC6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05FA" w:rsidRPr="00596EC6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596EC6" w:rsidRPr="00596EC6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96E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родители лишены (ограничены) </w:t>
            </w:r>
          </w:p>
          <w:p w:rsidR="00AE05FA" w:rsidRPr="00596EC6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96E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родительских правах</w:t>
            </w:r>
          </w:p>
        </w:tc>
        <w:tc>
          <w:tcPr>
            <w:tcW w:w="1843" w:type="dxa"/>
            <w:shd w:val="clear" w:color="auto" w:fill="auto"/>
          </w:tcPr>
          <w:p w:rsidR="00AE05FA" w:rsidRPr="00596EC6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96E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родители отказались забрать ребенка (детей) из образовательных/ медицинских/ социальных организаций</w:t>
            </w:r>
          </w:p>
        </w:tc>
        <w:tc>
          <w:tcPr>
            <w:tcW w:w="1230" w:type="dxa"/>
            <w:shd w:val="clear" w:color="auto" w:fill="auto"/>
          </w:tcPr>
          <w:p w:rsidR="00AE05FA" w:rsidRPr="00596EC6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96E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родители заключены </w:t>
            </w:r>
            <w:proofErr w:type="gramStart"/>
            <w:r w:rsidRPr="00596E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</w:t>
            </w:r>
            <w:proofErr w:type="gramEnd"/>
            <w:r w:rsidRPr="00596E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E05FA" w:rsidRPr="00596EC6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96E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стражу</w:t>
            </w:r>
          </w:p>
        </w:tc>
        <w:tc>
          <w:tcPr>
            <w:tcW w:w="1303" w:type="dxa"/>
            <w:shd w:val="clear" w:color="auto" w:fill="auto"/>
          </w:tcPr>
          <w:p w:rsidR="00AE05FA" w:rsidRPr="00596EC6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96E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родители</w:t>
            </w:r>
          </w:p>
          <w:p w:rsidR="00AE05FA" w:rsidRPr="00596EC6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96E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находятся в розыске</w:t>
            </w:r>
          </w:p>
        </w:tc>
        <w:tc>
          <w:tcPr>
            <w:tcW w:w="1246" w:type="dxa"/>
          </w:tcPr>
          <w:p w:rsidR="00AE05FA" w:rsidRPr="00596EC6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96E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иные причины</w:t>
            </w:r>
          </w:p>
          <w:p w:rsidR="00AE05FA" w:rsidRPr="00596EC6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96EC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(вторичное сиротство по причине отмены  опеки)</w:t>
            </w:r>
          </w:p>
        </w:tc>
      </w:tr>
      <w:tr w:rsidR="00AE05FA" w:rsidRPr="00596EC6" w:rsidTr="00044EA5">
        <w:trPr>
          <w:jc w:val="center"/>
        </w:trPr>
        <w:tc>
          <w:tcPr>
            <w:tcW w:w="645" w:type="dxa"/>
            <w:vMerge w:val="restart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AE05FA" w:rsidRDefault="00AE05FA" w:rsidP="00044E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44EA5" w:rsidRPr="00044EA5" w:rsidRDefault="00044EA5" w:rsidP="00044E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5FA" w:rsidRPr="00596EC6" w:rsidTr="00044EA5">
        <w:trPr>
          <w:trHeight w:val="262"/>
          <w:jc w:val="center"/>
        </w:trPr>
        <w:tc>
          <w:tcPr>
            <w:tcW w:w="645" w:type="dxa"/>
            <w:vMerge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E05FA" w:rsidRPr="00044EA5" w:rsidRDefault="00AE05FA" w:rsidP="00044E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5FA" w:rsidRPr="00596EC6" w:rsidTr="00044EA5">
        <w:trPr>
          <w:trHeight w:val="210"/>
          <w:jc w:val="center"/>
        </w:trPr>
        <w:tc>
          <w:tcPr>
            <w:tcW w:w="645" w:type="dxa"/>
            <w:vMerge w:val="restart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AE05FA" w:rsidRDefault="00AE05FA" w:rsidP="00044E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044EA5" w:rsidRPr="00044EA5" w:rsidRDefault="00044EA5" w:rsidP="00044E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5FA" w:rsidRPr="00596EC6" w:rsidTr="00044EA5">
        <w:trPr>
          <w:jc w:val="center"/>
        </w:trPr>
        <w:tc>
          <w:tcPr>
            <w:tcW w:w="645" w:type="dxa"/>
            <w:vMerge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E05FA" w:rsidRPr="00044EA5" w:rsidRDefault="00AE05FA" w:rsidP="00044E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5FA" w:rsidRPr="00596EC6" w:rsidTr="00044EA5">
        <w:trPr>
          <w:trHeight w:val="282"/>
          <w:jc w:val="center"/>
        </w:trPr>
        <w:tc>
          <w:tcPr>
            <w:tcW w:w="645" w:type="dxa"/>
            <w:vMerge w:val="restart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AE05FA" w:rsidRDefault="00AE05FA" w:rsidP="00044E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44EA5" w:rsidRPr="00044EA5" w:rsidRDefault="00044EA5" w:rsidP="00044E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5FA" w:rsidRPr="00596EC6" w:rsidTr="00044EA5">
        <w:trPr>
          <w:trHeight w:val="641"/>
          <w:jc w:val="center"/>
        </w:trPr>
        <w:tc>
          <w:tcPr>
            <w:tcW w:w="645" w:type="dxa"/>
            <w:vMerge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E05FA" w:rsidRPr="00044EA5" w:rsidRDefault="00AE05FA" w:rsidP="00044E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вторичное сиротство</w:t>
            </w:r>
          </w:p>
        </w:tc>
      </w:tr>
      <w:tr w:rsidR="00AE05FA" w:rsidRPr="00596EC6" w:rsidTr="00044EA5">
        <w:trPr>
          <w:trHeight w:val="340"/>
          <w:jc w:val="center"/>
        </w:trPr>
        <w:tc>
          <w:tcPr>
            <w:tcW w:w="645" w:type="dxa"/>
            <w:vMerge w:val="restart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AE05FA" w:rsidRDefault="00AE05FA" w:rsidP="00044E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044EA5" w:rsidRPr="00044EA5" w:rsidRDefault="00044EA5" w:rsidP="00044E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5FA" w:rsidRPr="00596EC6" w:rsidTr="00044EA5">
        <w:trPr>
          <w:trHeight w:val="382"/>
          <w:jc w:val="center"/>
        </w:trPr>
        <w:tc>
          <w:tcPr>
            <w:tcW w:w="645" w:type="dxa"/>
            <w:vMerge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E05FA" w:rsidRPr="00044EA5" w:rsidRDefault="00AE05FA" w:rsidP="00044E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отстранение</w:t>
            </w:r>
          </w:p>
        </w:tc>
      </w:tr>
      <w:tr w:rsidR="00AE05FA" w:rsidRPr="00596EC6" w:rsidTr="00044EA5">
        <w:trPr>
          <w:trHeight w:val="283"/>
          <w:jc w:val="center"/>
        </w:trPr>
        <w:tc>
          <w:tcPr>
            <w:tcW w:w="645" w:type="dxa"/>
            <w:vMerge w:val="restart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AE05FA" w:rsidRPr="00044EA5" w:rsidRDefault="00BB7E14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AE05FA" w:rsidRPr="00044EA5" w:rsidRDefault="00BB7E14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AE05FA" w:rsidRDefault="00BB7E14" w:rsidP="00044E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044EA5" w:rsidRPr="00044EA5" w:rsidRDefault="00044EA5" w:rsidP="00044E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5FA" w:rsidRPr="00596EC6" w:rsidTr="00044EA5">
        <w:trPr>
          <w:trHeight w:val="382"/>
          <w:jc w:val="center"/>
        </w:trPr>
        <w:tc>
          <w:tcPr>
            <w:tcW w:w="645" w:type="dxa"/>
            <w:vMerge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AE05FA" w:rsidRPr="00044EA5" w:rsidRDefault="00BB7E14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E05FA" w:rsidRPr="00044EA5" w:rsidRDefault="00AE05FA" w:rsidP="00044E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</w:tcPr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05FA" w:rsidRPr="00044EA5" w:rsidRDefault="00AE05FA" w:rsidP="006D28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согласие на усыновление</w:t>
            </w:r>
          </w:p>
        </w:tc>
      </w:tr>
    </w:tbl>
    <w:p w:rsidR="001E6130" w:rsidRDefault="001E6130" w:rsidP="00CA3E8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0BCE" w:rsidRDefault="00D20BCE" w:rsidP="00CA3E8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B11" w:rsidRDefault="00AE05FA" w:rsidP="00CA3E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/>
          <w:sz w:val="28"/>
          <w:szCs w:val="28"/>
          <w:lang w:eastAsia="ru-RU"/>
        </w:rPr>
        <w:t xml:space="preserve">На протяжении последних пяти лет для всех детей, нуждающихся в особой заботе государства, выявленных органами опеки и попечительства города Ханты-Мансийска в течение года, созданы равные возможности на семейное воспитание. Тем самым, достигнут максимальный показатель семейного устройства </w:t>
      </w:r>
      <w:r w:rsidRPr="0040526B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родителей.</w:t>
      </w:r>
    </w:p>
    <w:p w:rsidR="00AE05FA" w:rsidRPr="0040526B" w:rsidRDefault="00CA3E87" w:rsidP="00CA3E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5FA" w:rsidRPr="0040526B">
        <w:rPr>
          <w:rFonts w:ascii="Times New Roman" w:eastAsia="Calibri" w:hAnsi="Times New Roman" w:cs="Times New Roman"/>
          <w:sz w:val="28"/>
          <w:szCs w:val="28"/>
        </w:rPr>
        <w:t xml:space="preserve">Положительный опыт работы органов опеки и попечительства города Ханты-Мансийска </w:t>
      </w:r>
      <w:r w:rsidR="00AE05FA"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устройству выявленных детей, оставшихся без попечения родителей, в замещающие семьи, </w:t>
      </w:r>
      <w:r w:rsidR="00AE05FA" w:rsidRPr="0040526B">
        <w:rPr>
          <w:rFonts w:ascii="Times New Roman" w:eastAsia="Calibri" w:hAnsi="Times New Roman" w:cs="Times New Roman"/>
          <w:sz w:val="28"/>
          <w:szCs w:val="28"/>
        </w:rPr>
        <w:t>свидетельствует о реализации семейной политики государства, направленной на о</w:t>
      </w:r>
      <w:r w:rsidR="00AE05FA"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беспечение приоритета семейного устройства детей-сирот и детей, оставшихся без попечения родителей</w:t>
      </w:r>
      <w:r w:rsidR="00596EC6">
        <w:rPr>
          <w:rFonts w:ascii="Times New Roman" w:eastAsia="Calibri" w:hAnsi="Times New Roman" w:cs="Times New Roman"/>
          <w:sz w:val="28"/>
          <w:szCs w:val="28"/>
        </w:rPr>
        <w:t xml:space="preserve"> (Таблица №</w:t>
      </w:r>
      <w:r w:rsidR="00AE05FA" w:rsidRPr="0040526B">
        <w:rPr>
          <w:rFonts w:ascii="Times New Roman" w:eastAsia="Calibri" w:hAnsi="Times New Roman" w:cs="Times New Roman"/>
          <w:sz w:val="28"/>
          <w:szCs w:val="28"/>
        </w:rPr>
        <w:t>2</w:t>
      </w:r>
      <w:r w:rsidR="003E574B">
        <w:rPr>
          <w:rFonts w:ascii="Times New Roman" w:eastAsia="Calibri" w:hAnsi="Times New Roman" w:cs="Times New Roman"/>
          <w:sz w:val="28"/>
          <w:szCs w:val="28"/>
        </w:rPr>
        <w:t>2</w:t>
      </w:r>
      <w:r w:rsidR="00AE05FA" w:rsidRPr="0040526B">
        <w:rPr>
          <w:rFonts w:ascii="Times New Roman" w:eastAsia="Calibri" w:hAnsi="Times New Roman" w:cs="Times New Roman"/>
          <w:sz w:val="28"/>
          <w:szCs w:val="28"/>
        </w:rPr>
        <w:t>)</w:t>
      </w:r>
      <w:r w:rsidR="00660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6B11" w:rsidRDefault="00596EC6" w:rsidP="00660292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№</w:t>
      </w:r>
      <w:r w:rsidRPr="0040526B">
        <w:rPr>
          <w:rFonts w:ascii="Times New Roman" w:eastAsia="Calibri" w:hAnsi="Times New Roman" w:cs="Times New Roman"/>
          <w:sz w:val="28"/>
          <w:szCs w:val="28"/>
        </w:rPr>
        <w:t>2</w:t>
      </w:r>
      <w:r w:rsidR="003E574B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E05FA" w:rsidRPr="0040526B" w:rsidRDefault="00AE05FA" w:rsidP="007C6CC0">
      <w:pPr>
        <w:spacing w:after="0" w:line="276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52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детей-сирот и детей, оставшихся без попечения родителей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955"/>
        <w:gridCol w:w="955"/>
        <w:gridCol w:w="955"/>
        <w:gridCol w:w="955"/>
        <w:gridCol w:w="1440"/>
      </w:tblGrid>
      <w:tr w:rsidR="00AE05FA" w:rsidRPr="009B6B11" w:rsidTr="001F6AF7">
        <w:trPr>
          <w:trHeight w:val="704"/>
          <w:jc w:val="center"/>
        </w:trPr>
        <w:tc>
          <w:tcPr>
            <w:tcW w:w="4582" w:type="dxa"/>
            <w:tcBorders>
              <w:bottom w:val="single" w:sz="4" w:space="0" w:color="auto"/>
              <w:tl2br w:val="single" w:sz="4" w:space="0" w:color="auto"/>
            </w:tcBorders>
          </w:tcPr>
          <w:p w:rsidR="00AE05FA" w:rsidRPr="009B6B11" w:rsidRDefault="00AE05FA" w:rsidP="006D28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Годы</w:t>
            </w:r>
          </w:p>
          <w:p w:rsidR="00AE05FA" w:rsidRPr="009B6B11" w:rsidRDefault="00AE05FA" w:rsidP="006D28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05FA" w:rsidRPr="009B6B11" w:rsidRDefault="00AE05FA" w:rsidP="006D28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Количество детей,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AE05FA" w:rsidRPr="009B6B11" w:rsidRDefault="00AE05FA" w:rsidP="006D28F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AE05FA" w:rsidRPr="009B6B11" w:rsidRDefault="00AE05FA" w:rsidP="006D28F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AE05FA" w:rsidRPr="009B6B11" w:rsidRDefault="00AE05FA" w:rsidP="006D28F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AE05FA" w:rsidRPr="009B6B11" w:rsidRDefault="00AE05FA" w:rsidP="006D28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E05FA" w:rsidRPr="009B6B11" w:rsidRDefault="00AE05FA" w:rsidP="006D28F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AE05FA" w:rsidRPr="009B6B11" w:rsidTr="00857633">
        <w:trPr>
          <w:jc w:val="center"/>
        </w:trPr>
        <w:tc>
          <w:tcPr>
            <w:tcW w:w="4582" w:type="dxa"/>
            <w:shd w:val="clear" w:color="auto" w:fill="auto"/>
          </w:tcPr>
          <w:p w:rsidR="009B6B11" w:rsidRPr="009B6B11" w:rsidRDefault="00AE05FA" w:rsidP="007C6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устройстве, из них:</w:t>
            </w:r>
            <w:proofErr w:type="gramEnd"/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0" w:type="dxa"/>
            <w:vAlign w:val="center"/>
          </w:tcPr>
          <w:p w:rsidR="00AE05FA" w:rsidRPr="009B6B11" w:rsidRDefault="00BB7E14" w:rsidP="00857633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E05FA" w:rsidRPr="009B6B11" w:rsidTr="00857633">
        <w:trPr>
          <w:jc w:val="center"/>
        </w:trPr>
        <w:tc>
          <w:tcPr>
            <w:tcW w:w="4582" w:type="dxa"/>
            <w:shd w:val="clear" w:color="auto" w:fill="auto"/>
          </w:tcPr>
          <w:p w:rsidR="009B6B11" w:rsidRPr="009B6B11" w:rsidRDefault="00AE05FA" w:rsidP="007C6CC0">
            <w:pPr>
              <w:tabs>
                <w:tab w:val="num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переданных</w:t>
            </w:r>
            <w:proofErr w:type="gramEnd"/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воспитание в семью,  в том числе: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0" w:type="dxa"/>
            <w:vAlign w:val="center"/>
          </w:tcPr>
          <w:p w:rsidR="00AE05FA" w:rsidRPr="009B6B11" w:rsidRDefault="00BB7E14" w:rsidP="00857633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E05FA" w:rsidRPr="009B6B11" w:rsidTr="00857633">
        <w:trPr>
          <w:jc w:val="center"/>
        </w:trPr>
        <w:tc>
          <w:tcPr>
            <w:tcW w:w="4582" w:type="dxa"/>
            <w:shd w:val="clear" w:color="auto" w:fill="auto"/>
          </w:tcPr>
          <w:p w:rsidR="009B6B11" w:rsidRPr="009B6B11" w:rsidRDefault="00AE05FA" w:rsidP="007C6CC0">
            <w:pPr>
              <w:tabs>
                <w:tab w:val="num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 кровные семьи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AE05FA" w:rsidRPr="009B6B11" w:rsidRDefault="00BB7E14" w:rsidP="00857633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5FA" w:rsidRPr="009B6B11" w:rsidTr="00857633">
        <w:trPr>
          <w:jc w:val="center"/>
        </w:trPr>
        <w:tc>
          <w:tcPr>
            <w:tcW w:w="4582" w:type="dxa"/>
            <w:shd w:val="clear" w:color="auto" w:fill="auto"/>
          </w:tcPr>
          <w:p w:rsidR="009B6B11" w:rsidRPr="009B6B11" w:rsidRDefault="00AE05FA" w:rsidP="007C6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 замещающие семьи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0" w:type="dxa"/>
            <w:vAlign w:val="center"/>
          </w:tcPr>
          <w:p w:rsidR="00AE05FA" w:rsidRPr="009B6B11" w:rsidRDefault="00BB7E14" w:rsidP="00857633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E05FA" w:rsidRPr="009B6B11" w:rsidTr="00857633">
        <w:trPr>
          <w:jc w:val="center"/>
        </w:trPr>
        <w:tc>
          <w:tcPr>
            <w:tcW w:w="4582" w:type="dxa"/>
            <w:shd w:val="clear" w:color="auto" w:fill="auto"/>
          </w:tcPr>
          <w:p w:rsidR="009B6B11" w:rsidRPr="009B6B11" w:rsidRDefault="00AE05FA" w:rsidP="007C6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устроенных в организацию для детей-сирот и детей, оставшихся без попечения родителей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tabs>
                <w:tab w:val="left" w:pos="46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tabs>
                <w:tab w:val="left" w:pos="46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tabs>
                <w:tab w:val="left" w:pos="46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AE05FA" w:rsidRPr="009B6B11" w:rsidRDefault="00AE05FA" w:rsidP="00857633">
            <w:pPr>
              <w:tabs>
                <w:tab w:val="left" w:pos="46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5FA" w:rsidRPr="009B6B11" w:rsidTr="001F6AF7">
        <w:trPr>
          <w:jc w:val="center"/>
        </w:trPr>
        <w:tc>
          <w:tcPr>
            <w:tcW w:w="4582" w:type="dxa"/>
            <w:shd w:val="clear" w:color="auto" w:fill="auto"/>
          </w:tcPr>
          <w:p w:rsidR="009B6B11" w:rsidRPr="009B6B11" w:rsidRDefault="00AE05FA" w:rsidP="007C6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для которых сохранено право на семейное воспитание 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5" w:type="dxa"/>
            <w:vAlign w:val="center"/>
          </w:tcPr>
          <w:p w:rsidR="00AE05FA" w:rsidRPr="009B6B11" w:rsidRDefault="00AE05FA" w:rsidP="006D28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0" w:type="dxa"/>
            <w:vAlign w:val="center"/>
          </w:tcPr>
          <w:p w:rsidR="00AE05FA" w:rsidRPr="009B6B11" w:rsidRDefault="00AE05FA" w:rsidP="006D28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E05FA" w:rsidRPr="0040526B" w:rsidRDefault="00AE05FA" w:rsidP="006D28F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05FA" w:rsidRPr="0040526B" w:rsidRDefault="00AE05FA" w:rsidP="006D28F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Успешная профилактическая работа по сохранению кровной семьи, проводимая органами и учреждениями системы профилактики безнадзорности и правонарушений несовершеннолетних, позволила сократить число выявленных в течение года детей, оставшихся без попечения родителей, в сравнении с аналогичным периодом 2018 года.</w:t>
      </w:r>
    </w:p>
    <w:p w:rsidR="009B6B11" w:rsidRDefault="001F6AF7" w:rsidP="007C6CC0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</w:t>
      </w:r>
      <w:r w:rsidRPr="0040526B">
        <w:rPr>
          <w:rFonts w:ascii="Times New Roman" w:eastAsia="Calibri" w:hAnsi="Times New Roman" w:cs="Times New Roman"/>
          <w:sz w:val="28"/>
          <w:szCs w:val="28"/>
        </w:rPr>
        <w:t>2</w:t>
      </w:r>
      <w:r w:rsidR="003E574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E05FA" w:rsidRPr="0040526B" w:rsidRDefault="00AE05FA" w:rsidP="001F6A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детей-сирот и детей, оставшихся без попечения родителей,</w:t>
      </w:r>
    </w:p>
    <w:p w:rsidR="00AE05FA" w:rsidRPr="0040526B" w:rsidRDefault="00AE05FA" w:rsidP="006D28F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</w:t>
      </w:r>
      <w:proofErr w:type="gramEnd"/>
      <w:r w:rsidRPr="0040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в городе Ханты-Мансийске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1215"/>
        <w:gridCol w:w="1213"/>
        <w:gridCol w:w="1213"/>
        <w:gridCol w:w="1012"/>
        <w:gridCol w:w="1026"/>
      </w:tblGrid>
      <w:tr w:rsidR="00AE05FA" w:rsidRPr="001F6AF7" w:rsidTr="00AE05FA">
        <w:trPr>
          <w:trHeight w:val="292"/>
          <w:jc w:val="center"/>
        </w:trPr>
        <w:tc>
          <w:tcPr>
            <w:tcW w:w="2200" w:type="pct"/>
            <w:tcBorders>
              <w:tl2br w:val="single" w:sz="4" w:space="0" w:color="auto"/>
            </w:tcBorders>
            <w:shd w:val="clear" w:color="auto" w:fill="auto"/>
          </w:tcPr>
          <w:p w:rsidR="00AE05FA" w:rsidRPr="001F6AF7" w:rsidRDefault="00AE05FA" w:rsidP="006D28FF">
            <w:pPr>
              <w:tabs>
                <w:tab w:val="left" w:pos="700"/>
                <w:tab w:val="center" w:pos="1788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1F6AF7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 xml:space="preserve">                                            Годы</w:t>
            </w:r>
          </w:p>
          <w:p w:rsidR="00AE05FA" w:rsidRPr="001F6AF7" w:rsidRDefault="00AE05FA" w:rsidP="006D28FF">
            <w:pPr>
              <w:tabs>
                <w:tab w:val="left" w:pos="700"/>
                <w:tab w:val="center" w:pos="1788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Дети</w:t>
            </w:r>
          </w:p>
        </w:tc>
        <w:tc>
          <w:tcPr>
            <w:tcW w:w="599" w:type="pct"/>
          </w:tcPr>
          <w:p w:rsidR="00AE05FA" w:rsidRPr="001F6AF7" w:rsidRDefault="00AE05FA" w:rsidP="006D28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  <w:p w:rsidR="00AE05FA" w:rsidRPr="001F6AF7" w:rsidRDefault="00AE05FA" w:rsidP="006D28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8" w:type="pct"/>
          </w:tcPr>
          <w:p w:rsidR="00AE05FA" w:rsidRPr="001F6AF7" w:rsidRDefault="00AE05FA" w:rsidP="006D28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598" w:type="pct"/>
          </w:tcPr>
          <w:p w:rsidR="00AE05FA" w:rsidRPr="001F6AF7" w:rsidRDefault="00AE05FA" w:rsidP="006D28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499" w:type="pct"/>
          </w:tcPr>
          <w:p w:rsidR="00AE05FA" w:rsidRPr="001F6AF7" w:rsidRDefault="00AE05FA" w:rsidP="006D28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506" w:type="pct"/>
          </w:tcPr>
          <w:p w:rsidR="00AE05FA" w:rsidRPr="001F6AF7" w:rsidRDefault="00AE05FA" w:rsidP="006D28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</w:tr>
      <w:tr w:rsidR="00AE05FA" w:rsidRPr="001F6AF7" w:rsidTr="001F6AF7">
        <w:trPr>
          <w:trHeight w:val="490"/>
          <w:jc w:val="center"/>
        </w:trPr>
        <w:tc>
          <w:tcPr>
            <w:tcW w:w="2200" w:type="pct"/>
            <w:shd w:val="clear" w:color="auto" w:fill="auto"/>
            <w:vAlign w:val="center"/>
          </w:tcPr>
          <w:p w:rsidR="00AE05FA" w:rsidRPr="001F6AF7" w:rsidRDefault="00AE05FA" w:rsidP="001F6AF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lang w:eastAsia="ru-RU"/>
              </w:rPr>
              <w:t>Общая численность,</w:t>
            </w:r>
            <w:r w:rsidR="001F6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AF7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599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395</w:t>
            </w:r>
          </w:p>
        </w:tc>
        <w:tc>
          <w:tcPr>
            <w:tcW w:w="598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401</w:t>
            </w:r>
          </w:p>
        </w:tc>
        <w:tc>
          <w:tcPr>
            <w:tcW w:w="598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408</w:t>
            </w:r>
          </w:p>
        </w:tc>
        <w:tc>
          <w:tcPr>
            <w:tcW w:w="499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479</w:t>
            </w:r>
          </w:p>
        </w:tc>
        <w:tc>
          <w:tcPr>
            <w:tcW w:w="506" w:type="pct"/>
            <w:vAlign w:val="center"/>
          </w:tcPr>
          <w:p w:rsidR="00AE05FA" w:rsidRPr="001F6AF7" w:rsidRDefault="00BB7E14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489</w:t>
            </w:r>
          </w:p>
        </w:tc>
      </w:tr>
      <w:tr w:rsidR="00AE05FA" w:rsidRPr="001F6AF7" w:rsidTr="001F6AF7">
        <w:trPr>
          <w:jc w:val="center"/>
        </w:trPr>
        <w:tc>
          <w:tcPr>
            <w:tcW w:w="2200" w:type="pct"/>
            <w:shd w:val="clear" w:color="auto" w:fill="auto"/>
            <w:vAlign w:val="center"/>
          </w:tcPr>
          <w:p w:rsidR="00AE05FA" w:rsidRPr="001F6AF7" w:rsidRDefault="00AE05FA" w:rsidP="001F6AF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lang w:eastAsia="ru-RU"/>
              </w:rPr>
              <w:t>в замещающих семьях,</w:t>
            </w:r>
          </w:p>
          <w:p w:rsidR="00AE05FA" w:rsidRPr="001F6AF7" w:rsidRDefault="00AE05FA" w:rsidP="001F6AF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99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375</w:t>
            </w:r>
          </w:p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(94,9%)</w:t>
            </w:r>
          </w:p>
        </w:tc>
        <w:tc>
          <w:tcPr>
            <w:tcW w:w="598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383</w:t>
            </w:r>
          </w:p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(95,5%)</w:t>
            </w:r>
          </w:p>
        </w:tc>
        <w:tc>
          <w:tcPr>
            <w:tcW w:w="598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(98%)</w:t>
            </w:r>
          </w:p>
        </w:tc>
        <w:tc>
          <w:tcPr>
            <w:tcW w:w="499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455</w:t>
            </w:r>
          </w:p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(95%)</w:t>
            </w:r>
          </w:p>
        </w:tc>
        <w:tc>
          <w:tcPr>
            <w:tcW w:w="506" w:type="pct"/>
            <w:vAlign w:val="center"/>
          </w:tcPr>
          <w:p w:rsidR="00BB7E14" w:rsidRPr="00BB7E14" w:rsidRDefault="00BB7E14" w:rsidP="00BB7E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14">
              <w:rPr>
                <w:rFonts w:ascii="Times New Roman" w:eastAsia="Times New Roman" w:hAnsi="Times New Roman" w:cs="Times New Roman"/>
                <w:bCs/>
                <w:lang w:eastAsia="ru-RU"/>
              </w:rPr>
              <w:t>466</w:t>
            </w:r>
          </w:p>
          <w:p w:rsidR="00AE05FA" w:rsidRPr="00BB7E14" w:rsidRDefault="00BB7E14" w:rsidP="00BB7E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14">
              <w:rPr>
                <w:rFonts w:ascii="Times New Roman" w:eastAsia="Times New Roman" w:hAnsi="Times New Roman" w:cs="Times New Roman"/>
                <w:bCs/>
                <w:lang w:eastAsia="ru-RU"/>
              </w:rPr>
              <w:t>(95,3%)</w:t>
            </w:r>
          </w:p>
        </w:tc>
      </w:tr>
      <w:tr w:rsidR="00AE05FA" w:rsidRPr="001F6AF7" w:rsidTr="001F6AF7">
        <w:trPr>
          <w:jc w:val="center"/>
        </w:trPr>
        <w:tc>
          <w:tcPr>
            <w:tcW w:w="2200" w:type="pct"/>
            <w:shd w:val="clear" w:color="auto" w:fill="auto"/>
            <w:vAlign w:val="center"/>
          </w:tcPr>
          <w:p w:rsidR="00AE05FA" w:rsidRPr="001F6AF7" w:rsidRDefault="00AE05FA" w:rsidP="001F6AF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lang w:eastAsia="ru-RU"/>
              </w:rPr>
              <w:t>- подопечных</w:t>
            </w:r>
          </w:p>
        </w:tc>
        <w:tc>
          <w:tcPr>
            <w:tcW w:w="599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264</w:t>
            </w:r>
          </w:p>
        </w:tc>
        <w:tc>
          <w:tcPr>
            <w:tcW w:w="598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273</w:t>
            </w:r>
          </w:p>
        </w:tc>
        <w:tc>
          <w:tcPr>
            <w:tcW w:w="598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289</w:t>
            </w:r>
          </w:p>
        </w:tc>
        <w:tc>
          <w:tcPr>
            <w:tcW w:w="499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332</w:t>
            </w:r>
          </w:p>
        </w:tc>
        <w:tc>
          <w:tcPr>
            <w:tcW w:w="506" w:type="pct"/>
            <w:vAlign w:val="center"/>
          </w:tcPr>
          <w:p w:rsidR="00AE05FA" w:rsidRPr="00BB7E14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14">
              <w:rPr>
                <w:rFonts w:ascii="Times New Roman" w:eastAsia="Times New Roman" w:hAnsi="Times New Roman" w:cs="Times New Roman"/>
                <w:bCs/>
                <w:lang w:eastAsia="ru-RU"/>
              </w:rPr>
              <w:t>338</w:t>
            </w:r>
          </w:p>
        </w:tc>
      </w:tr>
      <w:tr w:rsidR="00AE05FA" w:rsidRPr="001F6AF7" w:rsidTr="001F6AF7">
        <w:trPr>
          <w:jc w:val="center"/>
        </w:trPr>
        <w:tc>
          <w:tcPr>
            <w:tcW w:w="2200" w:type="pct"/>
            <w:shd w:val="clear" w:color="auto" w:fill="auto"/>
            <w:vAlign w:val="center"/>
          </w:tcPr>
          <w:p w:rsidR="00AE05FA" w:rsidRPr="001F6AF7" w:rsidRDefault="00AE05FA" w:rsidP="001F6AF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lang w:eastAsia="ru-RU"/>
              </w:rPr>
              <w:t>- усыновленных</w:t>
            </w:r>
          </w:p>
        </w:tc>
        <w:tc>
          <w:tcPr>
            <w:tcW w:w="599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598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598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499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123</w:t>
            </w:r>
          </w:p>
        </w:tc>
        <w:tc>
          <w:tcPr>
            <w:tcW w:w="506" w:type="pct"/>
            <w:vAlign w:val="center"/>
          </w:tcPr>
          <w:p w:rsidR="00AE05FA" w:rsidRPr="00BB7E14" w:rsidRDefault="00BB7E14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14">
              <w:rPr>
                <w:rFonts w:ascii="Times New Roman" w:eastAsia="Times New Roman" w:hAnsi="Times New Roman" w:cs="Times New Roman"/>
                <w:bCs/>
                <w:lang w:eastAsia="ru-RU"/>
              </w:rPr>
              <w:t>128</w:t>
            </w:r>
          </w:p>
        </w:tc>
      </w:tr>
      <w:tr w:rsidR="00AE05FA" w:rsidRPr="001F6AF7" w:rsidTr="001F6AF7">
        <w:trPr>
          <w:trHeight w:val="837"/>
          <w:jc w:val="center"/>
        </w:trPr>
        <w:tc>
          <w:tcPr>
            <w:tcW w:w="2200" w:type="pct"/>
            <w:shd w:val="clear" w:color="auto" w:fill="auto"/>
            <w:vAlign w:val="center"/>
          </w:tcPr>
          <w:p w:rsidR="00AE05FA" w:rsidRPr="001F6AF7" w:rsidRDefault="00AE05FA" w:rsidP="001F6AF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lang w:eastAsia="ru-RU"/>
              </w:rPr>
              <w:t>воспитанников БУ ХМАО-Югры «Ханты-Мансийский центр помощи детям, оставшимся без попечения родителей»</w:t>
            </w:r>
            <w:r w:rsidRPr="001F6AF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99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(5,1%)</w:t>
            </w:r>
          </w:p>
        </w:tc>
        <w:tc>
          <w:tcPr>
            <w:tcW w:w="598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(4,5%)</w:t>
            </w:r>
          </w:p>
        </w:tc>
        <w:tc>
          <w:tcPr>
            <w:tcW w:w="598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(2%)</w:t>
            </w:r>
          </w:p>
        </w:tc>
        <w:tc>
          <w:tcPr>
            <w:tcW w:w="499" w:type="pct"/>
            <w:vAlign w:val="center"/>
          </w:tcPr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  <w:p w:rsidR="00AE05FA" w:rsidRPr="001F6AF7" w:rsidRDefault="00AE05FA" w:rsidP="001F6A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bCs/>
                <w:lang w:eastAsia="ru-RU"/>
              </w:rPr>
              <w:t>(5%)</w:t>
            </w:r>
          </w:p>
        </w:tc>
        <w:tc>
          <w:tcPr>
            <w:tcW w:w="506" w:type="pct"/>
            <w:vAlign w:val="center"/>
          </w:tcPr>
          <w:p w:rsidR="00BB7E14" w:rsidRPr="00BB7E14" w:rsidRDefault="00BB7E14" w:rsidP="00BB7E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14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  <w:p w:rsidR="00AE05FA" w:rsidRPr="00BB7E14" w:rsidRDefault="00BB7E14" w:rsidP="00BB7E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E14">
              <w:rPr>
                <w:rFonts w:ascii="Times New Roman" w:eastAsia="Times New Roman" w:hAnsi="Times New Roman" w:cs="Times New Roman"/>
                <w:bCs/>
                <w:lang w:eastAsia="ru-RU"/>
              </w:rPr>
              <w:t>(4,7%)</w:t>
            </w:r>
          </w:p>
        </w:tc>
      </w:tr>
    </w:tbl>
    <w:p w:rsidR="00AE05FA" w:rsidRPr="0040526B" w:rsidRDefault="00AE05FA" w:rsidP="006D28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B6B11" w:rsidRDefault="009B6B11" w:rsidP="006D28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5FA" w:rsidRPr="0040526B" w:rsidRDefault="00AE05FA" w:rsidP="006D28FF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26B">
        <w:rPr>
          <w:rFonts w:ascii="Times New Roman" w:hAnsi="Times New Roman" w:cs="Times New Roman"/>
          <w:sz w:val="28"/>
          <w:szCs w:val="28"/>
        </w:rPr>
        <w:t xml:space="preserve">Общая численность детей-сирот и детей, оставшихся без попечения родителей, за </w:t>
      </w:r>
      <w:r w:rsidR="00BB7E14">
        <w:rPr>
          <w:rFonts w:ascii="Times New Roman" w:hAnsi="Times New Roman" w:cs="Times New Roman"/>
          <w:sz w:val="28"/>
          <w:szCs w:val="28"/>
        </w:rPr>
        <w:t>2019 год составила 489</w:t>
      </w:r>
      <w:r w:rsidRPr="0040526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0526B">
        <w:rPr>
          <w:rFonts w:ascii="Times New Roman" w:eastAsia="Calibri" w:hAnsi="Times New Roman" w:cs="Times New Roman"/>
          <w:sz w:val="28"/>
          <w:szCs w:val="28"/>
        </w:rPr>
        <w:t>, из н</w:t>
      </w:r>
      <w:r w:rsidR="00BB7E14">
        <w:rPr>
          <w:rFonts w:ascii="Times New Roman" w:eastAsia="Calibri" w:hAnsi="Times New Roman" w:cs="Times New Roman"/>
          <w:sz w:val="28"/>
          <w:szCs w:val="28"/>
        </w:rPr>
        <w:t>их 95,3</w:t>
      </w:r>
      <w:r w:rsidRPr="0040526B">
        <w:rPr>
          <w:rFonts w:ascii="Times New Roman" w:eastAsia="Calibri" w:hAnsi="Times New Roman" w:cs="Times New Roman"/>
          <w:sz w:val="28"/>
          <w:szCs w:val="28"/>
        </w:rPr>
        <w:t xml:space="preserve">% детей проживают в замещающих семьях, что свидетельствует о сохранении </w:t>
      </w:r>
      <w:r w:rsidRPr="0040526B">
        <w:rPr>
          <w:rFonts w:ascii="Times New Roman" w:eastAsia="Times New Roman" w:hAnsi="Times New Roman"/>
          <w:sz w:val="28"/>
          <w:szCs w:val="28"/>
          <w:lang w:eastAsia="ru-RU"/>
        </w:rPr>
        <w:t>доли детей-сирот и детей, оставшихся без попечения родителей, воспитывающихся в семьях.</w:t>
      </w:r>
    </w:p>
    <w:p w:rsidR="00044EA5" w:rsidRDefault="00AE05FA" w:rsidP="006D28F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округ-Югра остается привлекательной территорией для проживания, в связи с чем, </w:t>
      </w:r>
      <w:r w:rsidRPr="0040526B">
        <w:rPr>
          <w:rFonts w:ascii="Times New Roman" w:hAnsi="Times New Roman"/>
          <w:sz w:val="28"/>
          <w:szCs w:val="28"/>
        </w:rPr>
        <w:t>за счет миграции</w:t>
      </w:r>
      <w:r w:rsidRPr="0040526B">
        <w:rPr>
          <w:rFonts w:ascii="Times New Roman" w:hAnsi="Times New Roman" w:cs="Times New Roman"/>
          <w:sz w:val="28"/>
          <w:szCs w:val="28"/>
        </w:rPr>
        <w:t xml:space="preserve"> населения ежегодно </w:t>
      </w:r>
      <w:r w:rsidRPr="0040526B">
        <w:rPr>
          <w:rFonts w:ascii="Times New Roman" w:hAnsi="Times New Roman" w:cs="Times New Roman"/>
          <w:sz w:val="28"/>
          <w:szCs w:val="28"/>
        </w:rPr>
        <w:lastRenderedPageBreak/>
        <w:t xml:space="preserve">в окружной столице происходит увеличение общей </w:t>
      </w:r>
      <w:r w:rsidRPr="0040526B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численности </w:t>
      </w:r>
      <w:r w:rsidRPr="0040526B">
        <w:rPr>
          <w:rFonts w:ascii="Times New Roman" w:hAnsi="Times New Roman"/>
          <w:sz w:val="28"/>
          <w:szCs w:val="28"/>
        </w:rPr>
        <w:t xml:space="preserve">детей-сирот и детей, оставшихся без попечения родителей. </w:t>
      </w:r>
    </w:p>
    <w:p w:rsidR="00AE05FA" w:rsidRPr="0040526B" w:rsidRDefault="00BB7E14" w:rsidP="006D28FF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2019 году</w:t>
      </w:r>
      <w:r w:rsidR="00AE05FA" w:rsidRPr="0040526B">
        <w:rPr>
          <w:rFonts w:ascii="Times New Roman" w:hAnsi="Times New Roman"/>
          <w:sz w:val="28"/>
          <w:szCs w:val="28"/>
        </w:rPr>
        <w:t xml:space="preserve"> в связи со сменой места жительства с опекунами (попечителями) в</w:t>
      </w:r>
      <w:r>
        <w:rPr>
          <w:rFonts w:ascii="Times New Roman" w:hAnsi="Times New Roman"/>
          <w:sz w:val="28"/>
          <w:szCs w:val="28"/>
        </w:rPr>
        <w:t xml:space="preserve"> город Ханты-Мансийск прибыло 32</w:t>
      </w:r>
      <w:r w:rsidR="00AE05FA" w:rsidRPr="0040526B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родителей, в том числе из других суб</w:t>
      </w:r>
      <w:r>
        <w:rPr>
          <w:rFonts w:ascii="Times New Roman" w:hAnsi="Times New Roman"/>
          <w:sz w:val="28"/>
          <w:szCs w:val="28"/>
        </w:rPr>
        <w:t>ъектов Российской Федерации – 23 ребенка, 9</w:t>
      </w:r>
      <w:r w:rsidR="00AE05FA" w:rsidRPr="0040526B">
        <w:rPr>
          <w:rFonts w:ascii="Times New Roman" w:hAnsi="Times New Roman"/>
          <w:sz w:val="28"/>
          <w:szCs w:val="28"/>
        </w:rPr>
        <w:t xml:space="preserve"> детей прибыло из других муниципальных образований Ханты-Мансийского автономного округа-</w:t>
      </w:r>
      <w:proofErr w:type="spellStart"/>
      <w:r w:rsidR="00AE05FA" w:rsidRPr="0040526B">
        <w:rPr>
          <w:rFonts w:ascii="Times New Roman" w:hAnsi="Times New Roman"/>
          <w:sz w:val="28"/>
          <w:szCs w:val="28"/>
        </w:rPr>
        <w:t>Югры</w:t>
      </w:r>
      <w:proofErr w:type="gramStart"/>
      <w:r w:rsidR="00AE05FA" w:rsidRPr="0040526B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="00AE05FA" w:rsidRPr="0040526B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proofErr w:type="spellEnd"/>
      <w:r w:rsidR="00AE05FA" w:rsidRPr="0040526B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показателя в городе Ханты-Мансийске сохраняется на протяжении последних лет, как и в целом в </w:t>
      </w:r>
      <w:proofErr w:type="gramStart"/>
      <w:r w:rsidR="00AE05FA" w:rsidRPr="0040526B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 автономном округе-Югре</w:t>
      </w:r>
      <w:r w:rsidR="00AE05FA" w:rsidRPr="0040526B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  <w:r w:rsidR="00AE05FA" w:rsidRPr="0040526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AE05FA" w:rsidRPr="0040526B" w:rsidRDefault="00AE05FA" w:rsidP="006D28F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0526B">
        <w:rPr>
          <w:rFonts w:ascii="Times New Roman" w:hAnsi="Times New Roman"/>
          <w:sz w:val="28"/>
          <w:szCs w:val="28"/>
          <w:lang w:eastAsia="ru-RU"/>
        </w:rPr>
        <w:t>Одним из важных направлений работы органов опеки и попечительства города Ханты-Мансийска является сокращение численности воспитанников организации для детей-сирот и детей, оставшихся без попечения родителей, в связи с чем, органом опеки и попечительства города Ханты-Мансийска ведется целенаправленная работа по семейному устройству детей, проживающих в Ханты-Мансийском центре, который после реорганизации бюджетных учреждений Ханты-Мансийского автономного округа-Югры является единственной организацией для детей-сирот и детей</w:t>
      </w:r>
      <w:proofErr w:type="gramEnd"/>
      <w:r w:rsidRPr="0040526B">
        <w:rPr>
          <w:rFonts w:ascii="Times New Roman" w:hAnsi="Times New Roman"/>
          <w:sz w:val="28"/>
          <w:szCs w:val="28"/>
          <w:lang w:eastAsia="ru-RU"/>
        </w:rPr>
        <w:t>, оставшихся без попечения родителей Ханты-Мансийского автономного округа-Югры в возрасте от 3 лет и до достижения совершеннолетия</w:t>
      </w:r>
      <w:r w:rsidRPr="0040526B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5"/>
      </w:r>
      <w:r w:rsidRPr="0040526B">
        <w:rPr>
          <w:rFonts w:ascii="Times New Roman" w:hAnsi="Times New Roman"/>
          <w:sz w:val="28"/>
          <w:szCs w:val="28"/>
          <w:lang w:eastAsia="ru-RU"/>
        </w:rPr>
        <w:t>.</w:t>
      </w:r>
      <w:r w:rsidRPr="004052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26B">
        <w:rPr>
          <w:rFonts w:ascii="Times New Roman" w:hAnsi="Times New Roman"/>
          <w:sz w:val="28"/>
          <w:szCs w:val="28"/>
        </w:rPr>
        <w:t xml:space="preserve">За </w:t>
      </w:r>
      <w:r w:rsidR="00BB7E14">
        <w:rPr>
          <w:rFonts w:ascii="Times New Roman" w:hAnsi="Times New Roman"/>
          <w:sz w:val="28"/>
          <w:szCs w:val="28"/>
        </w:rPr>
        <w:t>2019 год</w:t>
      </w:r>
      <w:r w:rsidRPr="0040526B">
        <w:rPr>
          <w:rFonts w:ascii="Times New Roman" w:hAnsi="Times New Roman"/>
          <w:sz w:val="28"/>
          <w:szCs w:val="28"/>
        </w:rPr>
        <w:t xml:space="preserve"> </w:t>
      </w:r>
      <w:r w:rsidRPr="0040526B">
        <w:rPr>
          <w:rFonts w:ascii="Times New Roman" w:eastAsia="Times New Roman" w:hAnsi="Times New Roman"/>
          <w:sz w:val="28"/>
          <w:szCs w:val="28"/>
          <w:lang w:eastAsia="ru-RU"/>
        </w:rPr>
        <w:t xml:space="preserve">10 детей подросткового возраста (от 12 до 17 лет), проживающих в Ханты-Мансийском центре, получили возможность жить и воспитываться в семье, что в 2 раза больше, чем в аналогичный период 2018 </w:t>
      </w:r>
      <w:proofErr w:type="spellStart"/>
      <w:r w:rsidRPr="0040526B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proofErr w:type="gramStart"/>
      <w:r w:rsidRPr="004052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роме</w:t>
      </w:r>
      <w:proofErr w:type="spellEnd"/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полномочий по защите прав несовершеннолетних, оставшихся без попечения родителей, органы опеки и попечительства занимаются </w:t>
      </w:r>
      <w:r w:rsidRPr="004052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выявлением, устройством и учетом совершеннолетних недееспособных граждан</w:t>
      </w:r>
      <w:r w:rsidR="001F6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аб</w:t>
      </w:r>
      <w:r w:rsidR="003E574B">
        <w:rPr>
          <w:rFonts w:ascii="Times New Roman" w:eastAsia="Calibri" w:hAnsi="Times New Roman" w:cs="Times New Roman"/>
          <w:sz w:val="28"/>
          <w:szCs w:val="28"/>
          <w:lang w:eastAsia="ru-RU"/>
        </w:rPr>
        <w:t>лица №24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F6A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F6AF7" w:rsidRDefault="001F6AF7" w:rsidP="001F6AF7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>аб</w:t>
      </w:r>
      <w:r w:rsidR="003E574B">
        <w:rPr>
          <w:rFonts w:ascii="Times New Roman" w:eastAsia="Calibri" w:hAnsi="Times New Roman" w:cs="Times New Roman"/>
          <w:sz w:val="28"/>
          <w:szCs w:val="28"/>
          <w:lang w:eastAsia="ru-RU"/>
        </w:rPr>
        <w:t>лица №24</w:t>
      </w:r>
      <w:r w:rsidRPr="0040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E05FA" w:rsidRPr="0040526B" w:rsidRDefault="00AE05FA" w:rsidP="007C6CC0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Выявление, </w:t>
      </w:r>
      <w:proofErr w:type="spellStart"/>
      <w:r w:rsidRPr="004052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устройствои</w:t>
      </w:r>
      <w:proofErr w:type="spellEnd"/>
      <w:r w:rsidRPr="0040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совершеннолетних недееспособных граждан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6"/>
        <w:gridCol w:w="1569"/>
        <w:gridCol w:w="1569"/>
      </w:tblGrid>
      <w:tr w:rsidR="00AE05FA" w:rsidRPr="0040526B" w:rsidTr="001F6AF7">
        <w:trPr>
          <w:trHeight w:val="274"/>
          <w:jc w:val="center"/>
        </w:trPr>
        <w:tc>
          <w:tcPr>
            <w:tcW w:w="6636" w:type="dxa"/>
            <w:tcBorders>
              <w:bottom w:val="single" w:sz="4" w:space="0" w:color="auto"/>
              <w:tl2br w:val="single" w:sz="4" w:space="0" w:color="auto"/>
            </w:tcBorders>
          </w:tcPr>
          <w:p w:rsidR="00AE05FA" w:rsidRPr="0040526B" w:rsidRDefault="00AE05FA" w:rsidP="006D28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Годы</w:t>
            </w:r>
          </w:p>
          <w:p w:rsidR="00AE05FA" w:rsidRPr="0040526B" w:rsidRDefault="00AE05FA" w:rsidP="006D28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граждан,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AE05FA" w:rsidRPr="0040526B" w:rsidRDefault="00AE05FA" w:rsidP="006D28F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AE05FA" w:rsidRPr="0040526B" w:rsidRDefault="00AE05FA" w:rsidP="006D28F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</w:tr>
      <w:tr w:rsidR="00AE05FA" w:rsidRPr="0040526B" w:rsidTr="001F6AF7">
        <w:trPr>
          <w:jc w:val="center"/>
        </w:trPr>
        <w:tc>
          <w:tcPr>
            <w:tcW w:w="6636" w:type="dxa"/>
            <w:shd w:val="clear" w:color="auto" w:fill="auto"/>
          </w:tcPr>
          <w:p w:rsidR="00AE05FA" w:rsidRPr="0040526B" w:rsidRDefault="00AE05FA" w:rsidP="001F6AF7">
            <w:pPr>
              <w:tabs>
                <w:tab w:val="num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b/>
                <w:lang w:eastAsia="ru-RU"/>
              </w:rPr>
              <w:t>подлежащих устройству, выявленных органом опеки и попечительства города Ханты-Мансийска за отчетный период</w:t>
            </w:r>
            <w:r w:rsidR="001F6AF7">
              <w:rPr>
                <w:rFonts w:ascii="Times New Roman" w:eastAsia="Times New Roman" w:hAnsi="Times New Roman" w:cs="Times New Roman"/>
                <w:b/>
                <w:lang w:eastAsia="ru-RU"/>
              </w:rPr>
              <w:t>, из них:</w:t>
            </w:r>
          </w:p>
        </w:tc>
        <w:tc>
          <w:tcPr>
            <w:tcW w:w="1569" w:type="dxa"/>
          </w:tcPr>
          <w:p w:rsidR="00AE05FA" w:rsidRPr="001F6AF7" w:rsidRDefault="00AE05FA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F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1F6AF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569" w:type="dxa"/>
          </w:tcPr>
          <w:p w:rsidR="00AE05FA" w:rsidRPr="001F6AF7" w:rsidRDefault="00BB7E14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E05FA" w:rsidRPr="001F6AF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"/>
            </w:r>
          </w:p>
        </w:tc>
      </w:tr>
      <w:tr w:rsidR="00AE05FA" w:rsidRPr="0040526B" w:rsidTr="001F6AF7">
        <w:trPr>
          <w:jc w:val="center"/>
        </w:trPr>
        <w:tc>
          <w:tcPr>
            <w:tcW w:w="6636" w:type="dxa"/>
            <w:shd w:val="clear" w:color="auto" w:fill="auto"/>
          </w:tcPr>
          <w:p w:rsidR="00AE05FA" w:rsidRPr="0040526B" w:rsidRDefault="00AE05FA" w:rsidP="001F6AF7">
            <w:pPr>
              <w:tabs>
                <w:tab w:val="num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lang w:eastAsia="ru-RU"/>
              </w:rPr>
              <w:t xml:space="preserve">передано под опеку </w:t>
            </w:r>
          </w:p>
        </w:tc>
        <w:tc>
          <w:tcPr>
            <w:tcW w:w="1569" w:type="dxa"/>
          </w:tcPr>
          <w:p w:rsidR="00AE05FA" w:rsidRPr="0040526B" w:rsidRDefault="00AE05FA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9" w:type="dxa"/>
          </w:tcPr>
          <w:p w:rsidR="00AE05FA" w:rsidRPr="0040526B" w:rsidRDefault="00691184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E05FA" w:rsidRPr="0040526B" w:rsidTr="001F6AF7">
        <w:trPr>
          <w:jc w:val="center"/>
        </w:trPr>
        <w:tc>
          <w:tcPr>
            <w:tcW w:w="6636" w:type="dxa"/>
            <w:shd w:val="clear" w:color="auto" w:fill="auto"/>
          </w:tcPr>
          <w:p w:rsidR="00AE05FA" w:rsidRPr="0040526B" w:rsidRDefault="00AE05FA" w:rsidP="001F6AF7">
            <w:pPr>
              <w:tabs>
                <w:tab w:val="num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lang w:eastAsia="ru-RU"/>
              </w:rPr>
              <w:t xml:space="preserve">устроено в специализированные </w:t>
            </w:r>
          </w:p>
          <w:p w:rsidR="00AE05FA" w:rsidRPr="0040526B" w:rsidRDefault="00AE05FA" w:rsidP="001F6AF7">
            <w:pPr>
              <w:tabs>
                <w:tab w:val="num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по путевкам </w:t>
            </w:r>
            <w:proofErr w:type="spellStart"/>
            <w:r w:rsidRPr="0040526B">
              <w:rPr>
                <w:rFonts w:ascii="Times New Roman" w:eastAsia="Times New Roman" w:hAnsi="Times New Roman" w:cs="Times New Roman"/>
                <w:lang w:eastAsia="ru-RU"/>
              </w:rPr>
              <w:t>Депсоцразвития</w:t>
            </w:r>
            <w:proofErr w:type="spellEnd"/>
            <w:r w:rsidRPr="0040526B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  <w:tc>
          <w:tcPr>
            <w:tcW w:w="1569" w:type="dxa"/>
          </w:tcPr>
          <w:p w:rsidR="00AE05FA" w:rsidRPr="0040526B" w:rsidRDefault="00AE05FA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5FA" w:rsidRPr="0040526B" w:rsidRDefault="00AE05FA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2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9" w:type="dxa"/>
          </w:tcPr>
          <w:p w:rsidR="00AE05FA" w:rsidRPr="0040526B" w:rsidRDefault="00AE05FA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5FA" w:rsidRPr="0040526B" w:rsidRDefault="00691184" w:rsidP="006D28FF">
            <w:pPr>
              <w:tabs>
                <w:tab w:val="num" w:pos="0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E05FA" w:rsidRPr="0040526B" w:rsidRDefault="00AE05FA" w:rsidP="006D28FF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91184" w:rsidRPr="00691184" w:rsidRDefault="00691184" w:rsidP="0069118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184">
        <w:rPr>
          <w:rFonts w:ascii="Times New Roman" w:hAnsi="Times New Roman"/>
          <w:sz w:val="28"/>
          <w:szCs w:val="28"/>
          <w:lang w:eastAsia="ru-RU"/>
        </w:rPr>
        <w:t>В целях обеспечения лиц из числа детей-сирот, детей, оставшихся без попечения родителей, благоустроенными жилыми помещениями в 2019 году заключены муниципальные контракты на приобретение 51 квартиры посредством участия в долевом строительстве (срок передачи квартир: декабрь 2020).</w:t>
      </w:r>
    </w:p>
    <w:p w:rsidR="00691184" w:rsidRPr="00691184" w:rsidRDefault="00691184" w:rsidP="0069118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184">
        <w:rPr>
          <w:rFonts w:ascii="Times New Roman" w:hAnsi="Times New Roman"/>
          <w:sz w:val="28"/>
          <w:szCs w:val="28"/>
          <w:lang w:eastAsia="ru-RU"/>
        </w:rPr>
        <w:t xml:space="preserve">После окончания строительства жилыми помещениями в виде однокомнатных благоустроенных квартир, общей площадью не менее 33 </w:t>
      </w:r>
      <w:r w:rsidRPr="00691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Pr="0069118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691184">
        <w:rPr>
          <w:rFonts w:ascii="Times New Roman" w:hAnsi="Times New Roman"/>
          <w:sz w:val="28"/>
          <w:szCs w:val="28"/>
          <w:lang w:eastAsia="ru-RU"/>
        </w:rPr>
        <w:t>, будут обеспечены 54</w:t>
      </w:r>
      <w:r w:rsidRPr="0069118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691184">
        <w:rPr>
          <w:rFonts w:ascii="Times New Roman" w:hAnsi="Times New Roman"/>
          <w:sz w:val="28"/>
          <w:szCs w:val="28"/>
          <w:lang w:eastAsia="ru-RU"/>
        </w:rPr>
        <w:t xml:space="preserve"> лица из числа детей-сирот, детей, оставшихся без попечения родителей, из них:</w:t>
      </w:r>
    </w:p>
    <w:p w:rsidR="00691184" w:rsidRPr="00691184" w:rsidRDefault="00691184" w:rsidP="001E6130">
      <w:pPr>
        <w:numPr>
          <w:ilvl w:val="0"/>
          <w:numId w:val="25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184">
        <w:rPr>
          <w:rFonts w:ascii="Times New Roman" w:eastAsia="Calibri" w:hAnsi="Times New Roman" w:cs="Times New Roman"/>
          <w:sz w:val="28"/>
          <w:szCs w:val="28"/>
          <w:lang w:eastAsia="ru-RU"/>
        </w:rPr>
        <w:t>16 лиц, у которых право на обеспечение возникло в 2018 году;</w:t>
      </w:r>
    </w:p>
    <w:p w:rsidR="00691184" w:rsidRPr="00691184" w:rsidRDefault="00691184" w:rsidP="001E6130">
      <w:pPr>
        <w:numPr>
          <w:ilvl w:val="0"/>
          <w:numId w:val="25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184">
        <w:rPr>
          <w:rFonts w:ascii="Times New Roman" w:eastAsia="Calibri" w:hAnsi="Times New Roman" w:cs="Times New Roman"/>
          <w:sz w:val="28"/>
          <w:szCs w:val="28"/>
          <w:lang w:eastAsia="ru-RU"/>
        </w:rPr>
        <w:t>38 лиц, у которых право на обеспечение возникло в 2019 году.</w:t>
      </w:r>
    </w:p>
    <w:p w:rsidR="00AE05FA" w:rsidRPr="0040526B" w:rsidRDefault="00AE05FA" w:rsidP="006D28F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26B">
        <w:rPr>
          <w:rFonts w:ascii="Times New Roman" w:hAnsi="Times New Roman"/>
          <w:sz w:val="28"/>
          <w:szCs w:val="28"/>
          <w:lang w:eastAsia="ru-RU"/>
        </w:rPr>
        <w:t>Результаты деятельности в сфере опеки и попечительства в 2019 году:</w:t>
      </w:r>
    </w:p>
    <w:p w:rsidR="00AE05FA" w:rsidRPr="0050435E" w:rsidRDefault="00AE05FA" w:rsidP="00F14699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35E">
        <w:rPr>
          <w:rFonts w:ascii="Times New Roman" w:hAnsi="Times New Roman"/>
          <w:sz w:val="28"/>
          <w:szCs w:val="28"/>
          <w:lang w:eastAsia="ru-RU"/>
        </w:rPr>
        <w:t>показатель семейного устройства детей, оставшихся без попечения родителей, выявленных в городе Ханты-Мансийске в течение календарного года, составил 100%;</w:t>
      </w:r>
    </w:p>
    <w:p w:rsidR="00AE05FA" w:rsidRPr="0050435E" w:rsidRDefault="00AE05FA" w:rsidP="00F14699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35E">
        <w:rPr>
          <w:rFonts w:ascii="Times New Roman" w:hAnsi="Times New Roman"/>
          <w:sz w:val="28"/>
          <w:szCs w:val="28"/>
          <w:lang w:eastAsia="ru-RU"/>
        </w:rPr>
        <w:t xml:space="preserve">увеличилась численность детей, переданных из организаций для детей-сирот и детей, оставшихся без попечения родителей, в замещающие семьи граждан </w:t>
      </w:r>
      <w:r w:rsidRPr="0050435E">
        <w:rPr>
          <w:rFonts w:ascii="Times New Roman" w:eastAsia="Times New Roman" w:hAnsi="Times New Roman"/>
          <w:sz w:val="28"/>
          <w:szCs w:val="28"/>
          <w:lang w:eastAsia="ru-RU"/>
        </w:rPr>
        <w:t>(2018 год – 6 детей, 2019 год – 10 детей);</w:t>
      </w:r>
    </w:p>
    <w:p w:rsidR="00AE05FA" w:rsidRPr="0050435E" w:rsidRDefault="00AE05FA" w:rsidP="00F14699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35E">
        <w:rPr>
          <w:rFonts w:ascii="Times New Roman" w:hAnsi="Times New Roman"/>
          <w:sz w:val="28"/>
          <w:szCs w:val="28"/>
          <w:lang w:eastAsia="ru-RU"/>
        </w:rPr>
        <w:t>сократилась численность выявленных</w:t>
      </w:r>
      <w:r w:rsidRPr="0050435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года детей, оставшихся без попечения родителей на </w:t>
      </w:r>
      <w:r w:rsidR="00691184">
        <w:rPr>
          <w:rFonts w:ascii="Times New Roman" w:eastAsia="Times New Roman" w:hAnsi="Times New Roman"/>
          <w:sz w:val="28"/>
          <w:szCs w:val="28"/>
          <w:lang w:eastAsia="ru-RU"/>
        </w:rPr>
        <w:t>29,7</w:t>
      </w:r>
      <w:r w:rsidRPr="0050435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50435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91184">
        <w:rPr>
          <w:rFonts w:ascii="Times New Roman" w:eastAsia="Times New Roman" w:hAnsi="Times New Roman"/>
          <w:sz w:val="28"/>
          <w:szCs w:val="28"/>
          <w:lang w:eastAsia="ru-RU"/>
        </w:rPr>
        <w:t>(с 37 до 26</w:t>
      </w:r>
      <w:r w:rsidRPr="0050435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детей);</w:t>
      </w:r>
    </w:p>
    <w:p w:rsidR="00AE05FA" w:rsidRPr="0050435E" w:rsidRDefault="00AE05FA" w:rsidP="00F14699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35E">
        <w:rPr>
          <w:rFonts w:ascii="Times New Roman" w:eastAsia="Times New Roman" w:hAnsi="Times New Roman"/>
          <w:sz w:val="28"/>
          <w:szCs w:val="28"/>
          <w:lang w:eastAsia="ru-RU"/>
        </w:rPr>
        <w:t>сократилась численность выявленных в течение года совершеннолет</w:t>
      </w:r>
      <w:r w:rsidR="00691184">
        <w:rPr>
          <w:rFonts w:ascii="Times New Roman" w:eastAsia="Times New Roman" w:hAnsi="Times New Roman"/>
          <w:sz w:val="28"/>
          <w:szCs w:val="28"/>
          <w:lang w:eastAsia="ru-RU"/>
        </w:rPr>
        <w:t>них недееспособных граждан на 11</w:t>
      </w:r>
      <w:r w:rsidRPr="0050435E">
        <w:rPr>
          <w:rFonts w:ascii="Times New Roman" w:eastAsia="Times New Roman" w:hAnsi="Times New Roman"/>
          <w:sz w:val="28"/>
          <w:szCs w:val="28"/>
          <w:lang w:eastAsia="ru-RU"/>
        </w:rPr>
        <w:t>% (с 18 в 2018 году до 14 в 2019 году);</w:t>
      </w:r>
    </w:p>
    <w:p w:rsidR="00AE05FA" w:rsidRPr="0050435E" w:rsidRDefault="00AE05FA" w:rsidP="00F14699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35E">
        <w:rPr>
          <w:rFonts w:ascii="Times New Roman" w:eastAsia="Times New Roman" w:hAnsi="Times New Roman"/>
          <w:sz w:val="28"/>
          <w:szCs w:val="28"/>
          <w:lang w:eastAsia="ru-RU"/>
        </w:rPr>
        <w:t>сократилась общая численность воспитанников Ханты-Мансийского центра на 8% (с 24 в 2018 году до 22 в 2019 году);</w:t>
      </w:r>
    </w:p>
    <w:p w:rsidR="00AE05FA" w:rsidRPr="0050435E" w:rsidRDefault="00AE05FA" w:rsidP="00F14699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35E">
        <w:rPr>
          <w:rFonts w:ascii="Times New Roman" w:eastAsia="Times New Roman" w:hAnsi="Times New Roman"/>
          <w:sz w:val="28"/>
          <w:szCs w:val="28"/>
          <w:lang w:eastAsia="ru-RU"/>
        </w:rPr>
        <w:t>сохранена доля детей-сирот и детей, оставшихся без попечения родителей, воспитывающихся в семьях.</w:t>
      </w:r>
    </w:p>
    <w:p w:rsidR="00AE05FA" w:rsidRPr="0040526B" w:rsidRDefault="00AE05FA" w:rsidP="006D28FF">
      <w:pPr>
        <w:spacing w:after="0" w:line="276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В конкурсе «Лучший муниципальный служащий Ханты-Мансийского автономного округа – Югры» принял участие 1 специалист управления опеки и попечительства Администрации города Ханты-Мансийска. По результатам конкурса в номинации «Социальное развитие» третье место заняла главный специалист </w:t>
      </w:r>
      <w:proofErr w:type="spellStart"/>
      <w:r w:rsidRPr="0040526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Альбекова</w:t>
      </w:r>
      <w:proofErr w:type="spellEnd"/>
      <w:r w:rsidRPr="0040526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Карина </w:t>
      </w:r>
      <w:proofErr w:type="spellStart"/>
      <w:r w:rsidRPr="0040526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Ильясовна</w:t>
      </w:r>
      <w:proofErr w:type="spellEnd"/>
      <w:r w:rsidRPr="0040526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</w:p>
    <w:p w:rsidR="00AE05FA" w:rsidRPr="0040526B" w:rsidRDefault="00AE05FA" w:rsidP="006D28FF">
      <w:pPr>
        <w:spacing w:after="0" w:line="276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proofErr w:type="gramStart"/>
      <w:r w:rsidRPr="0040526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С 01.01.2019 отдельное полномочие органа опеки и попечительства по подбору и подготовке граждан, выразивших желание стать усыновителями,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осуществляют три организации: автономная некоммерческая организация Служба </w:t>
      </w:r>
      <w:r w:rsidRPr="0040526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lastRenderedPageBreak/>
        <w:t>предоставления психолого-педагогических услуг населению «Призвание», Местная Общественная Организация замещающих семей города Ханты-Мансийска</w:t>
      </w:r>
      <w:proofErr w:type="gramEnd"/>
      <w:r w:rsidRPr="0040526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«Югорские семьи», автономная некоммерческая организация «Социально-психологический центр «АЛИФИЯ». </w:t>
      </w:r>
    </w:p>
    <w:p w:rsidR="00AE05FA" w:rsidRPr="0040526B" w:rsidRDefault="00AE05FA" w:rsidP="006D28FF">
      <w:pPr>
        <w:spacing w:after="0" w:line="276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Управлением опеки и попечительства Администрации города Хант</w:t>
      </w:r>
      <w:r w:rsidR="00B818C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ы-Мансийска за 2019 год выдано 100</w:t>
      </w:r>
      <w:r w:rsidRPr="0040526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сертификатов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Федерации.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по итогам успешно пройденной аттестации получили 66 граждан. </w:t>
      </w:r>
    </w:p>
    <w:p w:rsidR="00AE05FA" w:rsidRPr="0040526B" w:rsidRDefault="00AE05FA" w:rsidP="006D28F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40526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Основными направлениями деятельности в сфере опеки и попечительства в 2019 году остаются:</w:t>
      </w:r>
    </w:p>
    <w:p w:rsidR="00AE05FA" w:rsidRPr="0050435E" w:rsidRDefault="00AE05FA" w:rsidP="00F14699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50435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защита прав и законных</w:t>
      </w:r>
      <w:r w:rsidRPr="0050435E">
        <w:rPr>
          <w:rFonts w:ascii="Times New Roman" w:hAnsi="Times New Roman"/>
          <w:sz w:val="28"/>
          <w:szCs w:val="28"/>
        </w:rPr>
        <w:t xml:space="preserve"> интересов детей-сирот и </w:t>
      </w:r>
      <w:r w:rsidRPr="0050435E">
        <w:rPr>
          <w:rFonts w:ascii="Times New Roman" w:eastAsia="Times New Roman" w:hAnsi="Times New Roman" w:cs="Arial"/>
          <w:sz w:val="28"/>
          <w:szCs w:val="28"/>
        </w:rPr>
        <w:t xml:space="preserve">детей, оставшихся без </w:t>
      </w:r>
      <w:r w:rsidRPr="0050435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попечения родителей;</w:t>
      </w:r>
    </w:p>
    <w:p w:rsidR="00AE05FA" w:rsidRPr="0050435E" w:rsidRDefault="00AE05FA" w:rsidP="00F14699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50435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семейное устройство детей-сирот и детей, оставшихся без попечения родителей;</w:t>
      </w:r>
    </w:p>
    <w:p w:rsidR="00AE05FA" w:rsidRPr="0050435E" w:rsidRDefault="00AE05FA" w:rsidP="00F14699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50435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повышение ценности семейного воспитания; </w:t>
      </w:r>
    </w:p>
    <w:p w:rsidR="00AE05FA" w:rsidRPr="0050435E" w:rsidRDefault="00AE05FA" w:rsidP="00F14699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50435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повышение качества подготовки граждан, выразивших желание принять в семью на воспитание детей, оставшихся без попечения родителей;</w:t>
      </w:r>
    </w:p>
    <w:p w:rsidR="00AE05FA" w:rsidRPr="0050435E" w:rsidRDefault="00AE05FA" w:rsidP="00F14699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35E">
        <w:rPr>
          <w:rFonts w:ascii="Times New Roman" w:eastAsia="Times New Roman" w:hAnsi="Times New Roman" w:cs="Arial"/>
          <w:sz w:val="28"/>
          <w:szCs w:val="28"/>
        </w:rPr>
        <w:t>профилактика возвратов</w:t>
      </w:r>
      <w:r w:rsidRPr="0050435E">
        <w:rPr>
          <w:rFonts w:ascii="Times New Roman" w:hAnsi="Times New Roman"/>
          <w:sz w:val="28"/>
          <w:szCs w:val="28"/>
        </w:rPr>
        <w:t xml:space="preserve"> детей </w:t>
      </w:r>
      <w:r w:rsidRPr="0050435E">
        <w:rPr>
          <w:rFonts w:ascii="Times New Roman" w:eastAsia="Times New Roman" w:hAnsi="Times New Roman" w:cs="Arial"/>
          <w:sz w:val="28"/>
          <w:szCs w:val="28"/>
        </w:rPr>
        <w:t xml:space="preserve">из замещающих семей в организации для </w:t>
      </w:r>
      <w:r w:rsidRPr="0050435E">
        <w:rPr>
          <w:rFonts w:ascii="Times New Roman" w:hAnsi="Times New Roman"/>
          <w:sz w:val="28"/>
          <w:szCs w:val="28"/>
        </w:rPr>
        <w:t xml:space="preserve">детей-сирот и </w:t>
      </w:r>
      <w:r w:rsidRPr="0050435E">
        <w:rPr>
          <w:rFonts w:ascii="Times New Roman" w:eastAsia="Times New Roman" w:hAnsi="Times New Roman" w:cs="Arial"/>
          <w:sz w:val="28"/>
          <w:szCs w:val="28"/>
        </w:rPr>
        <w:t>детей, оставшихся без попечения родителей.</w:t>
      </w:r>
    </w:p>
    <w:p w:rsidR="00592EB7" w:rsidRPr="0040526B" w:rsidRDefault="00592EB7" w:rsidP="00FA1A43">
      <w:pPr>
        <w:spacing w:after="0" w:line="276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:rsidR="00592EB7" w:rsidRPr="0040526B" w:rsidRDefault="00592EB7" w:rsidP="000C4359">
      <w:pPr>
        <w:pStyle w:val="3"/>
        <w:spacing w:before="0" w:line="240" w:lineRule="auto"/>
        <w:ind w:firstLine="709"/>
        <w:rPr>
          <w:rFonts w:eastAsia="Calibri"/>
        </w:rPr>
      </w:pPr>
      <w:bookmarkStart w:id="236" w:name="_Toc533760062"/>
      <w:bookmarkStart w:id="237" w:name="_Toc535576567"/>
      <w:bookmarkStart w:id="238" w:name="_Toc29543633"/>
      <w:r w:rsidRPr="0040526B">
        <w:rPr>
          <w:rFonts w:eastAsia="Calibri"/>
        </w:rPr>
        <w:t>22.5</w:t>
      </w:r>
      <w:r w:rsidR="000B2290" w:rsidRPr="0040526B">
        <w:rPr>
          <w:rFonts w:eastAsia="Calibri"/>
        </w:rPr>
        <w:t>.</w:t>
      </w:r>
      <w:r w:rsidRPr="0040526B">
        <w:rPr>
          <w:rFonts w:eastAsia="Calibri"/>
        </w:rPr>
        <w:t xml:space="preserve"> В сфере организации деятельности комиссий по делам несовершеннолетних и защите их прав</w:t>
      </w:r>
      <w:bookmarkEnd w:id="236"/>
      <w:bookmarkEnd w:id="237"/>
      <w:bookmarkEnd w:id="238"/>
    </w:p>
    <w:p w:rsidR="00592EB7" w:rsidRPr="0040526B" w:rsidRDefault="00592EB7" w:rsidP="00FA1A43">
      <w:pPr>
        <w:spacing w:after="0" w:line="276" w:lineRule="auto"/>
        <w:ind w:left="-567" w:firstLine="708"/>
        <w:jc w:val="center"/>
        <w:rPr>
          <w:rFonts w:ascii="Times New Roman" w:eastAsia="Calibri" w:hAnsi="Times New Roman" w:cs="Times New Roman"/>
          <w:b/>
          <w:sz w:val="28"/>
        </w:rPr>
      </w:pPr>
    </w:p>
    <w:p w:rsidR="007C6291" w:rsidRPr="007C6291" w:rsidRDefault="007C6291" w:rsidP="007C6291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Ханты-Мансийского автономн</w:t>
      </w:r>
      <w:r w:rsidR="00504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округа-Югры от 12.10.2005 №</w:t>
      </w:r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74-оз «О комиссиях по делам несовершеннолетних и защите их прав </w:t>
      </w:r>
      <w:proofErr w:type="gramStart"/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 Администрации города Ханты-Мансийска переданы следующие полномочия:</w:t>
      </w:r>
    </w:p>
    <w:p w:rsidR="007C6291" w:rsidRPr="0050435E" w:rsidRDefault="007C6291" w:rsidP="00F14699">
      <w:pPr>
        <w:pStyle w:val="a3"/>
        <w:widowControl w:val="0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35E">
        <w:rPr>
          <w:rFonts w:ascii="Times New Roman" w:eastAsia="Times New Roman" w:hAnsi="Times New Roman"/>
          <w:sz w:val="28"/>
          <w:szCs w:val="28"/>
          <w:lang w:eastAsia="ru-RU"/>
        </w:rPr>
        <w:t>создание муниципальной комиссии в соответствии с требованиями федерального законодательства и законодательства Ханты-Мансийского автономного округа - Югры;</w:t>
      </w:r>
    </w:p>
    <w:p w:rsidR="007C6291" w:rsidRPr="0050435E" w:rsidRDefault="007C6291" w:rsidP="00F14699">
      <w:pPr>
        <w:pStyle w:val="a3"/>
        <w:widowControl w:val="0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35E">
        <w:rPr>
          <w:rFonts w:ascii="Times New Roman" w:eastAsia="Times New Roman" w:hAnsi="Times New Roman"/>
          <w:sz w:val="28"/>
          <w:szCs w:val="28"/>
          <w:lang w:eastAsia="ru-RU"/>
        </w:rPr>
        <w:t>осуществление деятельности муниципальной комиссии по направлениям, определенным федеральным законодательством и законодательством автономного округа, в том числе по применению (исполнению) законодательства об административных правонарушениях.</w:t>
      </w:r>
    </w:p>
    <w:p w:rsidR="007C6291" w:rsidRPr="007C6291" w:rsidRDefault="007C6291" w:rsidP="007C6291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мероприятий по переданным государственным полномочиям осуществляется в виде субвенции из окружного бюджета. Ос</w:t>
      </w:r>
      <w:r w:rsidR="00504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воение субвенции составило 98,6</w:t>
      </w:r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C6291" w:rsidRPr="007C6291" w:rsidRDefault="007C6291" w:rsidP="007C6291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 Закона от 30.09.2005 №74-оз муниципальная комиссия, как координирующий орган системы профилактики безнадзорности и правонарушений несовершеннолетних, исполняет полномочия по обеспечению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</w:t>
      </w:r>
      <w:proofErr w:type="gramEnd"/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беспризорности, правонарушениям и антиобщественным действиям несовершеннолетних.</w:t>
      </w:r>
    </w:p>
    <w:p w:rsidR="007C6291" w:rsidRPr="007C6291" w:rsidRDefault="007C6291" w:rsidP="007C6291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проведено 26 заседаний комиссии, из них 2 внеочередных (2018 год 28 заседаний комиссии, из них 4 внеочередных), в ходе которых рассмотрено 107 (2018 год - 128) вопросов, в том числе: по </w:t>
      </w:r>
      <w:proofErr w:type="spellStart"/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-профилактической работе – 90 (2018 год - 112), по защите прав и законных интересов несовершеннолетних – 17 (2018 год - 15), из них о необходимости лишения (ограничения) 8 (2018 год - 2</w:t>
      </w:r>
      <w:proofErr w:type="gramEnd"/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родителей прав в отношении 13 (2018 год 4) детей, материалы (2018 год 1) по направлению подростков в специальное учебно-воспитательное учреждение закрытого типа не рассматривались (2018 год - 1). </w:t>
      </w:r>
    </w:p>
    <w:p w:rsidR="007C6291" w:rsidRPr="007C6291" w:rsidRDefault="007C6291" w:rsidP="007C6291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58 (2018 год - 68) несовершеннолетних и 15 (2018 год – 28) семей в результате рассмотрения организована индивидуальная профилактическая работа. </w:t>
      </w:r>
    </w:p>
    <w:p w:rsidR="007C6291" w:rsidRPr="007C6291" w:rsidRDefault="007C6291" w:rsidP="007C6291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2019 год комиссией рассмотрено 343 (2018 год - 433) протокола об административных правонарушениях, из них принято решение о назначении административного наказания – 270 (2018 год - 389); прекращены 73 (2018 год - 44), в том числе по причине отсутствия состава административного правонарушения – 45 (2018 год - 23), по причине истечения срока привлечения к административной ответственности – 28 (2018 год - 30).</w:t>
      </w:r>
      <w:proofErr w:type="gramEnd"/>
    </w:p>
    <w:p w:rsidR="007C6291" w:rsidRPr="007C6291" w:rsidRDefault="007C6291" w:rsidP="007C6291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несовершеннолетних рассмотрено 87 (2018 год - 125) протоколов об административных правонарушениях; в отношении родителей (законный представителей), граждан рассмотрено 181 (2018 год - 308) протоколов об административных правонарушениях. </w:t>
      </w:r>
    </w:p>
    <w:p w:rsidR="007C6291" w:rsidRPr="007C6291" w:rsidRDefault="007C6291" w:rsidP="007C6291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привлечения общественности и специалистов для своевременного решения вопросов, возникающих в сфере профилактики безнадзорности и правонарушений несовершеннолетних, при комиссии действует детская общественная приемная, в адрес которой в 2019 году поступило 50 (2018 год - 50) обращений. Всем обратившимся оказана консультативная, справочно-информационная помощь, содействие в организации занятости в период летних каникул, временного трудоустройства, предприняты меры по защите прав </w:t>
      </w:r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несовершеннолетних, устранению причин и условий, способствующих семейному неблагополучию. </w:t>
      </w:r>
    </w:p>
    <w:p w:rsidR="007C6291" w:rsidRPr="007C6291" w:rsidRDefault="007C6291" w:rsidP="007C6291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город Ханты-Мансийск (2018 год - 0) вернулся 1 выпускник учебно-воспитательного учреждения закрытого типа, в отношении которого организовывалась индивидуальная профилактическая работа, комиссией регулярно осуществлялся </w:t>
      </w:r>
      <w:proofErr w:type="gramStart"/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индивидуальной программы реабилитации и адаптации подростка данной категории. </w:t>
      </w:r>
    </w:p>
    <w:p w:rsidR="007C6291" w:rsidRPr="007C6291" w:rsidRDefault="007C6291" w:rsidP="007C6291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межведомственной профилактической операции «Подросток» на протяжении последних семи лет (2013, 2014, 2015, 2016, 2017, 2018, 2019 годы) различными формами занятости охвачено 100% несовершеннолетних, находящихся в социально опасном положении, состоящих на профилактическом учете территориального органа внутренних дел. </w:t>
      </w:r>
    </w:p>
    <w:p w:rsidR="007C6291" w:rsidRPr="007C6291" w:rsidRDefault="007C6291" w:rsidP="007C6291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деятельности Администрации города Ханты-Мансийска в сфере организации деятельности комиссии по делам несовершеннолетних и защите их прав в 2020 году необходимо продолжить:</w:t>
      </w:r>
    </w:p>
    <w:p w:rsidR="007C6291" w:rsidRPr="009E1E0A" w:rsidRDefault="007C6291" w:rsidP="00F14699">
      <w:pPr>
        <w:pStyle w:val="a3"/>
        <w:widowControl w:val="0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E0A">
        <w:rPr>
          <w:rFonts w:ascii="Times New Roman" w:eastAsia="Times New Roman" w:hAnsi="Times New Roman"/>
          <w:sz w:val="28"/>
          <w:szCs w:val="28"/>
          <w:lang w:eastAsia="ru-RU"/>
        </w:rPr>
        <w:t>внедрение современных и эффективных форм раннего выявления семей, находящихся в социально опасном положении, профилактики безнадзорности, беспризорности, правонарушений, антиобщественных действий несовершеннолетних;</w:t>
      </w:r>
    </w:p>
    <w:p w:rsidR="007C6291" w:rsidRPr="009E1E0A" w:rsidRDefault="007C6291" w:rsidP="00F14699">
      <w:pPr>
        <w:pStyle w:val="a3"/>
        <w:widowControl w:val="0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E0A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досудебного сопровождения несовершеннолетних, совершивших противоправные действия;</w:t>
      </w:r>
    </w:p>
    <w:p w:rsidR="007C6291" w:rsidRPr="009E1E0A" w:rsidRDefault="007C6291" w:rsidP="00F14699">
      <w:pPr>
        <w:pStyle w:val="a3"/>
        <w:widowControl w:val="0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E0A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распространение системы наставничества  над несовершеннолетними, </w:t>
      </w:r>
      <w:proofErr w:type="gramStart"/>
      <w:r w:rsidRPr="009E1E0A">
        <w:rPr>
          <w:rFonts w:ascii="Times New Roman" w:eastAsia="Times New Roman" w:hAnsi="Times New Roman"/>
          <w:sz w:val="28"/>
          <w:szCs w:val="28"/>
          <w:lang w:eastAsia="ru-RU"/>
        </w:rPr>
        <w:t>семьями</w:t>
      </w:r>
      <w:proofErr w:type="gramEnd"/>
      <w:r w:rsidRPr="009E1E0A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находящимися в социально опасном положении;</w:t>
      </w:r>
    </w:p>
    <w:p w:rsidR="00814DB2" w:rsidRPr="009E1E0A" w:rsidRDefault="007C6291" w:rsidP="00F14699">
      <w:pPr>
        <w:pStyle w:val="a3"/>
        <w:widowControl w:val="0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E0A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деятельности по обеспечению осуществления мер по защите и восстановлению прав и законных интересов несовершеннолетних, выявлению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814DB2" w:rsidRPr="0040526B" w:rsidRDefault="00814DB2" w:rsidP="00814DB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1C" w:rsidRPr="0040526B" w:rsidRDefault="00CE181C" w:rsidP="006D28FF">
      <w:pPr>
        <w:pStyle w:val="3"/>
        <w:spacing w:before="0" w:line="240" w:lineRule="auto"/>
        <w:ind w:firstLine="709"/>
        <w:rPr>
          <w:rFonts w:eastAsia="Times New Roman"/>
          <w:lang w:eastAsia="ru-RU"/>
        </w:rPr>
      </w:pPr>
      <w:bookmarkStart w:id="239" w:name="_Toc533760063"/>
      <w:bookmarkStart w:id="240" w:name="_Toc535576568"/>
      <w:bookmarkStart w:id="241" w:name="_Toc29543634"/>
      <w:r w:rsidRPr="0040526B">
        <w:rPr>
          <w:rFonts w:eastAsia="Times New Roman"/>
          <w:lang w:eastAsia="ru-RU"/>
        </w:rPr>
        <w:t>22.6</w:t>
      </w:r>
      <w:r w:rsidR="000B2290" w:rsidRPr="0040526B">
        <w:rPr>
          <w:rFonts w:eastAsia="Times New Roman"/>
          <w:lang w:eastAsia="ru-RU"/>
        </w:rPr>
        <w:t>.</w:t>
      </w:r>
      <w:r w:rsidRPr="0040526B">
        <w:rPr>
          <w:rFonts w:eastAsia="Times New Roman"/>
          <w:lang w:eastAsia="ru-RU"/>
        </w:rPr>
        <w:t xml:space="preserve"> Исполнение отдельных государственных полномочий</w:t>
      </w:r>
      <w:r w:rsidR="006D0870">
        <w:rPr>
          <w:rFonts w:eastAsia="Times New Roman"/>
          <w:lang w:eastAsia="ru-RU"/>
        </w:rPr>
        <w:t xml:space="preserve"> </w:t>
      </w:r>
      <w:r w:rsidRPr="0040526B">
        <w:rPr>
          <w:rFonts w:eastAsia="Calibri"/>
        </w:rPr>
        <w:t>по созданию административных комиссий</w:t>
      </w:r>
      <w:bookmarkEnd w:id="239"/>
      <w:bookmarkEnd w:id="240"/>
      <w:bookmarkEnd w:id="241"/>
    </w:p>
    <w:p w:rsidR="000702D6" w:rsidRPr="0040526B" w:rsidRDefault="000702D6" w:rsidP="00F229B9">
      <w:pPr>
        <w:autoSpaceDE w:val="0"/>
        <w:autoSpaceDN w:val="0"/>
        <w:adjustRightInd w:val="0"/>
        <w:spacing w:after="0" w:line="276" w:lineRule="auto"/>
        <w:ind w:left="-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0870" w:rsidRPr="006D0870" w:rsidRDefault="006D0870" w:rsidP="006D087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42" w:name="_Toc533760064"/>
      <w:bookmarkStart w:id="243" w:name="_Toc535576569"/>
      <w:r w:rsidRPr="006D0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Ханты-Мансийского автономного округа – Югры от 02.03.2009 №5-оз определен правовой статус административной комиссии, как коллегиального органа, уполномоченного рассматривать дела об административных правонарушениях, в соответствии с подведомственностью дел, предусмотренной Законом Ханты-Мансийского автономного округа – Югры от 11 июня 2010 года №102-оз «Об административных правонарушениях».</w:t>
      </w:r>
    </w:p>
    <w:p w:rsidR="006D0870" w:rsidRPr="006D0870" w:rsidRDefault="006D0870" w:rsidP="006D08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 деятельности административной  комиссии города Ханты-Мансийска </w:t>
      </w:r>
      <w:r w:rsidR="00541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r w:rsidRPr="006D0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города от 16.04.2013 №383 «Об административной комиссии города Ханты-Мансийска».</w:t>
      </w:r>
    </w:p>
    <w:p w:rsidR="00827079" w:rsidRDefault="006D0870" w:rsidP="007C6CC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8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2019 году административной комиссией города Ханты-Мансийска проведено 24 заседания. </w:t>
      </w:r>
    </w:p>
    <w:p w:rsidR="00827079" w:rsidRDefault="006D0870" w:rsidP="007C6CC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рассмотрение административной комиссии поступило 522 дела об административных правонарушениях (АППГ-529), из них 277 дел </w:t>
      </w:r>
      <w:proofErr w:type="gramStart"/>
      <w:r w:rsidRPr="006D0870">
        <w:rPr>
          <w:rFonts w:ascii="Times New Roman" w:eastAsia="Calibri" w:hAnsi="Times New Roman" w:cs="Times New Roman"/>
          <w:sz w:val="28"/>
          <w:szCs w:val="28"/>
          <w:lang w:eastAsia="ru-RU"/>
        </w:rPr>
        <w:t>возбуждено сотрудниками Управления муниципального контроля и 18 дел возбуждено</w:t>
      </w:r>
      <w:proofErr w:type="gramEnd"/>
      <w:r w:rsidRPr="006D08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сотрудниками Управления потребительского рынка. </w:t>
      </w:r>
    </w:p>
    <w:p w:rsidR="00827079" w:rsidRDefault="006D0870" w:rsidP="007C6C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дел вынесено 236 постановлений о наложении штрафа, на сумму 196 400,00 рублей.</w:t>
      </w:r>
      <w:r w:rsidR="007C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D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отчетного периода взыскано 177 штрафов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139 500,00 </w:t>
      </w:r>
      <w:r w:rsidRPr="006D08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="007C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079" w:rsidRDefault="006D0870" w:rsidP="007C6C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Судебными приставами-исполнителями по постановлениям административной комиссии фактически взыскано в принудительном порядке 42 штрафа на сумму 27 500,00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827079" w:rsidRDefault="006D0870" w:rsidP="007C6C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8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рассмотренных в 2019 году административной комиссией правонарушений – 43%  составили правонарушения по статье 10 (Нарушение тишины и покоя граждан – рассмотрено 210 дел), 16% - складирование в нарушение правил благоустройства строительных материалов, разукомплектованных транспортных средств и т.д. (статья 29 – 76 дел), 13% - нарушение правил выгула собак (статья 20.1 – 65 дел), 10% - торговля, с нарушением схемы размещения нестационарных торговых объектов (статья 37</w:t>
      </w:r>
      <w:proofErr w:type="gramEnd"/>
      <w:r w:rsidRPr="006D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D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дела). </w:t>
      </w:r>
      <w:r w:rsidR="007C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D0870" w:rsidRPr="006D0870" w:rsidRDefault="006D0870" w:rsidP="007C6C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предыдущим годом количество рассмотренных дел по фактам нарушения правил торговли  </w:t>
      </w:r>
      <w:proofErr w:type="gramStart"/>
      <w:r w:rsidRPr="006D08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на 85% и на 36% возросло</w:t>
      </w:r>
      <w:proofErr w:type="gramEnd"/>
      <w:r w:rsidRPr="006D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дел, возбужденных за складирование строительных материалов и разукомплектованных транспортных средств. Действенным способом предупреждения правонарушений является административная превенция и их профилактика.</w:t>
      </w:r>
    </w:p>
    <w:p w:rsidR="00827079" w:rsidRDefault="006D0870" w:rsidP="007C6CC0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административной комиссии по привлечению к административной ответственности  за неуплату административного штрафа по части 1 статьи 20.25 Кодекса Российской Федерации об административных правонарушениях, способствует соблюдению одного из основных принципов административного наказания – неотвратимости наступления установленной законом ответственности. </w:t>
      </w:r>
    </w:p>
    <w:p w:rsidR="00827079" w:rsidRDefault="006D0870" w:rsidP="007C6CC0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Санкцией за данное правонарушение является наложение двукратного размера суммы неоплаченного штрафа, либо административный арест на срок до пятнадцати суток, либо обязательные работы на сро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 пятидесяти часов.</w:t>
      </w:r>
      <w:r w:rsidR="007C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870" w:rsidRPr="006D0870" w:rsidRDefault="006D0870" w:rsidP="007C6CC0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70">
        <w:rPr>
          <w:rFonts w:ascii="Times New Roman" w:eastAsia="Calibri" w:hAnsi="Times New Roman" w:cs="Times New Roman"/>
          <w:sz w:val="28"/>
          <w:szCs w:val="28"/>
        </w:rPr>
        <w:t xml:space="preserve">В 2019 году секретарями административной комиссии </w:t>
      </w:r>
      <w:proofErr w:type="gramStart"/>
      <w:r w:rsidRPr="006D0870">
        <w:rPr>
          <w:rFonts w:ascii="Times New Roman" w:eastAsia="Calibri" w:hAnsi="Times New Roman" w:cs="Times New Roman"/>
          <w:sz w:val="28"/>
          <w:szCs w:val="28"/>
        </w:rPr>
        <w:t>возбуждено и направлено</w:t>
      </w:r>
      <w:proofErr w:type="gramEnd"/>
      <w:r w:rsidRPr="006D0870">
        <w:rPr>
          <w:rFonts w:ascii="Times New Roman" w:eastAsia="Calibri" w:hAnsi="Times New Roman" w:cs="Times New Roman"/>
          <w:sz w:val="28"/>
          <w:szCs w:val="28"/>
        </w:rPr>
        <w:t xml:space="preserve"> мировым судьям 52 дела об административных правонарушениях, предусмотренных ст. 20.25 КоАП РФ, что на  79% больше, чем в прошлом году (29).</w:t>
      </w:r>
    </w:p>
    <w:p w:rsidR="006D0870" w:rsidRPr="006D0870" w:rsidRDefault="006D0870" w:rsidP="006D08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одной из основных задач профилактики правонарушений является устранение причин и условий, способствующих совершению правонарушений.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87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 административной комиссией города Ханты-Мансийска было внесено в адрес организаций и должностных лиц – 51 представление об устранении причин и условий, способствующих совершению правонарушений (в 2018 году – 36).</w:t>
      </w:r>
    </w:p>
    <w:p w:rsidR="006D0870" w:rsidRPr="006D0870" w:rsidRDefault="006D0870" w:rsidP="006D08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из направлений профилактической деятельности административной комиссии города Ханты-Мансийска является проведение разъяснительной работы с гражданами, допустившими нарушение окружного Закона «Об административных правонарушениях, освещение деятельности комиссии в средствах массовой информации. В 2019 году в средствах массовой информации выпущено 34 материала, направленных на профилактику правонарушений, в том числе: в печати – 11, на радиостанциях – 11, на </w:t>
      </w:r>
      <w:r w:rsidRPr="006D0870">
        <w:rPr>
          <w:rFonts w:ascii="Times New Roman" w:eastAsia="Calibri" w:hAnsi="Times New Roman" w:cs="Times New Roman"/>
          <w:sz w:val="28"/>
          <w:szCs w:val="28"/>
        </w:rPr>
        <w:t>официальном портале Администрации города Ханты-Мансийска</w:t>
      </w:r>
      <w:r w:rsidRPr="006D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- 12.</w:t>
      </w:r>
    </w:p>
    <w:p w:rsidR="006D28FF" w:rsidRDefault="006D28FF" w:rsidP="000C4359">
      <w:pPr>
        <w:pStyle w:val="3"/>
        <w:spacing w:before="0" w:line="240" w:lineRule="auto"/>
        <w:ind w:firstLine="709"/>
      </w:pPr>
    </w:p>
    <w:p w:rsidR="005A7935" w:rsidRPr="0040526B" w:rsidRDefault="000C4359" w:rsidP="000C4359">
      <w:pPr>
        <w:pStyle w:val="3"/>
        <w:spacing w:before="0" w:line="240" w:lineRule="auto"/>
        <w:ind w:firstLine="709"/>
      </w:pPr>
      <w:bookmarkStart w:id="244" w:name="_Toc29543635"/>
      <w:r w:rsidRPr="0040526B">
        <w:t xml:space="preserve">22.7. </w:t>
      </w:r>
      <w:r w:rsidR="005A7935" w:rsidRPr="0040526B">
        <w:t>В сфере охраны труда</w:t>
      </w:r>
      <w:bookmarkEnd w:id="242"/>
      <w:bookmarkEnd w:id="243"/>
      <w:bookmarkEnd w:id="244"/>
    </w:p>
    <w:p w:rsidR="005A7935" w:rsidRPr="0040526B" w:rsidRDefault="005A7935" w:rsidP="00FA1A43">
      <w:pPr>
        <w:pStyle w:val="a3"/>
        <w:spacing w:after="0"/>
        <w:ind w:left="-567" w:firstLine="708"/>
        <w:rPr>
          <w:rFonts w:ascii="Times New Roman" w:hAnsi="Times New Roman"/>
          <w:b/>
          <w:sz w:val="28"/>
        </w:rPr>
      </w:pPr>
    </w:p>
    <w:p w:rsidR="00390661" w:rsidRDefault="006B5119" w:rsidP="007C6CC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5119">
        <w:rPr>
          <w:rFonts w:ascii="Times New Roman" w:eastAsia="Calibri" w:hAnsi="Times New Roman" w:cs="Times New Roman"/>
          <w:sz w:val="28"/>
          <w:szCs w:val="28"/>
        </w:rPr>
        <w:t>Администрация города Ханты-Мансийска осуществляет отдельные государственные полномочия Ханты-Мансийского автономного округа – Югры в сфере трудовых отношений и государственного управления охраной труда в соответствии с Законом Ханты-Мансийского автономного округа – Югры 27.05.2011 №57-оз «О наделении органов местного самоуправления муниципальных образований Ханты – 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труда».</w:t>
      </w:r>
      <w:r w:rsidR="007C6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390661" w:rsidRDefault="006B5119" w:rsidP="007C6CC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119">
        <w:rPr>
          <w:rFonts w:ascii="Times New Roman" w:eastAsia="Calibri" w:hAnsi="Times New Roman" w:cs="Times New Roman"/>
          <w:sz w:val="28"/>
          <w:szCs w:val="28"/>
        </w:rPr>
        <w:t>За 2019 год оказана государственная услуга по уведомительной регистрации:</w:t>
      </w:r>
    </w:p>
    <w:p w:rsidR="00390661" w:rsidRPr="00390661" w:rsidRDefault="007C6CC0" w:rsidP="00390661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661">
        <w:rPr>
          <w:rFonts w:ascii="Times New Roman" w:hAnsi="Times New Roman"/>
          <w:sz w:val="28"/>
          <w:szCs w:val="28"/>
        </w:rPr>
        <w:t>2</w:t>
      </w:r>
      <w:r w:rsidR="006B5119" w:rsidRPr="00390661">
        <w:rPr>
          <w:rFonts w:ascii="Times New Roman" w:hAnsi="Times New Roman"/>
          <w:sz w:val="28"/>
          <w:szCs w:val="28"/>
        </w:rPr>
        <w:t>7 коллективных договоров;</w:t>
      </w:r>
    </w:p>
    <w:p w:rsidR="006B5119" w:rsidRPr="00390661" w:rsidRDefault="006B5119" w:rsidP="00390661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661">
        <w:rPr>
          <w:rFonts w:ascii="Times New Roman" w:hAnsi="Times New Roman"/>
          <w:sz w:val="28"/>
          <w:szCs w:val="28"/>
        </w:rPr>
        <w:t xml:space="preserve">111 дополнительных соглашений в действующие коллективные договоры. </w:t>
      </w:r>
    </w:p>
    <w:p w:rsidR="006B5119" w:rsidRPr="006B5119" w:rsidRDefault="00636949" w:rsidP="006B51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на 01.01.2020</w:t>
      </w:r>
      <w:r w:rsidR="006B5119" w:rsidRPr="006B5119">
        <w:rPr>
          <w:rFonts w:ascii="Times New Roman" w:eastAsia="Calibri" w:hAnsi="Times New Roman" w:cs="Times New Roman"/>
          <w:sz w:val="28"/>
          <w:szCs w:val="28"/>
        </w:rPr>
        <w:t xml:space="preserve"> в городе Ханты-Мансийске зарегистрировано и действует 133 </w:t>
      </w:r>
      <w:proofErr w:type="gramStart"/>
      <w:r w:rsidR="006B5119" w:rsidRPr="006B5119">
        <w:rPr>
          <w:rFonts w:ascii="Times New Roman" w:eastAsia="Calibri" w:hAnsi="Times New Roman" w:cs="Times New Roman"/>
          <w:sz w:val="28"/>
          <w:szCs w:val="28"/>
        </w:rPr>
        <w:t>коллективных</w:t>
      </w:r>
      <w:proofErr w:type="gramEnd"/>
      <w:r w:rsidR="006B5119" w:rsidRPr="006B5119">
        <w:rPr>
          <w:rFonts w:ascii="Times New Roman" w:eastAsia="Calibri" w:hAnsi="Times New Roman" w:cs="Times New Roman"/>
          <w:sz w:val="28"/>
          <w:szCs w:val="28"/>
        </w:rPr>
        <w:t xml:space="preserve"> договора. Коллективно-договорным регулированием социально-трудовых отношений охвачено 31 665 работников организаций города Ханты-Мансийска.</w:t>
      </w:r>
    </w:p>
    <w:p w:rsidR="006B5119" w:rsidRPr="006B5119" w:rsidRDefault="006B5119" w:rsidP="006B51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119">
        <w:rPr>
          <w:rFonts w:ascii="Times New Roman" w:eastAsia="Calibri" w:hAnsi="Times New Roman" w:cs="Times New Roman"/>
          <w:sz w:val="28"/>
          <w:szCs w:val="28"/>
        </w:rPr>
        <w:t>В 2019 году проведено 2 заседания Координационного совета по вопросам охраны труда при Администрации города Ханты-Мансийска, на котором рассматривались вопросы производственного травматизма на территории города Ханты-Мансийска и предупредительных мер по сокращению производственного травматизма.</w:t>
      </w:r>
    </w:p>
    <w:p w:rsidR="006B5119" w:rsidRPr="006B5119" w:rsidRDefault="006B5119" w:rsidP="006B51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1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Отделом по охране труда принято участие в работе Комиссии по расследованию 12 несчастных случаев, из них 5 квалифицированы по результатам расследования как несчастные случаи, не связанные с производством. </w:t>
      </w:r>
    </w:p>
    <w:p w:rsidR="00390661" w:rsidRDefault="006B5119" w:rsidP="006B51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119">
        <w:rPr>
          <w:rFonts w:ascii="Times New Roman" w:eastAsia="Calibri" w:hAnsi="Times New Roman" w:cs="Times New Roman"/>
          <w:sz w:val="28"/>
          <w:szCs w:val="28"/>
        </w:rPr>
        <w:t>В 2019 году проведено 23 обучающих семинара и круглых стола по вопросам трудовых отношений и охраны труд, из них в рамках 8 семинаров организованы выставки литературы по охране труда.</w:t>
      </w:r>
    </w:p>
    <w:p w:rsidR="00827079" w:rsidRDefault="006B5119" w:rsidP="006B51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11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6B5119">
        <w:rPr>
          <w:rFonts w:ascii="Times New Roman" w:eastAsia="Calibri" w:hAnsi="Times New Roman" w:cs="Times New Roman"/>
          <w:sz w:val="28"/>
          <w:szCs w:val="28"/>
          <w:lang w:eastAsia="ru-RU"/>
        </w:rPr>
        <w:t>одготовлены 26 методических пособий (буклеты, брошюры, в том числе мониторинг по производственному травматизму и по состоянию условий охраны труда в организациях).</w:t>
      </w:r>
      <w:r w:rsidR="007C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B5119" w:rsidRPr="006B5119" w:rsidRDefault="006B5119" w:rsidP="006B51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5119">
        <w:rPr>
          <w:rFonts w:ascii="Times New Roman" w:eastAsia="Calibri" w:hAnsi="Times New Roman" w:cs="Times New Roman"/>
          <w:sz w:val="28"/>
          <w:szCs w:val="28"/>
        </w:rPr>
        <w:t>Организованы и проведены</w:t>
      </w:r>
      <w:proofErr w:type="gramEnd"/>
      <w:r w:rsidRPr="006B5119">
        <w:rPr>
          <w:rFonts w:ascii="Times New Roman" w:eastAsia="Calibri" w:hAnsi="Times New Roman" w:cs="Times New Roman"/>
          <w:sz w:val="28"/>
          <w:szCs w:val="28"/>
        </w:rPr>
        <w:t xml:space="preserve"> смотр-конкурс на лучшую организацию работы в области охраны труда в организациях города Ханты-Мансийска и конкурс среди работников организаций города Ханты-Мансийска на звание «Лучший специалист по охране труда города Ханты-Мансийска». </w:t>
      </w:r>
    </w:p>
    <w:p w:rsidR="006B5119" w:rsidRPr="006B5119" w:rsidRDefault="006B5119" w:rsidP="006B51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119">
        <w:rPr>
          <w:rFonts w:ascii="Times New Roman" w:eastAsia="Calibri" w:hAnsi="Times New Roman" w:cs="Times New Roman"/>
          <w:sz w:val="28"/>
          <w:szCs w:val="28"/>
        </w:rPr>
        <w:t>Церемония награждения победителей конкурсов состоялась на городском семинаре по охране труда, организованном для работодателей города Ханты</w:t>
      </w:r>
      <w:r w:rsidRPr="006B5119">
        <w:rPr>
          <w:rFonts w:ascii="Times New Roman" w:eastAsia="Calibri" w:hAnsi="Times New Roman" w:cs="Times New Roman"/>
          <w:sz w:val="28"/>
          <w:szCs w:val="28"/>
        </w:rPr>
        <w:noBreakHyphen/>
        <w:t xml:space="preserve">Мансийска. </w:t>
      </w:r>
    </w:p>
    <w:p w:rsidR="006B5119" w:rsidRPr="006B5119" w:rsidRDefault="006B5119" w:rsidP="006B511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119">
        <w:rPr>
          <w:rFonts w:ascii="Times New Roman" w:eastAsia="Calibri" w:hAnsi="Times New Roman" w:cs="Times New Roman"/>
          <w:sz w:val="28"/>
          <w:szCs w:val="28"/>
        </w:rPr>
        <w:t>В номинации «Лучшая организация работы в области охраны труда среди организаций производственной сферы» победителем признан</w:t>
      </w:r>
      <w:proofErr w:type="gramStart"/>
      <w:r w:rsidRPr="006B5119">
        <w:rPr>
          <w:rFonts w:ascii="Times New Roman" w:eastAsia="Calibri" w:hAnsi="Times New Roman" w:cs="Times New Roman"/>
          <w:sz w:val="28"/>
          <w:szCs w:val="28"/>
        </w:rPr>
        <w:t>о ООО</w:t>
      </w:r>
      <w:proofErr w:type="gramEnd"/>
      <w:r w:rsidRPr="006B5119">
        <w:rPr>
          <w:rFonts w:ascii="Times New Roman" w:eastAsia="Calibri" w:hAnsi="Times New Roman" w:cs="Times New Roman"/>
          <w:sz w:val="28"/>
          <w:szCs w:val="28"/>
        </w:rPr>
        <w:t xml:space="preserve"> «Южно-Приобский газоперерабатывающий завод», в номинации «Лучшая организация работы в области охраны труда среди организаций непроизводственной сферы» МБДОУ «Детский сад №23 «Брусничка». </w:t>
      </w:r>
    </w:p>
    <w:p w:rsidR="006B5119" w:rsidRPr="006B5119" w:rsidRDefault="006B5119" w:rsidP="006B5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119">
        <w:rPr>
          <w:rFonts w:ascii="Times New Roman" w:eastAsia="Calibri" w:hAnsi="Times New Roman" w:cs="Times New Roman"/>
          <w:sz w:val="28"/>
          <w:szCs w:val="28"/>
        </w:rPr>
        <w:t>Победителями в конкурсе на звание «Лучший специалист по охране труда города Ханты-Мансийска» стали:</w:t>
      </w:r>
    </w:p>
    <w:p w:rsidR="006B5119" w:rsidRPr="006B5119" w:rsidRDefault="006B5119" w:rsidP="00F1469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B5119">
        <w:rPr>
          <w:rFonts w:ascii="Times New Roman" w:hAnsi="Times New Roman"/>
          <w:sz w:val="28"/>
          <w:szCs w:val="28"/>
        </w:rPr>
        <w:t>среди организаций производственной сферы Курбанов В.Ш. начальник отдела по охране труда МП «Ханты-Мансийские городские электрические сети</w:t>
      </w:r>
      <w:r w:rsidRPr="006B5119">
        <w:rPr>
          <w:sz w:val="28"/>
          <w:szCs w:val="28"/>
        </w:rPr>
        <w:t>»;</w:t>
      </w:r>
    </w:p>
    <w:p w:rsidR="006B5119" w:rsidRPr="006B5119" w:rsidRDefault="006B5119" w:rsidP="00F14699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119">
        <w:rPr>
          <w:rFonts w:ascii="Times New Roman" w:hAnsi="Times New Roman"/>
          <w:sz w:val="28"/>
          <w:szCs w:val="28"/>
        </w:rPr>
        <w:t xml:space="preserve">среди организаций непроизводственной сферы </w:t>
      </w:r>
      <w:proofErr w:type="spellStart"/>
      <w:r w:rsidRPr="006B5119">
        <w:rPr>
          <w:rFonts w:ascii="Times New Roman" w:hAnsi="Times New Roman"/>
          <w:sz w:val="28"/>
          <w:szCs w:val="28"/>
        </w:rPr>
        <w:t>Дядечков</w:t>
      </w:r>
      <w:proofErr w:type="spellEnd"/>
      <w:r w:rsidRPr="006B5119">
        <w:rPr>
          <w:rFonts w:ascii="Times New Roman" w:hAnsi="Times New Roman"/>
          <w:sz w:val="28"/>
          <w:szCs w:val="28"/>
        </w:rPr>
        <w:t xml:space="preserve"> В.В. специалист по охране труда МБДОУ «Детский сад №23 «Брусничка».</w:t>
      </w:r>
    </w:p>
    <w:p w:rsidR="00390661" w:rsidRDefault="006B5119" w:rsidP="007C6C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119">
        <w:rPr>
          <w:rFonts w:ascii="Times New Roman" w:eastAsia="Calibri" w:hAnsi="Times New Roman" w:cs="Times New Roman"/>
          <w:sz w:val="28"/>
          <w:szCs w:val="28"/>
        </w:rPr>
        <w:t>Победители конкурса были выдвинуты для участия в региональном этапе смотра-конкурса на звание «Лучший специалист по охране труда Ханты-Мансийского автономного округа-Югры», по итогам которого начальник отдела по охране труда МП «Ханты-Мансийские городские электрические сети</w:t>
      </w:r>
      <w:r w:rsidRPr="006B5119">
        <w:rPr>
          <w:rFonts w:ascii="Calibri" w:eastAsia="Calibri" w:hAnsi="Calibri" w:cs="Times New Roman"/>
          <w:sz w:val="28"/>
          <w:szCs w:val="28"/>
        </w:rPr>
        <w:t>»</w:t>
      </w:r>
      <w:r w:rsidRPr="006B5119">
        <w:rPr>
          <w:rFonts w:ascii="Times New Roman" w:eastAsia="Calibri" w:hAnsi="Times New Roman" w:cs="Times New Roman"/>
          <w:sz w:val="28"/>
          <w:szCs w:val="28"/>
        </w:rPr>
        <w:t xml:space="preserve"> Курбанов В.Ш. занял первое место в номинации среди организаций производственной сферы.</w:t>
      </w:r>
      <w:r w:rsidR="007C6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119">
        <w:rPr>
          <w:rFonts w:ascii="Times New Roman" w:eastAsia="Calibri" w:hAnsi="Times New Roman" w:cs="Times New Roman"/>
          <w:sz w:val="28"/>
          <w:szCs w:val="28"/>
        </w:rPr>
        <w:t xml:space="preserve">Также проведен конкурс детского рисунка «Охрана труда глазами детей». </w:t>
      </w:r>
    </w:p>
    <w:p w:rsidR="0006306A" w:rsidRDefault="006B5119" w:rsidP="007C6C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119">
        <w:rPr>
          <w:rFonts w:ascii="Times New Roman" w:eastAsia="Calibri" w:hAnsi="Times New Roman" w:cs="Times New Roman"/>
          <w:sz w:val="28"/>
          <w:szCs w:val="28"/>
        </w:rPr>
        <w:t>Церемония награждения победителей конкурса детского рисунка «Охрана труда глазами детей» проведена на центральной площади города Ханты-Мансийска в Международный день защиты детей.</w:t>
      </w:r>
      <w:r w:rsidR="007C6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119">
        <w:rPr>
          <w:rFonts w:ascii="Times New Roman" w:eastAsia="Calibri" w:hAnsi="Times New Roman" w:cs="Times New Roman"/>
          <w:sz w:val="28"/>
          <w:szCs w:val="28"/>
        </w:rPr>
        <w:t>Об итогах конкурсов жители города были информированы посредством официального информационного портала органов местного самоуправления города Ханты</w:t>
      </w:r>
      <w:r w:rsidRPr="006B5119">
        <w:rPr>
          <w:rFonts w:ascii="Times New Roman" w:eastAsia="Calibri" w:hAnsi="Times New Roman" w:cs="Times New Roman"/>
          <w:sz w:val="28"/>
          <w:szCs w:val="28"/>
        </w:rPr>
        <w:noBreakHyphen/>
        <w:t>Мансийска.</w:t>
      </w:r>
    </w:p>
    <w:p w:rsidR="007C6CC0" w:rsidRDefault="007C6CC0" w:rsidP="000C4359">
      <w:pPr>
        <w:pStyle w:val="3"/>
        <w:spacing w:before="0" w:line="240" w:lineRule="auto"/>
        <w:ind w:firstLine="709"/>
        <w:rPr>
          <w:rFonts w:eastAsia="Calibri"/>
        </w:rPr>
      </w:pPr>
      <w:bookmarkStart w:id="245" w:name="_Toc533760065"/>
      <w:bookmarkStart w:id="246" w:name="_Toc535576570"/>
      <w:bookmarkStart w:id="247" w:name="_Toc29543636"/>
    </w:p>
    <w:p w:rsidR="008E681C" w:rsidRPr="0040526B" w:rsidRDefault="008E681C" w:rsidP="000C4359">
      <w:pPr>
        <w:pStyle w:val="3"/>
        <w:spacing w:before="0" w:line="240" w:lineRule="auto"/>
        <w:ind w:firstLine="709"/>
        <w:rPr>
          <w:rFonts w:eastAsia="Calibri"/>
        </w:rPr>
      </w:pPr>
      <w:r w:rsidRPr="0040526B">
        <w:rPr>
          <w:rFonts w:eastAsia="Calibri"/>
        </w:rPr>
        <w:t>22.8</w:t>
      </w:r>
      <w:r w:rsidR="00FA1A43" w:rsidRPr="0040526B">
        <w:rPr>
          <w:rFonts w:eastAsia="Calibri"/>
        </w:rPr>
        <w:t>.</w:t>
      </w:r>
      <w:r w:rsidRPr="0040526B">
        <w:rPr>
          <w:rFonts w:eastAsia="Calibri"/>
        </w:rPr>
        <w:t xml:space="preserve"> В сфере формирования и содержания архива</w:t>
      </w:r>
      <w:bookmarkEnd w:id="245"/>
      <w:bookmarkEnd w:id="246"/>
      <w:bookmarkEnd w:id="247"/>
    </w:p>
    <w:p w:rsidR="008E681C" w:rsidRPr="0040526B" w:rsidRDefault="008E681C" w:rsidP="00FA1A43">
      <w:pPr>
        <w:spacing w:after="0" w:line="240" w:lineRule="auto"/>
        <w:ind w:left="-567" w:firstLine="708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FD12EF" w:rsidRPr="00FD12EF" w:rsidRDefault="00FD12EF" w:rsidP="00FD12EF">
      <w:pPr>
        <w:spacing w:after="0"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bookmarkStart w:id="248" w:name="_Toc533760066"/>
      <w:bookmarkStart w:id="249" w:name="_Toc535576571"/>
      <w:proofErr w:type="gramStart"/>
      <w:r w:rsidRPr="00FD12EF">
        <w:rPr>
          <w:rFonts w:ascii="Times New Roman" w:eastAsia="Calibri" w:hAnsi="Times New Roman"/>
          <w:sz w:val="28"/>
          <w:szCs w:val="28"/>
        </w:rPr>
        <w:t>На протяжении 9-ти лет муниципальный архив осуществляет отдельные государственные полномочия в области архивного дела в соответствии с законом Ханты-Мансийского автономног</w:t>
      </w:r>
      <w:r w:rsidR="009E1E0A">
        <w:rPr>
          <w:rFonts w:ascii="Times New Roman" w:eastAsia="Calibri" w:hAnsi="Times New Roman"/>
          <w:sz w:val="28"/>
          <w:szCs w:val="28"/>
        </w:rPr>
        <w:t>о округа – Югры от 18.10.2010 №</w:t>
      </w:r>
      <w:r w:rsidRPr="00FD12EF">
        <w:rPr>
          <w:rFonts w:ascii="Times New Roman" w:eastAsia="Calibri" w:hAnsi="Times New Roman"/>
          <w:sz w:val="28"/>
          <w:szCs w:val="28"/>
        </w:rPr>
        <w:t>149-оз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Югры», постановлением Админ</w:t>
      </w:r>
      <w:r w:rsidR="009E1E0A">
        <w:rPr>
          <w:rFonts w:ascii="Times New Roman" w:eastAsia="Calibri" w:hAnsi="Times New Roman"/>
          <w:sz w:val="28"/>
          <w:szCs w:val="28"/>
        </w:rPr>
        <w:t>истрации города от 24.02.2011 №</w:t>
      </w:r>
      <w:r w:rsidRPr="00FD12EF">
        <w:rPr>
          <w:rFonts w:ascii="Times New Roman" w:eastAsia="Calibri" w:hAnsi="Times New Roman"/>
          <w:sz w:val="28"/>
          <w:szCs w:val="28"/>
        </w:rPr>
        <w:t>211</w:t>
      </w:r>
      <w:proofErr w:type="gramEnd"/>
      <w:r w:rsidRPr="00FD12EF">
        <w:rPr>
          <w:rFonts w:ascii="Times New Roman" w:eastAsia="Calibri" w:hAnsi="Times New Roman"/>
          <w:sz w:val="28"/>
          <w:szCs w:val="28"/>
        </w:rPr>
        <w:t xml:space="preserve"> «Об исполнении отдельных государственных полномочий Ханты-Мансийского автономного округа – Югры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Югры». </w:t>
      </w:r>
    </w:p>
    <w:p w:rsidR="00FD12EF" w:rsidRPr="00FD12EF" w:rsidRDefault="00FD12EF" w:rsidP="00FD12EF">
      <w:pPr>
        <w:spacing w:after="0"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D12EF">
        <w:rPr>
          <w:rFonts w:ascii="Times New Roman" w:eastAsia="Calibri" w:hAnsi="Times New Roman"/>
          <w:sz w:val="28"/>
          <w:szCs w:val="28"/>
        </w:rPr>
        <w:t xml:space="preserve">На 1 января 2020 года в архиве хранится 300 документов государственной собственности автономного округа. Все документы содержатся в удовлетворительном физическом состоянии с соблюдением нормативных условий хранения. </w:t>
      </w:r>
    </w:p>
    <w:p w:rsidR="0006306A" w:rsidRDefault="00FD12EF" w:rsidP="00FD12EF">
      <w:pPr>
        <w:spacing w:after="0"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D12EF">
        <w:rPr>
          <w:rFonts w:ascii="Times New Roman" w:eastAsia="Calibri" w:hAnsi="Times New Roman"/>
          <w:sz w:val="28"/>
          <w:szCs w:val="28"/>
        </w:rPr>
        <w:t xml:space="preserve"> На средства субвенции, предоставленной из бюджета Ханты-Мансийского автономного округа – Югры на исполнение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автономного округа, выполнены работы по оцифровке 23 документов постоянного срока хранения, приобретены подвесные файлы для картотеки.</w:t>
      </w:r>
      <w:bookmarkEnd w:id="248"/>
      <w:bookmarkEnd w:id="249"/>
    </w:p>
    <w:p w:rsidR="008E5C51" w:rsidRDefault="008E5C51" w:rsidP="00FD12EF">
      <w:pPr>
        <w:spacing w:after="0"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827079" w:rsidRDefault="00827079" w:rsidP="00FD12EF">
      <w:pPr>
        <w:spacing w:after="0"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2736FD" w:rsidRPr="003662C7" w:rsidRDefault="002736FD" w:rsidP="002736FD">
      <w:pPr>
        <w:keepNext/>
        <w:keepLines/>
        <w:spacing w:after="0" w:line="276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50" w:name="_Toc29543637"/>
      <w:r w:rsidRPr="003662C7">
        <w:rPr>
          <w:rFonts w:ascii="Times New Roman" w:eastAsiaTheme="majorEastAsia" w:hAnsi="Times New Roman" w:cs="Times New Roman"/>
          <w:b/>
          <w:bCs/>
          <w:sz w:val="28"/>
          <w:szCs w:val="28"/>
        </w:rPr>
        <w:t>II. Отчет о результатах деятельности Главы города и Администрации города Ханты-Мансийска за 2019 год по вопросам, поставленным Думой города Ханты-Мансийска</w:t>
      </w:r>
      <w:bookmarkEnd w:id="250"/>
    </w:p>
    <w:p w:rsidR="002736FD" w:rsidRDefault="002736FD" w:rsidP="002736F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27079" w:rsidRPr="003662C7" w:rsidRDefault="00827079" w:rsidP="002736F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C2F76" w:rsidRDefault="002736FD" w:rsidP="002736F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C7">
        <w:rPr>
          <w:rFonts w:ascii="Times New Roman" w:eastAsia="Calibri" w:hAnsi="Times New Roman" w:cs="Times New Roman"/>
          <w:sz w:val="28"/>
          <w:szCs w:val="28"/>
        </w:rPr>
        <w:t>Деятельность Администрации города, направленная на обеспечение улучшения качества жизни горожан, решения вопросов местного значения осуществляется в постоянном и конструктивном взаимодействии с Думой города. В 2019 году, в соответствии с направлениями и планами деятельности Думы города, Администрацией</w:t>
      </w:r>
      <w:r w:rsidR="006C2F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36FD" w:rsidRPr="003662C7" w:rsidRDefault="002736FD" w:rsidP="002736F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C7">
        <w:rPr>
          <w:rFonts w:ascii="Times New Roman" w:eastAsia="Calibri" w:hAnsi="Times New Roman" w:cs="Times New Roman"/>
          <w:sz w:val="28"/>
          <w:szCs w:val="28"/>
        </w:rPr>
        <w:t xml:space="preserve"> На заседания Думы города были подготовлены вопросы по утверждению бюджета города Ханты-Мансийска и отчетов об его выполнении, о выполнении муниципальных программ</w:t>
      </w:r>
      <w:r w:rsidR="006C2F76">
        <w:rPr>
          <w:rFonts w:ascii="Times New Roman" w:eastAsia="Calibri" w:hAnsi="Times New Roman" w:cs="Times New Roman"/>
          <w:sz w:val="28"/>
          <w:szCs w:val="28"/>
        </w:rPr>
        <w:t xml:space="preserve"> и иные социально значимые вопросы</w:t>
      </w:r>
      <w:r w:rsidRPr="003662C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736FD" w:rsidRPr="003662C7" w:rsidRDefault="002736FD" w:rsidP="002736F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62C7">
        <w:rPr>
          <w:rFonts w:ascii="Times New Roman" w:eastAsia="Calibri" w:hAnsi="Times New Roman" w:cs="Times New Roman"/>
          <w:sz w:val="28"/>
          <w:szCs w:val="28"/>
        </w:rPr>
        <w:lastRenderedPageBreak/>
        <w:t>На заседания совместной комиссии, комитетов по бюджету, городскому хозяйству и социальной политике, комиссии по местному самоуправлению подготовлены вопросы, касающиеся организации и осуществлении бюджетного процесса в городе Ханты-Мансийске,  итогов социально-экономического развития города, организации жилищно-коммунального комплекса и дорожной деятельности, осуществления полномочий в области градостроительства, результатов реализации инвестиционных проектов, организации предоставления общедоступного дошкольного, общего среднего образования и дополнительного образования, организации  летнего отдыха детей</w:t>
      </w:r>
      <w:proofErr w:type="gramEnd"/>
      <w:r w:rsidRPr="003662C7">
        <w:rPr>
          <w:rFonts w:ascii="Times New Roman" w:eastAsia="Calibri" w:hAnsi="Times New Roman" w:cs="Times New Roman"/>
          <w:sz w:val="28"/>
          <w:szCs w:val="28"/>
        </w:rPr>
        <w:t xml:space="preserve"> на пришкольных и спортивных площадках города, реализации полномочий в области транспорта и обеспечения населения услугами связи, итогов исполнения «народного бюджета», а также других сфер жизнедеятельности города. </w:t>
      </w:r>
    </w:p>
    <w:p w:rsidR="002736FD" w:rsidRPr="003662C7" w:rsidRDefault="006C2F76" w:rsidP="002736F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736FD" w:rsidRPr="003662C7">
        <w:rPr>
          <w:rFonts w:ascii="Times New Roman" w:eastAsia="Calibri" w:hAnsi="Times New Roman" w:cs="Times New Roman"/>
          <w:sz w:val="28"/>
          <w:szCs w:val="28"/>
        </w:rPr>
        <w:t>ешением  Думы города Ханты-Мансийска от 20 декабря 2019 года № 395-VI РД утвержден перечень  вопросов,  поставленных Думой города Ханты-Мансийска в 2019 год.</w:t>
      </w:r>
    </w:p>
    <w:p w:rsidR="002736FD" w:rsidRPr="003662C7" w:rsidRDefault="002736FD" w:rsidP="002736FD">
      <w:pPr>
        <w:pStyle w:val="af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F76">
        <w:rPr>
          <w:rFonts w:ascii="Times New Roman" w:hAnsi="Times New Roman" w:cs="Times New Roman"/>
          <w:sz w:val="28"/>
          <w:szCs w:val="28"/>
        </w:rPr>
        <w:t xml:space="preserve">По итогам деятельности </w:t>
      </w:r>
      <w:r w:rsidR="006C2F76" w:rsidRPr="003662C7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="006C2F76">
        <w:rPr>
          <w:rFonts w:ascii="Times New Roman" w:hAnsi="Times New Roman" w:cs="Times New Roman"/>
          <w:sz w:val="28"/>
          <w:szCs w:val="28"/>
        </w:rPr>
        <w:t xml:space="preserve">в 2019 году необходимо отметить следующее. </w:t>
      </w:r>
      <w:r w:rsidRPr="003662C7">
        <w:rPr>
          <w:rFonts w:ascii="Times New Roman" w:hAnsi="Times New Roman" w:cs="Times New Roman"/>
          <w:sz w:val="28"/>
          <w:szCs w:val="28"/>
        </w:rPr>
        <w:t xml:space="preserve">Основными задачами в сфере жилищно-коммунального хозяйства являются </w:t>
      </w:r>
      <w:r w:rsidRPr="003662C7">
        <w:rPr>
          <w:rFonts w:ascii="Times New Roman" w:eastAsia="Calibri" w:hAnsi="Times New Roman" w:cs="Times New Roman"/>
          <w:sz w:val="28"/>
          <w:szCs w:val="28"/>
        </w:rPr>
        <w:t>создание условий для обеспечения населения качественными коммунальными услугами,</w:t>
      </w:r>
      <w:r w:rsidRPr="003662C7">
        <w:rPr>
          <w:rFonts w:ascii="Times New Roman" w:hAnsi="Times New Roman" w:cs="Times New Roman"/>
          <w:sz w:val="28"/>
          <w:szCs w:val="28"/>
        </w:rPr>
        <w:t xml:space="preserve"> создание комфортных  условий для проживания населения, о</w:t>
      </w:r>
      <w:r w:rsidRPr="003662C7">
        <w:rPr>
          <w:rFonts w:ascii="Times New Roman" w:eastAsia="Calibri" w:hAnsi="Times New Roman" w:cs="Times New Roman"/>
          <w:sz w:val="28"/>
          <w:szCs w:val="28"/>
        </w:rPr>
        <w:t>беспечение дальнейшего   полноценного   и опережающего развития городского  коммунального комплекса.</w:t>
      </w:r>
    </w:p>
    <w:p w:rsidR="002736FD" w:rsidRPr="003662C7" w:rsidRDefault="002736FD" w:rsidP="002736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и итоги работы в 2019 году свидетельствуют о надежности сферы жилищно-коммунального комплекса. </w:t>
      </w:r>
      <w:r w:rsidR="006C2F7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ентрализованной услугой водоснабжения обеспечено около 100% населения и предприятий города. </w:t>
      </w:r>
      <w:r w:rsidRPr="003662C7">
        <w:rPr>
          <w:rFonts w:ascii="Times New Roman" w:hAnsi="Times New Roman" w:cs="Times New Roman"/>
          <w:sz w:val="28"/>
          <w:szCs w:val="28"/>
        </w:rPr>
        <w:t xml:space="preserve">Качество холодного водоснабжения в городе Ханты-Мансийске соответствует требованиям </w:t>
      </w:r>
      <w:proofErr w:type="spellStart"/>
      <w:r w:rsidRPr="003662C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662C7">
        <w:rPr>
          <w:rFonts w:ascii="Times New Roman" w:hAnsi="Times New Roman" w:cs="Times New Roman"/>
          <w:sz w:val="28"/>
          <w:szCs w:val="28"/>
        </w:rPr>
        <w:t xml:space="preserve"> «Питьевая вода». Фактический показатель «Доля городского населения Ханты-Мансийска, обеспеченного качественной питьевой водой из систем централизованного водоснабжения»   составляет - 99%, что превышает на 11,7% установленный целевой  показатель  федерального проекта «Чистая вода». </w:t>
      </w:r>
    </w:p>
    <w:p w:rsidR="002736FD" w:rsidRPr="003662C7" w:rsidRDefault="002736FD" w:rsidP="002736FD">
      <w:pPr>
        <w:pStyle w:val="af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C7"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капитального ремонта общего имущества в 2019 году в многоквартирных домах  выполнены работы по капитальному ремонту общего имущества в 51 многоквартирном доме города. </w:t>
      </w:r>
      <w:r w:rsidRPr="003662C7">
        <w:rPr>
          <w:rFonts w:ascii="Times New Roman" w:hAnsi="Times New Roman" w:cs="Times New Roman"/>
          <w:sz w:val="28"/>
          <w:szCs w:val="28"/>
        </w:rPr>
        <w:t>Выполнено устройство «умной квартиры» для инвалида-колясочника.</w:t>
      </w:r>
      <w:r w:rsidR="003166C6">
        <w:rPr>
          <w:rFonts w:ascii="Times New Roman" w:hAnsi="Times New Roman" w:cs="Times New Roman"/>
          <w:sz w:val="28"/>
          <w:szCs w:val="28"/>
        </w:rPr>
        <w:t xml:space="preserve"> </w:t>
      </w:r>
      <w:r w:rsidRPr="003662C7">
        <w:rPr>
          <w:rFonts w:ascii="Times New Roman" w:eastAsia="Calibri" w:hAnsi="Times New Roman" w:cs="Times New Roman"/>
          <w:sz w:val="28"/>
          <w:szCs w:val="28"/>
        </w:rPr>
        <w:t xml:space="preserve">Тепловая энергия производилась на 58 автоматизированных котельных, из них 55 котельных являются объектами теплоснабжения, без постоянного присутствия обслуживающего персонала и оснащены системой удаленного диспетчерского контроля. </w:t>
      </w:r>
    </w:p>
    <w:p w:rsidR="002736FD" w:rsidRPr="003662C7" w:rsidRDefault="002736FD" w:rsidP="002736F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93DF8">
        <w:rPr>
          <w:rFonts w:ascii="Times New Roman" w:hAnsi="Times New Roman" w:cs="Times New Roman"/>
          <w:color w:val="000000" w:themeColor="text1"/>
          <w:sz w:val="28"/>
          <w:szCs w:val="28"/>
        </w:rPr>
        <w:t>варийных технологических нарушений в системе электроснабжения города</w:t>
      </w:r>
      <w:r w:rsidRPr="00366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3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зафиксировано. </w:t>
      </w:r>
      <w:r w:rsidRPr="003662C7">
        <w:rPr>
          <w:rFonts w:ascii="Times New Roman" w:eastAsia="Calibri" w:hAnsi="Times New Roman" w:cs="Times New Roman"/>
          <w:sz w:val="28"/>
          <w:szCs w:val="28"/>
        </w:rPr>
        <w:t xml:space="preserve">Кроме того, в 2019 году муниципальное предприятие «Ханты-Мансийские городские электрические сети» получило возможность </w:t>
      </w:r>
      <w:r w:rsidRPr="003662C7">
        <w:rPr>
          <w:rFonts w:ascii="Times New Roman" w:eastAsia="Calibri" w:hAnsi="Times New Roman" w:cs="Times New Roman"/>
          <w:sz w:val="28"/>
          <w:szCs w:val="28"/>
        </w:rPr>
        <w:lastRenderedPageBreak/>
        <w:t>контролировать работу энергетических объектов с помощью нового цифрового оборудования, позволяющего в реальном времени транслировать режимы работы энергосистемы, нагрузку объектов, предоставляет возможность оперативно реагировать на технологические нарушения и максимально точно устанавливать их причину.</w:t>
      </w:r>
    </w:p>
    <w:p w:rsidR="006C2F76" w:rsidRDefault="002736FD" w:rsidP="002736FD">
      <w:pPr>
        <w:pStyle w:val="af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62C7">
        <w:rPr>
          <w:rFonts w:ascii="Times New Roman" w:hAnsi="Times New Roman" w:cs="Times New Roman"/>
          <w:sz w:val="28"/>
          <w:szCs w:val="28"/>
        </w:rPr>
        <w:t>В рамках федерального проекта «Формирование комфортной городской среды» выполнены работы по благоустройству общественных и дворовой территорий.</w:t>
      </w:r>
      <w:proofErr w:type="gramEnd"/>
      <w:r w:rsidRPr="003662C7">
        <w:rPr>
          <w:rFonts w:ascii="Times New Roman" w:hAnsi="Times New Roman" w:cs="Times New Roman"/>
          <w:sz w:val="28"/>
          <w:szCs w:val="28"/>
        </w:rPr>
        <w:t xml:space="preserve"> </w:t>
      </w:r>
      <w:r w:rsidRPr="003662C7">
        <w:rPr>
          <w:rFonts w:ascii="Times New Roman" w:eastAsia="Calibri" w:hAnsi="Times New Roman" w:cs="Times New Roman"/>
          <w:sz w:val="28"/>
          <w:szCs w:val="28"/>
        </w:rPr>
        <w:t>Завершен первый этап комплексного благоустройства  улицы Мира, а именно, проведены работы по замене бордюрного камня, замене грунта и посеву газонов, укладке тротуарной плитки и монтажу пешеходных ограждений</w:t>
      </w:r>
      <w:r w:rsidR="006C2F76">
        <w:rPr>
          <w:rFonts w:ascii="Times New Roman" w:eastAsia="Calibri" w:hAnsi="Times New Roman" w:cs="Times New Roman"/>
          <w:sz w:val="28"/>
          <w:szCs w:val="28"/>
        </w:rPr>
        <w:t>, обустроены 3 общественных пространства</w:t>
      </w:r>
      <w:r w:rsidRPr="00366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F76">
        <w:rPr>
          <w:rFonts w:ascii="Times New Roman" w:eastAsia="Calibri" w:hAnsi="Times New Roman" w:cs="Times New Roman"/>
          <w:sz w:val="28"/>
          <w:szCs w:val="28"/>
        </w:rPr>
        <w:t xml:space="preserve"> и дворовая площадка</w:t>
      </w:r>
    </w:p>
    <w:p w:rsidR="002736FD" w:rsidRPr="003662C7" w:rsidRDefault="002736FD" w:rsidP="002736FD">
      <w:pPr>
        <w:pStyle w:val="af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В ближайшей перспективе мероприятия по повышению качества предоставления жилищно-коммунальных услуг предусматривают:</w:t>
      </w:r>
    </w:p>
    <w:p w:rsidR="002736FD" w:rsidRPr="003662C7" w:rsidRDefault="002736FD" w:rsidP="002736FD">
      <w:pPr>
        <w:pStyle w:val="af8"/>
        <w:numPr>
          <w:ilvl w:val="0"/>
          <w:numId w:val="5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развитие и модернизацию коммунальной инфраструктуры;</w:t>
      </w:r>
    </w:p>
    <w:p w:rsidR="002736FD" w:rsidRPr="003662C7" w:rsidRDefault="002736FD" w:rsidP="002736FD">
      <w:pPr>
        <w:pStyle w:val="af8"/>
        <w:numPr>
          <w:ilvl w:val="0"/>
          <w:numId w:val="5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 xml:space="preserve">модернизацию, реконструкцию существующих сооружений системы водоснабжения и водоотведения, оптимизацию технологических процессов, внедрение новых материалов и технологий, строительство новых сооружений системы водоснабжения; </w:t>
      </w:r>
    </w:p>
    <w:p w:rsidR="002736FD" w:rsidRPr="003662C7" w:rsidRDefault="002736FD" w:rsidP="002736FD">
      <w:pPr>
        <w:pStyle w:val="af8"/>
        <w:numPr>
          <w:ilvl w:val="0"/>
          <w:numId w:val="5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3662C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662C7">
        <w:rPr>
          <w:rFonts w:ascii="Times New Roman" w:hAnsi="Times New Roman" w:cs="Times New Roman"/>
          <w:sz w:val="28"/>
          <w:szCs w:val="28"/>
        </w:rPr>
        <w:t xml:space="preserve"> при производстве и передаче энергетических ресурсов.</w:t>
      </w:r>
    </w:p>
    <w:p w:rsidR="002736FD" w:rsidRPr="003662C7" w:rsidRDefault="002736FD" w:rsidP="002736FD">
      <w:pPr>
        <w:pStyle w:val="af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 xml:space="preserve">Предприятия жилищно-коммунальной сферы города Ханты-Мансийска по итогам 2018 – 2019 годов признаны эффективными, являются финансово – устойчивыми. </w:t>
      </w:r>
      <w:r w:rsidR="006C2F76">
        <w:rPr>
          <w:rFonts w:ascii="Times New Roman" w:hAnsi="Times New Roman" w:cs="Times New Roman"/>
          <w:sz w:val="28"/>
          <w:szCs w:val="28"/>
        </w:rPr>
        <w:t>Дальнейшие планы при сохранении формы собственности содержат задачи по модернизации производственных мощностей и повышению качества предоставления услуг.</w:t>
      </w:r>
    </w:p>
    <w:p w:rsidR="002736FD" w:rsidRPr="003662C7" w:rsidRDefault="002736FD" w:rsidP="002736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2.</w:t>
      </w:r>
      <w:r w:rsidRPr="00366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2C7">
        <w:rPr>
          <w:rFonts w:ascii="Times New Roman" w:hAnsi="Times New Roman" w:cs="Times New Roman"/>
          <w:sz w:val="28"/>
          <w:szCs w:val="28"/>
        </w:rPr>
        <w:t xml:space="preserve">Приоритеты развития города Ханты-Мансийска определены Указом Президента Российской Федерации от 7 мая 2018 года №204 </w:t>
      </w:r>
      <w:r w:rsidRPr="003662C7">
        <w:rPr>
          <w:rFonts w:ascii="Times New Roman" w:hAnsi="Times New Roman" w:cs="Times New Roman"/>
          <w:sz w:val="28"/>
          <w:szCs w:val="28"/>
        </w:rPr>
        <w:br/>
        <w:t xml:space="preserve">«О национальных целях и стратегических задачах развития Российской Федерации на период до 2024 года» и Стратегией социально-экономического развития г. Ханты-Мансийска до 2030 года. </w:t>
      </w:r>
    </w:p>
    <w:p w:rsidR="002736FD" w:rsidRPr="003662C7" w:rsidRDefault="002736FD" w:rsidP="002736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2C7">
        <w:rPr>
          <w:rFonts w:ascii="Times New Roman" w:hAnsi="Times New Roman" w:cs="Times New Roman"/>
          <w:sz w:val="28"/>
          <w:szCs w:val="28"/>
        </w:rPr>
        <w:t>Указом определены 12 направлений стратегического развития.</w:t>
      </w:r>
      <w:proofErr w:type="gramEnd"/>
      <w:r w:rsidRPr="003662C7">
        <w:rPr>
          <w:rFonts w:ascii="Times New Roman" w:hAnsi="Times New Roman" w:cs="Times New Roman"/>
          <w:sz w:val="28"/>
          <w:szCs w:val="28"/>
        </w:rPr>
        <w:t xml:space="preserve"> Город Ханты-Мансийск участвует в реализации 8 национальных проектов:</w:t>
      </w:r>
    </w:p>
    <w:p w:rsidR="002736FD" w:rsidRPr="003662C7" w:rsidRDefault="002736FD" w:rsidP="006C2F76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дороги;</w:t>
      </w:r>
    </w:p>
    <w:p w:rsidR="002736FD" w:rsidRPr="003662C7" w:rsidRDefault="002736FD" w:rsidP="006C2F76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Малое и среднее предпринимательство;</w:t>
      </w:r>
    </w:p>
    <w:p w:rsidR="002736FD" w:rsidRPr="003662C7" w:rsidRDefault="002736FD" w:rsidP="006C2F76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Демография;</w:t>
      </w:r>
    </w:p>
    <w:p w:rsidR="002736FD" w:rsidRPr="003662C7" w:rsidRDefault="002736FD" w:rsidP="006C2F76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Экология;</w:t>
      </w:r>
    </w:p>
    <w:p w:rsidR="002736FD" w:rsidRPr="003662C7" w:rsidRDefault="002736FD" w:rsidP="006C2F76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2736FD" w:rsidRPr="003662C7" w:rsidRDefault="002736FD" w:rsidP="006C2F76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Жилье и городская среда;</w:t>
      </w:r>
    </w:p>
    <w:p w:rsidR="002736FD" w:rsidRPr="003662C7" w:rsidRDefault="002736FD" w:rsidP="006C2F76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Цифровая экономика;</w:t>
      </w:r>
    </w:p>
    <w:p w:rsidR="002736FD" w:rsidRPr="003662C7" w:rsidRDefault="002736FD" w:rsidP="006C2F76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Культура.</w:t>
      </w:r>
    </w:p>
    <w:p w:rsidR="002736FD" w:rsidRPr="003662C7" w:rsidRDefault="002736FD" w:rsidP="006C2F7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lastRenderedPageBreak/>
        <w:t xml:space="preserve">В рамках указанных направлений (портфелей проектов </w:t>
      </w:r>
      <w:r w:rsidR="006C2F76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3662C7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6C2F76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3662C7">
        <w:rPr>
          <w:rFonts w:ascii="Times New Roman" w:hAnsi="Times New Roman" w:cs="Times New Roman"/>
          <w:sz w:val="28"/>
          <w:szCs w:val="28"/>
        </w:rPr>
        <w:t>) Администрация города Ханты-Мансийска, участвует в реализации 18 федеральных проектов:</w:t>
      </w:r>
      <w:r w:rsidR="006C2F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6E1">
        <w:rPr>
          <w:rFonts w:ascii="Times New Roman" w:hAnsi="Times New Roman" w:cs="Times New Roman"/>
          <w:sz w:val="28"/>
          <w:szCs w:val="28"/>
        </w:rPr>
        <w:t>«</w:t>
      </w:r>
      <w:r w:rsidR="006C2F76">
        <w:rPr>
          <w:rFonts w:ascii="Times New Roman" w:hAnsi="Times New Roman" w:cs="Times New Roman"/>
          <w:sz w:val="28"/>
          <w:szCs w:val="28"/>
        </w:rPr>
        <w:t>Дорожная сеть</w:t>
      </w:r>
      <w:r w:rsidR="006326E1">
        <w:rPr>
          <w:rFonts w:ascii="Times New Roman" w:hAnsi="Times New Roman" w:cs="Times New Roman"/>
          <w:sz w:val="28"/>
          <w:szCs w:val="28"/>
        </w:rPr>
        <w:t>»</w:t>
      </w:r>
      <w:r w:rsidR="006C2F76">
        <w:rPr>
          <w:rFonts w:ascii="Times New Roman" w:hAnsi="Times New Roman" w:cs="Times New Roman"/>
          <w:sz w:val="28"/>
          <w:szCs w:val="28"/>
        </w:rPr>
        <w:t xml:space="preserve">; </w:t>
      </w:r>
      <w:r w:rsidR="006326E1">
        <w:rPr>
          <w:rFonts w:ascii="Times New Roman" w:hAnsi="Times New Roman" w:cs="Times New Roman"/>
          <w:sz w:val="28"/>
          <w:szCs w:val="28"/>
        </w:rPr>
        <w:t>«</w:t>
      </w:r>
      <w:r w:rsidRPr="003662C7">
        <w:rPr>
          <w:rFonts w:ascii="Times New Roman" w:hAnsi="Times New Roman" w:cs="Times New Roman"/>
          <w:sz w:val="28"/>
          <w:szCs w:val="28"/>
        </w:rPr>
        <w:t>Общесистемные меры развития дорожного хозяйства</w:t>
      </w:r>
      <w:r w:rsidR="006326E1">
        <w:rPr>
          <w:rFonts w:ascii="Times New Roman" w:hAnsi="Times New Roman" w:cs="Times New Roman"/>
          <w:sz w:val="28"/>
          <w:szCs w:val="28"/>
        </w:rPr>
        <w:t>»</w:t>
      </w:r>
      <w:r w:rsidRPr="003662C7">
        <w:rPr>
          <w:rFonts w:ascii="Times New Roman" w:hAnsi="Times New Roman" w:cs="Times New Roman"/>
          <w:sz w:val="28"/>
          <w:szCs w:val="28"/>
        </w:rPr>
        <w:t>;</w:t>
      </w:r>
      <w:r w:rsidR="006C2F76">
        <w:rPr>
          <w:rFonts w:ascii="Times New Roman" w:hAnsi="Times New Roman" w:cs="Times New Roman"/>
          <w:sz w:val="28"/>
          <w:szCs w:val="28"/>
        </w:rPr>
        <w:t xml:space="preserve"> </w:t>
      </w:r>
      <w:r w:rsidR="006326E1">
        <w:rPr>
          <w:rFonts w:ascii="Times New Roman" w:hAnsi="Times New Roman" w:cs="Times New Roman"/>
          <w:sz w:val="28"/>
          <w:szCs w:val="28"/>
        </w:rPr>
        <w:t>«</w:t>
      </w:r>
      <w:r w:rsidRPr="003662C7">
        <w:rPr>
          <w:rFonts w:ascii="Times New Roman" w:hAnsi="Times New Roman" w:cs="Times New Roman"/>
          <w:sz w:val="28"/>
          <w:szCs w:val="28"/>
        </w:rPr>
        <w:t>Финансовая поддержка МСП</w:t>
      </w:r>
      <w:r w:rsidR="006326E1">
        <w:rPr>
          <w:rFonts w:ascii="Times New Roman" w:hAnsi="Times New Roman" w:cs="Times New Roman"/>
          <w:sz w:val="28"/>
          <w:szCs w:val="28"/>
        </w:rPr>
        <w:t>»; «</w:t>
      </w:r>
      <w:r w:rsidRPr="003662C7">
        <w:rPr>
          <w:rFonts w:ascii="Times New Roman" w:hAnsi="Times New Roman" w:cs="Times New Roman"/>
          <w:sz w:val="28"/>
          <w:szCs w:val="28"/>
        </w:rPr>
        <w:t>Популяризация предпринимательства</w:t>
      </w:r>
      <w:r w:rsidR="006326E1">
        <w:rPr>
          <w:rFonts w:ascii="Times New Roman" w:hAnsi="Times New Roman" w:cs="Times New Roman"/>
          <w:sz w:val="28"/>
          <w:szCs w:val="28"/>
        </w:rPr>
        <w:t>»</w:t>
      </w:r>
      <w:r w:rsidRPr="003662C7">
        <w:rPr>
          <w:rFonts w:ascii="Times New Roman" w:hAnsi="Times New Roman" w:cs="Times New Roman"/>
          <w:sz w:val="28"/>
          <w:szCs w:val="28"/>
        </w:rPr>
        <w:t>;</w:t>
      </w:r>
      <w:r w:rsidR="006C2F76">
        <w:rPr>
          <w:rFonts w:ascii="Times New Roman" w:hAnsi="Times New Roman" w:cs="Times New Roman"/>
          <w:sz w:val="28"/>
          <w:szCs w:val="28"/>
        </w:rPr>
        <w:t xml:space="preserve"> </w:t>
      </w:r>
      <w:r w:rsidR="006326E1">
        <w:rPr>
          <w:rFonts w:ascii="Times New Roman" w:hAnsi="Times New Roman" w:cs="Times New Roman"/>
          <w:sz w:val="28"/>
          <w:szCs w:val="28"/>
        </w:rPr>
        <w:t>«</w:t>
      </w:r>
      <w:r w:rsidRPr="003662C7">
        <w:rPr>
          <w:rFonts w:ascii="Times New Roman" w:hAnsi="Times New Roman" w:cs="Times New Roman"/>
          <w:sz w:val="28"/>
          <w:szCs w:val="28"/>
        </w:rPr>
        <w:t>Старшее поколение</w:t>
      </w:r>
      <w:r w:rsidR="006326E1">
        <w:rPr>
          <w:rFonts w:ascii="Times New Roman" w:hAnsi="Times New Roman" w:cs="Times New Roman"/>
          <w:sz w:val="28"/>
          <w:szCs w:val="28"/>
        </w:rPr>
        <w:t>»</w:t>
      </w:r>
      <w:r w:rsidRPr="003662C7">
        <w:rPr>
          <w:rFonts w:ascii="Times New Roman" w:hAnsi="Times New Roman" w:cs="Times New Roman"/>
          <w:sz w:val="28"/>
          <w:szCs w:val="28"/>
        </w:rPr>
        <w:t xml:space="preserve">; </w:t>
      </w:r>
      <w:r w:rsidR="006326E1">
        <w:rPr>
          <w:rFonts w:ascii="Times New Roman" w:hAnsi="Times New Roman" w:cs="Times New Roman"/>
          <w:sz w:val="28"/>
          <w:szCs w:val="28"/>
        </w:rPr>
        <w:t>«</w:t>
      </w:r>
      <w:r w:rsidRPr="003662C7">
        <w:rPr>
          <w:rFonts w:ascii="Times New Roman" w:hAnsi="Times New Roman" w:cs="Times New Roman"/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</w:t>
      </w:r>
      <w:r w:rsidR="006326E1">
        <w:rPr>
          <w:rFonts w:ascii="Times New Roman" w:hAnsi="Times New Roman" w:cs="Times New Roman"/>
          <w:sz w:val="28"/>
          <w:szCs w:val="28"/>
        </w:rPr>
        <w:t>»</w:t>
      </w:r>
      <w:r w:rsidRPr="003662C7">
        <w:rPr>
          <w:rFonts w:ascii="Times New Roman" w:hAnsi="Times New Roman" w:cs="Times New Roman"/>
          <w:sz w:val="28"/>
          <w:szCs w:val="28"/>
        </w:rPr>
        <w:t>;</w:t>
      </w:r>
      <w:r w:rsidR="006C2F76">
        <w:rPr>
          <w:rFonts w:ascii="Times New Roman" w:hAnsi="Times New Roman" w:cs="Times New Roman"/>
          <w:sz w:val="28"/>
          <w:szCs w:val="28"/>
        </w:rPr>
        <w:t xml:space="preserve"> </w:t>
      </w:r>
      <w:r w:rsidR="006326E1">
        <w:rPr>
          <w:rFonts w:ascii="Times New Roman" w:hAnsi="Times New Roman" w:cs="Times New Roman"/>
          <w:sz w:val="28"/>
          <w:szCs w:val="28"/>
        </w:rPr>
        <w:t>«</w:t>
      </w:r>
      <w:r w:rsidRPr="003662C7">
        <w:rPr>
          <w:rFonts w:ascii="Times New Roman" w:hAnsi="Times New Roman" w:cs="Times New Roman"/>
          <w:sz w:val="28"/>
          <w:szCs w:val="28"/>
        </w:rPr>
        <w:t>Спорт – норма жизни</w:t>
      </w:r>
      <w:r w:rsidR="006326E1">
        <w:rPr>
          <w:rFonts w:ascii="Times New Roman" w:hAnsi="Times New Roman" w:cs="Times New Roman"/>
          <w:sz w:val="28"/>
          <w:szCs w:val="28"/>
        </w:rPr>
        <w:t>»</w:t>
      </w:r>
      <w:r w:rsidRPr="003662C7">
        <w:rPr>
          <w:rFonts w:ascii="Times New Roman" w:hAnsi="Times New Roman" w:cs="Times New Roman"/>
          <w:sz w:val="28"/>
          <w:szCs w:val="28"/>
        </w:rPr>
        <w:t>;</w:t>
      </w:r>
      <w:r w:rsidR="006C2F76">
        <w:rPr>
          <w:rFonts w:ascii="Times New Roman" w:hAnsi="Times New Roman" w:cs="Times New Roman"/>
          <w:sz w:val="28"/>
          <w:szCs w:val="28"/>
        </w:rPr>
        <w:t xml:space="preserve"> </w:t>
      </w:r>
      <w:r w:rsidR="006326E1">
        <w:rPr>
          <w:rFonts w:ascii="Times New Roman" w:hAnsi="Times New Roman" w:cs="Times New Roman"/>
          <w:sz w:val="28"/>
          <w:szCs w:val="28"/>
        </w:rPr>
        <w:t>«</w:t>
      </w:r>
      <w:r w:rsidRPr="003662C7">
        <w:rPr>
          <w:rFonts w:ascii="Times New Roman" w:hAnsi="Times New Roman" w:cs="Times New Roman"/>
          <w:sz w:val="28"/>
          <w:szCs w:val="28"/>
        </w:rPr>
        <w:t>Сохранение уникальных водных объектов</w:t>
      </w:r>
      <w:r w:rsidR="006326E1">
        <w:rPr>
          <w:rFonts w:ascii="Times New Roman" w:hAnsi="Times New Roman" w:cs="Times New Roman"/>
          <w:sz w:val="28"/>
          <w:szCs w:val="28"/>
        </w:rPr>
        <w:t>»</w:t>
      </w:r>
      <w:r w:rsidRPr="003662C7">
        <w:rPr>
          <w:rFonts w:ascii="Times New Roman" w:hAnsi="Times New Roman" w:cs="Times New Roman"/>
          <w:sz w:val="28"/>
          <w:szCs w:val="28"/>
        </w:rPr>
        <w:t>;</w:t>
      </w:r>
      <w:r w:rsidR="006C2F76">
        <w:rPr>
          <w:rFonts w:ascii="Times New Roman" w:hAnsi="Times New Roman" w:cs="Times New Roman"/>
          <w:sz w:val="28"/>
          <w:szCs w:val="28"/>
        </w:rPr>
        <w:t xml:space="preserve"> </w:t>
      </w:r>
      <w:r w:rsidR="006326E1">
        <w:rPr>
          <w:rFonts w:ascii="Times New Roman" w:hAnsi="Times New Roman" w:cs="Times New Roman"/>
          <w:sz w:val="28"/>
          <w:szCs w:val="28"/>
        </w:rPr>
        <w:t>«</w:t>
      </w:r>
      <w:r w:rsidRPr="003662C7">
        <w:rPr>
          <w:rFonts w:ascii="Times New Roman" w:hAnsi="Times New Roman" w:cs="Times New Roman"/>
          <w:sz w:val="28"/>
          <w:szCs w:val="28"/>
        </w:rPr>
        <w:t>Чистая вода</w:t>
      </w:r>
      <w:r w:rsidR="006326E1">
        <w:rPr>
          <w:rFonts w:ascii="Times New Roman" w:hAnsi="Times New Roman" w:cs="Times New Roman"/>
          <w:sz w:val="28"/>
          <w:szCs w:val="28"/>
        </w:rPr>
        <w:t>»</w:t>
      </w:r>
      <w:r w:rsidRPr="003662C7">
        <w:rPr>
          <w:rFonts w:ascii="Times New Roman" w:hAnsi="Times New Roman" w:cs="Times New Roman"/>
          <w:sz w:val="28"/>
          <w:szCs w:val="28"/>
        </w:rPr>
        <w:t>;</w:t>
      </w:r>
      <w:r w:rsidR="006C2F76">
        <w:rPr>
          <w:rFonts w:ascii="Times New Roman" w:hAnsi="Times New Roman" w:cs="Times New Roman"/>
          <w:sz w:val="28"/>
          <w:szCs w:val="28"/>
        </w:rPr>
        <w:t xml:space="preserve"> </w:t>
      </w:r>
      <w:r w:rsidR="006326E1">
        <w:rPr>
          <w:rFonts w:ascii="Times New Roman" w:hAnsi="Times New Roman" w:cs="Times New Roman"/>
          <w:sz w:val="28"/>
          <w:szCs w:val="28"/>
        </w:rPr>
        <w:t>«</w:t>
      </w:r>
      <w:r w:rsidRPr="003662C7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6326E1">
        <w:rPr>
          <w:rFonts w:ascii="Times New Roman" w:hAnsi="Times New Roman" w:cs="Times New Roman"/>
          <w:sz w:val="28"/>
          <w:szCs w:val="28"/>
        </w:rPr>
        <w:t>»</w:t>
      </w:r>
      <w:r w:rsidRPr="003662C7">
        <w:rPr>
          <w:rFonts w:ascii="Times New Roman" w:hAnsi="Times New Roman" w:cs="Times New Roman"/>
          <w:sz w:val="28"/>
          <w:szCs w:val="28"/>
        </w:rPr>
        <w:t>;</w:t>
      </w:r>
      <w:r w:rsidR="006C2F76">
        <w:rPr>
          <w:rFonts w:ascii="Times New Roman" w:hAnsi="Times New Roman" w:cs="Times New Roman"/>
          <w:sz w:val="28"/>
          <w:szCs w:val="28"/>
        </w:rPr>
        <w:t xml:space="preserve"> </w:t>
      </w:r>
      <w:r w:rsidR="006326E1">
        <w:rPr>
          <w:rFonts w:ascii="Times New Roman" w:hAnsi="Times New Roman" w:cs="Times New Roman"/>
          <w:sz w:val="28"/>
          <w:szCs w:val="28"/>
        </w:rPr>
        <w:t>«</w:t>
      </w:r>
      <w:r w:rsidRPr="003662C7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6326E1">
        <w:rPr>
          <w:rFonts w:ascii="Times New Roman" w:hAnsi="Times New Roman" w:cs="Times New Roman"/>
          <w:sz w:val="28"/>
          <w:szCs w:val="28"/>
        </w:rPr>
        <w:t>»</w:t>
      </w:r>
      <w:r w:rsidRPr="003662C7">
        <w:rPr>
          <w:rFonts w:ascii="Times New Roman" w:hAnsi="Times New Roman" w:cs="Times New Roman"/>
          <w:sz w:val="28"/>
          <w:szCs w:val="28"/>
        </w:rPr>
        <w:t>;</w:t>
      </w:r>
      <w:r w:rsidR="006C2F76">
        <w:rPr>
          <w:rFonts w:ascii="Times New Roman" w:hAnsi="Times New Roman" w:cs="Times New Roman"/>
          <w:sz w:val="28"/>
          <w:szCs w:val="28"/>
        </w:rPr>
        <w:t xml:space="preserve"> </w:t>
      </w:r>
      <w:r w:rsidR="006326E1">
        <w:rPr>
          <w:rFonts w:ascii="Times New Roman" w:hAnsi="Times New Roman" w:cs="Times New Roman"/>
          <w:sz w:val="28"/>
          <w:szCs w:val="28"/>
        </w:rPr>
        <w:t>«</w:t>
      </w:r>
      <w:r w:rsidRPr="003662C7">
        <w:rPr>
          <w:rFonts w:ascii="Times New Roman" w:hAnsi="Times New Roman" w:cs="Times New Roman"/>
          <w:sz w:val="28"/>
          <w:szCs w:val="28"/>
        </w:rPr>
        <w:t>Поддержка семей, имеющих детей</w:t>
      </w:r>
      <w:r w:rsidR="006326E1">
        <w:rPr>
          <w:rFonts w:ascii="Times New Roman" w:hAnsi="Times New Roman" w:cs="Times New Roman"/>
          <w:sz w:val="28"/>
          <w:szCs w:val="28"/>
        </w:rPr>
        <w:t>»</w:t>
      </w:r>
      <w:r w:rsidRPr="003662C7">
        <w:rPr>
          <w:rFonts w:ascii="Times New Roman" w:hAnsi="Times New Roman" w:cs="Times New Roman"/>
          <w:sz w:val="28"/>
          <w:szCs w:val="28"/>
        </w:rPr>
        <w:t>;</w:t>
      </w:r>
      <w:r w:rsidR="006C2F76">
        <w:rPr>
          <w:rFonts w:ascii="Times New Roman" w:hAnsi="Times New Roman" w:cs="Times New Roman"/>
          <w:sz w:val="28"/>
          <w:szCs w:val="28"/>
        </w:rPr>
        <w:t xml:space="preserve"> </w:t>
      </w:r>
      <w:r w:rsidR="006326E1">
        <w:rPr>
          <w:rFonts w:ascii="Times New Roman" w:hAnsi="Times New Roman" w:cs="Times New Roman"/>
          <w:sz w:val="28"/>
          <w:szCs w:val="28"/>
        </w:rPr>
        <w:t>«</w:t>
      </w:r>
      <w:r w:rsidRPr="003662C7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  <w:r w:rsidR="006326E1">
        <w:rPr>
          <w:rFonts w:ascii="Times New Roman" w:hAnsi="Times New Roman" w:cs="Times New Roman"/>
          <w:sz w:val="28"/>
          <w:szCs w:val="28"/>
        </w:rPr>
        <w:t>»</w:t>
      </w:r>
      <w:r w:rsidRPr="003662C7">
        <w:rPr>
          <w:rFonts w:ascii="Times New Roman" w:hAnsi="Times New Roman" w:cs="Times New Roman"/>
          <w:sz w:val="28"/>
          <w:szCs w:val="28"/>
        </w:rPr>
        <w:t>;</w:t>
      </w:r>
      <w:r w:rsidR="006C2F76">
        <w:rPr>
          <w:rFonts w:ascii="Times New Roman" w:hAnsi="Times New Roman" w:cs="Times New Roman"/>
          <w:sz w:val="28"/>
          <w:szCs w:val="28"/>
        </w:rPr>
        <w:t xml:space="preserve"> </w:t>
      </w:r>
      <w:r w:rsidR="006326E1">
        <w:rPr>
          <w:rFonts w:ascii="Times New Roman" w:hAnsi="Times New Roman" w:cs="Times New Roman"/>
          <w:sz w:val="28"/>
          <w:szCs w:val="28"/>
        </w:rPr>
        <w:t>«</w:t>
      </w:r>
      <w:r w:rsidRPr="003662C7">
        <w:rPr>
          <w:rFonts w:ascii="Times New Roman" w:hAnsi="Times New Roman" w:cs="Times New Roman"/>
          <w:sz w:val="28"/>
          <w:szCs w:val="28"/>
        </w:rPr>
        <w:t>Учитель будущего;</w:t>
      </w:r>
      <w:proofErr w:type="gramEnd"/>
      <w:r w:rsidR="006C2F76">
        <w:rPr>
          <w:rFonts w:ascii="Times New Roman" w:hAnsi="Times New Roman" w:cs="Times New Roman"/>
          <w:sz w:val="28"/>
          <w:szCs w:val="28"/>
        </w:rPr>
        <w:t xml:space="preserve"> </w:t>
      </w:r>
      <w:r w:rsidRPr="003662C7">
        <w:rPr>
          <w:rFonts w:ascii="Times New Roman" w:hAnsi="Times New Roman" w:cs="Times New Roman"/>
          <w:sz w:val="28"/>
          <w:szCs w:val="28"/>
        </w:rPr>
        <w:t>Социальная активность</w:t>
      </w:r>
      <w:r w:rsidR="006326E1">
        <w:rPr>
          <w:rFonts w:ascii="Times New Roman" w:hAnsi="Times New Roman" w:cs="Times New Roman"/>
          <w:sz w:val="28"/>
          <w:szCs w:val="28"/>
        </w:rPr>
        <w:t>»</w:t>
      </w:r>
      <w:r w:rsidRPr="003662C7">
        <w:rPr>
          <w:rFonts w:ascii="Times New Roman" w:hAnsi="Times New Roman" w:cs="Times New Roman"/>
          <w:sz w:val="28"/>
          <w:szCs w:val="28"/>
        </w:rPr>
        <w:t>;</w:t>
      </w:r>
      <w:r w:rsidR="006C2F76">
        <w:rPr>
          <w:rFonts w:ascii="Times New Roman" w:hAnsi="Times New Roman" w:cs="Times New Roman"/>
          <w:sz w:val="28"/>
          <w:szCs w:val="28"/>
        </w:rPr>
        <w:t xml:space="preserve"> </w:t>
      </w:r>
      <w:r w:rsidR="006326E1">
        <w:rPr>
          <w:rFonts w:ascii="Times New Roman" w:hAnsi="Times New Roman" w:cs="Times New Roman"/>
          <w:sz w:val="28"/>
          <w:szCs w:val="28"/>
        </w:rPr>
        <w:t>«</w:t>
      </w:r>
      <w:r w:rsidRPr="003662C7">
        <w:rPr>
          <w:rFonts w:ascii="Times New Roman" w:hAnsi="Times New Roman" w:cs="Times New Roman"/>
          <w:sz w:val="28"/>
          <w:szCs w:val="28"/>
        </w:rPr>
        <w:t>Жилье</w:t>
      </w:r>
      <w:r w:rsidR="006326E1">
        <w:rPr>
          <w:rFonts w:ascii="Times New Roman" w:hAnsi="Times New Roman" w:cs="Times New Roman"/>
          <w:sz w:val="28"/>
          <w:szCs w:val="28"/>
        </w:rPr>
        <w:t>»</w:t>
      </w:r>
      <w:r w:rsidRPr="003662C7">
        <w:rPr>
          <w:rFonts w:ascii="Times New Roman" w:hAnsi="Times New Roman" w:cs="Times New Roman"/>
          <w:sz w:val="28"/>
          <w:szCs w:val="28"/>
        </w:rPr>
        <w:t>;</w:t>
      </w:r>
      <w:r w:rsidR="006C2F76">
        <w:rPr>
          <w:rFonts w:ascii="Times New Roman" w:hAnsi="Times New Roman" w:cs="Times New Roman"/>
          <w:sz w:val="28"/>
          <w:szCs w:val="28"/>
        </w:rPr>
        <w:t xml:space="preserve"> </w:t>
      </w:r>
      <w:r w:rsidR="006326E1">
        <w:rPr>
          <w:rFonts w:ascii="Times New Roman" w:hAnsi="Times New Roman" w:cs="Times New Roman"/>
          <w:sz w:val="28"/>
          <w:szCs w:val="28"/>
        </w:rPr>
        <w:t>«</w:t>
      </w:r>
      <w:r w:rsidRPr="003662C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6326E1">
        <w:rPr>
          <w:rFonts w:ascii="Times New Roman" w:hAnsi="Times New Roman" w:cs="Times New Roman"/>
          <w:sz w:val="28"/>
          <w:szCs w:val="28"/>
        </w:rPr>
        <w:t>»</w:t>
      </w:r>
      <w:r w:rsidRPr="003662C7">
        <w:rPr>
          <w:rFonts w:ascii="Times New Roman" w:hAnsi="Times New Roman" w:cs="Times New Roman"/>
          <w:sz w:val="28"/>
          <w:szCs w:val="28"/>
        </w:rPr>
        <w:t>;</w:t>
      </w:r>
      <w:r w:rsidR="006C2F76">
        <w:rPr>
          <w:rFonts w:ascii="Times New Roman" w:hAnsi="Times New Roman" w:cs="Times New Roman"/>
          <w:sz w:val="28"/>
          <w:szCs w:val="28"/>
        </w:rPr>
        <w:t xml:space="preserve"> </w:t>
      </w:r>
      <w:r w:rsidR="006326E1">
        <w:rPr>
          <w:rFonts w:ascii="Times New Roman" w:hAnsi="Times New Roman" w:cs="Times New Roman"/>
          <w:sz w:val="28"/>
          <w:szCs w:val="28"/>
        </w:rPr>
        <w:t>«</w:t>
      </w:r>
      <w:r w:rsidRPr="003662C7"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 (Сокращение НЖФ)</w:t>
      </w:r>
      <w:r w:rsidR="006326E1">
        <w:rPr>
          <w:rFonts w:ascii="Times New Roman" w:hAnsi="Times New Roman" w:cs="Times New Roman"/>
          <w:sz w:val="28"/>
          <w:szCs w:val="28"/>
        </w:rPr>
        <w:t>»</w:t>
      </w:r>
      <w:r w:rsidRPr="003662C7">
        <w:rPr>
          <w:rFonts w:ascii="Times New Roman" w:hAnsi="Times New Roman" w:cs="Times New Roman"/>
          <w:sz w:val="28"/>
          <w:szCs w:val="28"/>
        </w:rPr>
        <w:t>.</w:t>
      </w:r>
      <w:r w:rsidRPr="003662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36FD" w:rsidRPr="003662C7" w:rsidRDefault="002736FD" w:rsidP="002736FD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С целью обеспечения динамичного развития города в долгосрочной перспективе необходимо</w:t>
      </w:r>
      <w:r w:rsidR="006C2F76">
        <w:rPr>
          <w:rFonts w:ascii="Times New Roman" w:hAnsi="Times New Roman" w:cs="Times New Roman"/>
          <w:sz w:val="28"/>
          <w:szCs w:val="28"/>
        </w:rPr>
        <w:t xml:space="preserve"> решить следующие задачи</w:t>
      </w:r>
      <w:r w:rsidRPr="003662C7">
        <w:rPr>
          <w:rFonts w:ascii="Times New Roman" w:hAnsi="Times New Roman" w:cs="Times New Roman"/>
          <w:sz w:val="28"/>
          <w:szCs w:val="28"/>
        </w:rPr>
        <w:t>:</w:t>
      </w:r>
    </w:p>
    <w:p w:rsidR="002736FD" w:rsidRPr="003662C7" w:rsidRDefault="002736FD" w:rsidP="002736FD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 xml:space="preserve">В социальной сфере: </w:t>
      </w:r>
    </w:p>
    <w:p w:rsidR="002736FD" w:rsidRPr="003662C7" w:rsidRDefault="002736FD" w:rsidP="002736FD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 xml:space="preserve">до 2025 года </w:t>
      </w:r>
      <w:proofErr w:type="gramStart"/>
      <w:r w:rsidRPr="003662C7">
        <w:rPr>
          <w:rFonts w:ascii="Times New Roman" w:hAnsi="Times New Roman" w:cs="Times New Roman"/>
          <w:sz w:val="28"/>
          <w:szCs w:val="28"/>
        </w:rPr>
        <w:t>построить и ввести</w:t>
      </w:r>
      <w:proofErr w:type="gramEnd"/>
      <w:r w:rsidRPr="003662C7">
        <w:rPr>
          <w:rFonts w:ascii="Times New Roman" w:hAnsi="Times New Roman" w:cs="Times New Roman"/>
          <w:sz w:val="28"/>
          <w:szCs w:val="28"/>
        </w:rPr>
        <w:t xml:space="preserve"> в эксплуатацию 7 школ общей мощностью 7206 мест (переход на односменный режим обучения); </w:t>
      </w:r>
    </w:p>
    <w:p w:rsidR="002736FD" w:rsidRPr="003662C7" w:rsidRDefault="002736FD" w:rsidP="002736FD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В сфере экономики</w:t>
      </w:r>
      <w:r w:rsidR="006C2F76">
        <w:rPr>
          <w:rFonts w:ascii="Times New Roman" w:hAnsi="Times New Roman" w:cs="Times New Roman"/>
          <w:sz w:val="28"/>
          <w:szCs w:val="28"/>
        </w:rPr>
        <w:t xml:space="preserve"> и градостроительной деятельности</w:t>
      </w:r>
      <w:r w:rsidRPr="003662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36FD" w:rsidRPr="003662C7" w:rsidRDefault="002736FD" w:rsidP="002736FD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внедрение лучших практик направленных на развитие и поддержку малого и среднего предпринимательства и инвестиционной деятельности;</w:t>
      </w:r>
    </w:p>
    <w:p w:rsidR="002736FD" w:rsidRPr="003662C7" w:rsidRDefault="002736FD" w:rsidP="002736FD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сохранение темпов роста численности населения;</w:t>
      </w:r>
    </w:p>
    <w:p w:rsidR="002736FD" w:rsidRPr="003662C7" w:rsidRDefault="002736FD" w:rsidP="002736FD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обеспечение устойчивого роста реальных доходов жителей города;</w:t>
      </w:r>
    </w:p>
    <w:p w:rsidR="002736FD" w:rsidRPr="003662C7" w:rsidRDefault="002736FD" w:rsidP="002736FD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увеличение темпов строительства жилья до 155 тыс. м</w:t>
      </w:r>
      <w:proofErr w:type="gramStart"/>
      <w:r w:rsidRPr="003662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662C7">
        <w:rPr>
          <w:rFonts w:ascii="Times New Roman" w:hAnsi="Times New Roman" w:cs="Times New Roman"/>
          <w:sz w:val="28"/>
          <w:szCs w:val="28"/>
        </w:rPr>
        <w:t xml:space="preserve"> в год к 2024 году;</w:t>
      </w:r>
    </w:p>
    <w:p w:rsidR="002736FD" w:rsidRPr="003662C7" w:rsidRDefault="002736FD" w:rsidP="002736FD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снос ветхого и аварийного жилого фонда, деревянных многоквартирных домов;</w:t>
      </w:r>
    </w:p>
    <w:p w:rsidR="002736FD" w:rsidRPr="003662C7" w:rsidRDefault="002736FD" w:rsidP="002736FD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 xml:space="preserve">инфраструктурное развитие новых </w:t>
      </w:r>
      <w:r w:rsidR="00CE4151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3662C7">
        <w:rPr>
          <w:rFonts w:ascii="Times New Roman" w:hAnsi="Times New Roman" w:cs="Times New Roman"/>
          <w:sz w:val="28"/>
          <w:szCs w:val="28"/>
        </w:rPr>
        <w:t>микрорайонов;</w:t>
      </w:r>
    </w:p>
    <w:p w:rsidR="002736FD" w:rsidRPr="003662C7" w:rsidRDefault="002736FD" w:rsidP="002736FD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создание комфортной городской среды.</w:t>
      </w:r>
    </w:p>
    <w:p w:rsidR="002736FD" w:rsidRPr="003662C7" w:rsidRDefault="00CE4151" w:rsidP="002736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736FD"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генеральным планом развития города Ханты-Мансийска были выполнены работы по искусственному повышению рельефа (отсыпке) микрорайона «Восточный» для индивидуального жилищного строительства, в 2013 году подготовлена проектно-сметная документация на строительство инженерных и улично-дорожной сетей микрорайона. Площадь первого этапа развития микрорайона «Восточный» составляет 54 Га. </w:t>
      </w:r>
    </w:p>
    <w:p w:rsidR="00CE4151" w:rsidRDefault="002736FD" w:rsidP="002736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2016 года началось предоставление земельных</w:t>
      </w:r>
      <w:proofErr w:type="gramEnd"/>
      <w:r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для индивидуального жилищного строительства. Так по состоянию на 01.01.2020 в собственность граждан предоставлено 654 участка, в том числе 362 участка многодетным семьям. В период с 2016 по 01.01.2020 выдано 382 градостроительных плана земельных участков, 123 разрешений на строительство (уведомлений на планируемое строительство), 7 </w:t>
      </w:r>
      <w:r w:rsidRPr="003662C7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уведомлений об окончании строительства объекта индивидуального жилищного строительства.</w:t>
      </w:r>
      <w:r w:rsidR="007C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микрорайона осуществляется строительство </w:t>
      </w:r>
      <w:r w:rsidRPr="00366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индивидуальных жилых домов на </w:t>
      </w:r>
      <w:r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 земельных участках, в том числе 25 </w:t>
      </w:r>
      <w:r w:rsidRPr="003662C7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индивидуальных жилых домов с высокой степенью строительной готовности</w:t>
      </w:r>
      <w:r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36FD" w:rsidRPr="003662C7" w:rsidRDefault="002736FD" w:rsidP="002736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Ханты-Мансийска от 27.09.2019 № 365-VI РД вновь созданному микрорайону присвоено наименование «Восточный». Приказом Департамента градостроительства и архитектуры Администрации города Ханты-Мансийска объектам недвижимого имущества, расположенным в микрорайоне, присвоены адреса, информация о которых внесена в Федеральную информационную адресную систему. Проведенная работа позволяет собственникам объектов недвижимого имущества, расположенных в микрорайоне осуществлять регистрацию по месту проживания. </w:t>
      </w:r>
    </w:p>
    <w:p w:rsidR="00CE4151" w:rsidRDefault="002736FD" w:rsidP="002736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строительства в микрорайоне построена сеть уличного видеонаблюдения, с возможностью предоставления доступа к просмотру всем владельцам участков.</w:t>
      </w:r>
      <w:r w:rsidR="00CE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151" w:rsidRDefault="002736FD" w:rsidP="002736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вывоза твердых коммунальных отходов на территории микрорайона, с учетом количества проживающих, установлены</w:t>
      </w:r>
      <w:r w:rsidRPr="003662C7">
        <w:rPr>
          <w:rFonts w:ascii="Times New Roman" w:eastAsia="Calibri" w:hAnsi="Times New Roman" w:cs="Times New Roman"/>
          <w:sz w:val="28"/>
          <w:szCs w:val="28"/>
        </w:rPr>
        <w:t xml:space="preserve"> контейнеры для накопления твердых коммунальных отходов,  </w:t>
      </w:r>
      <w:r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которых включено в реестр мест (площадок) накопления твердых коммунальных отходов.</w:t>
      </w:r>
    </w:p>
    <w:p w:rsidR="002736FD" w:rsidRPr="003662C7" w:rsidRDefault="007C6CC0" w:rsidP="002736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6FD"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микрорайона инженерной инфраструктурой построены сети центрального водоснабжения и электроснабжения. Земельные участки, застроенные жилыми домами, обеспечены уличным освещением. На территории микрорайона выполнены работы по устройству дорог в щебеночном покрытии</w:t>
      </w:r>
      <w:r w:rsidR="00CE4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6FD"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151" w:rsidRDefault="002736FD" w:rsidP="002736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микрорайона подъездными путями подготовлена проектно-сметная документация на выполнение работ по модернизации подъезд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пути к микрорайону по ул.</w:t>
      </w:r>
      <w:r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Индустриальная</w:t>
      </w:r>
      <w:r w:rsidR="00CE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4151" w:rsidRDefault="00CE4151" w:rsidP="002736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по реализации задач по дальнейшему развитию микрорайона «Восточный» предусмотрено муниципальными программами.</w:t>
      </w:r>
    </w:p>
    <w:p w:rsidR="00CE4151" w:rsidRDefault="00CE4151" w:rsidP="002736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планируется выполнение следующих мероприятий:</w:t>
      </w:r>
    </w:p>
    <w:p w:rsidR="002736FD" w:rsidRPr="004632F2" w:rsidRDefault="002736FD" w:rsidP="002736FD">
      <w:pPr>
        <w:pStyle w:val="a3"/>
        <w:numPr>
          <w:ilvl w:val="0"/>
          <w:numId w:val="5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2F2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завершение работ по </w:t>
      </w:r>
      <w:proofErr w:type="spellStart"/>
      <w:r w:rsidRPr="004632F2">
        <w:rPr>
          <w:rFonts w:ascii="Times New Roman" w:eastAsia="Times New Roman" w:hAnsi="Times New Roman"/>
          <w:sz w:val="28"/>
          <w:szCs w:val="28"/>
          <w:lang w:eastAsia="ru-RU"/>
        </w:rPr>
        <w:t>щебенению</w:t>
      </w:r>
      <w:proofErr w:type="spellEnd"/>
      <w:r w:rsidRPr="004632F2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дорог; </w:t>
      </w:r>
    </w:p>
    <w:p w:rsidR="002736FD" w:rsidRPr="004632F2" w:rsidRDefault="002736FD" w:rsidP="002736FD">
      <w:pPr>
        <w:pStyle w:val="a3"/>
        <w:numPr>
          <w:ilvl w:val="0"/>
          <w:numId w:val="54"/>
        </w:numPr>
        <w:spacing w:after="0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632F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по </w:t>
      </w:r>
      <w:r w:rsidRPr="004632F2">
        <w:rPr>
          <w:rFonts w:ascii="Times New Roman" w:eastAsia="Times New Roman" w:hAnsi="Times New Roman"/>
          <w:iCs/>
          <w:sz w:val="28"/>
          <w:szCs w:val="28"/>
          <w:lang w:eastAsia="ru-RU"/>
        </w:rPr>
        <w:t>внесению изменений в проект планировки и проект межевания микрорайона;</w:t>
      </w:r>
    </w:p>
    <w:p w:rsidR="002736FD" w:rsidRPr="004632F2" w:rsidRDefault="002736FD" w:rsidP="002736FD">
      <w:pPr>
        <w:pStyle w:val="a3"/>
        <w:numPr>
          <w:ilvl w:val="0"/>
          <w:numId w:val="54"/>
        </w:numPr>
        <w:spacing w:after="0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4632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корректировка </w:t>
      </w:r>
      <w:r w:rsidRPr="004632F2">
        <w:rPr>
          <w:rFonts w:ascii="Times New Roman" w:eastAsia="Times New Roman" w:hAnsi="Times New Roman"/>
          <w:sz w:val="28"/>
          <w:szCs w:val="28"/>
          <w:lang w:eastAsia="ru-RU"/>
        </w:rPr>
        <w:t>проектно-сметной документации</w:t>
      </w:r>
      <w:r w:rsidRPr="004632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строительство инженерных и улично-дорожной сетей;</w:t>
      </w:r>
      <w:proofErr w:type="gramEnd"/>
    </w:p>
    <w:p w:rsidR="002736FD" w:rsidRPr="004632F2" w:rsidRDefault="002736FD" w:rsidP="002736FD">
      <w:pPr>
        <w:pStyle w:val="a3"/>
        <w:numPr>
          <w:ilvl w:val="0"/>
          <w:numId w:val="5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2F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по модернизации подъездного пути к микрорайону по улице </w:t>
      </w:r>
      <w:proofErr w:type="gramStart"/>
      <w:r w:rsidRPr="004632F2">
        <w:rPr>
          <w:rFonts w:ascii="Times New Roman" w:eastAsia="Times New Roman" w:hAnsi="Times New Roman"/>
          <w:sz w:val="28"/>
          <w:szCs w:val="28"/>
          <w:lang w:eastAsia="ru-RU"/>
        </w:rPr>
        <w:t>Индустриальная</w:t>
      </w:r>
      <w:proofErr w:type="gramEnd"/>
      <w:r w:rsidRPr="004632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736FD" w:rsidRDefault="002736FD" w:rsidP="002736FD">
      <w:pPr>
        <w:pStyle w:val="a3"/>
        <w:numPr>
          <w:ilvl w:val="0"/>
          <w:numId w:val="54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2F2">
        <w:rPr>
          <w:rFonts w:ascii="Times New Roman" w:eastAsia="Times New Roman" w:hAnsi="Times New Roman"/>
          <w:sz w:val="28"/>
          <w:szCs w:val="28"/>
          <w:lang w:eastAsia="ru-RU"/>
        </w:rPr>
        <w:t>установка уличных указателей.</w:t>
      </w:r>
    </w:p>
    <w:p w:rsidR="00CE4151" w:rsidRPr="00CE4151" w:rsidRDefault="00CE4151" w:rsidP="00CE41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5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объем финансирования составляет более 50 </w:t>
      </w:r>
      <w:proofErr w:type="spellStart"/>
      <w:r w:rsidRPr="00CE4151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Start"/>
      <w:r w:rsidRPr="00CE415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CE4151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CE41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36FD" w:rsidRPr="003662C7" w:rsidRDefault="002736FD" w:rsidP="002736FD">
      <w:pPr>
        <w:pStyle w:val="af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4.</w:t>
      </w:r>
      <w:r w:rsidR="00CE4151">
        <w:rPr>
          <w:rFonts w:ascii="Times New Roman" w:hAnsi="Times New Roman" w:cs="Times New Roman"/>
          <w:sz w:val="28"/>
          <w:szCs w:val="28"/>
        </w:rPr>
        <w:t xml:space="preserve"> В</w:t>
      </w:r>
      <w:r w:rsidRPr="003662C7">
        <w:rPr>
          <w:rFonts w:ascii="Times New Roman" w:hAnsi="Times New Roman" w:cs="Times New Roman"/>
          <w:sz w:val="28"/>
          <w:szCs w:val="28"/>
        </w:rPr>
        <w:t xml:space="preserve"> </w:t>
      </w:r>
      <w:r w:rsidR="00CE4151">
        <w:rPr>
          <w:rFonts w:ascii="Times New Roman" w:hAnsi="Times New Roman" w:cs="Times New Roman"/>
          <w:sz w:val="28"/>
          <w:szCs w:val="28"/>
        </w:rPr>
        <w:t xml:space="preserve">2019 году </w:t>
      </w:r>
      <w:r w:rsidRPr="003662C7">
        <w:rPr>
          <w:rFonts w:ascii="Times New Roman" w:hAnsi="Times New Roman" w:cs="Times New Roman"/>
          <w:sz w:val="28"/>
          <w:szCs w:val="28"/>
        </w:rPr>
        <w:t xml:space="preserve"> заключено соглашение между Министерством строительства и жилищно-коммунального хозяйства Российской Федерации, Правительством </w:t>
      </w:r>
      <w:r w:rsidRPr="003662C7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автономного округа – Югры и Администрацией города Ханты-Мансийска о реализации пилотного проекта по </w:t>
      </w:r>
      <w:proofErr w:type="spellStart"/>
      <w:r w:rsidRPr="003662C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662C7">
        <w:rPr>
          <w:rFonts w:ascii="Times New Roman" w:hAnsi="Times New Roman" w:cs="Times New Roman"/>
          <w:sz w:val="28"/>
          <w:szCs w:val="28"/>
        </w:rPr>
        <w:t xml:space="preserve"> городского хозяйства. Проект «Умный город» направлен на повышение эффективности управления городской инфраструктурой за счет внедрения современных цифровых и инженерных решений.</w:t>
      </w:r>
    </w:p>
    <w:p w:rsidR="002736FD" w:rsidRPr="003662C7" w:rsidRDefault="002736FD" w:rsidP="002736FD">
      <w:pPr>
        <w:pStyle w:val="af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 xml:space="preserve">В числе целевых показателей проекта - перевод информации в сферах ЖКХ, благоустройства, градостроительства и архитектуры в машиночитаемый вид, создание цифровых инструментов участия жителей в принятии решений по вопросам городского развития, рост доли УК и </w:t>
      </w:r>
      <w:proofErr w:type="spellStart"/>
      <w:r w:rsidRPr="003662C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3662C7">
        <w:rPr>
          <w:rFonts w:ascii="Times New Roman" w:hAnsi="Times New Roman" w:cs="Times New Roman"/>
          <w:sz w:val="28"/>
          <w:szCs w:val="28"/>
        </w:rPr>
        <w:t xml:space="preserve"> предприятий, применяющих автоматизированные системы диспетчеризации, увеличение числа многоквартирных домов, подключенных к автоматизированным системам учета коммунальных ресурсов. В рамках реализации проекта «Умный город» в городе Ханты-Мансийске внедрены:</w:t>
      </w:r>
    </w:p>
    <w:p w:rsidR="002736FD" w:rsidRPr="003662C7" w:rsidRDefault="002736FD" w:rsidP="002736FD">
      <w:pPr>
        <w:pStyle w:val="af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2C7">
        <w:rPr>
          <w:rFonts w:ascii="Times New Roman" w:hAnsi="Times New Roman" w:cs="Times New Roman"/>
          <w:sz w:val="28"/>
          <w:szCs w:val="28"/>
        </w:rPr>
        <w:t>- система моделирования аварийных ситуаций на инженерных сетях, которая позволяет оптимизировать существующею систему теплоснабжения (оптимизация гидравлических режимов, моделирование перераспределение тепловых нагрузок между источниками, определение оптимальных диаметров проектируемых и реконструируемых сетей и объектов), моделировать обеспечение тепловой энергией потребителей при аварийных ситуациях, при этом котельные установки работают в автоматическом режиме, без персонала, и имеют диспетчеризацию технологического процесса;</w:t>
      </w:r>
      <w:proofErr w:type="gramEnd"/>
    </w:p>
    <w:p w:rsidR="002736FD" w:rsidRPr="003662C7" w:rsidRDefault="002736FD" w:rsidP="002736FD">
      <w:pPr>
        <w:pStyle w:val="af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 xml:space="preserve">- интеллектуальная система управления освещением города Ханты-Мансийска, позволяющая освещать город в зависимости от времени суток и погодных условий, с функцией </w:t>
      </w:r>
      <w:proofErr w:type="spellStart"/>
      <w:r w:rsidRPr="003662C7">
        <w:rPr>
          <w:rFonts w:ascii="Times New Roman" w:hAnsi="Times New Roman" w:cs="Times New Roman"/>
          <w:sz w:val="28"/>
          <w:szCs w:val="28"/>
        </w:rPr>
        <w:t>демирования</w:t>
      </w:r>
      <w:proofErr w:type="spellEnd"/>
      <w:r w:rsidRPr="003662C7">
        <w:rPr>
          <w:rFonts w:ascii="Times New Roman" w:hAnsi="Times New Roman" w:cs="Times New Roman"/>
          <w:sz w:val="28"/>
          <w:szCs w:val="28"/>
        </w:rPr>
        <w:t xml:space="preserve"> светового потока;</w:t>
      </w:r>
    </w:p>
    <w:p w:rsidR="002736FD" w:rsidRPr="003662C7" w:rsidRDefault="002736FD" w:rsidP="002736FD">
      <w:pPr>
        <w:pStyle w:val="af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62C7">
        <w:rPr>
          <w:rFonts w:ascii="Times New Roman" w:hAnsi="Times New Roman" w:cs="Times New Roman"/>
          <w:sz w:val="28"/>
          <w:szCs w:val="28"/>
        </w:rPr>
        <w:t>диспечерезация</w:t>
      </w:r>
      <w:proofErr w:type="spellEnd"/>
      <w:r w:rsidRPr="003662C7">
        <w:rPr>
          <w:rFonts w:ascii="Times New Roman" w:hAnsi="Times New Roman" w:cs="Times New Roman"/>
          <w:sz w:val="28"/>
          <w:szCs w:val="28"/>
        </w:rPr>
        <w:t xml:space="preserve"> технологических процессов добычи, очистки и транспортировки воды до потребителя и от потребителя, а также система дистанционного контроля качества питьевой воды, по двум показателям (железо и марганец);</w:t>
      </w:r>
    </w:p>
    <w:p w:rsidR="002736FD" w:rsidRPr="003662C7" w:rsidRDefault="002736FD" w:rsidP="002736FD">
      <w:pPr>
        <w:pStyle w:val="af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>- система ГЛОНССС, которой оборудовано 100% специализированного транспорта коммунальной и дорожной инфраструктуры, включая вывоз ТКО, снежных масс и аварийной техники на объектах жизнеобеспечения;</w:t>
      </w:r>
    </w:p>
    <w:p w:rsidR="002736FD" w:rsidRPr="003662C7" w:rsidRDefault="002736FD" w:rsidP="002736FD">
      <w:pPr>
        <w:pStyle w:val="af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C7">
        <w:rPr>
          <w:rFonts w:ascii="Times New Roman" w:hAnsi="Times New Roman" w:cs="Times New Roman"/>
          <w:sz w:val="28"/>
          <w:szCs w:val="28"/>
        </w:rPr>
        <w:t xml:space="preserve">- технические условия по </w:t>
      </w:r>
      <w:proofErr w:type="gramStart"/>
      <w:r w:rsidRPr="003662C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662C7">
        <w:rPr>
          <w:rFonts w:ascii="Times New Roman" w:hAnsi="Times New Roman" w:cs="Times New Roman"/>
          <w:sz w:val="28"/>
          <w:szCs w:val="28"/>
        </w:rPr>
        <w:t xml:space="preserve"> потреблением энергоресурсов в многоквартирных жилых домах (водоснабжение, теплоснабжение, электроснабжение) с передачей информации от приборов учета в информационно-расчетный центр.</w:t>
      </w:r>
    </w:p>
    <w:p w:rsidR="00CE4151" w:rsidRDefault="002736FD" w:rsidP="002736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C7">
        <w:rPr>
          <w:rFonts w:ascii="Times New Roman" w:hAnsi="Times New Roman" w:cs="Times New Roman"/>
          <w:sz w:val="28"/>
          <w:szCs w:val="28"/>
        </w:rPr>
        <w:t>5.</w:t>
      </w:r>
      <w:r w:rsidRPr="00366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Ханты-Мансийске действует распоряжение Администрации города Ханты-Мансийска от 16.12.2010 № 445-р «О нормах расходов  на организацию и проведение спортивных мероприятий за счет средств муниципального бюджета».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6FD" w:rsidRPr="003662C7" w:rsidRDefault="00CE4151" w:rsidP="002736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текущем году планируется</w:t>
      </w:r>
      <w:r w:rsidR="007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нормы действующих </w:t>
      </w:r>
      <w:r w:rsidR="002736FD"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обеспечение питанием спортсменов, тренеров и специалистов при проведении физкультурных и спортивных мероприятий, а также на проживание при проведении физкультурных и спортивных мероприятий.</w:t>
      </w:r>
      <w:r w:rsidR="007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и  выполнить</w:t>
      </w:r>
      <w:proofErr w:type="gramEnd"/>
      <w:r w:rsidR="007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 для округления норм</w:t>
      </w:r>
      <w:r w:rsidR="002736FD"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услуг по</w:t>
      </w:r>
      <w:r w:rsidR="007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скорой медицинской помощи</w:t>
      </w:r>
      <w:r w:rsidR="002736FD"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</w:t>
      </w:r>
      <w:r w:rsidR="007F6873"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 и спортивных мероприятий</w:t>
      </w:r>
      <w:r w:rsidR="0039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нормы оплаты труда по </w:t>
      </w:r>
      <w:r w:rsidR="002736FD"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безопасности в местах проведения физкультурных и спортивных мероприятий.</w:t>
      </w:r>
      <w:r w:rsidR="0027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6FD" w:rsidRPr="003662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проект распоряжения проходит процедуру согласования.</w:t>
      </w:r>
    </w:p>
    <w:p w:rsidR="002736FD" w:rsidRPr="007566F0" w:rsidRDefault="002736FD" w:rsidP="002736FD">
      <w:pPr>
        <w:ind w:firstLine="567"/>
        <w:jc w:val="both"/>
        <w:rPr>
          <w:b/>
        </w:rPr>
      </w:pPr>
    </w:p>
    <w:p w:rsidR="008E5C51" w:rsidRPr="00124C9D" w:rsidRDefault="008E5C51" w:rsidP="00FD12EF">
      <w:pPr>
        <w:spacing w:after="0" w:line="276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sectPr w:rsidR="008E5C51" w:rsidRPr="00124C9D" w:rsidSect="007107B4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03" w:rsidRDefault="00220E03" w:rsidP="00A21A71">
      <w:pPr>
        <w:spacing w:after="0" w:line="240" w:lineRule="auto"/>
      </w:pPr>
      <w:r>
        <w:separator/>
      </w:r>
    </w:p>
  </w:endnote>
  <w:endnote w:type="continuationSeparator" w:id="0">
    <w:p w:rsidR="00220E03" w:rsidRDefault="00220E03" w:rsidP="00A2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altName w:val="Segoe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C">
    <w:altName w:val="Bodon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408703"/>
      <w:docPartObj>
        <w:docPartGallery w:val="Page Numbers (Bottom of Page)"/>
        <w:docPartUnique/>
      </w:docPartObj>
    </w:sdtPr>
    <w:sdtContent>
      <w:p w:rsidR="00220E03" w:rsidRDefault="00220E03">
        <w:pPr>
          <w:pStyle w:val="af5"/>
          <w:jc w:val="right"/>
        </w:pPr>
        <w:r w:rsidRPr="00232023">
          <w:rPr>
            <w:rFonts w:ascii="Times New Roman" w:hAnsi="Times New Roman"/>
          </w:rPr>
          <w:fldChar w:fldCharType="begin"/>
        </w:r>
        <w:r w:rsidRPr="00232023">
          <w:rPr>
            <w:rFonts w:ascii="Times New Roman" w:hAnsi="Times New Roman"/>
          </w:rPr>
          <w:instrText>PAGE   \* MERGEFORMAT</w:instrText>
        </w:r>
        <w:r w:rsidRPr="00232023">
          <w:rPr>
            <w:rFonts w:ascii="Times New Roman" w:hAnsi="Times New Roman"/>
          </w:rPr>
          <w:fldChar w:fldCharType="separate"/>
        </w:r>
        <w:r w:rsidR="00295C9D">
          <w:rPr>
            <w:rFonts w:ascii="Times New Roman" w:hAnsi="Times New Roman"/>
            <w:noProof/>
          </w:rPr>
          <w:t>144</w:t>
        </w:r>
        <w:r w:rsidRPr="00232023">
          <w:rPr>
            <w:rFonts w:ascii="Times New Roman" w:hAnsi="Times New Roman"/>
          </w:rPr>
          <w:fldChar w:fldCharType="end"/>
        </w:r>
      </w:p>
    </w:sdtContent>
  </w:sdt>
  <w:p w:rsidR="00220E03" w:rsidRDefault="00220E0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03" w:rsidRDefault="00220E03" w:rsidP="00A21A71">
      <w:pPr>
        <w:spacing w:after="0" w:line="240" w:lineRule="auto"/>
      </w:pPr>
      <w:r>
        <w:separator/>
      </w:r>
    </w:p>
  </w:footnote>
  <w:footnote w:type="continuationSeparator" w:id="0">
    <w:p w:rsidR="00220E03" w:rsidRDefault="00220E03" w:rsidP="00A21A71">
      <w:pPr>
        <w:spacing w:after="0" w:line="240" w:lineRule="auto"/>
      </w:pPr>
      <w:r>
        <w:continuationSeparator/>
      </w:r>
    </w:p>
  </w:footnote>
  <w:footnote w:id="1">
    <w:p w:rsidR="00220E03" w:rsidRPr="00AB0F0D" w:rsidRDefault="00220E03" w:rsidP="00DD79EB">
      <w:pPr>
        <w:pStyle w:val="a5"/>
        <w:jc w:val="both"/>
        <w:rPr>
          <w:rFonts w:ascii="Times New Roman" w:hAnsi="Times New Roman"/>
          <w:highlight w:val="green"/>
        </w:rPr>
      </w:pPr>
      <w:r>
        <w:rPr>
          <w:rStyle w:val="a7"/>
        </w:rPr>
        <w:footnoteRef/>
      </w:r>
      <w:r>
        <w:t xml:space="preserve"> </w:t>
      </w:r>
      <w:r w:rsidRPr="005D47B5">
        <w:rPr>
          <w:rFonts w:ascii="Times New Roman" w:eastAsia="Times New Roman" w:hAnsi="Times New Roman"/>
          <w:sz w:val="18"/>
          <w:szCs w:val="18"/>
          <w:lang w:eastAsia="x-none"/>
        </w:rPr>
        <w:t>Распоряжение Администрации города Ханты-Мансийска от 11 ноября 2019 года № 177-1-р «Об одобрении прогноза социально-экономического развития города Ханты-Мансийска на 2020 год и плановый период 2021 и 2022 годов».</w:t>
      </w:r>
    </w:p>
  </w:footnote>
  <w:footnote w:id="2">
    <w:p w:rsidR="00220E03" w:rsidRDefault="00220E03" w:rsidP="00DD79EB">
      <w:pPr>
        <w:pStyle w:val="a5"/>
        <w:rPr>
          <w:rFonts w:ascii="Times New Roman" w:hAnsi="Times New Roman"/>
          <w:sz w:val="18"/>
          <w:szCs w:val="18"/>
        </w:rPr>
      </w:pPr>
      <w:r w:rsidRPr="005D47B5">
        <w:rPr>
          <w:rStyle w:val="a7"/>
          <w:rFonts w:ascii="Times New Roman" w:hAnsi="Times New Roman"/>
        </w:rPr>
        <w:footnoteRef/>
      </w:r>
      <w:r w:rsidRPr="005D47B5">
        <w:rPr>
          <w:rFonts w:ascii="Times New Roman" w:hAnsi="Times New Roman"/>
        </w:rPr>
        <w:t xml:space="preserve"> </w:t>
      </w:r>
      <w:r w:rsidRPr="005D47B5">
        <w:rPr>
          <w:rFonts w:ascii="Times New Roman" w:hAnsi="Times New Roman"/>
          <w:sz w:val="18"/>
          <w:szCs w:val="18"/>
        </w:rPr>
        <w:t>Распоряжение</w:t>
      </w:r>
      <w:r w:rsidRPr="007F2740">
        <w:rPr>
          <w:rFonts w:ascii="Times New Roman" w:hAnsi="Times New Roman"/>
          <w:sz w:val="18"/>
          <w:szCs w:val="18"/>
        </w:rPr>
        <w:t xml:space="preserve"> Правительства автономного округа от 11 октября 2019 года №532-рп «О прогнозе социально-экономического развития Ханты-Мансийского округа – Югры на 2020 год и на плановый период 2021 и 2022 годов».</w:t>
      </w:r>
    </w:p>
    <w:p w:rsidR="00220E03" w:rsidRDefault="00220E03" w:rsidP="00DD79EB">
      <w:pPr>
        <w:pStyle w:val="a5"/>
        <w:rPr>
          <w:rFonts w:ascii="Times New Roman" w:hAnsi="Times New Roman"/>
          <w:sz w:val="18"/>
          <w:szCs w:val="18"/>
        </w:rPr>
      </w:pPr>
      <w:r w:rsidRPr="005D47B5">
        <w:rPr>
          <w:rFonts w:ascii="Times New Roman" w:hAnsi="Times New Roman"/>
          <w:sz w:val="18"/>
          <w:szCs w:val="18"/>
          <w:vertAlign w:val="superscript"/>
        </w:rPr>
        <w:t>3</w:t>
      </w:r>
      <w:r w:rsidRPr="005D47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Прогноз социально-экономического развития Российской Федерации на период до 2024 года.</w:t>
      </w:r>
    </w:p>
    <w:p w:rsidR="00220E03" w:rsidRDefault="00220E03" w:rsidP="00DD79EB">
      <w:pPr>
        <w:pStyle w:val="a5"/>
      </w:pPr>
    </w:p>
  </w:footnote>
  <w:footnote w:id="3">
    <w:p w:rsidR="00220E03" w:rsidRPr="00E30C2C" w:rsidRDefault="00220E03" w:rsidP="00AE05FA">
      <w:pPr>
        <w:pStyle w:val="a5"/>
      </w:pPr>
      <w:r w:rsidRPr="00E30C2C">
        <w:rPr>
          <w:rStyle w:val="a7"/>
          <w:rFonts w:ascii="Times New Roman" w:hAnsi="Times New Roman"/>
        </w:rPr>
        <w:footnoteRef/>
      </w:r>
      <w:r w:rsidRPr="00E30C2C">
        <w:rPr>
          <w:rFonts w:ascii="Times New Roman" w:hAnsi="Times New Roman"/>
        </w:rPr>
        <w:t xml:space="preserve">Далее по тексту Ханты-Мансийский центр </w:t>
      </w:r>
    </w:p>
  </w:footnote>
  <w:footnote w:id="4">
    <w:p w:rsidR="00220E03" w:rsidRPr="00E30C2C" w:rsidRDefault="00220E03" w:rsidP="00AE05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C2C">
        <w:rPr>
          <w:rStyle w:val="a7"/>
        </w:rPr>
        <w:footnoteRef/>
      </w:r>
      <w:r w:rsidRPr="00E30C2C">
        <w:rPr>
          <w:sz w:val="20"/>
          <w:szCs w:val="20"/>
        </w:rPr>
        <w:t xml:space="preserve"> </w:t>
      </w:r>
      <w:r w:rsidRPr="00E30C2C">
        <w:rPr>
          <w:rFonts w:ascii="Times New Roman" w:eastAsia="Times New Roman" w:hAnsi="Times New Roman"/>
          <w:sz w:val="20"/>
          <w:szCs w:val="20"/>
          <w:lang w:eastAsia="ru-RU"/>
        </w:rPr>
        <w:t>В 2017 году в автономный округ из других субъектов Российской Федерации прибыло 303 ребенка, оставшегося без попечения родителей, в 2018 году - 353 ребенка. Из других государств в автономный округ в 2017 году прибыло 5 детей, оставшихся без попечения родителей, в 2018 году - 7 детей.</w:t>
      </w:r>
    </w:p>
  </w:footnote>
  <w:footnote w:id="5">
    <w:p w:rsidR="00220E03" w:rsidRPr="00E30C2C" w:rsidRDefault="00220E03" w:rsidP="00AE05FA">
      <w:pPr>
        <w:pStyle w:val="a5"/>
        <w:jc w:val="both"/>
        <w:rPr>
          <w:sz w:val="16"/>
          <w:szCs w:val="16"/>
        </w:rPr>
      </w:pPr>
      <w:r w:rsidRPr="00E30C2C">
        <w:rPr>
          <w:rStyle w:val="a7"/>
        </w:rPr>
        <w:footnoteRef/>
      </w:r>
      <w:r w:rsidRPr="00E30C2C">
        <w:t xml:space="preserve"> </w:t>
      </w:r>
      <w:r w:rsidRPr="00E30C2C">
        <w:rPr>
          <w:rFonts w:ascii="Times New Roman" w:hAnsi="Times New Roman"/>
        </w:rPr>
        <w:t>Дети от рождения и до достижения 3 лет помещаются под надзор</w:t>
      </w:r>
      <w:r w:rsidRPr="00E30C2C">
        <w:t xml:space="preserve"> </w:t>
      </w:r>
      <w:r w:rsidRPr="00E30C2C">
        <w:rPr>
          <w:rFonts w:ascii="Times New Roman" w:hAnsi="Times New Roman"/>
        </w:rPr>
        <w:t>в КУ ХМАО-Югры «</w:t>
      </w:r>
      <w:proofErr w:type="spellStart"/>
      <w:r w:rsidRPr="00E30C2C">
        <w:rPr>
          <w:rFonts w:ascii="Times New Roman" w:hAnsi="Times New Roman"/>
        </w:rPr>
        <w:t>Урайский</w:t>
      </w:r>
      <w:proofErr w:type="spellEnd"/>
      <w:r w:rsidRPr="00E30C2C">
        <w:rPr>
          <w:rFonts w:ascii="Times New Roman" w:hAnsi="Times New Roman"/>
        </w:rPr>
        <w:t xml:space="preserve"> специализированный Дом ребенка»</w:t>
      </w:r>
    </w:p>
  </w:footnote>
  <w:footnote w:id="6">
    <w:p w:rsidR="00220E03" w:rsidRPr="00E30C2C" w:rsidRDefault="00220E03" w:rsidP="00AE05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C2C">
        <w:rPr>
          <w:rFonts w:ascii="Times New Roman" w:eastAsia="Times New Roman" w:hAnsi="Times New Roman"/>
          <w:sz w:val="20"/>
          <w:szCs w:val="20"/>
          <w:lang w:eastAsia="ru-RU"/>
        </w:rPr>
        <w:footnoteRef/>
      </w:r>
      <w:r w:rsidRPr="00E30C2C">
        <w:rPr>
          <w:rFonts w:ascii="Times New Roman" w:eastAsia="Times New Roman" w:hAnsi="Times New Roman"/>
          <w:sz w:val="20"/>
          <w:szCs w:val="20"/>
          <w:lang w:eastAsia="ru-RU"/>
        </w:rPr>
        <w:t xml:space="preserve"> 1 гражданка умерла до устройства в семью, 1 гражданин ожидает предоставления путевки </w:t>
      </w:r>
      <w:proofErr w:type="spellStart"/>
      <w:r w:rsidRPr="00E30C2C">
        <w:rPr>
          <w:rFonts w:ascii="Times New Roman" w:eastAsia="Times New Roman" w:hAnsi="Times New Roman"/>
          <w:sz w:val="20"/>
          <w:szCs w:val="20"/>
          <w:lang w:eastAsia="ru-RU"/>
        </w:rPr>
        <w:t>Депсоцразвития</w:t>
      </w:r>
      <w:proofErr w:type="spellEnd"/>
      <w:r w:rsidRPr="00E30C2C">
        <w:rPr>
          <w:rFonts w:ascii="Times New Roman" w:eastAsia="Times New Roman" w:hAnsi="Times New Roman"/>
          <w:sz w:val="20"/>
          <w:szCs w:val="20"/>
          <w:lang w:eastAsia="ru-RU"/>
        </w:rPr>
        <w:t xml:space="preserve"> Югры, 1 гражданка имеет противопоказания для помещения в специализированные учреждения ХМАО-Югры и Тюменской области, в настоящее время находится в БУ ХМАО-Югры «Ханты-Мансийская клиническая психоневрологическая больница»;</w:t>
      </w:r>
    </w:p>
  </w:footnote>
  <w:footnote w:id="7">
    <w:p w:rsidR="00220E03" w:rsidRDefault="00220E03" w:rsidP="00AE05FA">
      <w:pPr>
        <w:spacing w:after="0" w:line="240" w:lineRule="auto"/>
        <w:jc w:val="both"/>
      </w:pPr>
      <w:r w:rsidRPr="009720C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/>
      </w:r>
      <w:r w:rsidRPr="009720C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E30C2C">
        <w:rPr>
          <w:rFonts w:ascii="Times New Roman" w:eastAsia="Times New Roman" w:hAnsi="Times New Roman"/>
          <w:sz w:val="20"/>
          <w:szCs w:val="20"/>
          <w:lang w:eastAsia="ru-RU"/>
        </w:rPr>
        <w:t xml:space="preserve">1 гражданка ожидает предоставления путевки </w:t>
      </w:r>
      <w:proofErr w:type="spellStart"/>
      <w:r w:rsidRPr="00E30C2C">
        <w:rPr>
          <w:rFonts w:ascii="Times New Roman" w:eastAsia="Times New Roman" w:hAnsi="Times New Roman"/>
          <w:sz w:val="20"/>
          <w:szCs w:val="20"/>
          <w:lang w:eastAsia="ru-RU"/>
        </w:rPr>
        <w:t>Депсоцразвития</w:t>
      </w:r>
      <w:proofErr w:type="spellEnd"/>
      <w:r w:rsidRPr="00E30C2C">
        <w:rPr>
          <w:rFonts w:ascii="Times New Roman" w:eastAsia="Times New Roman" w:hAnsi="Times New Roman"/>
          <w:sz w:val="20"/>
          <w:szCs w:val="20"/>
          <w:lang w:eastAsia="ru-RU"/>
        </w:rPr>
        <w:t xml:space="preserve"> Югры.</w:t>
      </w:r>
    </w:p>
  </w:footnote>
  <w:footnote w:id="8">
    <w:p w:rsidR="00220E03" w:rsidRDefault="00220E03" w:rsidP="00691184">
      <w:pPr>
        <w:pStyle w:val="a5"/>
        <w:rPr>
          <w:rFonts w:ascii="Times New Roman" w:eastAsia="Times New Roman" w:hAnsi="Times New Roman"/>
          <w:lang w:eastAsia="ru-RU"/>
        </w:rPr>
      </w:pPr>
      <w:r w:rsidRPr="000F7049">
        <w:rPr>
          <w:rFonts w:ascii="Times New Roman" w:eastAsia="Times New Roman" w:hAnsi="Times New Roman" w:cstheme="minorBidi"/>
          <w:lang w:eastAsia="ru-RU"/>
        </w:rPr>
        <w:footnoteRef/>
      </w:r>
      <w:r w:rsidRPr="000F7049">
        <w:rPr>
          <w:rFonts w:ascii="Times New Roman" w:eastAsia="Times New Roman" w:hAnsi="Times New Roman" w:cstheme="minorBidi"/>
          <w:lang w:eastAsia="ru-RU"/>
        </w:rPr>
        <w:t xml:space="preserve"> </w:t>
      </w:r>
      <w:r w:rsidRPr="00A90114">
        <w:rPr>
          <w:rFonts w:ascii="Times New Roman" w:eastAsia="Times New Roman" w:hAnsi="Times New Roman"/>
          <w:lang w:eastAsia="ru-RU"/>
        </w:rPr>
        <w:t xml:space="preserve">3 квартиры </w:t>
      </w:r>
      <w:r>
        <w:rPr>
          <w:rFonts w:ascii="Times New Roman" w:eastAsia="Times New Roman" w:hAnsi="Times New Roman"/>
          <w:lang w:eastAsia="ru-RU"/>
        </w:rPr>
        <w:t xml:space="preserve">для лиц, право </w:t>
      </w:r>
      <w:r w:rsidRPr="00A90114">
        <w:rPr>
          <w:rFonts w:ascii="Times New Roman" w:eastAsia="Times New Roman" w:hAnsi="Times New Roman"/>
          <w:lang w:eastAsia="ru-RU"/>
        </w:rPr>
        <w:t>у которых на обеспечение возникло в 2018 году</w:t>
      </w:r>
      <w:r>
        <w:rPr>
          <w:rFonts w:ascii="Times New Roman" w:eastAsia="Times New Roman" w:hAnsi="Times New Roman"/>
          <w:lang w:eastAsia="ru-RU"/>
        </w:rPr>
        <w:t>,</w:t>
      </w:r>
      <w:r w:rsidRPr="00A90114">
        <w:rPr>
          <w:rFonts w:ascii="Times New Roman" w:eastAsia="Times New Roman" w:hAnsi="Times New Roman"/>
          <w:lang w:eastAsia="ru-RU"/>
        </w:rPr>
        <w:t xml:space="preserve"> приобретены в 2018 году</w:t>
      </w:r>
    </w:p>
    <w:p w:rsidR="00220E03" w:rsidRDefault="00220E03" w:rsidP="00691184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70B"/>
    <w:multiLevelType w:val="hybridMultilevel"/>
    <w:tmpl w:val="37B8DCA0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956BE"/>
    <w:multiLevelType w:val="hybridMultilevel"/>
    <w:tmpl w:val="166A674A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D43486"/>
    <w:multiLevelType w:val="hybridMultilevel"/>
    <w:tmpl w:val="8DB00C6A"/>
    <w:lvl w:ilvl="0" w:tplc="04AA4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F1ED0"/>
    <w:multiLevelType w:val="hybridMultilevel"/>
    <w:tmpl w:val="F070AB5E"/>
    <w:lvl w:ilvl="0" w:tplc="04AA4DD6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0A465E9E"/>
    <w:multiLevelType w:val="hybridMultilevel"/>
    <w:tmpl w:val="3D5E92CA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264BBF"/>
    <w:multiLevelType w:val="hybridMultilevel"/>
    <w:tmpl w:val="6B3C66BE"/>
    <w:lvl w:ilvl="0" w:tplc="04AA4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C06ED"/>
    <w:multiLevelType w:val="hybridMultilevel"/>
    <w:tmpl w:val="CF800F96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250B16"/>
    <w:multiLevelType w:val="hybridMultilevel"/>
    <w:tmpl w:val="EE2A5AA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322B34"/>
    <w:multiLevelType w:val="hybridMultilevel"/>
    <w:tmpl w:val="5680FF1E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F97546"/>
    <w:multiLevelType w:val="hybridMultilevel"/>
    <w:tmpl w:val="8B2E0FF8"/>
    <w:lvl w:ilvl="0" w:tplc="94449A86">
      <w:start w:val="1"/>
      <w:numFmt w:val="bullet"/>
      <w:lvlText w:val="–"/>
      <w:lvlJc w:val="left"/>
      <w:pPr>
        <w:ind w:left="720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5369A"/>
    <w:multiLevelType w:val="hybridMultilevel"/>
    <w:tmpl w:val="D356033E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5878E1"/>
    <w:multiLevelType w:val="hybridMultilevel"/>
    <w:tmpl w:val="5C1AD4AA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F6274B"/>
    <w:multiLevelType w:val="multilevel"/>
    <w:tmpl w:val="573C2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5945AD2"/>
    <w:multiLevelType w:val="hybridMultilevel"/>
    <w:tmpl w:val="C8529492"/>
    <w:lvl w:ilvl="0" w:tplc="04AA4D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54186B"/>
    <w:multiLevelType w:val="hybridMultilevel"/>
    <w:tmpl w:val="D91E0CF6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F463B3"/>
    <w:multiLevelType w:val="hybridMultilevel"/>
    <w:tmpl w:val="2AB4B4BC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D322EE"/>
    <w:multiLevelType w:val="hybridMultilevel"/>
    <w:tmpl w:val="9D880030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233DD7"/>
    <w:multiLevelType w:val="hybridMultilevel"/>
    <w:tmpl w:val="388A5CE6"/>
    <w:lvl w:ilvl="0" w:tplc="4A2CE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304F13"/>
    <w:multiLevelType w:val="hybridMultilevel"/>
    <w:tmpl w:val="9772632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0B5E23"/>
    <w:multiLevelType w:val="hybridMultilevel"/>
    <w:tmpl w:val="7BE6B718"/>
    <w:lvl w:ilvl="0" w:tplc="04AA4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800"/>
    <w:multiLevelType w:val="hybridMultilevel"/>
    <w:tmpl w:val="D786D2FA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5F182A"/>
    <w:multiLevelType w:val="hybridMultilevel"/>
    <w:tmpl w:val="632881AE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D47534"/>
    <w:multiLevelType w:val="hybridMultilevel"/>
    <w:tmpl w:val="2C46F084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E866FA"/>
    <w:multiLevelType w:val="hybridMultilevel"/>
    <w:tmpl w:val="F8D83AE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A82A68"/>
    <w:multiLevelType w:val="hybridMultilevel"/>
    <w:tmpl w:val="0150C390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E535C6"/>
    <w:multiLevelType w:val="hybridMultilevel"/>
    <w:tmpl w:val="643A6D80"/>
    <w:lvl w:ilvl="0" w:tplc="04AA4D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5B20081"/>
    <w:multiLevelType w:val="hybridMultilevel"/>
    <w:tmpl w:val="7DDE35BE"/>
    <w:lvl w:ilvl="0" w:tplc="04AA4DD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46CC472D"/>
    <w:multiLevelType w:val="hybridMultilevel"/>
    <w:tmpl w:val="9EB6153A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BE0B1A"/>
    <w:multiLevelType w:val="hybridMultilevel"/>
    <w:tmpl w:val="3E409636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7C46D6"/>
    <w:multiLevelType w:val="hybridMultilevel"/>
    <w:tmpl w:val="7EB8E188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652F53"/>
    <w:multiLevelType w:val="hybridMultilevel"/>
    <w:tmpl w:val="88BE6EC8"/>
    <w:lvl w:ilvl="0" w:tplc="04AA4DD6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1">
    <w:nsid w:val="51A97AC1"/>
    <w:multiLevelType w:val="hybridMultilevel"/>
    <w:tmpl w:val="DA3A8C46"/>
    <w:lvl w:ilvl="0" w:tplc="E29CF63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3B059DB"/>
    <w:multiLevelType w:val="hybridMultilevel"/>
    <w:tmpl w:val="A04E4A2A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4EE7D76"/>
    <w:multiLevelType w:val="hybridMultilevel"/>
    <w:tmpl w:val="B540E006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440418"/>
    <w:multiLevelType w:val="hybridMultilevel"/>
    <w:tmpl w:val="680AE620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5055AE"/>
    <w:multiLevelType w:val="hybridMultilevel"/>
    <w:tmpl w:val="1D780AF0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9567E1A"/>
    <w:multiLevelType w:val="hybridMultilevel"/>
    <w:tmpl w:val="992CD1A0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9C931FC"/>
    <w:multiLevelType w:val="hybridMultilevel"/>
    <w:tmpl w:val="8C40E0D4"/>
    <w:lvl w:ilvl="0" w:tplc="04AA4D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B517C39"/>
    <w:multiLevelType w:val="hybridMultilevel"/>
    <w:tmpl w:val="EDFC6048"/>
    <w:lvl w:ilvl="0" w:tplc="DF6CCE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5C59092C"/>
    <w:multiLevelType w:val="hybridMultilevel"/>
    <w:tmpl w:val="E0B04F1A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D92788D"/>
    <w:multiLevelType w:val="hybridMultilevel"/>
    <w:tmpl w:val="0366ADB0"/>
    <w:lvl w:ilvl="0" w:tplc="04AA4D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5F713CD4"/>
    <w:multiLevelType w:val="hybridMultilevel"/>
    <w:tmpl w:val="AFE6A496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B202D6"/>
    <w:multiLevelType w:val="hybridMultilevel"/>
    <w:tmpl w:val="1374C58A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7DE7CE0"/>
    <w:multiLevelType w:val="hybridMultilevel"/>
    <w:tmpl w:val="FF4A62F6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87F2AB2"/>
    <w:multiLevelType w:val="hybridMultilevel"/>
    <w:tmpl w:val="57A83C1E"/>
    <w:lvl w:ilvl="0" w:tplc="04AA4DD6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5">
    <w:nsid w:val="6B7B0F6B"/>
    <w:multiLevelType w:val="hybridMultilevel"/>
    <w:tmpl w:val="4BAC64A4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D8837DA"/>
    <w:multiLevelType w:val="hybridMultilevel"/>
    <w:tmpl w:val="DADEEECC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DBE701B"/>
    <w:multiLevelType w:val="hybridMultilevel"/>
    <w:tmpl w:val="C3F29ACE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0E838E0"/>
    <w:multiLevelType w:val="hybridMultilevel"/>
    <w:tmpl w:val="E6CA9A0A"/>
    <w:lvl w:ilvl="0" w:tplc="04AA4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6344AD"/>
    <w:multiLevelType w:val="hybridMultilevel"/>
    <w:tmpl w:val="A378AA0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61E2D72"/>
    <w:multiLevelType w:val="hybridMultilevel"/>
    <w:tmpl w:val="95A8BF1C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6F01B04"/>
    <w:multiLevelType w:val="hybridMultilevel"/>
    <w:tmpl w:val="572EEA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8970F34"/>
    <w:multiLevelType w:val="hybridMultilevel"/>
    <w:tmpl w:val="EF80BD56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BC87B53"/>
    <w:multiLevelType w:val="hybridMultilevel"/>
    <w:tmpl w:val="AB8E091C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E1701F7"/>
    <w:multiLevelType w:val="hybridMultilevel"/>
    <w:tmpl w:val="018E010E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50"/>
  </w:num>
  <w:num w:numId="5">
    <w:abstractNumId w:val="41"/>
  </w:num>
  <w:num w:numId="6">
    <w:abstractNumId w:val="52"/>
  </w:num>
  <w:num w:numId="7">
    <w:abstractNumId w:val="1"/>
  </w:num>
  <w:num w:numId="8">
    <w:abstractNumId w:val="10"/>
  </w:num>
  <w:num w:numId="9">
    <w:abstractNumId w:val="38"/>
  </w:num>
  <w:num w:numId="10">
    <w:abstractNumId w:val="12"/>
  </w:num>
  <w:num w:numId="11">
    <w:abstractNumId w:val="2"/>
  </w:num>
  <w:num w:numId="12">
    <w:abstractNumId w:val="23"/>
  </w:num>
  <w:num w:numId="13">
    <w:abstractNumId w:val="18"/>
  </w:num>
  <w:num w:numId="14">
    <w:abstractNumId w:val="26"/>
  </w:num>
  <w:num w:numId="15">
    <w:abstractNumId w:val="48"/>
  </w:num>
  <w:num w:numId="16">
    <w:abstractNumId w:val="47"/>
  </w:num>
  <w:num w:numId="17">
    <w:abstractNumId w:val="36"/>
  </w:num>
  <w:num w:numId="18">
    <w:abstractNumId w:val="29"/>
  </w:num>
  <w:num w:numId="19">
    <w:abstractNumId w:val="53"/>
  </w:num>
  <w:num w:numId="20">
    <w:abstractNumId w:val="33"/>
  </w:num>
  <w:num w:numId="21">
    <w:abstractNumId w:val="30"/>
  </w:num>
  <w:num w:numId="22">
    <w:abstractNumId w:val="3"/>
  </w:num>
  <w:num w:numId="23">
    <w:abstractNumId w:val="44"/>
  </w:num>
  <w:num w:numId="24">
    <w:abstractNumId w:val="39"/>
  </w:num>
  <w:num w:numId="25">
    <w:abstractNumId w:val="32"/>
  </w:num>
  <w:num w:numId="26">
    <w:abstractNumId w:val="35"/>
  </w:num>
  <w:num w:numId="27">
    <w:abstractNumId w:val="11"/>
  </w:num>
  <w:num w:numId="28">
    <w:abstractNumId w:val="49"/>
  </w:num>
  <w:num w:numId="29">
    <w:abstractNumId w:val="19"/>
  </w:num>
  <w:num w:numId="30">
    <w:abstractNumId w:val="15"/>
  </w:num>
  <w:num w:numId="31">
    <w:abstractNumId w:val="34"/>
  </w:num>
  <w:num w:numId="32">
    <w:abstractNumId w:val="37"/>
  </w:num>
  <w:num w:numId="33">
    <w:abstractNumId w:val="20"/>
  </w:num>
  <w:num w:numId="34">
    <w:abstractNumId w:val="46"/>
  </w:num>
  <w:num w:numId="35">
    <w:abstractNumId w:val="0"/>
  </w:num>
  <w:num w:numId="36">
    <w:abstractNumId w:val="6"/>
  </w:num>
  <w:num w:numId="37">
    <w:abstractNumId w:val="45"/>
  </w:num>
  <w:num w:numId="38">
    <w:abstractNumId w:val="43"/>
  </w:num>
  <w:num w:numId="39">
    <w:abstractNumId w:val="13"/>
  </w:num>
  <w:num w:numId="40">
    <w:abstractNumId w:val="5"/>
  </w:num>
  <w:num w:numId="41">
    <w:abstractNumId w:val="8"/>
  </w:num>
  <w:num w:numId="42">
    <w:abstractNumId w:val="25"/>
  </w:num>
  <w:num w:numId="43">
    <w:abstractNumId w:val="28"/>
  </w:num>
  <w:num w:numId="44">
    <w:abstractNumId w:val="14"/>
  </w:num>
  <w:num w:numId="45">
    <w:abstractNumId w:val="16"/>
  </w:num>
  <w:num w:numId="46">
    <w:abstractNumId w:val="42"/>
  </w:num>
  <w:num w:numId="47">
    <w:abstractNumId w:val="7"/>
  </w:num>
  <w:num w:numId="48">
    <w:abstractNumId w:val="40"/>
  </w:num>
  <w:num w:numId="49">
    <w:abstractNumId w:val="54"/>
  </w:num>
  <w:num w:numId="50">
    <w:abstractNumId w:val="24"/>
  </w:num>
  <w:num w:numId="51">
    <w:abstractNumId w:val="51"/>
  </w:num>
  <w:num w:numId="52">
    <w:abstractNumId w:val="31"/>
  </w:num>
  <w:num w:numId="53">
    <w:abstractNumId w:val="4"/>
  </w:num>
  <w:num w:numId="54">
    <w:abstractNumId w:val="21"/>
  </w:num>
  <w:num w:numId="55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71"/>
    <w:rsid w:val="00000BE6"/>
    <w:rsid w:val="00002ECB"/>
    <w:rsid w:val="00004328"/>
    <w:rsid w:val="0000725E"/>
    <w:rsid w:val="000101B5"/>
    <w:rsid w:val="000118C2"/>
    <w:rsid w:val="00011FE5"/>
    <w:rsid w:val="00012326"/>
    <w:rsid w:val="00013082"/>
    <w:rsid w:val="000143F5"/>
    <w:rsid w:val="00014807"/>
    <w:rsid w:val="000201DB"/>
    <w:rsid w:val="000213EC"/>
    <w:rsid w:val="00022E22"/>
    <w:rsid w:val="000240B4"/>
    <w:rsid w:val="00027893"/>
    <w:rsid w:val="00031D31"/>
    <w:rsid w:val="0003218A"/>
    <w:rsid w:val="0003331F"/>
    <w:rsid w:val="00033D67"/>
    <w:rsid w:val="000346D1"/>
    <w:rsid w:val="0003779C"/>
    <w:rsid w:val="00042D9B"/>
    <w:rsid w:val="00044EA5"/>
    <w:rsid w:val="000454D8"/>
    <w:rsid w:val="0004641B"/>
    <w:rsid w:val="0004749E"/>
    <w:rsid w:val="000477C9"/>
    <w:rsid w:val="000561EA"/>
    <w:rsid w:val="00057B21"/>
    <w:rsid w:val="00060FBB"/>
    <w:rsid w:val="000624B6"/>
    <w:rsid w:val="000624EE"/>
    <w:rsid w:val="00062BE8"/>
    <w:rsid w:val="0006306A"/>
    <w:rsid w:val="00063DA1"/>
    <w:rsid w:val="000702D6"/>
    <w:rsid w:val="00070F32"/>
    <w:rsid w:val="00072715"/>
    <w:rsid w:val="00073523"/>
    <w:rsid w:val="000739EB"/>
    <w:rsid w:val="00076B16"/>
    <w:rsid w:val="00076C6B"/>
    <w:rsid w:val="00082D1F"/>
    <w:rsid w:val="00082D52"/>
    <w:rsid w:val="00082F46"/>
    <w:rsid w:val="0008447D"/>
    <w:rsid w:val="00091A18"/>
    <w:rsid w:val="00094A86"/>
    <w:rsid w:val="00096F9F"/>
    <w:rsid w:val="00097B76"/>
    <w:rsid w:val="000A19E8"/>
    <w:rsid w:val="000B1C09"/>
    <w:rsid w:val="000B2290"/>
    <w:rsid w:val="000B59E0"/>
    <w:rsid w:val="000B71D4"/>
    <w:rsid w:val="000B757C"/>
    <w:rsid w:val="000C2936"/>
    <w:rsid w:val="000C4359"/>
    <w:rsid w:val="000C6981"/>
    <w:rsid w:val="000C7BA5"/>
    <w:rsid w:val="000C7C6F"/>
    <w:rsid w:val="000D1045"/>
    <w:rsid w:val="000D2690"/>
    <w:rsid w:val="000D76C2"/>
    <w:rsid w:val="000D7705"/>
    <w:rsid w:val="000E33E2"/>
    <w:rsid w:val="000E3C9B"/>
    <w:rsid w:val="000E3D47"/>
    <w:rsid w:val="000E52F7"/>
    <w:rsid w:val="000E683D"/>
    <w:rsid w:val="000F0CFE"/>
    <w:rsid w:val="000F3964"/>
    <w:rsid w:val="000F3D06"/>
    <w:rsid w:val="000F4A9C"/>
    <w:rsid w:val="000F5266"/>
    <w:rsid w:val="000F66EF"/>
    <w:rsid w:val="000F6F4E"/>
    <w:rsid w:val="00101EC6"/>
    <w:rsid w:val="00106C87"/>
    <w:rsid w:val="0011107D"/>
    <w:rsid w:val="00112296"/>
    <w:rsid w:val="00113126"/>
    <w:rsid w:val="0011390F"/>
    <w:rsid w:val="00113AD4"/>
    <w:rsid w:val="00115ACB"/>
    <w:rsid w:val="00117FAE"/>
    <w:rsid w:val="0012061F"/>
    <w:rsid w:val="001216AA"/>
    <w:rsid w:val="00121CBA"/>
    <w:rsid w:val="0012308A"/>
    <w:rsid w:val="00123405"/>
    <w:rsid w:val="00123495"/>
    <w:rsid w:val="00123B4B"/>
    <w:rsid w:val="00124B20"/>
    <w:rsid w:val="00124CCE"/>
    <w:rsid w:val="001263DF"/>
    <w:rsid w:val="00126FF1"/>
    <w:rsid w:val="00131E45"/>
    <w:rsid w:val="00133A85"/>
    <w:rsid w:val="0013436C"/>
    <w:rsid w:val="00135B61"/>
    <w:rsid w:val="00136992"/>
    <w:rsid w:val="00137070"/>
    <w:rsid w:val="00141301"/>
    <w:rsid w:val="00146B6D"/>
    <w:rsid w:val="00151B14"/>
    <w:rsid w:val="001523CA"/>
    <w:rsid w:val="001534E7"/>
    <w:rsid w:val="001536D9"/>
    <w:rsid w:val="00153F35"/>
    <w:rsid w:val="00155BEF"/>
    <w:rsid w:val="0015684E"/>
    <w:rsid w:val="00160402"/>
    <w:rsid w:val="0016045B"/>
    <w:rsid w:val="00160C30"/>
    <w:rsid w:val="0016235F"/>
    <w:rsid w:val="00162960"/>
    <w:rsid w:val="00163E99"/>
    <w:rsid w:val="00164836"/>
    <w:rsid w:val="001652F1"/>
    <w:rsid w:val="00166F5D"/>
    <w:rsid w:val="00170C24"/>
    <w:rsid w:val="00171E25"/>
    <w:rsid w:val="00175D86"/>
    <w:rsid w:val="00176630"/>
    <w:rsid w:val="00177C0C"/>
    <w:rsid w:val="00180E3D"/>
    <w:rsid w:val="001814B5"/>
    <w:rsid w:val="001848CC"/>
    <w:rsid w:val="00184993"/>
    <w:rsid w:val="00184ECB"/>
    <w:rsid w:val="00190754"/>
    <w:rsid w:val="0019263F"/>
    <w:rsid w:val="00197167"/>
    <w:rsid w:val="001A3909"/>
    <w:rsid w:val="001A4A75"/>
    <w:rsid w:val="001A797F"/>
    <w:rsid w:val="001B03FB"/>
    <w:rsid w:val="001B0406"/>
    <w:rsid w:val="001B1359"/>
    <w:rsid w:val="001B318C"/>
    <w:rsid w:val="001B3602"/>
    <w:rsid w:val="001C249E"/>
    <w:rsid w:val="001C2656"/>
    <w:rsid w:val="001C5FA3"/>
    <w:rsid w:val="001C62EB"/>
    <w:rsid w:val="001C6C22"/>
    <w:rsid w:val="001C7EAF"/>
    <w:rsid w:val="001C7FF0"/>
    <w:rsid w:val="001D1479"/>
    <w:rsid w:val="001D14D2"/>
    <w:rsid w:val="001D190B"/>
    <w:rsid w:val="001D54FA"/>
    <w:rsid w:val="001D5A9A"/>
    <w:rsid w:val="001D6B32"/>
    <w:rsid w:val="001E0329"/>
    <w:rsid w:val="001E3A4D"/>
    <w:rsid w:val="001E6130"/>
    <w:rsid w:val="001E61FF"/>
    <w:rsid w:val="001E6886"/>
    <w:rsid w:val="001E7F01"/>
    <w:rsid w:val="001F488F"/>
    <w:rsid w:val="001F575F"/>
    <w:rsid w:val="001F62B5"/>
    <w:rsid w:val="001F6AF7"/>
    <w:rsid w:val="001F728D"/>
    <w:rsid w:val="00202677"/>
    <w:rsid w:val="002038F1"/>
    <w:rsid w:val="00205783"/>
    <w:rsid w:val="002101E9"/>
    <w:rsid w:val="002106FD"/>
    <w:rsid w:val="002107D3"/>
    <w:rsid w:val="00215A1E"/>
    <w:rsid w:val="00220E03"/>
    <w:rsid w:val="00221495"/>
    <w:rsid w:val="0022289E"/>
    <w:rsid w:val="00232023"/>
    <w:rsid w:val="00236197"/>
    <w:rsid w:val="00237489"/>
    <w:rsid w:val="002408C1"/>
    <w:rsid w:val="00241D95"/>
    <w:rsid w:val="00242C47"/>
    <w:rsid w:val="00244311"/>
    <w:rsid w:val="00247A79"/>
    <w:rsid w:val="00247CAD"/>
    <w:rsid w:val="00247DB2"/>
    <w:rsid w:val="00250547"/>
    <w:rsid w:val="00252DA4"/>
    <w:rsid w:val="002603E4"/>
    <w:rsid w:val="00260D5D"/>
    <w:rsid w:val="002625F9"/>
    <w:rsid w:val="0026526A"/>
    <w:rsid w:val="002654CD"/>
    <w:rsid w:val="002736FD"/>
    <w:rsid w:val="00275C1D"/>
    <w:rsid w:val="002767BB"/>
    <w:rsid w:val="0027742B"/>
    <w:rsid w:val="00277593"/>
    <w:rsid w:val="00277E9D"/>
    <w:rsid w:val="00277FCE"/>
    <w:rsid w:val="00280D71"/>
    <w:rsid w:val="00282137"/>
    <w:rsid w:val="0028260A"/>
    <w:rsid w:val="0028413C"/>
    <w:rsid w:val="0028793B"/>
    <w:rsid w:val="00290B89"/>
    <w:rsid w:val="002913BE"/>
    <w:rsid w:val="00291C06"/>
    <w:rsid w:val="00292A20"/>
    <w:rsid w:val="00292EC3"/>
    <w:rsid w:val="00295C9D"/>
    <w:rsid w:val="00296BEE"/>
    <w:rsid w:val="002A2F9B"/>
    <w:rsid w:val="002A451D"/>
    <w:rsid w:val="002A4634"/>
    <w:rsid w:val="002A4DA9"/>
    <w:rsid w:val="002A507D"/>
    <w:rsid w:val="002B1B12"/>
    <w:rsid w:val="002B4018"/>
    <w:rsid w:val="002B5562"/>
    <w:rsid w:val="002C153B"/>
    <w:rsid w:val="002C21A3"/>
    <w:rsid w:val="002C4080"/>
    <w:rsid w:val="002C58F0"/>
    <w:rsid w:val="002D518F"/>
    <w:rsid w:val="002D7AF3"/>
    <w:rsid w:val="002D7F3F"/>
    <w:rsid w:val="002E5131"/>
    <w:rsid w:val="002E535B"/>
    <w:rsid w:val="002E578C"/>
    <w:rsid w:val="002E76AB"/>
    <w:rsid w:val="002F54F7"/>
    <w:rsid w:val="002F718D"/>
    <w:rsid w:val="0030259A"/>
    <w:rsid w:val="00302F92"/>
    <w:rsid w:val="003058CE"/>
    <w:rsid w:val="003166C6"/>
    <w:rsid w:val="0031789F"/>
    <w:rsid w:val="003201E9"/>
    <w:rsid w:val="003206B5"/>
    <w:rsid w:val="0032096C"/>
    <w:rsid w:val="003228A7"/>
    <w:rsid w:val="00323F23"/>
    <w:rsid w:val="0033102F"/>
    <w:rsid w:val="003355A2"/>
    <w:rsid w:val="003357DA"/>
    <w:rsid w:val="0033639E"/>
    <w:rsid w:val="0034054A"/>
    <w:rsid w:val="00342C01"/>
    <w:rsid w:val="00350600"/>
    <w:rsid w:val="003507C4"/>
    <w:rsid w:val="00350BE9"/>
    <w:rsid w:val="00352F56"/>
    <w:rsid w:val="003544BB"/>
    <w:rsid w:val="00354539"/>
    <w:rsid w:val="00362D09"/>
    <w:rsid w:val="003644CA"/>
    <w:rsid w:val="00371F19"/>
    <w:rsid w:val="0037283F"/>
    <w:rsid w:val="003754B8"/>
    <w:rsid w:val="003764FD"/>
    <w:rsid w:val="0038112E"/>
    <w:rsid w:val="0038136E"/>
    <w:rsid w:val="00381BFC"/>
    <w:rsid w:val="00381D4A"/>
    <w:rsid w:val="0038447D"/>
    <w:rsid w:val="00384D7E"/>
    <w:rsid w:val="003854C0"/>
    <w:rsid w:val="00386311"/>
    <w:rsid w:val="00390246"/>
    <w:rsid w:val="00390661"/>
    <w:rsid w:val="00395875"/>
    <w:rsid w:val="003A03EF"/>
    <w:rsid w:val="003A1F2E"/>
    <w:rsid w:val="003A1F3C"/>
    <w:rsid w:val="003A2400"/>
    <w:rsid w:val="003A566A"/>
    <w:rsid w:val="003A5EEE"/>
    <w:rsid w:val="003A64F1"/>
    <w:rsid w:val="003B5F70"/>
    <w:rsid w:val="003C01AF"/>
    <w:rsid w:val="003C4554"/>
    <w:rsid w:val="003C4619"/>
    <w:rsid w:val="003C58F7"/>
    <w:rsid w:val="003D011C"/>
    <w:rsid w:val="003D5309"/>
    <w:rsid w:val="003E1F3E"/>
    <w:rsid w:val="003E4B78"/>
    <w:rsid w:val="003E5470"/>
    <w:rsid w:val="003E574B"/>
    <w:rsid w:val="003E5C86"/>
    <w:rsid w:val="003E69B9"/>
    <w:rsid w:val="003E6D9F"/>
    <w:rsid w:val="003F0B90"/>
    <w:rsid w:val="003F3B58"/>
    <w:rsid w:val="003F7B09"/>
    <w:rsid w:val="004012DD"/>
    <w:rsid w:val="00401C32"/>
    <w:rsid w:val="00403F32"/>
    <w:rsid w:val="0040526B"/>
    <w:rsid w:val="00406E73"/>
    <w:rsid w:val="00407A18"/>
    <w:rsid w:val="00407B47"/>
    <w:rsid w:val="00412F17"/>
    <w:rsid w:val="00414715"/>
    <w:rsid w:val="00415A62"/>
    <w:rsid w:val="00416CE9"/>
    <w:rsid w:val="00417178"/>
    <w:rsid w:val="00417C43"/>
    <w:rsid w:val="00424802"/>
    <w:rsid w:val="00426F4B"/>
    <w:rsid w:val="0042719B"/>
    <w:rsid w:val="0042764A"/>
    <w:rsid w:val="0043198E"/>
    <w:rsid w:val="00432F70"/>
    <w:rsid w:val="00434A2A"/>
    <w:rsid w:val="00434C87"/>
    <w:rsid w:val="00444528"/>
    <w:rsid w:val="00444CB4"/>
    <w:rsid w:val="00446782"/>
    <w:rsid w:val="004475B1"/>
    <w:rsid w:val="004477E8"/>
    <w:rsid w:val="00450ED8"/>
    <w:rsid w:val="0045247D"/>
    <w:rsid w:val="00455107"/>
    <w:rsid w:val="004556E1"/>
    <w:rsid w:val="004563EF"/>
    <w:rsid w:val="00456474"/>
    <w:rsid w:val="0045686A"/>
    <w:rsid w:val="00457B42"/>
    <w:rsid w:val="00461912"/>
    <w:rsid w:val="0046694F"/>
    <w:rsid w:val="00467791"/>
    <w:rsid w:val="00472696"/>
    <w:rsid w:val="004732ED"/>
    <w:rsid w:val="004749B2"/>
    <w:rsid w:val="0047707E"/>
    <w:rsid w:val="00477DF6"/>
    <w:rsid w:val="00480A83"/>
    <w:rsid w:val="00482219"/>
    <w:rsid w:val="00482E3F"/>
    <w:rsid w:val="0048487B"/>
    <w:rsid w:val="004868A7"/>
    <w:rsid w:val="0049068D"/>
    <w:rsid w:val="00491E9A"/>
    <w:rsid w:val="0049330E"/>
    <w:rsid w:val="0049343B"/>
    <w:rsid w:val="004963FE"/>
    <w:rsid w:val="004A1378"/>
    <w:rsid w:val="004A2F46"/>
    <w:rsid w:val="004A460E"/>
    <w:rsid w:val="004B093B"/>
    <w:rsid w:val="004B3162"/>
    <w:rsid w:val="004B4A3E"/>
    <w:rsid w:val="004B7C05"/>
    <w:rsid w:val="004C02E8"/>
    <w:rsid w:val="004C3730"/>
    <w:rsid w:val="004D0DD0"/>
    <w:rsid w:val="004D317D"/>
    <w:rsid w:val="004D452E"/>
    <w:rsid w:val="004D4C57"/>
    <w:rsid w:val="004E2B81"/>
    <w:rsid w:val="004E318D"/>
    <w:rsid w:val="004E3970"/>
    <w:rsid w:val="004E4752"/>
    <w:rsid w:val="004E4A16"/>
    <w:rsid w:val="004E51AC"/>
    <w:rsid w:val="004E6E31"/>
    <w:rsid w:val="004E7444"/>
    <w:rsid w:val="004F003A"/>
    <w:rsid w:val="004F52D1"/>
    <w:rsid w:val="004F5EA9"/>
    <w:rsid w:val="004F633D"/>
    <w:rsid w:val="004F70AB"/>
    <w:rsid w:val="004F7EC7"/>
    <w:rsid w:val="00500143"/>
    <w:rsid w:val="00501C3A"/>
    <w:rsid w:val="00502435"/>
    <w:rsid w:val="00503418"/>
    <w:rsid w:val="00503809"/>
    <w:rsid w:val="0050435E"/>
    <w:rsid w:val="00507FE4"/>
    <w:rsid w:val="005130C1"/>
    <w:rsid w:val="0051387A"/>
    <w:rsid w:val="00513A19"/>
    <w:rsid w:val="005145DE"/>
    <w:rsid w:val="00514D4A"/>
    <w:rsid w:val="005174DA"/>
    <w:rsid w:val="00517DB1"/>
    <w:rsid w:val="00522B6A"/>
    <w:rsid w:val="00525CDC"/>
    <w:rsid w:val="0052684B"/>
    <w:rsid w:val="005277C1"/>
    <w:rsid w:val="005329CA"/>
    <w:rsid w:val="0053398D"/>
    <w:rsid w:val="0053448F"/>
    <w:rsid w:val="00535C48"/>
    <w:rsid w:val="00536707"/>
    <w:rsid w:val="00536F7D"/>
    <w:rsid w:val="00541458"/>
    <w:rsid w:val="0054254A"/>
    <w:rsid w:val="00542FBB"/>
    <w:rsid w:val="0054367B"/>
    <w:rsid w:val="0054376C"/>
    <w:rsid w:val="0054587E"/>
    <w:rsid w:val="005503F6"/>
    <w:rsid w:val="00551468"/>
    <w:rsid w:val="00554C68"/>
    <w:rsid w:val="00555AF4"/>
    <w:rsid w:val="0055745B"/>
    <w:rsid w:val="0056000B"/>
    <w:rsid w:val="00560A3B"/>
    <w:rsid w:val="00563F37"/>
    <w:rsid w:val="0056409B"/>
    <w:rsid w:val="00572B58"/>
    <w:rsid w:val="00573902"/>
    <w:rsid w:val="005745FC"/>
    <w:rsid w:val="00575A8C"/>
    <w:rsid w:val="00582C77"/>
    <w:rsid w:val="00585591"/>
    <w:rsid w:val="00590E31"/>
    <w:rsid w:val="00592EB7"/>
    <w:rsid w:val="00593449"/>
    <w:rsid w:val="00593777"/>
    <w:rsid w:val="005947E7"/>
    <w:rsid w:val="00596EC6"/>
    <w:rsid w:val="005A0310"/>
    <w:rsid w:val="005A1944"/>
    <w:rsid w:val="005A20B7"/>
    <w:rsid w:val="005A294F"/>
    <w:rsid w:val="005A36FE"/>
    <w:rsid w:val="005A3D6E"/>
    <w:rsid w:val="005A7935"/>
    <w:rsid w:val="005B1F53"/>
    <w:rsid w:val="005B23C0"/>
    <w:rsid w:val="005B48C2"/>
    <w:rsid w:val="005B547C"/>
    <w:rsid w:val="005B5721"/>
    <w:rsid w:val="005B6983"/>
    <w:rsid w:val="005C0688"/>
    <w:rsid w:val="005C19B1"/>
    <w:rsid w:val="005C6E37"/>
    <w:rsid w:val="005C782E"/>
    <w:rsid w:val="005C7977"/>
    <w:rsid w:val="005D365E"/>
    <w:rsid w:val="005D36F4"/>
    <w:rsid w:val="005D3B7F"/>
    <w:rsid w:val="005D47B5"/>
    <w:rsid w:val="005D5162"/>
    <w:rsid w:val="005D5487"/>
    <w:rsid w:val="005E202D"/>
    <w:rsid w:val="005E3168"/>
    <w:rsid w:val="005E37C0"/>
    <w:rsid w:val="005E6480"/>
    <w:rsid w:val="005E66C3"/>
    <w:rsid w:val="005E6C6A"/>
    <w:rsid w:val="005F28FE"/>
    <w:rsid w:val="005F3DF7"/>
    <w:rsid w:val="005F560A"/>
    <w:rsid w:val="005F6C02"/>
    <w:rsid w:val="006045EE"/>
    <w:rsid w:val="00605862"/>
    <w:rsid w:val="00606E3D"/>
    <w:rsid w:val="00614E13"/>
    <w:rsid w:val="00622039"/>
    <w:rsid w:val="00623545"/>
    <w:rsid w:val="00625E79"/>
    <w:rsid w:val="0062640C"/>
    <w:rsid w:val="00627F35"/>
    <w:rsid w:val="00630F9C"/>
    <w:rsid w:val="006326E1"/>
    <w:rsid w:val="00633069"/>
    <w:rsid w:val="00634313"/>
    <w:rsid w:val="00634A19"/>
    <w:rsid w:val="006367E5"/>
    <w:rsid w:val="00636894"/>
    <w:rsid w:val="006368C0"/>
    <w:rsid w:val="00636949"/>
    <w:rsid w:val="00636F0C"/>
    <w:rsid w:val="00636FD5"/>
    <w:rsid w:val="00643362"/>
    <w:rsid w:val="0064389B"/>
    <w:rsid w:val="006524E6"/>
    <w:rsid w:val="00654263"/>
    <w:rsid w:val="00655046"/>
    <w:rsid w:val="006563E2"/>
    <w:rsid w:val="006564E4"/>
    <w:rsid w:val="006566EE"/>
    <w:rsid w:val="0065767D"/>
    <w:rsid w:val="0065797D"/>
    <w:rsid w:val="00660292"/>
    <w:rsid w:val="00667009"/>
    <w:rsid w:val="00667477"/>
    <w:rsid w:val="00671720"/>
    <w:rsid w:val="00672F66"/>
    <w:rsid w:val="0067489B"/>
    <w:rsid w:val="0067776C"/>
    <w:rsid w:val="00677D35"/>
    <w:rsid w:val="00680048"/>
    <w:rsid w:val="00680EC0"/>
    <w:rsid w:val="00681EAC"/>
    <w:rsid w:val="006856F1"/>
    <w:rsid w:val="00685E51"/>
    <w:rsid w:val="0068765D"/>
    <w:rsid w:val="00690D7B"/>
    <w:rsid w:val="00691184"/>
    <w:rsid w:val="006935B2"/>
    <w:rsid w:val="0069369A"/>
    <w:rsid w:val="00697872"/>
    <w:rsid w:val="006A14F8"/>
    <w:rsid w:val="006A2A10"/>
    <w:rsid w:val="006A2D41"/>
    <w:rsid w:val="006A6743"/>
    <w:rsid w:val="006A714B"/>
    <w:rsid w:val="006B3B8A"/>
    <w:rsid w:val="006B4F2E"/>
    <w:rsid w:val="006B5119"/>
    <w:rsid w:val="006B5130"/>
    <w:rsid w:val="006B5EB6"/>
    <w:rsid w:val="006C10AD"/>
    <w:rsid w:val="006C2F76"/>
    <w:rsid w:val="006C51E6"/>
    <w:rsid w:val="006C6130"/>
    <w:rsid w:val="006C71CE"/>
    <w:rsid w:val="006C7369"/>
    <w:rsid w:val="006D0870"/>
    <w:rsid w:val="006D28FF"/>
    <w:rsid w:val="006D2D08"/>
    <w:rsid w:val="006D5ED6"/>
    <w:rsid w:val="006E2E58"/>
    <w:rsid w:val="006E3D00"/>
    <w:rsid w:val="006E5EEA"/>
    <w:rsid w:val="006E6844"/>
    <w:rsid w:val="006F060E"/>
    <w:rsid w:val="006F1C67"/>
    <w:rsid w:val="006F26FA"/>
    <w:rsid w:val="006F29A4"/>
    <w:rsid w:val="006F2D5E"/>
    <w:rsid w:val="006F5270"/>
    <w:rsid w:val="006F60D9"/>
    <w:rsid w:val="006F7345"/>
    <w:rsid w:val="006F7456"/>
    <w:rsid w:val="00700B83"/>
    <w:rsid w:val="00700D60"/>
    <w:rsid w:val="00701AE4"/>
    <w:rsid w:val="00702A3B"/>
    <w:rsid w:val="00702BA6"/>
    <w:rsid w:val="00705754"/>
    <w:rsid w:val="007107B4"/>
    <w:rsid w:val="00713601"/>
    <w:rsid w:val="007158AB"/>
    <w:rsid w:val="00715C52"/>
    <w:rsid w:val="00715DB5"/>
    <w:rsid w:val="007161DB"/>
    <w:rsid w:val="00716E64"/>
    <w:rsid w:val="00721AF0"/>
    <w:rsid w:val="0072286E"/>
    <w:rsid w:val="00724C91"/>
    <w:rsid w:val="007257C2"/>
    <w:rsid w:val="00725B5A"/>
    <w:rsid w:val="007274B5"/>
    <w:rsid w:val="00730942"/>
    <w:rsid w:val="00731488"/>
    <w:rsid w:val="00734F90"/>
    <w:rsid w:val="0073708C"/>
    <w:rsid w:val="00743639"/>
    <w:rsid w:val="007437FE"/>
    <w:rsid w:val="00746A8A"/>
    <w:rsid w:val="007507D1"/>
    <w:rsid w:val="00756AD1"/>
    <w:rsid w:val="00757221"/>
    <w:rsid w:val="007618F3"/>
    <w:rsid w:val="007640C3"/>
    <w:rsid w:val="0076647F"/>
    <w:rsid w:val="00766604"/>
    <w:rsid w:val="00772687"/>
    <w:rsid w:val="00772977"/>
    <w:rsid w:val="00772A76"/>
    <w:rsid w:val="007731DB"/>
    <w:rsid w:val="007770EA"/>
    <w:rsid w:val="00780EE8"/>
    <w:rsid w:val="00781D44"/>
    <w:rsid w:val="00783CFB"/>
    <w:rsid w:val="00784407"/>
    <w:rsid w:val="00785B84"/>
    <w:rsid w:val="007865C3"/>
    <w:rsid w:val="007868EB"/>
    <w:rsid w:val="00791412"/>
    <w:rsid w:val="007938C4"/>
    <w:rsid w:val="00794E7C"/>
    <w:rsid w:val="007962C0"/>
    <w:rsid w:val="007975D1"/>
    <w:rsid w:val="00797D8B"/>
    <w:rsid w:val="007A0E9C"/>
    <w:rsid w:val="007A5A5B"/>
    <w:rsid w:val="007B0E22"/>
    <w:rsid w:val="007B1019"/>
    <w:rsid w:val="007C1308"/>
    <w:rsid w:val="007C13C0"/>
    <w:rsid w:val="007C1DA2"/>
    <w:rsid w:val="007C6291"/>
    <w:rsid w:val="007C6CC0"/>
    <w:rsid w:val="007C6E8D"/>
    <w:rsid w:val="007C7A56"/>
    <w:rsid w:val="007D020B"/>
    <w:rsid w:val="007D0E9A"/>
    <w:rsid w:val="007D1B68"/>
    <w:rsid w:val="007D1FA4"/>
    <w:rsid w:val="007D4981"/>
    <w:rsid w:val="007D534C"/>
    <w:rsid w:val="007D5E35"/>
    <w:rsid w:val="007D69BB"/>
    <w:rsid w:val="007D76F7"/>
    <w:rsid w:val="007E05AB"/>
    <w:rsid w:val="007E1E3B"/>
    <w:rsid w:val="007E3430"/>
    <w:rsid w:val="007E37AE"/>
    <w:rsid w:val="007E5A4A"/>
    <w:rsid w:val="007E67D8"/>
    <w:rsid w:val="007E6D03"/>
    <w:rsid w:val="007F087E"/>
    <w:rsid w:val="007F35AA"/>
    <w:rsid w:val="007F5605"/>
    <w:rsid w:val="007F59AD"/>
    <w:rsid w:val="007F6873"/>
    <w:rsid w:val="007F7388"/>
    <w:rsid w:val="00800399"/>
    <w:rsid w:val="0080159D"/>
    <w:rsid w:val="0080638F"/>
    <w:rsid w:val="00811357"/>
    <w:rsid w:val="0081183E"/>
    <w:rsid w:val="00811E56"/>
    <w:rsid w:val="00814DB2"/>
    <w:rsid w:val="00816199"/>
    <w:rsid w:val="008213AD"/>
    <w:rsid w:val="008216A7"/>
    <w:rsid w:val="00821D43"/>
    <w:rsid w:val="00823619"/>
    <w:rsid w:val="008247F7"/>
    <w:rsid w:val="00825ADA"/>
    <w:rsid w:val="00826477"/>
    <w:rsid w:val="00826AD3"/>
    <w:rsid w:val="00827079"/>
    <w:rsid w:val="00834852"/>
    <w:rsid w:val="0083608D"/>
    <w:rsid w:val="00836B05"/>
    <w:rsid w:val="00851669"/>
    <w:rsid w:val="00854FB4"/>
    <w:rsid w:val="00855D2D"/>
    <w:rsid w:val="00856325"/>
    <w:rsid w:val="00856D97"/>
    <w:rsid w:val="0085735F"/>
    <w:rsid w:val="00857633"/>
    <w:rsid w:val="00857D58"/>
    <w:rsid w:val="008607BC"/>
    <w:rsid w:val="00862AEE"/>
    <w:rsid w:val="00862C74"/>
    <w:rsid w:val="00863C22"/>
    <w:rsid w:val="008653FA"/>
    <w:rsid w:val="0086558C"/>
    <w:rsid w:val="00866669"/>
    <w:rsid w:val="00872737"/>
    <w:rsid w:val="00875E21"/>
    <w:rsid w:val="008773F2"/>
    <w:rsid w:val="00877833"/>
    <w:rsid w:val="00877A13"/>
    <w:rsid w:val="00881410"/>
    <w:rsid w:val="00884342"/>
    <w:rsid w:val="0088467C"/>
    <w:rsid w:val="0088767C"/>
    <w:rsid w:val="00887ACE"/>
    <w:rsid w:val="008918F2"/>
    <w:rsid w:val="00891983"/>
    <w:rsid w:val="00892B75"/>
    <w:rsid w:val="00894713"/>
    <w:rsid w:val="00894EEB"/>
    <w:rsid w:val="008971FD"/>
    <w:rsid w:val="008974B6"/>
    <w:rsid w:val="008A2401"/>
    <w:rsid w:val="008A2959"/>
    <w:rsid w:val="008A3031"/>
    <w:rsid w:val="008B14DF"/>
    <w:rsid w:val="008B3E65"/>
    <w:rsid w:val="008B4A1C"/>
    <w:rsid w:val="008B4BAD"/>
    <w:rsid w:val="008B7A38"/>
    <w:rsid w:val="008C2FCA"/>
    <w:rsid w:val="008D0816"/>
    <w:rsid w:val="008D12A4"/>
    <w:rsid w:val="008D1555"/>
    <w:rsid w:val="008D29D6"/>
    <w:rsid w:val="008D31CE"/>
    <w:rsid w:val="008D3221"/>
    <w:rsid w:val="008D4F14"/>
    <w:rsid w:val="008D73C4"/>
    <w:rsid w:val="008D75CE"/>
    <w:rsid w:val="008E0642"/>
    <w:rsid w:val="008E0A6C"/>
    <w:rsid w:val="008E15F7"/>
    <w:rsid w:val="008E24E4"/>
    <w:rsid w:val="008E46D3"/>
    <w:rsid w:val="008E59D6"/>
    <w:rsid w:val="008E5C51"/>
    <w:rsid w:val="008E681C"/>
    <w:rsid w:val="008E7985"/>
    <w:rsid w:val="008F1106"/>
    <w:rsid w:val="008F1F6F"/>
    <w:rsid w:val="008F43AB"/>
    <w:rsid w:val="008F4954"/>
    <w:rsid w:val="0090508B"/>
    <w:rsid w:val="009059A7"/>
    <w:rsid w:val="0090618B"/>
    <w:rsid w:val="00906B06"/>
    <w:rsid w:val="00911C8C"/>
    <w:rsid w:val="00912718"/>
    <w:rsid w:val="00912E92"/>
    <w:rsid w:val="009137E2"/>
    <w:rsid w:val="00914729"/>
    <w:rsid w:val="009210AE"/>
    <w:rsid w:val="00922A0B"/>
    <w:rsid w:val="00924D6E"/>
    <w:rsid w:val="00925213"/>
    <w:rsid w:val="00925EF4"/>
    <w:rsid w:val="00926E6D"/>
    <w:rsid w:val="009310B5"/>
    <w:rsid w:val="009328C4"/>
    <w:rsid w:val="00935C4A"/>
    <w:rsid w:val="009368B7"/>
    <w:rsid w:val="0093760A"/>
    <w:rsid w:val="009451CE"/>
    <w:rsid w:val="00945686"/>
    <w:rsid w:val="00945FCB"/>
    <w:rsid w:val="0094663D"/>
    <w:rsid w:val="00947010"/>
    <w:rsid w:val="0095124A"/>
    <w:rsid w:val="0095508F"/>
    <w:rsid w:val="009551D0"/>
    <w:rsid w:val="00955A1D"/>
    <w:rsid w:val="00955E1F"/>
    <w:rsid w:val="00957B3B"/>
    <w:rsid w:val="0096013E"/>
    <w:rsid w:val="00960DB6"/>
    <w:rsid w:val="009654DB"/>
    <w:rsid w:val="00965A99"/>
    <w:rsid w:val="00971F86"/>
    <w:rsid w:val="009720C7"/>
    <w:rsid w:val="0097313D"/>
    <w:rsid w:val="009815DC"/>
    <w:rsid w:val="00982D95"/>
    <w:rsid w:val="0098463B"/>
    <w:rsid w:val="009901BA"/>
    <w:rsid w:val="009A23C3"/>
    <w:rsid w:val="009A2462"/>
    <w:rsid w:val="009A2621"/>
    <w:rsid w:val="009A56ED"/>
    <w:rsid w:val="009A61E1"/>
    <w:rsid w:val="009A74FE"/>
    <w:rsid w:val="009B51FB"/>
    <w:rsid w:val="009B6781"/>
    <w:rsid w:val="009B69D3"/>
    <w:rsid w:val="009B6B11"/>
    <w:rsid w:val="009B7FB4"/>
    <w:rsid w:val="009C153A"/>
    <w:rsid w:val="009C18C4"/>
    <w:rsid w:val="009C214C"/>
    <w:rsid w:val="009C2B71"/>
    <w:rsid w:val="009C59EC"/>
    <w:rsid w:val="009C64D8"/>
    <w:rsid w:val="009D012E"/>
    <w:rsid w:val="009E099B"/>
    <w:rsid w:val="009E0ED0"/>
    <w:rsid w:val="009E1E0A"/>
    <w:rsid w:val="009E23D1"/>
    <w:rsid w:val="009E3DFE"/>
    <w:rsid w:val="009E5962"/>
    <w:rsid w:val="009E6EFC"/>
    <w:rsid w:val="009F0CA2"/>
    <w:rsid w:val="009F2DEE"/>
    <w:rsid w:val="009F4456"/>
    <w:rsid w:val="00A001F7"/>
    <w:rsid w:val="00A00DA1"/>
    <w:rsid w:val="00A00F31"/>
    <w:rsid w:val="00A05A50"/>
    <w:rsid w:val="00A06033"/>
    <w:rsid w:val="00A06C6D"/>
    <w:rsid w:val="00A132FA"/>
    <w:rsid w:val="00A151CF"/>
    <w:rsid w:val="00A16775"/>
    <w:rsid w:val="00A20A61"/>
    <w:rsid w:val="00A21A71"/>
    <w:rsid w:val="00A24A95"/>
    <w:rsid w:val="00A253EE"/>
    <w:rsid w:val="00A27294"/>
    <w:rsid w:val="00A32A70"/>
    <w:rsid w:val="00A3355E"/>
    <w:rsid w:val="00A34B8B"/>
    <w:rsid w:val="00A36A5F"/>
    <w:rsid w:val="00A40F4B"/>
    <w:rsid w:val="00A42372"/>
    <w:rsid w:val="00A42614"/>
    <w:rsid w:val="00A426F8"/>
    <w:rsid w:val="00A53AEF"/>
    <w:rsid w:val="00A54FB1"/>
    <w:rsid w:val="00A570F0"/>
    <w:rsid w:val="00A6102D"/>
    <w:rsid w:val="00A61481"/>
    <w:rsid w:val="00A6390E"/>
    <w:rsid w:val="00A640FD"/>
    <w:rsid w:val="00A65124"/>
    <w:rsid w:val="00A70178"/>
    <w:rsid w:val="00A70D44"/>
    <w:rsid w:val="00A7161D"/>
    <w:rsid w:val="00A73165"/>
    <w:rsid w:val="00A76D37"/>
    <w:rsid w:val="00A775D0"/>
    <w:rsid w:val="00A82B98"/>
    <w:rsid w:val="00A83316"/>
    <w:rsid w:val="00A84408"/>
    <w:rsid w:val="00A858AB"/>
    <w:rsid w:val="00A87087"/>
    <w:rsid w:val="00A87633"/>
    <w:rsid w:val="00A907F3"/>
    <w:rsid w:val="00A91C95"/>
    <w:rsid w:val="00A9437C"/>
    <w:rsid w:val="00A9531A"/>
    <w:rsid w:val="00AA1A56"/>
    <w:rsid w:val="00AA2480"/>
    <w:rsid w:val="00AA33F8"/>
    <w:rsid w:val="00AA3712"/>
    <w:rsid w:val="00AA3A77"/>
    <w:rsid w:val="00AA3F44"/>
    <w:rsid w:val="00AA410D"/>
    <w:rsid w:val="00AA49E7"/>
    <w:rsid w:val="00AB23CA"/>
    <w:rsid w:val="00AB4542"/>
    <w:rsid w:val="00AC0212"/>
    <w:rsid w:val="00AC052F"/>
    <w:rsid w:val="00AC25FE"/>
    <w:rsid w:val="00AC2B72"/>
    <w:rsid w:val="00AC54AF"/>
    <w:rsid w:val="00AC686F"/>
    <w:rsid w:val="00AC6CA5"/>
    <w:rsid w:val="00AD0F34"/>
    <w:rsid w:val="00AD3C44"/>
    <w:rsid w:val="00AE05FA"/>
    <w:rsid w:val="00AE1060"/>
    <w:rsid w:val="00AE173E"/>
    <w:rsid w:val="00AE21E1"/>
    <w:rsid w:val="00AE3D3C"/>
    <w:rsid w:val="00AE5D1F"/>
    <w:rsid w:val="00AE7A79"/>
    <w:rsid w:val="00AF27A3"/>
    <w:rsid w:val="00AF30EB"/>
    <w:rsid w:val="00AF36D4"/>
    <w:rsid w:val="00AF3A89"/>
    <w:rsid w:val="00B12D15"/>
    <w:rsid w:val="00B14D67"/>
    <w:rsid w:val="00B15C80"/>
    <w:rsid w:val="00B20418"/>
    <w:rsid w:val="00B2138A"/>
    <w:rsid w:val="00B23BBD"/>
    <w:rsid w:val="00B2446B"/>
    <w:rsid w:val="00B250A0"/>
    <w:rsid w:val="00B25C65"/>
    <w:rsid w:val="00B2693D"/>
    <w:rsid w:val="00B27565"/>
    <w:rsid w:val="00B27E4F"/>
    <w:rsid w:val="00B307EB"/>
    <w:rsid w:val="00B31661"/>
    <w:rsid w:val="00B32A77"/>
    <w:rsid w:val="00B33AF1"/>
    <w:rsid w:val="00B35CDE"/>
    <w:rsid w:val="00B37391"/>
    <w:rsid w:val="00B373E9"/>
    <w:rsid w:val="00B3797D"/>
    <w:rsid w:val="00B4420D"/>
    <w:rsid w:val="00B445E2"/>
    <w:rsid w:val="00B453B5"/>
    <w:rsid w:val="00B45BA0"/>
    <w:rsid w:val="00B51550"/>
    <w:rsid w:val="00B519F1"/>
    <w:rsid w:val="00B5383E"/>
    <w:rsid w:val="00B54583"/>
    <w:rsid w:val="00B55686"/>
    <w:rsid w:val="00B56F8B"/>
    <w:rsid w:val="00B622CC"/>
    <w:rsid w:val="00B64C4E"/>
    <w:rsid w:val="00B65B4A"/>
    <w:rsid w:val="00B671AF"/>
    <w:rsid w:val="00B7387B"/>
    <w:rsid w:val="00B73F96"/>
    <w:rsid w:val="00B753C2"/>
    <w:rsid w:val="00B77312"/>
    <w:rsid w:val="00B80DFE"/>
    <w:rsid w:val="00B813DE"/>
    <w:rsid w:val="00B818C1"/>
    <w:rsid w:val="00B85157"/>
    <w:rsid w:val="00B85359"/>
    <w:rsid w:val="00B8551F"/>
    <w:rsid w:val="00B85CE4"/>
    <w:rsid w:val="00B917C7"/>
    <w:rsid w:val="00B94922"/>
    <w:rsid w:val="00BA01D8"/>
    <w:rsid w:val="00BA02E3"/>
    <w:rsid w:val="00BA2753"/>
    <w:rsid w:val="00BA357F"/>
    <w:rsid w:val="00BA4573"/>
    <w:rsid w:val="00BA65B2"/>
    <w:rsid w:val="00BB022F"/>
    <w:rsid w:val="00BB1251"/>
    <w:rsid w:val="00BB299F"/>
    <w:rsid w:val="00BB3F9D"/>
    <w:rsid w:val="00BB42EA"/>
    <w:rsid w:val="00BB53FF"/>
    <w:rsid w:val="00BB5B2D"/>
    <w:rsid w:val="00BB6024"/>
    <w:rsid w:val="00BB6A53"/>
    <w:rsid w:val="00BB7E14"/>
    <w:rsid w:val="00BC17FF"/>
    <w:rsid w:val="00BC1F3A"/>
    <w:rsid w:val="00BC2A6C"/>
    <w:rsid w:val="00BC2CC6"/>
    <w:rsid w:val="00BC6AB8"/>
    <w:rsid w:val="00BD1CE0"/>
    <w:rsid w:val="00BD23E2"/>
    <w:rsid w:val="00BD29C0"/>
    <w:rsid w:val="00BD3F65"/>
    <w:rsid w:val="00BD43F6"/>
    <w:rsid w:val="00BD66C2"/>
    <w:rsid w:val="00BE0427"/>
    <w:rsid w:val="00BE3D35"/>
    <w:rsid w:val="00BE51E7"/>
    <w:rsid w:val="00BE6F44"/>
    <w:rsid w:val="00BF00E6"/>
    <w:rsid w:val="00BF1A82"/>
    <w:rsid w:val="00BF2E3C"/>
    <w:rsid w:val="00BF53EF"/>
    <w:rsid w:val="00BF7AAE"/>
    <w:rsid w:val="00C036E6"/>
    <w:rsid w:val="00C05D77"/>
    <w:rsid w:val="00C143E7"/>
    <w:rsid w:val="00C15579"/>
    <w:rsid w:val="00C17737"/>
    <w:rsid w:val="00C20CAB"/>
    <w:rsid w:val="00C2249F"/>
    <w:rsid w:val="00C2518A"/>
    <w:rsid w:val="00C26CF7"/>
    <w:rsid w:val="00C30EEC"/>
    <w:rsid w:val="00C32142"/>
    <w:rsid w:val="00C327C6"/>
    <w:rsid w:val="00C40540"/>
    <w:rsid w:val="00C42C09"/>
    <w:rsid w:val="00C432DF"/>
    <w:rsid w:val="00C45A4C"/>
    <w:rsid w:val="00C4750B"/>
    <w:rsid w:val="00C50946"/>
    <w:rsid w:val="00C51482"/>
    <w:rsid w:val="00C534B2"/>
    <w:rsid w:val="00C5410F"/>
    <w:rsid w:val="00C577C9"/>
    <w:rsid w:val="00C6031C"/>
    <w:rsid w:val="00C607C0"/>
    <w:rsid w:val="00C65FC5"/>
    <w:rsid w:val="00C70E6E"/>
    <w:rsid w:val="00C759D0"/>
    <w:rsid w:val="00C769EB"/>
    <w:rsid w:val="00C77436"/>
    <w:rsid w:val="00C80EE7"/>
    <w:rsid w:val="00C83414"/>
    <w:rsid w:val="00C84125"/>
    <w:rsid w:val="00C85368"/>
    <w:rsid w:val="00C8581C"/>
    <w:rsid w:val="00C863A3"/>
    <w:rsid w:val="00C86482"/>
    <w:rsid w:val="00C947FB"/>
    <w:rsid w:val="00CA054B"/>
    <w:rsid w:val="00CA05C8"/>
    <w:rsid w:val="00CA1047"/>
    <w:rsid w:val="00CA1FAE"/>
    <w:rsid w:val="00CA292F"/>
    <w:rsid w:val="00CA3E87"/>
    <w:rsid w:val="00CB3208"/>
    <w:rsid w:val="00CB3C3E"/>
    <w:rsid w:val="00CB70D3"/>
    <w:rsid w:val="00CB7DC4"/>
    <w:rsid w:val="00CC1CDD"/>
    <w:rsid w:val="00CC1F48"/>
    <w:rsid w:val="00CC2AD7"/>
    <w:rsid w:val="00CC43C1"/>
    <w:rsid w:val="00CC5EEC"/>
    <w:rsid w:val="00CC60C9"/>
    <w:rsid w:val="00CC6F64"/>
    <w:rsid w:val="00CC7807"/>
    <w:rsid w:val="00CD0529"/>
    <w:rsid w:val="00CD3AA7"/>
    <w:rsid w:val="00CD3D1A"/>
    <w:rsid w:val="00CD4BAE"/>
    <w:rsid w:val="00CD53D0"/>
    <w:rsid w:val="00CD64E9"/>
    <w:rsid w:val="00CE06EB"/>
    <w:rsid w:val="00CE136F"/>
    <w:rsid w:val="00CE181C"/>
    <w:rsid w:val="00CE1976"/>
    <w:rsid w:val="00CE2760"/>
    <w:rsid w:val="00CE2FCA"/>
    <w:rsid w:val="00CE3503"/>
    <w:rsid w:val="00CE3FAF"/>
    <w:rsid w:val="00CE4151"/>
    <w:rsid w:val="00CE670B"/>
    <w:rsid w:val="00CF093E"/>
    <w:rsid w:val="00CF1A95"/>
    <w:rsid w:val="00CF4A2C"/>
    <w:rsid w:val="00CF7B43"/>
    <w:rsid w:val="00D03873"/>
    <w:rsid w:val="00D04A03"/>
    <w:rsid w:val="00D10E20"/>
    <w:rsid w:val="00D123B2"/>
    <w:rsid w:val="00D169A2"/>
    <w:rsid w:val="00D172F2"/>
    <w:rsid w:val="00D20BCE"/>
    <w:rsid w:val="00D2109E"/>
    <w:rsid w:val="00D22A6F"/>
    <w:rsid w:val="00D23A9F"/>
    <w:rsid w:val="00D24D31"/>
    <w:rsid w:val="00D268D0"/>
    <w:rsid w:val="00D27F7E"/>
    <w:rsid w:val="00D30B62"/>
    <w:rsid w:val="00D3118F"/>
    <w:rsid w:val="00D326D6"/>
    <w:rsid w:val="00D3405E"/>
    <w:rsid w:val="00D3521C"/>
    <w:rsid w:val="00D4179D"/>
    <w:rsid w:val="00D44295"/>
    <w:rsid w:val="00D46BEA"/>
    <w:rsid w:val="00D54535"/>
    <w:rsid w:val="00D54C03"/>
    <w:rsid w:val="00D55EE2"/>
    <w:rsid w:val="00D57424"/>
    <w:rsid w:val="00D6026A"/>
    <w:rsid w:val="00D61FA6"/>
    <w:rsid w:val="00D63812"/>
    <w:rsid w:val="00D63B1D"/>
    <w:rsid w:val="00D70E78"/>
    <w:rsid w:val="00D70F66"/>
    <w:rsid w:val="00D714FE"/>
    <w:rsid w:val="00D71A4A"/>
    <w:rsid w:val="00D723CB"/>
    <w:rsid w:val="00D7281D"/>
    <w:rsid w:val="00D74E0F"/>
    <w:rsid w:val="00D7567B"/>
    <w:rsid w:val="00D7656E"/>
    <w:rsid w:val="00D76BEF"/>
    <w:rsid w:val="00D76CA9"/>
    <w:rsid w:val="00D77E7B"/>
    <w:rsid w:val="00D8149D"/>
    <w:rsid w:val="00D838F0"/>
    <w:rsid w:val="00D915C3"/>
    <w:rsid w:val="00D92331"/>
    <w:rsid w:val="00D92D2E"/>
    <w:rsid w:val="00D94626"/>
    <w:rsid w:val="00D94C20"/>
    <w:rsid w:val="00D957B5"/>
    <w:rsid w:val="00D976AB"/>
    <w:rsid w:val="00DA22AE"/>
    <w:rsid w:val="00DA4C4F"/>
    <w:rsid w:val="00DB0128"/>
    <w:rsid w:val="00DB0541"/>
    <w:rsid w:val="00DB1135"/>
    <w:rsid w:val="00DB1443"/>
    <w:rsid w:val="00DB351F"/>
    <w:rsid w:val="00DB3FBB"/>
    <w:rsid w:val="00DB6541"/>
    <w:rsid w:val="00DC2D89"/>
    <w:rsid w:val="00DC2E61"/>
    <w:rsid w:val="00DC4D4B"/>
    <w:rsid w:val="00DC6774"/>
    <w:rsid w:val="00DC6D94"/>
    <w:rsid w:val="00DD05D4"/>
    <w:rsid w:val="00DD0DA6"/>
    <w:rsid w:val="00DD15F4"/>
    <w:rsid w:val="00DD2735"/>
    <w:rsid w:val="00DD37A1"/>
    <w:rsid w:val="00DD482A"/>
    <w:rsid w:val="00DD70E5"/>
    <w:rsid w:val="00DD79EB"/>
    <w:rsid w:val="00DE1187"/>
    <w:rsid w:val="00DE3155"/>
    <w:rsid w:val="00DE3DC8"/>
    <w:rsid w:val="00DE4850"/>
    <w:rsid w:val="00DE7003"/>
    <w:rsid w:val="00DE76D8"/>
    <w:rsid w:val="00DE7D45"/>
    <w:rsid w:val="00DF1654"/>
    <w:rsid w:val="00DF4585"/>
    <w:rsid w:val="00DF52B4"/>
    <w:rsid w:val="00E04223"/>
    <w:rsid w:val="00E04316"/>
    <w:rsid w:val="00E0602E"/>
    <w:rsid w:val="00E109C8"/>
    <w:rsid w:val="00E152B8"/>
    <w:rsid w:val="00E205DB"/>
    <w:rsid w:val="00E232D7"/>
    <w:rsid w:val="00E24F94"/>
    <w:rsid w:val="00E2546C"/>
    <w:rsid w:val="00E34214"/>
    <w:rsid w:val="00E35713"/>
    <w:rsid w:val="00E37DD9"/>
    <w:rsid w:val="00E40160"/>
    <w:rsid w:val="00E42332"/>
    <w:rsid w:val="00E44056"/>
    <w:rsid w:val="00E5133A"/>
    <w:rsid w:val="00E51F06"/>
    <w:rsid w:val="00E5532E"/>
    <w:rsid w:val="00E57BE1"/>
    <w:rsid w:val="00E60491"/>
    <w:rsid w:val="00E61B19"/>
    <w:rsid w:val="00E63F6B"/>
    <w:rsid w:val="00E65F53"/>
    <w:rsid w:val="00E67CCD"/>
    <w:rsid w:val="00E7161A"/>
    <w:rsid w:val="00E71790"/>
    <w:rsid w:val="00E71C67"/>
    <w:rsid w:val="00E729A6"/>
    <w:rsid w:val="00E72B4D"/>
    <w:rsid w:val="00E76C11"/>
    <w:rsid w:val="00E82115"/>
    <w:rsid w:val="00E86939"/>
    <w:rsid w:val="00E9186A"/>
    <w:rsid w:val="00E93DD6"/>
    <w:rsid w:val="00E956A3"/>
    <w:rsid w:val="00E9789F"/>
    <w:rsid w:val="00EA0859"/>
    <w:rsid w:val="00EA2AFE"/>
    <w:rsid w:val="00EA3E72"/>
    <w:rsid w:val="00EA5FFF"/>
    <w:rsid w:val="00EB10D3"/>
    <w:rsid w:val="00EB1603"/>
    <w:rsid w:val="00EB1A5A"/>
    <w:rsid w:val="00EB2F02"/>
    <w:rsid w:val="00EB318F"/>
    <w:rsid w:val="00EB40D4"/>
    <w:rsid w:val="00EB4753"/>
    <w:rsid w:val="00EB47DA"/>
    <w:rsid w:val="00EB5645"/>
    <w:rsid w:val="00EB72FE"/>
    <w:rsid w:val="00EC30A7"/>
    <w:rsid w:val="00EC4582"/>
    <w:rsid w:val="00ED1DA4"/>
    <w:rsid w:val="00ED31EF"/>
    <w:rsid w:val="00ED4DB9"/>
    <w:rsid w:val="00ED50B5"/>
    <w:rsid w:val="00ED592C"/>
    <w:rsid w:val="00ED6D28"/>
    <w:rsid w:val="00EE22C5"/>
    <w:rsid w:val="00EE2C80"/>
    <w:rsid w:val="00EE37E9"/>
    <w:rsid w:val="00EE5332"/>
    <w:rsid w:val="00EF1B43"/>
    <w:rsid w:val="00EF2EBF"/>
    <w:rsid w:val="00EF7F7F"/>
    <w:rsid w:val="00F04A4E"/>
    <w:rsid w:val="00F0571E"/>
    <w:rsid w:val="00F06845"/>
    <w:rsid w:val="00F07828"/>
    <w:rsid w:val="00F1027D"/>
    <w:rsid w:val="00F142DB"/>
    <w:rsid w:val="00F14699"/>
    <w:rsid w:val="00F21673"/>
    <w:rsid w:val="00F229B9"/>
    <w:rsid w:val="00F23A95"/>
    <w:rsid w:val="00F31AEF"/>
    <w:rsid w:val="00F35E4F"/>
    <w:rsid w:val="00F35F1E"/>
    <w:rsid w:val="00F36C58"/>
    <w:rsid w:val="00F437DD"/>
    <w:rsid w:val="00F60DC8"/>
    <w:rsid w:val="00F6424E"/>
    <w:rsid w:val="00F64A6A"/>
    <w:rsid w:val="00F66318"/>
    <w:rsid w:val="00F665B0"/>
    <w:rsid w:val="00F66F5F"/>
    <w:rsid w:val="00F71FBC"/>
    <w:rsid w:val="00F7674F"/>
    <w:rsid w:val="00F77340"/>
    <w:rsid w:val="00F77D0C"/>
    <w:rsid w:val="00F803BA"/>
    <w:rsid w:val="00F81757"/>
    <w:rsid w:val="00F8514F"/>
    <w:rsid w:val="00F91639"/>
    <w:rsid w:val="00F923A8"/>
    <w:rsid w:val="00F94882"/>
    <w:rsid w:val="00F94C98"/>
    <w:rsid w:val="00F9528C"/>
    <w:rsid w:val="00F95E3D"/>
    <w:rsid w:val="00FA0045"/>
    <w:rsid w:val="00FA1A43"/>
    <w:rsid w:val="00FB22AB"/>
    <w:rsid w:val="00FB5493"/>
    <w:rsid w:val="00FB5DA2"/>
    <w:rsid w:val="00FB66DF"/>
    <w:rsid w:val="00FB674E"/>
    <w:rsid w:val="00FC2EF2"/>
    <w:rsid w:val="00FC5480"/>
    <w:rsid w:val="00FC5E35"/>
    <w:rsid w:val="00FC7B95"/>
    <w:rsid w:val="00FC7C90"/>
    <w:rsid w:val="00FD12EF"/>
    <w:rsid w:val="00FD24F5"/>
    <w:rsid w:val="00FD410E"/>
    <w:rsid w:val="00FE20B1"/>
    <w:rsid w:val="00FE2F24"/>
    <w:rsid w:val="00FE61B3"/>
    <w:rsid w:val="00FF02B2"/>
    <w:rsid w:val="00FF3DD7"/>
    <w:rsid w:val="00FF3F6A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7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34A2A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434A2A"/>
    <w:pPr>
      <w:keepNext/>
      <w:spacing w:before="120" w:after="120" w:line="240" w:lineRule="auto"/>
      <w:jc w:val="center"/>
      <w:outlineLvl w:val="1"/>
    </w:pPr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3418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A2A"/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aliases w:val="SL_Абзац списка"/>
    <w:basedOn w:val="a"/>
    <w:link w:val="a4"/>
    <w:uiPriority w:val="34"/>
    <w:qFormat/>
    <w:rsid w:val="00A21A7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a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6"/>
    <w:uiPriority w:val="99"/>
    <w:unhideWhenUsed/>
    <w:rsid w:val="00A21A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5"/>
    <w:uiPriority w:val="99"/>
    <w:rsid w:val="00A21A7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aliases w:val="Знак сноски 1,Знак сноски-FN,Ciae niinee-FN,SUPERS,Referencia nota al pie,fr,Used by Word for Help footnote symbols"/>
    <w:uiPriority w:val="99"/>
    <w:unhideWhenUsed/>
    <w:rsid w:val="00A21A71"/>
    <w:rPr>
      <w:rFonts w:cs="Times New Roman"/>
      <w:vertAlign w:val="superscript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21A71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A71"/>
    <w:rPr>
      <w:rFonts w:ascii="Tahoma" w:hAnsi="Tahoma" w:cs="Tahoma"/>
      <w:sz w:val="16"/>
      <w:szCs w:val="16"/>
    </w:rPr>
  </w:style>
  <w:style w:type="character" w:customStyle="1" w:styleId="wbformattributevalue">
    <w:name w:val="wbform_attributevalue"/>
    <w:basedOn w:val="a0"/>
    <w:rsid w:val="00A21A71"/>
  </w:style>
  <w:style w:type="character" w:styleId="aa">
    <w:name w:val="Hyperlink"/>
    <w:basedOn w:val="a0"/>
    <w:uiPriority w:val="99"/>
    <w:unhideWhenUsed/>
    <w:rsid w:val="0083608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3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83608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rsid w:val="0083608D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836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83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36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">
    <w:name w:val="Основной текст_"/>
    <w:basedOn w:val="a0"/>
    <w:link w:val="31"/>
    <w:rsid w:val="0083608D"/>
    <w:rPr>
      <w:sz w:val="26"/>
      <w:szCs w:val="26"/>
      <w:shd w:val="clear" w:color="auto" w:fill="FFFFFF"/>
    </w:rPr>
  </w:style>
  <w:style w:type="character" w:customStyle="1" w:styleId="125pt">
    <w:name w:val="Основной текст + 12;5 pt"/>
    <w:basedOn w:val="af"/>
    <w:rsid w:val="0083608D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f"/>
    <w:rsid w:val="0083608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83608D"/>
    <w:pPr>
      <w:widowControl w:val="0"/>
      <w:shd w:val="clear" w:color="auto" w:fill="FFFFFF"/>
      <w:spacing w:before="360" w:after="240" w:line="288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3418"/>
    <w:rPr>
      <w:rFonts w:ascii="Times New Roman" w:eastAsiaTheme="majorEastAsia" w:hAnsi="Times New Roman" w:cstheme="maj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434A2A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f1">
    <w:name w:val="Body Text Indent"/>
    <w:basedOn w:val="a"/>
    <w:link w:val="af2"/>
    <w:uiPriority w:val="99"/>
    <w:unhideWhenUsed/>
    <w:rsid w:val="00275C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75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59"/>
    <w:rsid w:val="009550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92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84342"/>
  </w:style>
  <w:style w:type="table" w:customStyle="1" w:styleId="21">
    <w:name w:val="Сетка таблицы2"/>
    <w:basedOn w:val="a1"/>
    <w:next w:val="ae"/>
    <w:uiPriority w:val="59"/>
    <w:rsid w:val="00B813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e"/>
    <w:uiPriority w:val="59"/>
    <w:rsid w:val="00C5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FA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A1A43"/>
  </w:style>
  <w:style w:type="paragraph" w:styleId="af5">
    <w:name w:val="footer"/>
    <w:basedOn w:val="a"/>
    <w:link w:val="af6"/>
    <w:uiPriority w:val="99"/>
    <w:unhideWhenUsed/>
    <w:rsid w:val="00FA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A1A43"/>
  </w:style>
  <w:style w:type="paragraph" w:customStyle="1" w:styleId="DAAFBC045A234F388343B1A25E857B74">
    <w:name w:val="DAAFBC045A234F388343B1A25E857B74"/>
    <w:rsid w:val="0093760A"/>
    <w:rPr>
      <w:rFonts w:eastAsiaTheme="minorEastAsia"/>
      <w:lang w:eastAsia="ru-RU"/>
    </w:rPr>
  </w:style>
  <w:style w:type="table" w:customStyle="1" w:styleId="4">
    <w:name w:val="Сетка таблицы4"/>
    <w:basedOn w:val="a1"/>
    <w:next w:val="ae"/>
    <w:uiPriority w:val="59"/>
    <w:rsid w:val="0071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B72FE"/>
    <w:rPr>
      <w:rFonts w:ascii="Calibri" w:eastAsia="Times New Roman" w:hAnsi="Calibri" w:cs="Calibri"/>
      <w:szCs w:val="20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5D5162"/>
    <w:pPr>
      <w:spacing w:before="240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F43AB"/>
    <w:pPr>
      <w:tabs>
        <w:tab w:val="right" w:leader="dot" w:pos="9923"/>
      </w:tabs>
      <w:spacing w:after="0" w:line="240" w:lineRule="auto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8F43AB"/>
    <w:pPr>
      <w:tabs>
        <w:tab w:val="right" w:leader="dot" w:pos="10065"/>
      </w:tabs>
      <w:spacing w:after="0" w:line="240" w:lineRule="auto"/>
      <w:jc w:val="both"/>
    </w:pPr>
  </w:style>
  <w:style w:type="paragraph" w:styleId="33">
    <w:name w:val="toc 3"/>
    <w:basedOn w:val="a"/>
    <w:next w:val="a"/>
    <w:autoRedefine/>
    <w:uiPriority w:val="39"/>
    <w:unhideWhenUsed/>
    <w:rsid w:val="005D5162"/>
    <w:pPr>
      <w:spacing w:after="100"/>
      <w:ind w:left="440"/>
    </w:pPr>
  </w:style>
  <w:style w:type="paragraph" w:styleId="34">
    <w:name w:val="Body Text Indent 3"/>
    <w:basedOn w:val="a"/>
    <w:link w:val="35"/>
    <w:uiPriority w:val="99"/>
    <w:semiHidden/>
    <w:unhideWhenUsed/>
    <w:rsid w:val="009E596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E5962"/>
    <w:rPr>
      <w:sz w:val="16"/>
      <w:szCs w:val="16"/>
    </w:rPr>
  </w:style>
  <w:style w:type="character" w:customStyle="1" w:styleId="23">
    <w:name w:val="Основной текст2"/>
    <w:basedOn w:val="a0"/>
    <w:rsid w:val="009E5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Pa3">
    <w:name w:val="Pa3"/>
    <w:basedOn w:val="a"/>
    <w:next w:val="a"/>
    <w:uiPriority w:val="99"/>
    <w:rsid w:val="00115ACB"/>
    <w:pPr>
      <w:autoSpaceDE w:val="0"/>
      <w:autoSpaceDN w:val="0"/>
      <w:adjustRightInd w:val="0"/>
      <w:spacing w:after="0" w:line="241" w:lineRule="atLeast"/>
    </w:pPr>
    <w:rPr>
      <w:rFonts w:ascii="BodoniC" w:hAnsi="BodoniC"/>
      <w:sz w:val="24"/>
      <w:szCs w:val="24"/>
    </w:rPr>
  </w:style>
  <w:style w:type="character" w:customStyle="1" w:styleId="A90">
    <w:name w:val="A9"/>
    <w:uiPriority w:val="99"/>
    <w:rsid w:val="00115ACB"/>
    <w:rPr>
      <w:rFonts w:ascii="Tahoma" w:hAnsi="Tahoma" w:cs="Tahoma"/>
      <w:color w:val="000000"/>
      <w:sz w:val="18"/>
      <w:szCs w:val="18"/>
    </w:rPr>
  </w:style>
  <w:style w:type="paragraph" w:styleId="af8">
    <w:name w:val="No Spacing"/>
    <w:link w:val="af9"/>
    <w:uiPriority w:val="1"/>
    <w:qFormat/>
    <w:rsid w:val="00115ACB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115ACB"/>
  </w:style>
  <w:style w:type="character" w:customStyle="1" w:styleId="extended-textshort">
    <w:name w:val="extended-text__short"/>
    <w:basedOn w:val="a0"/>
    <w:rsid w:val="007D4981"/>
  </w:style>
  <w:style w:type="paragraph" w:customStyle="1" w:styleId="Style7">
    <w:name w:val="Style7"/>
    <w:basedOn w:val="a"/>
    <w:rsid w:val="007D4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D4981"/>
    <w:rPr>
      <w:rFonts w:ascii="Times New Roman" w:hAnsi="Times New Roman" w:cs="Times New Roman"/>
      <w:sz w:val="26"/>
      <w:szCs w:val="26"/>
    </w:rPr>
  </w:style>
  <w:style w:type="paragraph" w:customStyle="1" w:styleId="40">
    <w:name w:val="Основной текст4"/>
    <w:basedOn w:val="a"/>
    <w:rsid w:val="0038112E"/>
    <w:pPr>
      <w:shd w:val="clear" w:color="auto" w:fill="FFFFFF"/>
      <w:spacing w:before="420" w:after="0" w:line="322" w:lineRule="exact"/>
      <w:ind w:hanging="7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875E2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875E21"/>
  </w:style>
  <w:style w:type="paragraph" w:customStyle="1" w:styleId="13">
    <w:name w:val="Абзац списка1"/>
    <w:basedOn w:val="a"/>
    <w:rsid w:val="00450ED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c">
    <w:name w:val="Emphasis"/>
    <w:basedOn w:val="a0"/>
    <w:qFormat/>
    <w:rsid w:val="00450ED8"/>
    <w:rPr>
      <w:i/>
      <w:iCs/>
    </w:rPr>
  </w:style>
  <w:style w:type="numbering" w:customStyle="1" w:styleId="14">
    <w:name w:val="Нет списка1"/>
    <w:next w:val="a2"/>
    <w:uiPriority w:val="99"/>
    <w:semiHidden/>
    <w:unhideWhenUsed/>
    <w:rsid w:val="00925EF4"/>
  </w:style>
  <w:style w:type="paragraph" w:styleId="afd">
    <w:name w:val="caption"/>
    <w:basedOn w:val="a"/>
    <w:next w:val="a"/>
    <w:uiPriority w:val="35"/>
    <w:unhideWhenUsed/>
    <w:qFormat/>
    <w:rsid w:val="00925EF4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table" w:customStyle="1" w:styleId="5">
    <w:name w:val="Сетка таблицы5"/>
    <w:basedOn w:val="a1"/>
    <w:next w:val="ae"/>
    <w:uiPriority w:val="59"/>
    <w:rsid w:val="005D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B453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732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59"/>
    <w:rsid w:val="004732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59"/>
    <w:rsid w:val="00D923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B77312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B77312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B77312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B77312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77312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77312"/>
    <w:pPr>
      <w:spacing w:after="100" w:line="276" w:lineRule="auto"/>
      <w:ind w:left="176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7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34A2A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434A2A"/>
    <w:pPr>
      <w:keepNext/>
      <w:spacing w:before="120" w:after="120" w:line="240" w:lineRule="auto"/>
      <w:jc w:val="center"/>
      <w:outlineLvl w:val="1"/>
    </w:pPr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3418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A2A"/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aliases w:val="SL_Абзац списка"/>
    <w:basedOn w:val="a"/>
    <w:link w:val="a4"/>
    <w:uiPriority w:val="34"/>
    <w:qFormat/>
    <w:rsid w:val="00A21A7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a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6"/>
    <w:uiPriority w:val="99"/>
    <w:unhideWhenUsed/>
    <w:rsid w:val="00A21A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5"/>
    <w:uiPriority w:val="99"/>
    <w:rsid w:val="00A21A7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aliases w:val="Знак сноски 1,Знак сноски-FN,Ciae niinee-FN,SUPERS,Referencia nota al pie,fr,Used by Word for Help footnote symbols"/>
    <w:uiPriority w:val="99"/>
    <w:unhideWhenUsed/>
    <w:rsid w:val="00A21A71"/>
    <w:rPr>
      <w:rFonts w:cs="Times New Roman"/>
      <w:vertAlign w:val="superscript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21A71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A71"/>
    <w:rPr>
      <w:rFonts w:ascii="Tahoma" w:hAnsi="Tahoma" w:cs="Tahoma"/>
      <w:sz w:val="16"/>
      <w:szCs w:val="16"/>
    </w:rPr>
  </w:style>
  <w:style w:type="character" w:customStyle="1" w:styleId="wbformattributevalue">
    <w:name w:val="wbform_attributevalue"/>
    <w:basedOn w:val="a0"/>
    <w:rsid w:val="00A21A71"/>
  </w:style>
  <w:style w:type="character" w:styleId="aa">
    <w:name w:val="Hyperlink"/>
    <w:basedOn w:val="a0"/>
    <w:uiPriority w:val="99"/>
    <w:unhideWhenUsed/>
    <w:rsid w:val="0083608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3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83608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rsid w:val="0083608D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836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83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36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">
    <w:name w:val="Основной текст_"/>
    <w:basedOn w:val="a0"/>
    <w:link w:val="31"/>
    <w:rsid w:val="0083608D"/>
    <w:rPr>
      <w:sz w:val="26"/>
      <w:szCs w:val="26"/>
      <w:shd w:val="clear" w:color="auto" w:fill="FFFFFF"/>
    </w:rPr>
  </w:style>
  <w:style w:type="character" w:customStyle="1" w:styleId="125pt">
    <w:name w:val="Основной текст + 12;5 pt"/>
    <w:basedOn w:val="af"/>
    <w:rsid w:val="0083608D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f"/>
    <w:rsid w:val="0083608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83608D"/>
    <w:pPr>
      <w:widowControl w:val="0"/>
      <w:shd w:val="clear" w:color="auto" w:fill="FFFFFF"/>
      <w:spacing w:before="360" w:after="240" w:line="288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3418"/>
    <w:rPr>
      <w:rFonts w:ascii="Times New Roman" w:eastAsiaTheme="majorEastAsia" w:hAnsi="Times New Roman" w:cstheme="maj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434A2A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f1">
    <w:name w:val="Body Text Indent"/>
    <w:basedOn w:val="a"/>
    <w:link w:val="af2"/>
    <w:uiPriority w:val="99"/>
    <w:unhideWhenUsed/>
    <w:rsid w:val="00275C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75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59"/>
    <w:rsid w:val="009550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92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84342"/>
  </w:style>
  <w:style w:type="table" w:customStyle="1" w:styleId="21">
    <w:name w:val="Сетка таблицы2"/>
    <w:basedOn w:val="a1"/>
    <w:next w:val="ae"/>
    <w:uiPriority w:val="59"/>
    <w:rsid w:val="00B813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e"/>
    <w:uiPriority w:val="59"/>
    <w:rsid w:val="00C5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FA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A1A43"/>
  </w:style>
  <w:style w:type="paragraph" w:styleId="af5">
    <w:name w:val="footer"/>
    <w:basedOn w:val="a"/>
    <w:link w:val="af6"/>
    <w:uiPriority w:val="99"/>
    <w:unhideWhenUsed/>
    <w:rsid w:val="00FA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A1A43"/>
  </w:style>
  <w:style w:type="paragraph" w:customStyle="1" w:styleId="DAAFBC045A234F388343B1A25E857B74">
    <w:name w:val="DAAFBC045A234F388343B1A25E857B74"/>
    <w:rsid w:val="0093760A"/>
    <w:rPr>
      <w:rFonts w:eastAsiaTheme="minorEastAsia"/>
      <w:lang w:eastAsia="ru-RU"/>
    </w:rPr>
  </w:style>
  <w:style w:type="table" w:customStyle="1" w:styleId="4">
    <w:name w:val="Сетка таблицы4"/>
    <w:basedOn w:val="a1"/>
    <w:next w:val="ae"/>
    <w:uiPriority w:val="59"/>
    <w:rsid w:val="0071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B72FE"/>
    <w:rPr>
      <w:rFonts w:ascii="Calibri" w:eastAsia="Times New Roman" w:hAnsi="Calibri" w:cs="Calibri"/>
      <w:szCs w:val="20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5D5162"/>
    <w:pPr>
      <w:spacing w:before="240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F43AB"/>
    <w:pPr>
      <w:tabs>
        <w:tab w:val="right" w:leader="dot" w:pos="9923"/>
      </w:tabs>
      <w:spacing w:after="0" w:line="240" w:lineRule="auto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8F43AB"/>
    <w:pPr>
      <w:tabs>
        <w:tab w:val="right" w:leader="dot" w:pos="10065"/>
      </w:tabs>
      <w:spacing w:after="0" w:line="240" w:lineRule="auto"/>
      <w:jc w:val="both"/>
    </w:pPr>
  </w:style>
  <w:style w:type="paragraph" w:styleId="33">
    <w:name w:val="toc 3"/>
    <w:basedOn w:val="a"/>
    <w:next w:val="a"/>
    <w:autoRedefine/>
    <w:uiPriority w:val="39"/>
    <w:unhideWhenUsed/>
    <w:rsid w:val="005D5162"/>
    <w:pPr>
      <w:spacing w:after="100"/>
      <w:ind w:left="440"/>
    </w:pPr>
  </w:style>
  <w:style w:type="paragraph" w:styleId="34">
    <w:name w:val="Body Text Indent 3"/>
    <w:basedOn w:val="a"/>
    <w:link w:val="35"/>
    <w:uiPriority w:val="99"/>
    <w:semiHidden/>
    <w:unhideWhenUsed/>
    <w:rsid w:val="009E596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E5962"/>
    <w:rPr>
      <w:sz w:val="16"/>
      <w:szCs w:val="16"/>
    </w:rPr>
  </w:style>
  <w:style w:type="character" w:customStyle="1" w:styleId="23">
    <w:name w:val="Основной текст2"/>
    <w:basedOn w:val="a0"/>
    <w:rsid w:val="009E5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Pa3">
    <w:name w:val="Pa3"/>
    <w:basedOn w:val="a"/>
    <w:next w:val="a"/>
    <w:uiPriority w:val="99"/>
    <w:rsid w:val="00115ACB"/>
    <w:pPr>
      <w:autoSpaceDE w:val="0"/>
      <w:autoSpaceDN w:val="0"/>
      <w:adjustRightInd w:val="0"/>
      <w:spacing w:after="0" w:line="241" w:lineRule="atLeast"/>
    </w:pPr>
    <w:rPr>
      <w:rFonts w:ascii="BodoniC" w:hAnsi="BodoniC"/>
      <w:sz w:val="24"/>
      <w:szCs w:val="24"/>
    </w:rPr>
  </w:style>
  <w:style w:type="character" w:customStyle="1" w:styleId="A90">
    <w:name w:val="A9"/>
    <w:uiPriority w:val="99"/>
    <w:rsid w:val="00115ACB"/>
    <w:rPr>
      <w:rFonts w:ascii="Tahoma" w:hAnsi="Tahoma" w:cs="Tahoma"/>
      <w:color w:val="000000"/>
      <w:sz w:val="18"/>
      <w:szCs w:val="18"/>
    </w:rPr>
  </w:style>
  <w:style w:type="paragraph" w:styleId="af8">
    <w:name w:val="No Spacing"/>
    <w:link w:val="af9"/>
    <w:uiPriority w:val="1"/>
    <w:qFormat/>
    <w:rsid w:val="00115ACB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115ACB"/>
  </w:style>
  <w:style w:type="character" w:customStyle="1" w:styleId="extended-textshort">
    <w:name w:val="extended-text__short"/>
    <w:basedOn w:val="a0"/>
    <w:rsid w:val="007D4981"/>
  </w:style>
  <w:style w:type="paragraph" w:customStyle="1" w:styleId="Style7">
    <w:name w:val="Style7"/>
    <w:basedOn w:val="a"/>
    <w:rsid w:val="007D4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D4981"/>
    <w:rPr>
      <w:rFonts w:ascii="Times New Roman" w:hAnsi="Times New Roman" w:cs="Times New Roman"/>
      <w:sz w:val="26"/>
      <w:szCs w:val="26"/>
    </w:rPr>
  </w:style>
  <w:style w:type="paragraph" w:customStyle="1" w:styleId="40">
    <w:name w:val="Основной текст4"/>
    <w:basedOn w:val="a"/>
    <w:rsid w:val="0038112E"/>
    <w:pPr>
      <w:shd w:val="clear" w:color="auto" w:fill="FFFFFF"/>
      <w:spacing w:before="420" w:after="0" w:line="322" w:lineRule="exact"/>
      <w:ind w:hanging="7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875E2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875E21"/>
  </w:style>
  <w:style w:type="paragraph" w:customStyle="1" w:styleId="13">
    <w:name w:val="Абзац списка1"/>
    <w:basedOn w:val="a"/>
    <w:rsid w:val="00450ED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c">
    <w:name w:val="Emphasis"/>
    <w:basedOn w:val="a0"/>
    <w:qFormat/>
    <w:rsid w:val="00450ED8"/>
    <w:rPr>
      <w:i/>
      <w:iCs/>
    </w:rPr>
  </w:style>
  <w:style w:type="numbering" w:customStyle="1" w:styleId="14">
    <w:name w:val="Нет списка1"/>
    <w:next w:val="a2"/>
    <w:uiPriority w:val="99"/>
    <w:semiHidden/>
    <w:unhideWhenUsed/>
    <w:rsid w:val="00925EF4"/>
  </w:style>
  <w:style w:type="paragraph" w:styleId="afd">
    <w:name w:val="caption"/>
    <w:basedOn w:val="a"/>
    <w:next w:val="a"/>
    <w:uiPriority w:val="35"/>
    <w:unhideWhenUsed/>
    <w:qFormat/>
    <w:rsid w:val="00925EF4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table" w:customStyle="1" w:styleId="5">
    <w:name w:val="Сетка таблицы5"/>
    <w:basedOn w:val="a1"/>
    <w:next w:val="ae"/>
    <w:uiPriority w:val="59"/>
    <w:rsid w:val="005D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B453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732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59"/>
    <w:rsid w:val="004732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59"/>
    <w:rsid w:val="00D923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B77312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B77312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B77312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B77312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77312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77312"/>
    <w:pPr>
      <w:spacing w:after="100" w:line="276" w:lineRule="auto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4EB09247B3DC33853937278527BD6A66078D51C72838C80FF4A4855348CC10E4E8594D0AAA5472AF43E66EQCjAL" TargetMode="Externa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chart" Target="charts/chart2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3.xml"/><Relationship Id="rId32" Type="http://schemas.openxmlformats.org/officeDocument/2006/relationships/chart" Target="charts/chart20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8.xml"/><Relationship Id="rId31" Type="http://schemas.openxmlformats.org/officeDocument/2006/relationships/chart" Target="charts/chart19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5C64F35E4F32692CA52A99958B67FEE4CB6DB881E0625BA303B8671AF6AD827CE8AC346671ABBA5F3E3F3DA8O459L" TargetMode="Externa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footer" Target="footer1.xml"/><Relationship Id="rId35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lesovskihAV\Desktop\&#1051;&#1080;&#1089;&#1090;%20Microsoft%20Excel%20(2).xlsx" TargetMode="External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lesovskihAV\Desktop\&#1051;&#1080;&#1089;&#1090;%20Microsoft%20Excel%20(2).xlsx" TargetMode="External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lesovskihAV\Desktop\&#1051;&#1080;&#1089;&#1090;%20Microsoft%20Excel%20(2)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065920563570642E-2"/>
          <c:y val="1.5178649461050598E-2"/>
          <c:w val="0.92593126074754806"/>
          <c:h val="0.701628229612301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solidFill>
              <a:srgbClr val="007DD2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 prstMaterial="matte"/>
          </c:spPr>
          <c:invertIfNegative val="0"/>
          <c:dLbls>
            <c:dLbl>
              <c:idx val="0"/>
              <c:layout>
                <c:manualLayout>
                  <c:x val="-2.774432105708256E-2"/>
                  <c:y val="-3.22841000807102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0229495941814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0345724504172538E-2"/>
                  <c:y val="-1.183736661665781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7340414002384306E-2"/>
                  <c:y val="3.22841000807102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502655250894114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6350">
                <a:solidFill>
                  <a:srgbClr val="4F81BD"/>
                </a:solidFill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0.0</c:formatCode>
                <c:ptCount val="5"/>
                <c:pt idx="0">
                  <c:v>514</c:v>
                </c:pt>
                <c:pt idx="1">
                  <c:v>545.20000000000005</c:v>
                </c:pt>
                <c:pt idx="2">
                  <c:v>499.4</c:v>
                </c:pt>
                <c:pt idx="3">
                  <c:v>525.5</c:v>
                </c:pt>
                <c:pt idx="4">
                  <c:v>570.70000000000005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Производство и распределение электроэнергии, газа и воды</c:v>
                </c:pt>
              </c:strCache>
            </c:strRef>
          </c:tx>
          <c:spPr>
            <a:solidFill>
              <a:srgbClr val="33993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 prstMaterial="flat"/>
          </c:spPr>
          <c:invertIfNegative val="0"/>
          <c:dLbls>
            <c:dLbl>
              <c:idx val="0"/>
              <c:layout>
                <c:manualLayout>
                  <c:x val="1.8461738018089671E-3"/>
                  <c:y val="-7.46576169504235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0907487355236986E-4"/>
                  <c:y val="-1.1030485596080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3854103286401E-3"/>
                  <c:y val="-7.12944780207558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970052797806619E-3"/>
                  <c:y val="-1.4258895604151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660943704243537E-4"/>
                  <c:y val="-7.12944780207559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7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0.0</c:formatCode>
                <c:ptCount val="5"/>
                <c:pt idx="0">
                  <c:v>9037.5</c:v>
                </c:pt>
                <c:pt idx="1">
                  <c:v>11238.6</c:v>
                </c:pt>
                <c:pt idx="2">
                  <c:v>10283.4</c:v>
                </c:pt>
                <c:pt idx="3">
                  <c:v>11551.6</c:v>
                </c:pt>
                <c:pt idx="4">
                  <c:v>12632.3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049856"/>
        <c:axId val="162250112"/>
      </c:barChart>
      <c:lineChart>
        <c:grouping val="stacke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pPr>
              <a:solidFill>
                <a:srgbClr val="FFFF00"/>
              </a:solidFill>
            </c:spPr>
          </c:marker>
          <c:dLbls>
            <c:dLbl>
              <c:idx val="0"/>
              <c:layout>
                <c:manualLayout>
                  <c:x val="-1.3764465634491059E-2"/>
                  <c:y val="-3.592025573074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0839687360528258E-3"/>
                  <c:y val="-4.1969330104923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1160519154245281E-2"/>
                  <c:y val="-6.1339790153349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776435811027027"/>
                  <c:y val="-2.4023056439978901E-2"/>
                </c:manualLayout>
              </c:layout>
              <c:spPr>
                <a:noFill/>
                <a:ln w="25377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512625988945486"/>
                      <c:h val="5.6208143473591217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0601973496132969"/>
                  <c:y val="-1.6545219983095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7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0.0</c:formatCode>
                <c:ptCount val="5"/>
                <c:pt idx="0">
                  <c:v>89</c:v>
                </c:pt>
                <c:pt idx="1">
                  <c:v>0</c:v>
                </c:pt>
                <c:pt idx="2">
                  <c:v>241.4</c:v>
                </c:pt>
                <c:pt idx="3">
                  <c:v>2621.8</c:v>
                </c:pt>
                <c:pt idx="4">
                  <c:v>10515.2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049856"/>
        <c:axId val="162250112"/>
      </c:lineChart>
      <c:catAx>
        <c:axId val="7904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solidFill>
            <a:schemeClr val="bg1"/>
          </a:solidFill>
          <a:ln w="1268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250112"/>
        <c:crosses val="autoZero"/>
        <c:auto val="1"/>
        <c:lblAlgn val="ctr"/>
        <c:lblOffset val="100"/>
        <c:noMultiLvlLbl val="0"/>
      </c:catAx>
      <c:valAx>
        <c:axId val="16225011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790498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948945622612174E-2"/>
          <c:y val="0.81930182456006562"/>
          <c:w val="0.88031154753250118"/>
          <c:h val="0.18069817543993441"/>
        </c:manualLayout>
      </c:layout>
      <c:overlay val="0"/>
      <c:spPr>
        <a:noFill/>
        <a:ln w="25377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Лист1!$A$71</c:f>
              <c:strCache>
                <c:ptCount val="1"/>
                <c:pt idx="0">
                  <c:v>Кабельные линии 0,4кВ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646365422396855E-3"/>
                  <c:y val="-1.497005988023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Лист1!$B$70:$E$70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Лист1!$B$71:$E$71</c:f>
              <c:numCache>
                <c:formatCode>General</c:formatCode>
                <c:ptCount val="4"/>
                <c:pt idx="0">
                  <c:v>505.78</c:v>
                </c:pt>
                <c:pt idx="1">
                  <c:v>507</c:v>
                </c:pt>
                <c:pt idx="2">
                  <c:v>510.9</c:v>
                </c:pt>
                <c:pt idx="3">
                  <c:v>514.4</c:v>
                </c:pt>
              </c:numCache>
            </c:numRef>
          </c:val>
        </c:ser>
        <c:ser>
          <c:idx val="1"/>
          <c:order val="1"/>
          <c:tx>
            <c:strRef>
              <c:f>Лист1!$A$72</c:f>
              <c:strCache>
                <c:ptCount val="1"/>
                <c:pt idx="0">
                  <c:v>Кабельные линии 10кВ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428677505685067E-2"/>
                  <c:y val="-5.98802395209580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787819253438114E-2"/>
                  <c:y val="-1.1976047904191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823182711198428E-3"/>
                  <c:y val="-2.99401197604790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7170923379174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Лист1!$B$70:$E$70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Лист1!$B$72:$E$72</c:f>
              <c:numCache>
                <c:formatCode>General</c:formatCode>
                <c:ptCount val="4"/>
                <c:pt idx="0">
                  <c:v>513.5</c:v>
                </c:pt>
                <c:pt idx="1">
                  <c:v>515.79999999999995</c:v>
                </c:pt>
                <c:pt idx="2">
                  <c:v>518</c:v>
                </c:pt>
                <c:pt idx="3">
                  <c:v>521.1</c:v>
                </c:pt>
              </c:numCache>
            </c:numRef>
          </c:val>
        </c:ser>
        <c:ser>
          <c:idx val="2"/>
          <c:order val="2"/>
          <c:tx>
            <c:strRef>
              <c:f>Лист1!$A$73</c:f>
              <c:strCache>
                <c:ptCount val="1"/>
                <c:pt idx="0">
                  <c:v>Воздушные линии 0,4кВ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027779929563279E-3"/>
                  <c:y val="-1.1976652129651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773148650231432E-2"/>
                  <c:y val="-1.1976652129651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3518532863748E-3"/>
                  <c:y val="-2.99416303241287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8703706572751039E-3"/>
                  <c:y val="-2.99416303241290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Лист1!$B$70:$E$70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Лист1!$B$73:$E$73</c:f>
              <c:numCache>
                <c:formatCode>General</c:formatCode>
                <c:ptCount val="4"/>
                <c:pt idx="0">
                  <c:v>381.73</c:v>
                </c:pt>
                <c:pt idx="1">
                  <c:v>382.2</c:v>
                </c:pt>
                <c:pt idx="2">
                  <c:v>398.7</c:v>
                </c:pt>
                <c:pt idx="3">
                  <c:v>408.6</c:v>
                </c:pt>
              </c:numCache>
            </c:numRef>
          </c:val>
        </c:ser>
        <c:ser>
          <c:idx val="3"/>
          <c:order val="3"/>
          <c:tx>
            <c:strRef>
              <c:f>Лист1!$A$74</c:f>
              <c:strCache>
                <c:ptCount val="1"/>
                <c:pt idx="0">
                  <c:v>Воздушные линии 10кВ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9.8231827111984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787819253438114E-2"/>
                  <c:y val="5.98802395209580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87819253438114E-2"/>
                  <c:y val="-2.99401197604790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Лист1!$B$70:$E$70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Лист1!$B$74:$E$74</c:f>
              <c:numCache>
                <c:formatCode>General</c:formatCode>
                <c:ptCount val="4"/>
                <c:pt idx="0">
                  <c:v>113</c:v>
                </c:pt>
                <c:pt idx="1">
                  <c:v>114.7</c:v>
                </c:pt>
                <c:pt idx="2">
                  <c:v>116.5</c:v>
                </c:pt>
                <c:pt idx="3">
                  <c:v>118.2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4"/>
        <c:axId val="75291648"/>
        <c:axId val="75645696"/>
      </c:barChart>
      <c:catAx>
        <c:axId val="7529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645696"/>
        <c:crosses val="autoZero"/>
        <c:auto val="1"/>
        <c:lblAlgn val="ctr"/>
        <c:lblOffset val="100"/>
        <c:noMultiLvlLbl val="0"/>
      </c:catAx>
      <c:valAx>
        <c:axId val="7564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2916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0903919070143295E-2"/>
          <c:y val="0.86594244235984508"/>
          <c:w val="0.90599271462468645"/>
          <c:h val="0.1142540078148654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>
                <a:effectLst/>
              </a:rPr>
              <a:t>Обеспеченность </a:t>
            </a:r>
            <a:r>
              <a:rPr lang="ru-RU" sz="1200" b="0"/>
              <a:t>жилищного фонда газом, %</a:t>
            </a:r>
          </a:p>
        </c:rich>
      </c:tx>
      <c:layout>
        <c:manualLayout>
          <c:xMode val="edge"/>
          <c:yMode val="edge"/>
          <c:x val="0.18003855255797957"/>
          <c:y val="0"/>
        </c:manualLayout>
      </c:layout>
      <c:overlay val="0"/>
      <c:spPr>
        <a:noFill/>
        <a:ln w="25401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8520796147425339E-2"/>
          <c:y val="0.13829383870857695"/>
          <c:w val="0.86946680564684919"/>
          <c:h val="0.71086425729690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Отопление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2226956334091124E-2"/>
                  <c:y val="-2.17854815127974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9752732619913966E-2"/>
                  <c:y val="5.3968311300536993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5781203735766318E-2"/>
                  <c:y val="-9.880744772675248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" sourceLinked="0"/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75.5</c:v>
                </c:pt>
                <c:pt idx="1">
                  <c:v>75.599999999999994</c:v>
                </c:pt>
                <c:pt idx="2">
                  <c:v>75.7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75679232"/>
        <c:axId val="75680768"/>
        <c:axId val="0"/>
      </c:bar3DChart>
      <c:catAx>
        <c:axId val="7567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80768"/>
        <c:crosses val="autoZero"/>
        <c:auto val="1"/>
        <c:lblAlgn val="ctr"/>
        <c:lblOffset val="100"/>
        <c:noMultiLvlLbl val="0"/>
      </c:catAx>
      <c:valAx>
        <c:axId val="75680768"/>
        <c:scaling>
          <c:orientation val="minMax"/>
          <c:max val="74.8"/>
          <c:min val="70"/>
        </c:scaling>
        <c:delete val="1"/>
        <c:axPos val="l"/>
        <c:numFmt formatCode="General" sourceLinked="1"/>
        <c:majorTickMark val="out"/>
        <c:minorTickMark val="none"/>
        <c:tickLblPos val="none"/>
        <c:crossAx val="75679232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6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C0504D"/>
            </a:solidFill>
          </c:spPr>
          <c:invertIfNegative val="0"/>
          <c:dLbls>
            <c:dLbl>
              <c:idx val="0"/>
              <c:layout>
                <c:manualLayout>
                  <c:x val="1.8834187466108682E-2"/>
                  <c:y val="8.4073193990289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088013975891689E-2"/>
                  <c:y val="2.1375775070444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226249982533504E-2"/>
                  <c:y val="-1.0473070594672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436353008774662E-2"/>
                  <c:y val="-2.4153169443564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8784355338089944E-2"/>
                  <c:y val="-9.15206225917912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1431</c:v>
                </c:pt>
                <c:pt idx="1">
                  <c:v>1428</c:v>
                </c:pt>
                <c:pt idx="2">
                  <c:v>1363</c:v>
                </c:pt>
                <c:pt idx="3">
                  <c:v>1287</c:v>
                </c:pt>
                <c:pt idx="4">
                  <c:v>1216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728000"/>
        <c:axId val="75729536"/>
        <c:axId val="0"/>
      </c:bar3DChart>
      <c:catAx>
        <c:axId val="7572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729536"/>
        <c:crosses val="autoZero"/>
        <c:auto val="1"/>
        <c:lblAlgn val="ctr"/>
        <c:lblOffset val="100"/>
        <c:noMultiLvlLbl val="0"/>
      </c:catAx>
      <c:valAx>
        <c:axId val="7572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728000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51143457665401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6105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5.418609114722542E-17"/>
                  <c:y val="1.8683861704115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7320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7.462686567164179E-3"/>
                  <c:y val="1.0073093452959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3">
                  <c:v>7896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2.4875621890547263E-3"/>
                  <c:y val="1.9416507199548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578485525130252E-3"/>
                  <c:y val="-5.5011450261944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8511</c:v>
                </c:pt>
                <c:pt idx="5">
                  <c:v>8100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Столбец6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Лист1!$G$2:$G$7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5059200"/>
        <c:axId val="75060736"/>
      </c:barChart>
      <c:catAx>
        <c:axId val="7505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060736"/>
        <c:crosses val="autoZero"/>
        <c:auto val="1"/>
        <c:lblAlgn val="ctr"/>
        <c:lblOffset val="100"/>
        <c:noMultiLvlLbl val="0"/>
      </c:catAx>
      <c:valAx>
        <c:axId val="7506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0592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352915155268505E-2"/>
          <c:y val="8.1632653061224483E-2"/>
          <c:w val="0.92616429654732879"/>
          <c:h val="0.657811753163442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классов-комплектов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392</c:v>
                </c:pt>
                <c:pt idx="1">
                  <c:v>427</c:v>
                </c:pt>
                <c:pt idx="2">
                  <c:v>433</c:v>
                </c:pt>
                <c:pt idx="3">
                  <c:v>451</c:v>
                </c:pt>
                <c:pt idx="4">
                  <c:v>488</c:v>
                </c:pt>
                <c:pt idx="5">
                  <c:v>511</c:v>
                </c:pt>
                <c:pt idx="6">
                  <c:v>519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обучающихся, чел.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9945</c:v>
                </c:pt>
                <c:pt idx="1">
                  <c:v>10622</c:v>
                </c:pt>
                <c:pt idx="2">
                  <c:v>11025</c:v>
                </c:pt>
                <c:pt idx="3">
                  <c:v>11684</c:v>
                </c:pt>
                <c:pt idx="4">
                  <c:v>12556</c:v>
                </c:pt>
                <c:pt idx="5">
                  <c:v>13362</c:v>
                </c:pt>
                <c:pt idx="6">
                  <c:v>14054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5098752"/>
        <c:axId val="75760000"/>
        <c:axId val="0"/>
      </c:bar3DChart>
      <c:catAx>
        <c:axId val="7509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760000"/>
        <c:crosses val="autoZero"/>
        <c:auto val="1"/>
        <c:lblAlgn val="ctr"/>
        <c:lblOffset val="100"/>
        <c:noMultiLvlLbl val="0"/>
      </c:catAx>
      <c:valAx>
        <c:axId val="75760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7509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6702379899141823"/>
          <c:y val="0.85259882693234779"/>
          <c:w val="0.64325910181472712"/>
          <c:h val="0.12032169775569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6785847724527191E-2"/>
          <c:y val="3.8723658067089876E-2"/>
          <c:w val="0.96801460396751005"/>
          <c:h val="0.661329790736315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медалей, завоеванных спортсменами города Ханты-Мансийска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76000"/>
                    <a:shade val="51000"/>
                    <a:satMod val="130000"/>
                  </a:schemeClr>
                </a:gs>
                <a:gs pos="80000">
                  <a:schemeClr val="accent3">
                    <a:shade val="76000"/>
                    <a:shade val="93000"/>
                    <a:satMod val="130000"/>
                  </a:schemeClr>
                </a:gs>
                <a:gs pos="100000">
                  <a:schemeClr val="accent3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1100"/>
                      <a:t>558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497</c:v>
                </c:pt>
                <c:pt idx="1">
                  <c:v>514</c:v>
                </c:pt>
                <c:pt idx="2">
                  <c:v>527</c:v>
                </c:pt>
                <c:pt idx="3">
                  <c:v>549</c:v>
                </c:pt>
                <c:pt idx="4">
                  <c:v>549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Из них на окружных соревнованиях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77000"/>
                    <a:shade val="51000"/>
                    <a:satMod val="130000"/>
                  </a:schemeClr>
                </a:gs>
                <a:gs pos="80000">
                  <a:schemeClr val="accent3">
                    <a:tint val="77000"/>
                    <a:shade val="93000"/>
                    <a:satMod val="130000"/>
                  </a:schemeClr>
                </a:gs>
                <a:gs pos="100000">
                  <a:schemeClr val="accent3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1100"/>
                      <a:t>357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298</c:v>
                </c:pt>
                <c:pt idx="1">
                  <c:v>305</c:v>
                </c:pt>
                <c:pt idx="2">
                  <c:v>308</c:v>
                </c:pt>
                <c:pt idx="3">
                  <c:v>348</c:v>
                </c:pt>
                <c:pt idx="4">
                  <c:v>348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918912"/>
        <c:axId val="74937088"/>
      </c:barChart>
      <c:catAx>
        <c:axId val="7491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66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4937088"/>
        <c:crosses val="autoZero"/>
        <c:auto val="1"/>
        <c:lblAlgn val="ctr"/>
        <c:lblOffset val="100"/>
        <c:noMultiLvlLbl val="0"/>
      </c:catAx>
      <c:valAx>
        <c:axId val="749370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4918912"/>
        <c:crosses val="autoZero"/>
        <c:crossBetween val="between"/>
      </c:valAx>
      <c:spPr>
        <a:noFill/>
        <a:ln w="25358">
          <a:noFill/>
        </a:ln>
      </c:spPr>
    </c:plotArea>
    <c:legend>
      <c:legendPos val="b"/>
      <c:layout>
        <c:manualLayout>
          <c:xMode val="edge"/>
          <c:yMode val="edge"/>
          <c:x val="0.11813982542370095"/>
          <c:y val="0.79624735932398683"/>
          <c:w val="0.8597535876908915"/>
          <c:h val="0.16472838622444921"/>
        </c:manualLayout>
      </c:layout>
      <c:overlay val="0"/>
      <c:spPr>
        <a:noFill/>
        <a:ln w="2533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7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экономия от проведенных конкурентных закупок, в млн.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11477820591576E-2"/>
                  <c:y val="-0.31375132050402416"/>
                </c:manualLayout>
              </c:layout>
              <c:spPr/>
              <c:txPr>
                <a:bodyPr/>
                <a:lstStyle/>
                <a:p>
                  <a:pPr>
                    <a:defRPr sz="1200" b="0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35587572829992E-2"/>
                  <c:y val="-0.3376822295553305"/>
                </c:manualLayout>
              </c:layout>
              <c:spPr/>
              <c:txPr>
                <a:bodyPr/>
                <a:lstStyle/>
                <a:p>
                  <a:pPr>
                    <a:defRPr sz="1200" b="0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159.91</c:v>
                </c:pt>
                <c:pt idx="1">
                  <c:v>228.84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4958720"/>
        <c:axId val="74960256"/>
        <c:axId val="0"/>
      </c:bar3DChart>
      <c:catAx>
        <c:axId val="74958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0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74960256"/>
        <c:crosses val="autoZero"/>
        <c:auto val="1"/>
        <c:lblAlgn val="ctr"/>
        <c:lblOffset val="100"/>
        <c:noMultiLvlLbl val="0"/>
      </c:catAx>
      <c:valAx>
        <c:axId val="74960256"/>
        <c:scaling>
          <c:orientation val="minMax"/>
        </c:scaling>
        <c:delete val="1"/>
        <c:axPos val="l"/>
        <c:majorGridlines/>
        <c:numFmt formatCode="#,##0.00" sourceLinked="1"/>
        <c:majorTickMark val="out"/>
        <c:minorTickMark val="none"/>
        <c:tickLblPos val="nextTo"/>
        <c:crossAx val="749587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1E-3"/>
                  <c:y val="0.12301587301587301"/>
                </c:manualLayout>
              </c:layout>
              <c:spPr/>
              <c:txPr>
                <a:bodyPr/>
                <a:lstStyle/>
                <a:p>
                  <a:pPr>
                    <a:defRPr sz="1200" b="0" i="0" baseline="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203703703703703E-2"/>
                  <c:y val="0.19047619047619047"/>
                </c:manualLayout>
              </c:layout>
              <c:spPr/>
              <c:txPr>
                <a:bodyPr/>
                <a:lstStyle/>
                <a:p>
                  <a:pPr>
                    <a:defRPr sz="1200" b="0" i="0" baseline="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процент экономии от НМЦК</c:v>
                </c:pt>
                <c:pt idx="1">
                  <c:v>сумма экономии, млн. руб.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21.3</c:v>
                </c:pt>
                <c:pt idx="1">
                  <c:v>47.7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0.119047619047619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462962962962962E-2"/>
                  <c:y val="0.317460317460317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процент экономии от НМЦК</c:v>
                </c:pt>
                <c:pt idx="1">
                  <c:v>сумма экономии, млн. руб.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38.4</c:v>
                </c:pt>
                <c:pt idx="1">
                  <c:v>86.4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954048"/>
        <c:axId val="75955584"/>
        <c:axId val="0"/>
      </c:bar3DChart>
      <c:catAx>
        <c:axId val="7595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0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75955584"/>
        <c:crosses val="autoZero"/>
        <c:auto val="1"/>
        <c:lblAlgn val="ctr"/>
        <c:lblOffset val="100"/>
        <c:noMultiLvlLbl val="0"/>
      </c:catAx>
      <c:valAx>
        <c:axId val="759555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59540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устные обращения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9444444444444441E-3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14814814814814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2263                2015 год</c:v>
                </c:pt>
                <c:pt idx="1">
                  <c:v>2278                2016 год</c:v>
                </c:pt>
                <c:pt idx="2">
                  <c:v>2517               2017 год</c:v>
                </c:pt>
                <c:pt idx="3">
                  <c:v>1282                       2018 год</c:v>
                </c:pt>
                <c:pt idx="4">
                  <c:v>1290                      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884</c:v>
                </c:pt>
                <c:pt idx="1">
                  <c:v>838</c:v>
                </c:pt>
                <c:pt idx="2">
                  <c:v>861</c:v>
                </c:pt>
                <c:pt idx="3">
                  <c:v>256</c:v>
                </c:pt>
                <c:pt idx="4">
                  <c:v>226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2.3148148148148147E-3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2263                2015 год</c:v>
                </c:pt>
                <c:pt idx="1">
                  <c:v>2278                2016 год</c:v>
                </c:pt>
                <c:pt idx="2">
                  <c:v>2517               2017 год</c:v>
                </c:pt>
                <c:pt idx="3">
                  <c:v>1282                       2018 год</c:v>
                </c:pt>
                <c:pt idx="4">
                  <c:v>1290                      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1379</c:v>
                </c:pt>
                <c:pt idx="1">
                  <c:v>1440</c:v>
                </c:pt>
                <c:pt idx="2">
                  <c:v>1656</c:v>
                </c:pt>
                <c:pt idx="3">
                  <c:v>1026</c:v>
                </c:pt>
                <c:pt idx="4">
                  <c:v>1064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346112"/>
        <c:axId val="76347648"/>
      </c:barChart>
      <c:catAx>
        <c:axId val="763461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347648"/>
        <c:crosses val="autoZero"/>
        <c:auto val="1"/>
        <c:lblAlgn val="ctr"/>
        <c:lblOffset val="100"/>
        <c:noMultiLvlLbl val="0"/>
      </c:catAx>
      <c:valAx>
        <c:axId val="7634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3461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171616660199338"/>
          <c:y val="0.92812010959445101"/>
          <c:w val="0.52087545011247727"/>
          <c:h val="5.3173477653293479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642071773236929E-2"/>
          <c:y val="5.0667032163742687E-2"/>
          <c:w val="0.89592575372096894"/>
          <c:h val="0.6387514677441635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Иные вопросы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2263                               2015 год</c:v>
                </c:pt>
                <c:pt idx="1">
                  <c:v>2278                       2016 год</c:v>
                </c:pt>
                <c:pt idx="2">
                  <c:v>2517                  2017 год</c:v>
                </c:pt>
                <c:pt idx="3">
                  <c:v>1282                  2018 год</c:v>
                </c:pt>
                <c:pt idx="4">
                  <c:v>1319                     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453</c:v>
                </c:pt>
                <c:pt idx="1">
                  <c:v>438</c:v>
                </c:pt>
                <c:pt idx="2">
                  <c:v>716</c:v>
                </c:pt>
                <c:pt idx="3">
                  <c:v>276</c:v>
                </c:pt>
                <c:pt idx="4">
                  <c:v>241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жилищные вопрсы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2263                               2015 год</c:v>
                </c:pt>
                <c:pt idx="1">
                  <c:v>2278                       2016 год</c:v>
                </c:pt>
                <c:pt idx="2">
                  <c:v>2517                  2017 год</c:v>
                </c:pt>
                <c:pt idx="3">
                  <c:v>1282                  2018 год</c:v>
                </c:pt>
                <c:pt idx="4">
                  <c:v>1319                     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856</c:v>
                </c:pt>
                <c:pt idx="1">
                  <c:v>778</c:v>
                </c:pt>
                <c:pt idx="2">
                  <c:v>695</c:v>
                </c:pt>
                <c:pt idx="3">
                  <c:v>333</c:v>
                </c:pt>
                <c:pt idx="4">
                  <c:v>317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коммунально-бытовое обслуживание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2263                               2015 год</c:v>
                </c:pt>
                <c:pt idx="1">
                  <c:v>2278                       2016 год</c:v>
                </c:pt>
                <c:pt idx="2">
                  <c:v>2517                  2017 год</c:v>
                </c:pt>
                <c:pt idx="3">
                  <c:v>1282                  2018 год</c:v>
                </c:pt>
                <c:pt idx="4">
                  <c:v>1319                     2019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474</c:v>
                </c:pt>
                <c:pt idx="1">
                  <c:v>560</c:v>
                </c:pt>
                <c:pt idx="2">
                  <c:v>616</c:v>
                </c:pt>
                <c:pt idx="3">
                  <c:v>338</c:v>
                </c:pt>
                <c:pt idx="4">
                  <c:v>403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отношения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2263                               2015 год</c:v>
                </c:pt>
                <c:pt idx="1">
                  <c:v>2278                       2016 год</c:v>
                </c:pt>
                <c:pt idx="2">
                  <c:v>2517                  2017 год</c:v>
                </c:pt>
                <c:pt idx="3">
                  <c:v>1282                  2018 год</c:v>
                </c:pt>
                <c:pt idx="4">
                  <c:v>1319                     2019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212</c:v>
                </c:pt>
                <c:pt idx="1">
                  <c:v>242</c:v>
                </c:pt>
                <c:pt idx="2">
                  <c:v>241</c:v>
                </c:pt>
                <c:pt idx="3">
                  <c:v>99</c:v>
                </c:pt>
                <c:pt idx="4">
                  <c:v>126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2603953646898436E-3"/>
                  <c:y val="-1.1682242990654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905930470347649E-3"/>
                  <c:y val="-1.5576323987538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3905930470347649E-3"/>
                  <c:y val="-1.1682242990654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2263                               2015 год</c:v>
                </c:pt>
                <c:pt idx="1">
                  <c:v>2278                       2016 год</c:v>
                </c:pt>
                <c:pt idx="2">
                  <c:v>2517                  2017 год</c:v>
                </c:pt>
                <c:pt idx="3">
                  <c:v>1282                  2018 год</c:v>
                </c:pt>
                <c:pt idx="4">
                  <c:v>1319                     2019 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131</c:v>
                </c:pt>
                <c:pt idx="1">
                  <c:v>112</c:v>
                </c:pt>
                <c:pt idx="2">
                  <c:v>76</c:v>
                </c:pt>
                <c:pt idx="3">
                  <c:v>55</c:v>
                </c:pt>
                <c:pt idx="4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220288"/>
        <c:axId val="76221824"/>
        <c:axId val="0"/>
      </c:bar3DChart>
      <c:catAx>
        <c:axId val="76220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221824"/>
        <c:crosses val="autoZero"/>
        <c:auto val="1"/>
        <c:lblAlgn val="ctr"/>
        <c:lblOffset val="100"/>
        <c:noMultiLvlLbl val="0"/>
      </c:catAx>
      <c:valAx>
        <c:axId val="7622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220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6988885123914261E-2"/>
          <c:y val="0.82223207913155594"/>
          <c:w val="0.87064596092155144"/>
          <c:h val="0.15388888589063446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инвестиций в основной капитал, %</a:t>
            </a:r>
          </a:p>
        </c:rich>
      </c:tx>
      <c:layout>
        <c:manualLayout>
          <c:xMode val="edge"/>
          <c:yMode val="edge"/>
          <c:x val="0.23076695167705263"/>
          <c:y val="0"/>
        </c:manualLayout>
      </c:layout>
      <c:overlay val="0"/>
      <c:spPr>
        <a:noFill/>
        <a:ln w="2535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3992588377798182"/>
          <c:w val="0.94907407407407407"/>
          <c:h val="0.6315986690528128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Строительство жилья, зданий сооружений</c:v>
                </c:pt>
              </c:strCache>
            </c:strRef>
          </c:tx>
          <c:spPr>
            <a:solidFill>
              <a:srgbClr val="33993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339933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</c:spPr>
          </c:dPt>
          <c:dLbls>
            <c:spPr>
              <a:noFill/>
              <a:ln w="2535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0.65</c:v>
                </c:pt>
                <c:pt idx="1">
                  <c:v>0.63500000000000001</c:v>
                </c:pt>
                <c:pt idx="2">
                  <c:v>0.52300000000000002</c:v>
                </c:pt>
                <c:pt idx="3">
                  <c:v>0.53400000000000003</c:v>
                </c:pt>
                <c:pt idx="4">
                  <c:v>0.54300000000000004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Приобретение машин и оборудования</c:v>
                </c:pt>
              </c:strCache>
            </c:strRef>
          </c:tx>
          <c:spPr>
            <a:solidFill>
              <a:srgbClr val="0060A2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/>
            </a:scene3d>
          </c:spPr>
          <c:invertIfNegative val="0"/>
          <c:dLbls>
            <c:spPr>
              <a:noFill/>
              <a:ln w="2535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0.28199999999999997</c:v>
                </c:pt>
                <c:pt idx="1">
                  <c:v>0.19700000000000001</c:v>
                </c:pt>
                <c:pt idx="2">
                  <c:v>0.44</c:v>
                </c:pt>
                <c:pt idx="3">
                  <c:v>0.442</c:v>
                </c:pt>
                <c:pt idx="4">
                  <c:v>0.38400000000000001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 инвестиции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layout>
                <c:manualLayout>
                  <c:x val="-2.136752136752137E-3"/>
                  <c:y val="-5.58677058608118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8.660527771064956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4.5176776175431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2735042735042739E-3"/>
                  <c:y val="-4.51832947516223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6.26297818967319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5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0.0%</c:formatCode>
                <c:ptCount val="5"/>
                <c:pt idx="0">
                  <c:v>6.8000000000000005E-2</c:v>
                </c:pt>
                <c:pt idx="1">
                  <c:v>0.16800000000000001</c:v>
                </c:pt>
                <c:pt idx="2">
                  <c:v>3.6999999999999998E-2</c:v>
                </c:pt>
                <c:pt idx="3">
                  <c:v>2.4E-2</c:v>
                </c:pt>
                <c:pt idx="4">
                  <c:v>7.2999999999999995E-2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9"/>
        <c:overlap val="100"/>
        <c:axId val="94685056"/>
        <c:axId val="94686592"/>
      </c:barChart>
      <c:catAx>
        <c:axId val="9468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67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686592"/>
        <c:crosses val="autoZero"/>
        <c:auto val="1"/>
        <c:lblAlgn val="ctr"/>
        <c:lblOffset val="100"/>
        <c:noMultiLvlLbl val="0"/>
      </c:catAx>
      <c:valAx>
        <c:axId val="9468659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94685056"/>
        <c:crosses val="autoZero"/>
        <c:crossBetween val="between"/>
      </c:valAx>
      <c:spPr>
        <a:noFill/>
        <a:ln w="25354">
          <a:noFill/>
        </a:ln>
      </c:spPr>
    </c:plotArea>
    <c:legend>
      <c:legendPos val="b"/>
      <c:layout>
        <c:manualLayout>
          <c:xMode val="edge"/>
          <c:yMode val="edge"/>
          <c:x val="0.18466173675775663"/>
          <c:y val="0.85766637856525496"/>
          <c:w val="0.63052884773550377"/>
          <c:h val="0.12658195510586229"/>
        </c:manualLayout>
      </c:layout>
      <c:overlay val="0"/>
      <c:spPr>
        <a:noFill/>
        <a:ln w="25354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717830725704743"/>
          <c:y val="5.1592141704541773E-2"/>
          <c:w val="0.71570581376191611"/>
          <c:h val="0.731468203897201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Нормативные правовые акты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2.351392459436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2671002649480476E-17"/>
                  <c:y val="3.91898743239360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2.351392459436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390</c:v>
                </c:pt>
                <c:pt idx="1">
                  <c:v>289</c:v>
                </c:pt>
                <c:pt idx="2">
                  <c:v>406</c:v>
                </c:pt>
                <c:pt idx="3">
                  <c:v>429</c:v>
                </c:pt>
                <c:pt idx="4">
                  <c:v>283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Муниципальные правовые акты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1.1756962297180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3007</c:v>
                </c:pt>
                <c:pt idx="1">
                  <c:v>3065</c:v>
                </c:pt>
                <c:pt idx="2">
                  <c:v>2476</c:v>
                </c:pt>
                <c:pt idx="3">
                  <c:v>2303</c:v>
                </c:pt>
                <c:pt idx="4">
                  <c:v>2395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280960"/>
        <c:axId val="76282496"/>
      </c:barChart>
      <c:catAx>
        <c:axId val="7628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282496"/>
        <c:crosses val="autoZero"/>
        <c:auto val="1"/>
        <c:lblAlgn val="ctr"/>
        <c:lblOffset val="100"/>
        <c:noMultiLvlLbl val="0"/>
      </c:catAx>
      <c:valAx>
        <c:axId val="7628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2809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498</c:v>
                </c:pt>
                <c:pt idx="1">
                  <c:v>289</c:v>
                </c:pt>
                <c:pt idx="2">
                  <c:v>406</c:v>
                </c:pt>
                <c:pt idx="3">
                  <c:v>429</c:v>
                </c:pt>
                <c:pt idx="4">
                  <c:v>153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76062080"/>
        <c:axId val="76072064"/>
      </c:barChart>
      <c:catAx>
        <c:axId val="76062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072064"/>
        <c:crosses val="autoZero"/>
        <c:auto val="1"/>
        <c:lblAlgn val="ctr"/>
        <c:lblOffset val="100"/>
        <c:noMultiLvlLbl val="0"/>
      </c:catAx>
      <c:valAx>
        <c:axId val="7607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0620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2240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3019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6271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4096385542168677E-3"/>
                  <c:y val="2.6905829596412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7444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573312"/>
        <c:axId val="76587392"/>
      </c:barChart>
      <c:dateAx>
        <c:axId val="76573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accent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587392"/>
        <c:crosses val="autoZero"/>
        <c:auto val="0"/>
        <c:lblOffset val="100"/>
        <c:baseTimeUnit val="days"/>
      </c:dateAx>
      <c:valAx>
        <c:axId val="76587392"/>
        <c:scaling>
          <c:orientation val="minMax"/>
        </c:scaling>
        <c:delete val="1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6573312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6386400717109374E-2"/>
          <c:y val="0.8490091213845794"/>
          <c:w val="0.80429491768074446"/>
          <c:h val="9.81855980873677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дети, оставшиеся без попечения родителей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28728876761298E-2"/>
                  <c:y val="-2.2084949809599495E-2"/>
                </c:manualLayout>
              </c:layout>
              <c:tx>
                <c:rich>
                  <a:bodyPr/>
                  <a:lstStyle/>
                  <a:p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23(82%)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290280911710814E-2"/>
                  <c:y val="-5.4240951924291347E-2"/>
                </c:manualLayout>
              </c:layout>
              <c:tx>
                <c:rich>
                  <a:bodyPr/>
                  <a:lstStyle/>
                  <a:p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14(64%)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4122442219763909E-2"/>
                  <c:y val="-1.4630806092420266E-2"/>
                </c:manualLayout>
              </c:layout>
              <c:tx>
                <c:rich>
                  <a:bodyPr/>
                  <a:lstStyle/>
                  <a:p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18(86%)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317231764043505E-2"/>
                  <c:y val="-5.3943084387605578E-3"/>
                </c:manualLayout>
              </c:layout>
              <c:tx>
                <c:rich>
                  <a:bodyPr/>
                  <a:lstStyle/>
                  <a:p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29 (78%)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0995785153244267E-2"/>
                  <c:y val="-8.9086069210292818E-3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26</a:t>
                    </a:r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(100</a:t>
                    </a:r>
                    <a:r>
                      <a:rPr lang="en-US" b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 - 28</c:v>
                </c:pt>
                <c:pt idx="1">
                  <c:v>2016 год - 22</c:v>
                </c:pt>
                <c:pt idx="2">
                  <c:v>2017 год - 21</c:v>
                </c:pt>
                <c:pt idx="3">
                  <c:v>2018 год - 37</c:v>
                </c:pt>
                <c:pt idx="4">
                  <c:v>2019 год - 26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14</c:v>
                </c:pt>
                <c:pt idx="2">
                  <c:v>18</c:v>
                </c:pt>
                <c:pt idx="3">
                  <c:v>29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дети-сироты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949200593657212E-2"/>
                  <c:y val="-4.0274027755582212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5(8%)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6277222103993707E-2"/>
                  <c:y val="-1.1904959248514988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8(36%)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92950881139857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100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3(14%)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8306298026032979E-2"/>
                  <c:y val="-1.2367650132503551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 (22%)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4843181982466685E-2"/>
                  <c:y val="-2.1034657599618228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 (0%)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 - 28</c:v>
                </c:pt>
                <c:pt idx="1">
                  <c:v>2016 год - 22</c:v>
                </c:pt>
                <c:pt idx="2">
                  <c:v>2017 год - 21</c:v>
                </c:pt>
                <c:pt idx="3">
                  <c:v>2018 год - 37</c:v>
                </c:pt>
                <c:pt idx="4">
                  <c:v>2019 год - 26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3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904320"/>
        <c:axId val="76905856"/>
        <c:axId val="0"/>
      </c:bar3DChart>
      <c:catAx>
        <c:axId val="7690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905856"/>
        <c:crosses val="autoZero"/>
        <c:auto val="1"/>
        <c:lblAlgn val="ctr"/>
        <c:lblOffset val="100"/>
        <c:noMultiLvlLbl val="0"/>
      </c:catAx>
      <c:valAx>
        <c:axId val="7690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904320"/>
        <c:crosses val="autoZero"/>
        <c:crossBetween val="between"/>
      </c:valAx>
      <c:spPr>
        <a:noFill/>
        <a:ln w="25459">
          <a:noFill/>
        </a:ln>
      </c:spPr>
    </c:plotArea>
    <c:legend>
      <c:legendPos val="b"/>
      <c:layout/>
      <c:overlay val="0"/>
      <c:txPr>
        <a:bodyPr/>
        <a:lstStyle/>
        <a:p>
          <a:pPr>
            <a:defRPr sz="1100" b="0" i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 уровня жизни</a:t>
            </a:r>
            <a:r>
              <a:rPr lang="ru-RU" sz="1200" b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населения, руб.</a:t>
            </a:r>
            <a:endParaRPr lang="ru-RU" sz="12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074604773240552"/>
          <c:y val="0"/>
        </c:manualLayout>
      </c:layout>
      <c:overlay val="0"/>
      <c:spPr>
        <a:noFill/>
        <a:ln w="2537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зарплата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/>
            </a:scene3d>
          </c:spPr>
          <c:invertIfNegative val="0"/>
          <c:dLbls>
            <c:spPr>
              <a:noFill/>
              <a:ln w="2537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0.0</c:formatCode>
                <c:ptCount val="5"/>
                <c:pt idx="0">
                  <c:v>67549.2</c:v>
                </c:pt>
                <c:pt idx="1">
                  <c:v>69294.100000000006</c:v>
                </c:pt>
                <c:pt idx="2">
                  <c:v>72067.5</c:v>
                </c:pt>
                <c:pt idx="3">
                  <c:v>78044.2</c:v>
                </c:pt>
                <c:pt idx="4">
                  <c:v>84287.7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Среднемесячный размер пенсии</c:v>
                </c:pt>
              </c:strCache>
            </c:strRef>
          </c:tx>
          <c:spPr>
            <a:solidFill>
              <a:srgbClr val="D27D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layout>
                <c:manualLayout>
                  <c:x val="-3.875968992248062E-3"/>
                  <c:y val="7.79727095516562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8139534883721285E-3"/>
                  <c:y val="3.89863547758284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8139534883720929E-3"/>
                  <c:y val="7.79727095516569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87596899224806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813953488372235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 w="25370">
                <a:noFill/>
              </a:ln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0.0</c:formatCode>
                <c:ptCount val="5"/>
                <c:pt idx="0">
                  <c:v>19605.900000000001</c:v>
                </c:pt>
                <c:pt idx="1">
                  <c:v>19970.400000000001</c:v>
                </c:pt>
                <c:pt idx="2">
                  <c:v>20658.900000000001</c:v>
                </c:pt>
                <c:pt idx="3" formatCode="#,##0.00">
                  <c:v>21125.55</c:v>
                </c:pt>
                <c:pt idx="4" formatCode="#,##0.00">
                  <c:v>22614.9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Среднедушевой доход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layout>
                <c:manualLayout>
                  <c:x val="-5.813953488372075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937984496124102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1.16959064327485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211722129882782E-16"/>
                  <c:y val="-1.1695906432748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4211722129882782E-16"/>
                  <c:y val="-1.55945419103314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 w="2537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0.0</c:formatCode>
                <c:ptCount val="5"/>
                <c:pt idx="0">
                  <c:v>47590.400000000001</c:v>
                </c:pt>
                <c:pt idx="1">
                  <c:v>47714.5</c:v>
                </c:pt>
                <c:pt idx="2">
                  <c:v>48200.4</c:v>
                </c:pt>
                <c:pt idx="3" formatCode="#,##0.00">
                  <c:v>49289.4</c:v>
                </c:pt>
                <c:pt idx="4" formatCode="#,##0.00">
                  <c:v>50275.21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94882816"/>
        <c:axId val="97407744"/>
      </c:barChart>
      <c:catAx>
        <c:axId val="9488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407744"/>
        <c:crosses val="autoZero"/>
        <c:auto val="1"/>
        <c:lblAlgn val="ctr"/>
        <c:lblOffset val="100"/>
        <c:noMultiLvlLbl val="0"/>
      </c:catAx>
      <c:valAx>
        <c:axId val="9740774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94882816"/>
        <c:crosses val="autoZero"/>
        <c:crossBetween val="between"/>
      </c:valAx>
      <c:spPr>
        <a:noFill/>
        <a:ln w="25370">
          <a:noFill/>
        </a:ln>
      </c:spPr>
    </c:plotArea>
    <c:legend>
      <c:legendPos val="b"/>
      <c:layout/>
      <c:overlay val="0"/>
      <c:spPr>
        <a:noFill/>
        <a:ln w="2537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930585239929997E-2"/>
          <c:y val="0"/>
          <c:w val="0.96006944615024858"/>
          <c:h val="0.743944681702922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</c:v>
                </c:pt>
              </c:strCache>
            </c:strRef>
          </c:tx>
          <c:explosion val="21"/>
          <c:dLbls>
            <c:dLbl>
              <c:idx val="0"/>
              <c:layout>
                <c:manualLayout>
                  <c:x val="-0.16335478733742034"/>
                  <c:y val="-0.1337635992065877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542174134707982"/>
                  <c:y val="-7.798044337536566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956-4590-905F-5ACB751D30F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1389225627372114"/>
                  <c:y val="6.86310989169313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2135509271018443E-2"/>
                  <c:y val="6.100204141149023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1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Социальная сфера - 9 муниципальных программ</c:v>
                </c:pt>
                <c:pt idx="1">
                  <c:v>Жилищно-коммунальная сфера - 2 муниципальные программы</c:v>
                </c:pt>
                <c:pt idx="2">
                  <c:v>Развитие отраслей экономики - 8 муниципальных программ</c:v>
                </c:pt>
                <c:pt idx="3">
                  <c:v>Иные направления - 5 муниципальных программ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5810020.2000000002</c:v>
                </c:pt>
                <c:pt idx="1">
                  <c:v>918483.6</c:v>
                </c:pt>
                <c:pt idx="2">
                  <c:v>1616347.7</c:v>
                </c:pt>
                <c:pt idx="3">
                  <c:v>906954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956-4590-905F-5ACB751D30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8.0474641268643898E-2"/>
          <c:y val="0.74144037738525925"/>
          <c:w val="0.84557457263950209"/>
          <c:h val="0.2585596226147408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5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059496904037851"/>
          <c:y val="3.2744280887139904E-2"/>
          <c:w val="0.65934429712458853"/>
          <c:h val="0.819834143072541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Колличество муниципальных организаций в 2016 году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3"/>
          <c:dPt>
            <c:idx val="0"/>
            <c:bubble3D val="0"/>
            <c:explosion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explosion val="1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explosion val="15"/>
            <c:spPr>
              <a:solidFill>
                <a:srgbClr val="70AD47">
                  <a:lumMod val="75000"/>
                </a:srgbClr>
              </a:solidFill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3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 prstMaterial="plastic">
                <a:bevelT/>
                <a:bevelB/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5"/>
            <c:bubble3D val="0"/>
            <c:explosion val="7"/>
            <c:spPr>
              <a:solidFill>
                <a:srgbClr val="8064A2">
                  <a:lumMod val="40000"/>
                  <a:lumOff val="6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2"/>
              <c:layout>
                <c:manualLayout>
                  <c:x val="3.434886751851407E-2"/>
                  <c:y val="6.050085177577145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174433759257035E-2"/>
                  <c:y val="3.025042588788572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Граждане, переселенные из аварийного жилищного фонда</c:v>
                </c:pt>
                <c:pt idx="1">
                  <c:v>Граждане, обеспеченные жильем специализированного и коммерческого жилищных фондов</c:v>
                </c:pt>
                <c:pt idx="2">
                  <c:v>Граждане, состоящие на учете</c:v>
                </c:pt>
                <c:pt idx="3">
                  <c:v>Отдельные категории граждан</c:v>
                </c:pt>
                <c:pt idx="4">
                  <c:v>Дети-сироты</c:v>
                </c:pt>
                <c:pt idx="5">
                  <c:v>ОАО "Ипотечное агентство Югры"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204</c:v>
                </c:pt>
                <c:pt idx="1">
                  <c:v>274</c:v>
                </c:pt>
                <c:pt idx="2">
                  <c:v>14</c:v>
                </c:pt>
                <c:pt idx="3">
                  <c:v>8</c:v>
                </c:pt>
                <c:pt idx="4">
                  <c:v>37</c:v>
                </c:pt>
                <c:pt idx="5">
                  <c:v>478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"/>
          <c:y val="0.70791220531041432"/>
          <c:w val="0.99918114342492859"/>
          <c:h val="0.26639322966943962"/>
        </c:manualLayout>
      </c:layout>
      <c:overlay val="0"/>
      <c:txPr>
        <a:bodyPr/>
        <a:lstStyle/>
        <a:p>
          <a:pPr algn="just">
            <a:defRPr sz="105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7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331231658773283E-2"/>
          <c:y val="3.7668124045712015E-2"/>
          <c:w val="0.86334503240535077"/>
          <c:h val="0.849494533471470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PowerPoint корректировка 2019 год.xlsx]Лист1'!$R$8:$R$14</c:f>
              <c:strCache>
                <c:ptCount val="1"/>
                <c:pt idx="0">
                  <c:v>2013 2014 2015 2016 2017 2018 2019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75590551181102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5390,33</a:t>
                    </a:r>
                    <a:endParaRPr lang="ru-RU" sz="1100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'[Диаграмма в Microsoft PowerPoint корректировка 2019 год.xlsx]Лист1'!$R$8:$R$14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'[Диаграмма в Microsoft PowerPoint корректировка 2019 год.xlsx]Лист1'!$S$8:$S$14</c:f>
              <c:numCache>
                <c:formatCode>General</c:formatCode>
                <c:ptCount val="7"/>
                <c:pt idx="0">
                  <c:v>5390.33</c:v>
                </c:pt>
                <c:pt idx="1">
                  <c:v>5311.63</c:v>
                </c:pt>
                <c:pt idx="2">
                  <c:v>5222.04</c:v>
                </c:pt>
                <c:pt idx="3">
                  <c:v>5149.6400000000003</c:v>
                </c:pt>
                <c:pt idx="4">
                  <c:v>5263.07</c:v>
                </c:pt>
                <c:pt idx="5">
                  <c:v>5231.9620000000004</c:v>
                </c:pt>
                <c:pt idx="6">
                  <c:v>5377.08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6E-4D92-9C9E-DD952F2AB7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694208"/>
        <c:axId val="73696000"/>
        <c:axId val="0"/>
      </c:bar3DChart>
      <c:catAx>
        <c:axId val="7369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696000"/>
        <c:crosses val="autoZero"/>
        <c:auto val="1"/>
        <c:lblAlgn val="ctr"/>
        <c:lblOffset val="100"/>
        <c:noMultiLvlLbl val="0"/>
      </c:catAx>
      <c:valAx>
        <c:axId val="736960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69420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Лист1!$A$47</c:f>
              <c:strCache>
                <c:ptCount val="1"/>
                <c:pt idx="0">
                  <c:v>Количество водозаборных колонок, шт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734387927562436E-2"/>
                  <c:y val="-2.0649762529683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2780120912316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733614509477948E-2"/>
                  <c:y val="-4.1335978835978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278012091231624E-2"/>
                  <c:y val="4.13359788359795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82240967298529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2278012091231624E-2"/>
                  <c:y val="-8.2671957671956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22780120912316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Лист1!$B$46:$H$46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Лист1!$B$47:$H$47</c:f>
              <c:numCache>
                <c:formatCode>General</c:formatCode>
                <c:ptCount val="7"/>
                <c:pt idx="0">
                  <c:v>89</c:v>
                </c:pt>
                <c:pt idx="1">
                  <c:v>46</c:v>
                </c:pt>
                <c:pt idx="2">
                  <c:v>31</c:v>
                </c:pt>
                <c:pt idx="3">
                  <c:v>26</c:v>
                </c:pt>
                <c:pt idx="4">
                  <c:v>22</c:v>
                </c:pt>
                <c:pt idx="5">
                  <c:v>20</c:v>
                </c:pt>
                <c:pt idx="6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182848"/>
        <c:axId val="75184384"/>
        <c:axId val="0"/>
      </c:bar3DChart>
      <c:catAx>
        <c:axId val="7518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184384"/>
        <c:crosses val="autoZero"/>
        <c:auto val="1"/>
        <c:lblAlgn val="ctr"/>
        <c:lblOffset val="100"/>
        <c:noMultiLvlLbl val="0"/>
      </c:catAx>
      <c:valAx>
        <c:axId val="7518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1828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4447524392047415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671286588071124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855445124055318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855445124055405E-2"/>
                  <c:y val="-1.8518518518518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Лист1!$B$29:$E$29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Лист1!$B$30:$E$30</c:f>
              <c:numCache>
                <c:formatCode>0.0%</c:formatCode>
                <c:ptCount val="4"/>
                <c:pt idx="0">
                  <c:v>0.94599999999999995</c:v>
                </c:pt>
                <c:pt idx="1">
                  <c:v>0.96799999999999997</c:v>
                </c:pt>
                <c:pt idx="2">
                  <c:v>0.98</c:v>
                </c:pt>
                <c:pt idx="3">
                  <c:v>0.98699999999999999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573888"/>
        <c:axId val="75583872"/>
        <c:axId val="0"/>
      </c:bar3DChart>
      <c:catAx>
        <c:axId val="7557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583872"/>
        <c:crosses val="autoZero"/>
        <c:auto val="1"/>
        <c:lblAlgn val="ctr"/>
        <c:lblOffset val="100"/>
        <c:noMultiLvlLbl val="0"/>
      </c:catAx>
      <c:valAx>
        <c:axId val="7558387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5738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effectLst>
          <a:outerShdw blurRad="50800" dist="50800" dir="5400000" algn="ctr" rotWithShape="0">
            <a:srgbClr val="92D050"/>
          </a:outerShdw>
        </a:effectLst>
        <a:scene3d>
          <a:camera prst="orthographicFront"/>
          <a:lightRig rig="threePt" dir="t"/>
        </a:scene3d>
        <a:sp3d/>
      </c:spPr>
    </c:sideWall>
    <c:backWall>
      <c:thickness val="0"/>
      <c:spPr>
        <a:effectLst>
          <a:outerShdw blurRad="50800" dist="50800" dir="5400000" algn="ctr" rotWithShape="0">
            <a:srgbClr val="92D050"/>
          </a:outerShdw>
        </a:effectLst>
        <a:scene3d>
          <a:camera prst="orthographicFront"/>
          <a:lightRig rig="threePt" dir="t"/>
        </a:scene3d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Лист1!$A$51</c:f>
              <c:strCache>
                <c:ptCount val="1"/>
                <c:pt idx="0">
                  <c:v>Количество инцидентов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1.0624915711790712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874881996506996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4999325694325688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4999325694325688E-3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3749494270744266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4874881996506996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0624915711790712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Лист1!$B$50:$H$50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Лист1!$B$51:$H$51</c:f>
              <c:numCache>
                <c:formatCode>0</c:formatCode>
                <c:ptCount val="7"/>
                <c:pt idx="0">
                  <c:v>355</c:v>
                </c:pt>
                <c:pt idx="1">
                  <c:v>252</c:v>
                </c:pt>
                <c:pt idx="2">
                  <c:v>107</c:v>
                </c:pt>
                <c:pt idx="3">
                  <c:v>102</c:v>
                </c:pt>
                <c:pt idx="4">
                  <c:v>124</c:v>
                </c:pt>
                <c:pt idx="5">
                  <c:v>100</c:v>
                </c:pt>
                <c:pt idx="6">
                  <c:v>65.5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239808"/>
        <c:axId val="75241344"/>
        <c:axId val="0"/>
      </c:bar3DChart>
      <c:catAx>
        <c:axId val="7523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241344"/>
        <c:crosses val="autoZero"/>
        <c:auto val="1"/>
        <c:lblAlgn val="ctr"/>
        <c:lblOffset val="100"/>
        <c:noMultiLvlLbl val="0"/>
      </c:catAx>
      <c:valAx>
        <c:axId val="7524134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239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0.01023</cdr:x>
      <cdr:y>0.02965</cdr:y>
    </cdr:from>
    <cdr:to>
      <cdr:x>1</cdr:x>
      <cdr:y>0.09973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0385" y="94890"/>
          <a:ext cx="5779698" cy="2242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0.02971</cdr:y>
    </cdr:from>
    <cdr:to>
      <cdr:x>0.9809</cdr:x>
      <cdr:y>0.12298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0" y="88681"/>
          <a:ext cx="5797688" cy="2783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Количество граждан, улучшивших жилищные условия в 2019 году</a:t>
          </a:r>
        </a:p>
        <a:p xmlns:a="http://schemas.openxmlformats.org/drawingml/2006/main">
          <a:pPr algn="ctr"/>
          <a:endParaRPr lang="ru-RU" sz="1100"/>
        </a:p>
      </cdr:txBody>
    </cdr:sp>
  </cdr:relSizeAnchor>
  <cdr:relSizeAnchor xmlns:cdr="http://schemas.openxmlformats.org/drawingml/2006/chartDrawing">
    <cdr:from>
      <cdr:x>0.02206</cdr:x>
      <cdr:y>0.12387</cdr:y>
    </cdr:from>
    <cdr:to>
      <cdr:x>0.23864</cdr:x>
      <cdr:y>0.23851</cdr:y>
    </cdr:to>
    <cdr:sp macro="" textlink="">
      <cdr:nvSpPr>
        <cdr:cNvPr id="5" name="Скругленная прямоугольная выноска 4"/>
        <cdr:cNvSpPr/>
      </cdr:nvSpPr>
      <cdr:spPr>
        <a:xfrm xmlns:a="http://schemas.openxmlformats.org/drawingml/2006/main">
          <a:off x="130542" y="520014"/>
          <a:ext cx="1281901" cy="481257"/>
        </a:xfrm>
        <a:prstGeom xmlns:a="http://schemas.openxmlformats.org/drawingml/2006/main" prst="wedgeRoundRectCallout">
          <a:avLst>
            <a:gd name="adj1" fmla="val 44368"/>
            <a:gd name="adj2" fmla="val 77570"/>
            <a:gd name="adj3" fmla="val 16667"/>
          </a:avLst>
        </a:prstGeom>
        <a:ln xmlns:a="http://schemas.openxmlformats.org/drawingml/2006/main">
          <a:solidFill>
            <a:schemeClr val="bg1">
              <a:lumMod val="65000"/>
            </a:schemeClr>
          </a:solidFill>
        </a:ln>
        <a:scene3d xmlns:a="http://schemas.openxmlformats.org/drawingml/2006/main">
          <a:camera prst="orthographicFront"/>
          <a:lightRig rig="threePt" dir="t"/>
        </a:scene3d>
        <a:sp3d xmlns:a="http://schemas.openxmlformats.org/drawingml/2006/main" prstMaterial="plastic">
          <a:bevelT/>
          <a:bevelB/>
        </a:sp3d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всего 1015</a:t>
          </a:r>
          <a:r>
            <a:rPr lang="ru-RU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семья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58B0-ADFA-4202-80C1-5A1351F6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190</Pages>
  <Words>63246</Words>
  <Characters>360508</Characters>
  <Application>Microsoft Office Word</Application>
  <DocSecurity>0</DocSecurity>
  <Lines>3004</Lines>
  <Paragraphs>845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AlimovaAR@admhmansy.ru</dc:creator>
  <cp:lastModifiedBy>Малюгина Людмила Анатольевна</cp:lastModifiedBy>
  <cp:revision>10</cp:revision>
  <cp:lastPrinted>2020-02-11T11:57:00Z</cp:lastPrinted>
  <dcterms:created xsi:type="dcterms:W3CDTF">2020-02-11T03:38:00Z</dcterms:created>
  <dcterms:modified xsi:type="dcterms:W3CDTF">2020-02-11T12:45:00Z</dcterms:modified>
</cp:coreProperties>
</file>