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FA" w:rsidRDefault="001B33FA">
      <w:pPr>
        <w:pStyle w:val="ConsPlusTitlePage"/>
      </w:pPr>
      <w:r>
        <w:t xml:space="preserve">Документ предоставлен </w:t>
      </w:r>
      <w:hyperlink r:id="rId4" w:history="1">
        <w:r>
          <w:rPr>
            <w:color w:val="0000FF"/>
          </w:rPr>
          <w:t>КонсультантПлюс</w:t>
        </w:r>
      </w:hyperlink>
      <w:r>
        <w:br/>
      </w:r>
    </w:p>
    <w:p w:rsidR="001B33FA" w:rsidRDefault="001B33FA">
      <w:pPr>
        <w:pStyle w:val="ConsPlusNormal"/>
        <w:outlineLvl w:val="0"/>
      </w:pPr>
    </w:p>
    <w:p w:rsidR="001B33FA" w:rsidRDefault="001B33FA">
      <w:pPr>
        <w:pStyle w:val="ConsPlusTitle"/>
        <w:jc w:val="center"/>
        <w:outlineLvl w:val="0"/>
      </w:pPr>
      <w:r>
        <w:t>ДЕПАРТАМЕНТ ПРОМЫШЛЕННОСТИ</w:t>
      </w:r>
    </w:p>
    <w:p w:rsidR="001B33FA" w:rsidRDefault="001B33FA">
      <w:pPr>
        <w:pStyle w:val="ConsPlusTitle"/>
        <w:jc w:val="center"/>
      </w:pPr>
      <w:r>
        <w:t>ХАНТЫ-МАНСИЙСКОГО АВТОНОМНОГО ОКРУГА - ЮГРЫ</w:t>
      </w:r>
    </w:p>
    <w:p w:rsidR="001B33FA" w:rsidRDefault="001B33FA">
      <w:pPr>
        <w:pStyle w:val="ConsPlusTitle"/>
        <w:jc w:val="center"/>
      </w:pPr>
      <w:r>
        <w:t>(ДЕППРОМЫШЛЕННОСТИ ЮГРЫ)</w:t>
      </w:r>
    </w:p>
    <w:p w:rsidR="001B33FA" w:rsidRDefault="001B33FA">
      <w:pPr>
        <w:pStyle w:val="ConsPlusTitle"/>
        <w:jc w:val="center"/>
      </w:pPr>
    </w:p>
    <w:p w:rsidR="001B33FA" w:rsidRDefault="001B33FA">
      <w:pPr>
        <w:pStyle w:val="ConsPlusTitle"/>
        <w:jc w:val="center"/>
      </w:pPr>
      <w:r>
        <w:t>ПРИКАЗ</w:t>
      </w:r>
    </w:p>
    <w:p w:rsidR="001B33FA" w:rsidRDefault="001B33FA">
      <w:pPr>
        <w:pStyle w:val="ConsPlusTitle"/>
        <w:jc w:val="center"/>
      </w:pPr>
      <w:r>
        <w:t>от 26 февраля 2018 г. N 10-нп</w:t>
      </w:r>
    </w:p>
    <w:p w:rsidR="001B33FA" w:rsidRDefault="001B33FA">
      <w:pPr>
        <w:pStyle w:val="ConsPlusTitle"/>
        <w:jc w:val="center"/>
      </w:pPr>
    </w:p>
    <w:p w:rsidR="001B33FA" w:rsidRDefault="001B33FA">
      <w:pPr>
        <w:pStyle w:val="ConsPlusTitle"/>
        <w:jc w:val="center"/>
      </w:pPr>
      <w:r>
        <w:t>ОБ УТВЕРЖДЕНИИ АДМИНИСТРАТИВНОГО РЕГЛАМЕНТА ПРЕДОСТАВЛЕНИЯ</w:t>
      </w:r>
    </w:p>
    <w:p w:rsidR="001B33FA" w:rsidRDefault="001B33FA">
      <w:pPr>
        <w:pStyle w:val="ConsPlusTitle"/>
        <w:jc w:val="center"/>
      </w:pPr>
      <w:r>
        <w:t>ГОСУДАРСТВЕННОЙ УСЛУГИ ПО ПРЕДОСТАВЛЕНИЮ СУБСИДИЙ</w:t>
      </w:r>
    </w:p>
    <w:p w:rsidR="001B33FA" w:rsidRDefault="001B33FA">
      <w:pPr>
        <w:pStyle w:val="ConsPlusTitle"/>
        <w:jc w:val="center"/>
      </w:pPr>
      <w:r>
        <w:t>НА ПОВЫШЕНИЕ ЭФФЕКТИВНОСТИ ИСПОЛЬЗОВАНИЯ И РАЗВИТИЕ</w:t>
      </w:r>
    </w:p>
    <w:p w:rsidR="001B33FA" w:rsidRDefault="001B33FA">
      <w:pPr>
        <w:pStyle w:val="ConsPlusTitle"/>
        <w:jc w:val="center"/>
      </w:pPr>
      <w:r>
        <w:t>РЕСУРСНОГО ПОТЕНЦИАЛА РЫБОХОЗЯЙСТВЕННОГО КОМПЛЕКСА</w:t>
      </w:r>
    </w:p>
    <w:p w:rsidR="001B33FA" w:rsidRDefault="001B33FA">
      <w:pPr>
        <w:pStyle w:val="ConsPlusTitle"/>
        <w:jc w:val="center"/>
      </w:pPr>
      <w:r>
        <w:t>И ПРИЗНАНИИ УТРАТИВШИМИ СИЛУ НЕКОТОРЫХ ПРИКАЗОВ ДЕПАРТАМЕНТА</w:t>
      </w:r>
    </w:p>
    <w:p w:rsidR="001B33FA" w:rsidRDefault="001B33FA">
      <w:pPr>
        <w:pStyle w:val="ConsPlusTitle"/>
        <w:jc w:val="center"/>
      </w:pPr>
      <w:r>
        <w:t>ПРИРОДНЫХ РЕСУРСОВ И НЕСЫРЬЕВОГО СЕКТОРА ЭКОНОМИКИ</w:t>
      </w:r>
    </w:p>
    <w:p w:rsidR="001B33FA" w:rsidRDefault="001B33FA">
      <w:pPr>
        <w:pStyle w:val="ConsPlusTitle"/>
        <w:jc w:val="center"/>
      </w:pPr>
      <w:r>
        <w:t>ХАНТЫ-МАНСИЙСКОГО АВТОНОМНОГО ОКРУГА - ЮГРЫ</w:t>
      </w:r>
    </w:p>
    <w:p w:rsidR="001B33FA" w:rsidRDefault="001B3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33FA">
        <w:trPr>
          <w:jc w:val="center"/>
        </w:trPr>
        <w:tc>
          <w:tcPr>
            <w:tcW w:w="9294" w:type="dxa"/>
            <w:tcBorders>
              <w:top w:val="nil"/>
              <w:left w:val="single" w:sz="24" w:space="0" w:color="CED3F1"/>
              <w:bottom w:val="nil"/>
              <w:right w:val="single" w:sz="24" w:space="0" w:color="F4F3F8"/>
            </w:tcBorders>
            <w:shd w:val="clear" w:color="auto" w:fill="F4F3F8"/>
          </w:tcPr>
          <w:p w:rsidR="001B33FA" w:rsidRDefault="001B33FA">
            <w:pPr>
              <w:pStyle w:val="ConsPlusNormal"/>
              <w:jc w:val="center"/>
            </w:pPr>
            <w:r>
              <w:rPr>
                <w:color w:val="392C69"/>
              </w:rPr>
              <w:t>Список изменяющих документов</w:t>
            </w:r>
          </w:p>
          <w:p w:rsidR="001B33FA" w:rsidRDefault="001B33FA">
            <w:pPr>
              <w:pStyle w:val="ConsPlusNormal"/>
              <w:jc w:val="center"/>
            </w:pPr>
            <w:r>
              <w:rPr>
                <w:color w:val="392C69"/>
              </w:rPr>
              <w:t xml:space="preserve">(в ред. </w:t>
            </w:r>
            <w:hyperlink r:id="rId5" w:history="1">
              <w:r>
                <w:rPr>
                  <w:color w:val="0000FF"/>
                </w:rPr>
                <w:t>приказа</w:t>
              </w:r>
            </w:hyperlink>
            <w:r>
              <w:rPr>
                <w:color w:val="392C69"/>
              </w:rPr>
              <w:t xml:space="preserve"> Деппромышленности Югры от 25.03.2020 N 6-нп)</w:t>
            </w:r>
          </w:p>
        </w:tc>
      </w:tr>
    </w:tbl>
    <w:p w:rsidR="001B33FA" w:rsidRDefault="001B33FA">
      <w:pPr>
        <w:pStyle w:val="ConsPlusNormal"/>
        <w:jc w:val="center"/>
      </w:pPr>
    </w:p>
    <w:p w:rsidR="001B33FA" w:rsidRDefault="001B33FA">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7"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8"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приказываю:</w:t>
      </w:r>
    </w:p>
    <w:p w:rsidR="001B33FA" w:rsidRDefault="001B33FA">
      <w:pPr>
        <w:pStyle w:val="ConsPlusNormal"/>
        <w:jc w:val="both"/>
      </w:pPr>
      <w:r>
        <w:t xml:space="preserve">(преамбула в ред. </w:t>
      </w:r>
      <w:hyperlink r:id="rId9" w:history="1">
        <w:r>
          <w:rPr>
            <w:color w:val="0000FF"/>
          </w:rPr>
          <w:t>приказа</w:t>
        </w:r>
      </w:hyperlink>
      <w:r>
        <w:t xml:space="preserve"> Деппромышленности Югры от 25.03.2020 N 6-нп)</w:t>
      </w:r>
    </w:p>
    <w:p w:rsidR="001B33FA" w:rsidRDefault="001B33FA">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1B33FA" w:rsidRDefault="001B33FA">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1B33FA" w:rsidRDefault="001B33FA">
      <w:pPr>
        <w:pStyle w:val="ConsPlusNormal"/>
        <w:spacing w:before="220"/>
        <w:ind w:firstLine="540"/>
        <w:jc w:val="both"/>
      </w:pPr>
      <w:r>
        <w:t xml:space="preserve">15 мая 2012 года </w:t>
      </w:r>
      <w:hyperlink r:id="rId10" w:history="1">
        <w:r>
          <w:rPr>
            <w:color w:val="0000FF"/>
          </w:rPr>
          <w:t>N 8-нп</w:t>
        </w:r>
      </w:hyperlink>
      <w:r>
        <w:t xml:space="preserve"> "Об утверждении Административного регламента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1B33FA" w:rsidRDefault="001B33FA">
      <w:pPr>
        <w:pStyle w:val="ConsPlusNormal"/>
        <w:spacing w:before="220"/>
        <w:ind w:firstLine="540"/>
        <w:jc w:val="both"/>
      </w:pPr>
      <w:r>
        <w:t xml:space="preserve">от 11 марта 2013 года </w:t>
      </w:r>
      <w:hyperlink r:id="rId11" w:history="1">
        <w:r>
          <w:rPr>
            <w:color w:val="0000FF"/>
          </w:rPr>
          <w:t>N 5-нп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государственной услуги по государственной поддержке рыбодобычи и рыбопереработки";</w:t>
      </w:r>
    </w:p>
    <w:p w:rsidR="001B33FA" w:rsidRDefault="001B33FA">
      <w:pPr>
        <w:pStyle w:val="ConsPlusNormal"/>
        <w:spacing w:before="220"/>
        <w:ind w:firstLine="540"/>
        <w:jc w:val="both"/>
      </w:pPr>
      <w:r>
        <w:t xml:space="preserve">от 28 октября 2014 года </w:t>
      </w:r>
      <w:hyperlink r:id="rId12" w:history="1">
        <w:r>
          <w:rPr>
            <w:color w:val="0000FF"/>
          </w:rPr>
          <w:t>N 36-нп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государственной услуги по государственной поддержке рыбодобычи и рыбопереработки";</w:t>
      </w:r>
    </w:p>
    <w:p w:rsidR="001B33FA" w:rsidRDefault="001B33FA">
      <w:pPr>
        <w:pStyle w:val="ConsPlusNormal"/>
        <w:spacing w:before="220"/>
        <w:ind w:firstLine="540"/>
        <w:jc w:val="both"/>
      </w:pPr>
      <w:r>
        <w:t xml:space="preserve">от 15 января 2016 года </w:t>
      </w:r>
      <w:hyperlink r:id="rId13" w:history="1">
        <w:r>
          <w:rPr>
            <w:color w:val="0000FF"/>
          </w:rPr>
          <w:t>N 1-нп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w:t>
      </w:r>
      <w:r>
        <w:lastRenderedPageBreak/>
        <w:t>государственной услуги по предоставлению субсидий на вылов и реализацию пищевой рыбы, на производство и реализацию искусственно выращенной пищевой рыбы и пищевой рыбной продукции".</w:t>
      </w:r>
    </w:p>
    <w:p w:rsidR="001B33FA" w:rsidRDefault="001B33FA">
      <w:pPr>
        <w:pStyle w:val="ConsPlusNormal"/>
        <w:spacing w:before="220"/>
        <w:ind w:firstLine="540"/>
        <w:jc w:val="both"/>
      </w:pPr>
      <w:r>
        <w:t>3. Контроль за исполнением настоящего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1B33FA" w:rsidRDefault="001B33FA">
      <w:pPr>
        <w:pStyle w:val="ConsPlusNormal"/>
        <w:jc w:val="both"/>
      </w:pPr>
    </w:p>
    <w:p w:rsidR="001B33FA" w:rsidRDefault="001B33FA">
      <w:pPr>
        <w:pStyle w:val="ConsPlusNormal"/>
        <w:jc w:val="right"/>
      </w:pPr>
      <w:r>
        <w:t>И.о. директора Департамента</w:t>
      </w:r>
    </w:p>
    <w:p w:rsidR="001B33FA" w:rsidRDefault="001B33FA">
      <w:pPr>
        <w:pStyle w:val="ConsPlusNormal"/>
        <w:jc w:val="right"/>
      </w:pPr>
      <w:r>
        <w:t>В.С.ДУДНИЧЕНКО</w:t>
      </w:r>
    </w:p>
    <w:p w:rsidR="001B33FA" w:rsidRDefault="001B33FA">
      <w:pPr>
        <w:pStyle w:val="ConsPlusNormal"/>
        <w:jc w:val="right"/>
      </w:pPr>
    </w:p>
    <w:p w:rsidR="001B33FA" w:rsidRDefault="001B33FA">
      <w:pPr>
        <w:pStyle w:val="ConsPlusNormal"/>
        <w:jc w:val="right"/>
      </w:pPr>
    </w:p>
    <w:p w:rsidR="001B33FA" w:rsidRDefault="001B33FA">
      <w:pPr>
        <w:pStyle w:val="ConsPlusNormal"/>
        <w:jc w:val="right"/>
      </w:pPr>
    </w:p>
    <w:p w:rsidR="001B33FA" w:rsidRDefault="001B33FA">
      <w:pPr>
        <w:pStyle w:val="ConsPlusNormal"/>
        <w:jc w:val="right"/>
      </w:pPr>
    </w:p>
    <w:p w:rsidR="001B33FA" w:rsidRDefault="001B33FA">
      <w:pPr>
        <w:pStyle w:val="ConsPlusNormal"/>
        <w:jc w:val="right"/>
      </w:pPr>
    </w:p>
    <w:p w:rsidR="001B33FA" w:rsidRDefault="001B33FA">
      <w:pPr>
        <w:pStyle w:val="ConsPlusNormal"/>
        <w:jc w:val="right"/>
        <w:outlineLvl w:val="0"/>
      </w:pPr>
      <w:r>
        <w:t>Приложение</w:t>
      </w:r>
    </w:p>
    <w:p w:rsidR="001B33FA" w:rsidRDefault="001B33FA">
      <w:pPr>
        <w:pStyle w:val="ConsPlusNormal"/>
        <w:jc w:val="right"/>
      </w:pPr>
      <w:r>
        <w:t>к приказу Департамента промышленности</w:t>
      </w:r>
    </w:p>
    <w:p w:rsidR="001B33FA" w:rsidRDefault="001B33FA">
      <w:pPr>
        <w:pStyle w:val="ConsPlusNormal"/>
        <w:jc w:val="right"/>
      </w:pPr>
      <w:r>
        <w:t>Ханты-Мансийского автономного</w:t>
      </w:r>
    </w:p>
    <w:p w:rsidR="001B33FA" w:rsidRDefault="001B33FA">
      <w:pPr>
        <w:pStyle w:val="ConsPlusNormal"/>
        <w:jc w:val="right"/>
      </w:pPr>
      <w:r>
        <w:t>округа - Югры</w:t>
      </w:r>
    </w:p>
    <w:p w:rsidR="001B33FA" w:rsidRDefault="001B33FA">
      <w:pPr>
        <w:pStyle w:val="ConsPlusNormal"/>
        <w:jc w:val="right"/>
      </w:pPr>
      <w:r>
        <w:t>от 26 февраля 2018 года N 10-нп</w:t>
      </w:r>
    </w:p>
    <w:p w:rsidR="001B33FA" w:rsidRDefault="001B33FA">
      <w:pPr>
        <w:pStyle w:val="ConsPlusNormal"/>
        <w:jc w:val="right"/>
      </w:pPr>
    </w:p>
    <w:p w:rsidR="001B33FA" w:rsidRDefault="001B33FA">
      <w:pPr>
        <w:pStyle w:val="ConsPlusTitle"/>
        <w:jc w:val="center"/>
      </w:pPr>
      <w:bookmarkStart w:id="0" w:name="P41"/>
      <w:bookmarkEnd w:id="0"/>
      <w:r>
        <w:t>АДМИНИСТРАТИВНЫЙ РЕГЛАМЕНТ</w:t>
      </w:r>
    </w:p>
    <w:p w:rsidR="001B33FA" w:rsidRDefault="001B33FA">
      <w:pPr>
        <w:pStyle w:val="ConsPlusTitle"/>
        <w:jc w:val="center"/>
      </w:pPr>
      <w:r>
        <w:t>ПРЕДОСТАВЛЕНИЯ ГОСУДАРСТВЕННОЙ УСЛУГИ ПО ПРЕДОСТАВЛЕНИЮ</w:t>
      </w:r>
    </w:p>
    <w:p w:rsidR="001B33FA" w:rsidRDefault="001B33FA">
      <w:pPr>
        <w:pStyle w:val="ConsPlusTitle"/>
        <w:jc w:val="center"/>
      </w:pPr>
      <w:r>
        <w:t>СУБСИДИЙ НА ПОВЫШЕНИЕ ЭФФЕКТИВНОСТИ ИСПОЛЬЗОВАНИЯ И РАЗВИТИЕ</w:t>
      </w:r>
    </w:p>
    <w:p w:rsidR="001B33FA" w:rsidRDefault="001B33FA">
      <w:pPr>
        <w:pStyle w:val="ConsPlusTitle"/>
        <w:jc w:val="center"/>
      </w:pPr>
      <w:r>
        <w:t>РЕСУРСНОГО ПОТЕНЦИАЛА РЫБОХОЗЯЙСТВЕННОГО КОМПЛЕКСА</w:t>
      </w:r>
    </w:p>
    <w:p w:rsidR="001B33FA" w:rsidRDefault="001B3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33FA">
        <w:trPr>
          <w:jc w:val="center"/>
        </w:trPr>
        <w:tc>
          <w:tcPr>
            <w:tcW w:w="9294" w:type="dxa"/>
            <w:tcBorders>
              <w:top w:val="nil"/>
              <w:left w:val="single" w:sz="24" w:space="0" w:color="CED3F1"/>
              <w:bottom w:val="nil"/>
              <w:right w:val="single" w:sz="24" w:space="0" w:color="F4F3F8"/>
            </w:tcBorders>
            <w:shd w:val="clear" w:color="auto" w:fill="F4F3F8"/>
          </w:tcPr>
          <w:p w:rsidR="001B33FA" w:rsidRDefault="001B33FA">
            <w:pPr>
              <w:pStyle w:val="ConsPlusNormal"/>
              <w:jc w:val="center"/>
            </w:pPr>
            <w:r>
              <w:rPr>
                <w:color w:val="392C69"/>
              </w:rPr>
              <w:t>Список изменяющих документов</w:t>
            </w:r>
          </w:p>
          <w:p w:rsidR="001B33FA" w:rsidRDefault="001B33FA">
            <w:pPr>
              <w:pStyle w:val="ConsPlusNormal"/>
              <w:jc w:val="center"/>
            </w:pPr>
            <w:r>
              <w:rPr>
                <w:color w:val="392C69"/>
              </w:rPr>
              <w:t xml:space="preserve">(в ред. </w:t>
            </w:r>
            <w:hyperlink r:id="rId14" w:history="1">
              <w:r>
                <w:rPr>
                  <w:color w:val="0000FF"/>
                </w:rPr>
                <w:t>приказа</w:t>
              </w:r>
            </w:hyperlink>
            <w:r>
              <w:rPr>
                <w:color w:val="392C69"/>
              </w:rPr>
              <w:t xml:space="preserve"> Деппромышленности Югры от 25.03.2020 N 6-нп)</w:t>
            </w:r>
          </w:p>
        </w:tc>
      </w:tr>
    </w:tbl>
    <w:p w:rsidR="001B33FA" w:rsidRDefault="001B33FA">
      <w:pPr>
        <w:pStyle w:val="ConsPlusNormal"/>
        <w:jc w:val="center"/>
      </w:pPr>
    </w:p>
    <w:p w:rsidR="001B33FA" w:rsidRDefault="001B33FA">
      <w:pPr>
        <w:pStyle w:val="ConsPlusTitle"/>
        <w:jc w:val="center"/>
        <w:outlineLvl w:val="1"/>
      </w:pPr>
      <w:r>
        <w:t>I. Общие положения</w:t>
      </w:r>
    </w:p>
    <w:p w:rsidR="001B33FA" w:rsidRDefault="001B33FA">
      <w:pPr>
        <w:pStyle w:val="ConsPlusNormal"/>
        <w:jc w:val="both"/>
      </w:pPr>
    </w:p>
    <w:p w:rsidR="001B33FA" w:rsidRDefault="001B33FA">
      <w:pPr>
        <w:pStyle w:val="ConsPlusTitle"/>
        <w:jc w:val="center"/>
        <w:outlineLvl w:val="2"/>
      </w:pPr>
      <w:r>
        <w:t>Предмет регулирования Административного регламента</w:t>
      </w:r>
    </w:p>
    <w:p w:rsidR="001B33FA" w:rsidRDefault="001B33FA">
      <w:pPr>
        <w:pStyle w:val="ConsPlusNormal"/>
        <w:jc w:val="both"/>
      </w:pPr>
    </w:p>
    <w:p w:rsidR="001B33FA" w:rsidRDefault="001B33FA">
      <w:pPr>
        <w:pStyle w:val="ConsPlusNormal"/>
        <w:ind w:firstLine="540"/>
        <w:jc w:val="both"/>
      </w:pPr>
      <w:r>
        <w:t>1. Административный регламент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Ханты-Мансийского автономного округа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1B33FA" w:rsidRDefault="001B33FA">
      <w:pPr>
        <w:pStyle w:val="ConsPlusNormal"/>
        <w:spacing w:before="220"/>
        <w:ind w:firstLine="540"/>
        <w:jc w:val="both"/>
      </w:pPr>
      <w:bookmarkStart w:id="1" w:name="P53"/>
      <w:bookmarkEnd w:id="1"/>
      <w:r>
        <w:t xml:space="preserve">2. В соответствии с </w:t>
      </w:r>
      <w:hyperlink r:id="rId15" w:history="1">
        <w:r>
          <w:rPr>
            <w:color w:val="0000FF"/>
          </w:rPr>
          <w:t>приложением 18</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Правительства автономного округа от 5 октября 2018 года N 344-п), субсидии предоставляются из бюджетов муниципальных образований автономного округа за счет субвенций из бюджета автономного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w:t>
      </w:r>
    </w:p>
    <w:p w:rsidR="001B33FA" w:rsidRDefault="001B33FA">
      <w:pPr>
        <w:pStyle w:val="ConsPlusNormal"/>
        <w:spacing w:before="220"/>
        <w:ind w:firstLine="540"/>
        <w:jc w:val="both"/>
      </w:pPr>
      <w:r>
        <w:t xml:space="preserve">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w:t>
      </w:r>
      <w:r>
        <w:lastRenderedPageBreak/>
        <w:t>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1B33FA" w:rsidRDefault="001B33FA">
      <w:pPr>
        <w:pStyle w:val="ConsPlusNormal"/>
        <w:spacing w:before="220"/>
        <w:ind w:firstLine="540"/>
        <w:jc w:val="both"/>
      </w:pPr>
      <w:r>
        <w:t>Субсидия предоставляется при осуществлении следующих видов деятельности:</w:t>
      </w:r>
    </w:p>
    <w:p w:rsidR="001B33FA" w:rsidRDefault="001B33FA">
      <w:pPr>
        <w:pStyle w:val="ConsPlusNormal"/>
        <w:spacing w:before="220"/>
        <w:ind w:firstLine="540"/>
        <w:jc w:val="both"/>
      </w:pPr>
      <w:r>
        <w:t>реализация искусственно выращенной пищевой рыбы собственного производства;</w:t>
      </w:r>
    </w:p>
    <w:p w:rsidR="001B33FA" w:rsidRDefault="001B33FA">
      <w:pPr>
        <w:pStyle w:val="ConsPlusNormal"/>
        <w:spacing w:before="220"/>
        <w:ind w:firstLine="540"/>
        <w:jc w:val="both"/>
      </w:pPr>
      <w:r>
        <w:t>реализация пищевой рыбной продукции собственного производства.</w:t>
      </w:r>
    </w:p>
    <w:p w:rsidR="001B33FA" w:rsidRDefault="001B33FA">
      <w:pPr>
        <w:pStyle w:val="ConsPlusNormal"/>
        <w:spacing w:before="220"/>
        <w:ind w:firstLine="540"/>
        <w:jc w:val="both"/>
      </w:pPr>
      <w:r>
        <w:t>Субсидии на производство и реализацию пищевой рыбной продукции собственного производства предоставляются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 (далее также - Департамент).</w:t>
      </w:r>
    </w:p>
    <w:p w:rsidR="001B33FA" w:rsidRDefault="001B33FA">
      <w:pPr>
        <w:pStyle w:val="ConsPlusNormal"/>
        <w:spacing w:before="220"/>
        <w:ind w:firstLine="540"/>
        <w:jc w:val="both"/>
      </w:pPr>
      <w:r>
        <w:t xml:space="preserve">Предоставление субсидии осуществляется по </w:t>
      </w:r>
      <w:hyperlink r:id="rId16" w:history="1">
        <w:r>
          <w:rPr>
            <w:color w:val="0000FF"/>
          </w:rPr>
          <w:t>ставкам</w:t>
        </w:r>
      </w:hyperlink>
      <w:r>
        <w:t xml:space="preserve"> согласно приложению 3 к постановлению Правительства автономного округа от 5 октября 2018 года N 344-п.</w:t>
      </w:r>
    </w:p>
    <w:p w:rsidR="001B33FA" w:rsidRDefault="001B33FA">
      <w:pPr>
        <w:pStyle w:val="ConsPlusNormal"/>
        <w:spacing w:before="220"/>
        <w:ind w:firstLine="540"/>
        <w:jc w:val="both"/>
      </w:pPr>
      <w:bookmarkStart w:id="2" w:name="P60"/>
      <w:bookmarkEnd w:id="2"/>
      <w:r>
        <w:t>3. Субсидии не предоставляются:</w:t>
      </w:r>
    </w:p>
    <w:p w:rsidR="001B33FA" w:rsidRDefault="001B33FA">
      <w:pPr>
        <w:pStyle w:val="ConsPlusNormal"/>
        <w:spacing w:before="220"/>
        <w:ind w:firstLine="540"/>
        <w:jc w:val="both"/>
      </w:pPr>
      <w:r>
        <w:t>на мелочь рыбы III группы, рыбную продукцию, не прошедшую сертификацию (декларирование);</w:t>
      </w:r>
    </w:p>
    <w:p w:rsidR="001B33FA" w:rsidRDefault="001B33FA">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1B33FA" w:rsidRDefault="001B33FA">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1B33FA" w:rsidRDefault="001B33FA">
      <w:pPr>
        <w:pStyle w:val="ConsPlusNormal"/>
        <w:spacing w:before="220"/>
        <w:ind w:firstLine="540"/>
        <w:jc w:val="both"/>
      </w:pPr>
      <w:r>
        <w:t>на рыбную продукцию, произведенную из закупленного сырья без подтверждения оплаты;</w:t>
      </w:r>
    </w:p>
    <w:p w:rsidR="001B33FA" w:rsidRDefault="001B33FA">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1B33FA" w:rsidRDefault="001B33FA">
      <w:pPr>
        <w:pStyle w:val="ConsPlusNormal"/>
        <w:jc w:val="both"/>
      </w:pPr>
    </w:p>
    <w:p w:rsidR="001B33FA" w:rsidRDefault="001B33FA">
      <w:pPr>
        <w:pStyle w:val="ConsPlusTitle"/>
        <w:jc w:val="center"/>
        <w:outlineLvl w:val="2"/>
      </w:pPr>
      <w:r>
        <w:t>Круг заявителей</w:t>
      </w:r>
    </w:p>
    <w:p w:rsidR="001B33FA" w:rsidRDefault="001B33FA">
      <w:pPr>
        <w:pStyle w:val="ConsPlusNormal"/>
        <w:jc w:val="both"/>
      </w:pPr>
    </w:p>
    <w:p w:rsidR="001B33FA" w:rsidRDefault="001B33FA">
      <w:pPr>
        <w:pStyle w:val="ConsPlusNormal"/>
        <w:ind w:firstLine="540"/>
        <w:jc w:val="both"/>
      </w:pPr>
      <w:bookmarkStart w:id="3" w:name="P69"/>
      <w:bookmarkEnd w:id="3"/>
      <w:r>
        <w:t>4. Заявителями на предоставление государственной услуги являются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 (далее - заявитель).</w:t>
      </w:r>
    </w:p>
    <w:p w:rsidR="001B33FA" w:rsidRDefault="001B33FA">
      <w:pPr>
        <w:pStyle w:val="ConsPlusNormal"/>
        <w:spacing w:before="220"/>
        <w:ind w:firstLine="540"/>
        <w:jc w:val="both"/>
      </w:pPr>
      <w:r>
        <w:t>При предоставлении государственной услуги от имени заявителей взаимодействие с органами местного самоуправления муниципальных районов и городских округов автономного округа (далее - Уполномоченный орган) вправе осуществлять их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1B33FA" w:rsidRDefault="001B33FA">
      <w:pPr>
        <w:pStyle w:val="ConsPlusNormal"/>
        <w:spacing w:before="220"/>
        <w:ind w:firstLine="540"/>
        <w:jc w:val="both"/>
      </w:pPr>
      <w:bookmarkStart w:id="4" w:name="P71"/>
      <w:bookmarkEnd w:id="4"/>
      <w:r>
        <w:t>5.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1B33FA" w:rsidRDefault="001B33FA">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33FA" w:rsidRDefault="001B33FA">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1B33FA" w:rsidRDefault="001B33FA">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33FA" w:rsidRDefault="001B33FA">
      <w:pPr>
        <w:pStyle w:val="ConsPlusNormal"/>
        <w:spacing w:before="220"/>
        <w:ind w:firstLine="540"/>
        <w:jc w:val="both"/>
      </w:pPr>
      <w:r>
        <w:t>осуществление деятельности в автономном округе;</w:t>
      </w:r>
    </w:p>
    <w:p w:rsidR="001B33FA" w:rsidRDefault="001B33FA">
      <w:pPr>
        <w:pStyle w:val="ConsPlusNormal"/>
        <w:spacing w:before="220"/>
        <w:ind w:firstLine="540"/>
        <w:jc w:val="both"/>
      </w:pPr>
      <w:r>
        <w:t xml:space="preserve">не должен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53" w:history="1">
        <w:r>
          <w:rPr>
            <w:color w:val="0000FF"/>
          </w:rPr>
          <w:t>пункте 2</w:t>
        </w:r>
      </w:hyperlink>
      <w:r>
        <w:t xml:space="preserve"> настоящего Административного регламента;</w:t>
      </w:r>
    </w:p>
    <w:p w:rsidR="001B33FA" w:rsidRDefault="001B33FA">
      <w:pPr>
        <w:pStyle w:val="ConsPlusNormal"/>
        <w:spacing w:before="220"/>
        <w:ind w:firstLine="540"/>
        <w:jc w:val="both"/>
      </w:pPr>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информационно-телекоммуникационной сети "Интернет" по адресу "https://bankrot.fedresurs.ru/").</w:t>
      </w:r>
    </w:p>
    <w:p w:rsidR="001B33FA" w:rsidRDefault="001B33FA">
      <w:pPr>
        <w:pStyle w:val="ConsPlusNormal"/>
        <w:spacing w:before="220"/>
        <w:ind w:firstLine="540"/>
        <w:jc w:val="both"/>
      </w:pPr>
      <w:bookmarkStart w:id="5" w:name="P78"/>
      <w:bookmarkEnd w:id="5"/>
      <w:r>
        <w:t>6. Критерии отбора заявителей:</w:t>
      </w:r>
    </w:p>
    <w:p w:rsidR="001B33FA" w:rsidRDefault="001B33FA">
      <w:pPr>
        <w:pStyle w:val="ConsPlusNormal"/>
        <w:spacing w:before="220"/>
        <w:ind w:firstLine="540"/>
        <w:jc w:val="both"/>
      </w:pPr>
      <w:r>
        <w:t>наличие права собственности или аренды на объекты по производству (переработке) рыбной продукции, для заявителей, осуществляющих производство и реализацию пищевой рыбной продукции;</w:t>
      </w:r>
    </w:p>
    <w:p w:rsidR="001B33FA" w:rsidRDefault="001B33FA">
      <w:pPr>
        <w:pStyle w:val="ConsPlusNormal"/>
        <w:spacing w:before="220"/>
        <w:ind w:firstLine="540"/>
        <w:jc w:val="both"/>
      </w:pPr>
      <w:r>
        <w:t xml:space="preserve">соответствие объектов по производству рыбной продукции требованиям санитарных норм и правил, по направлению, установленному </w:t>
      </w:r>
      <w:hyperlink w:anchor="P157" w:history="1">
        <w:r>
          <w:rPr>
            <w:color w:val="0000FF"/>
          </w:rPr>
          <w:t>подпунктом 2 пункта 23</w:t>
        </w:r>
      </w:hyperlink>
      <w:r>
        <w:t xml:space="preserve"> настоящего Административного регламента.</w:t>
      </w:r>
    </w:p>
    <w:p w:rsidR="001B33FA" w:rsidRDefault="001B33FA">
      <w:pPr>
        <w:pStyle w:val="ConsPlusNormal"/>
        <w:jc w:val="both"/>
      </w:pPr>
    </w:p>
    <w:p w:rsidR="001B33FA" w:rsidRDefault="001B33FA">
      <w:pPr>
        <w:pStyle w:val="ConsPlusTitle"/>
        <w:jc w:val="center"/>
        <w:outlineLvl w:val="2"/>
      </w:pPr>
      <w:r>
        <w:t>Требования к порядку информирования о правилах</w:t>
      </w:r>
    </w:p>
    <w:p w:rsidR="001B33FA" w:rsidRDefault="001B33FA">
      <w:pPr>
        <w:pStyle w:val="ConsPlusTitle"/>
        <w:jc w:val="center"/>
      </w:pPr>
      <w:r>
        <w:t>предоставления государственной услуги</w:t>
      </w:r>
    </w:p>
    <w:p w:rsidR="001B33FA" w:rsidRDefault="001B33FA">
      <w:pPr>
        <w:pStyle w:val="ConsPlusNormal"/>
        <w:jc w:val="both"/>
      </w:pPr>
    </w:p>
    <w:p w:rsidR="001B33FA" w:rsidRDefault="001B33FA">
      <w:pPr>
        <w:pStyle w:val="ConsPlusNormal"/>
        <w:ind w:firstLine="540"/>
        <w:jc w:val="both"/>
      </w:pPr>
      <w:bookmarkStart w:id="6" w:name="P85"/>
      <w:bookmarkEnd w:id="6"/>
      <w:r>
        <w:t>7. Информирование по вопросам предоставления государственной услуги, в том числе о ходе, сроках и порядке ее предоставления осуществляется специалистами Уполномоченного органа, Департамента в следующих формах (по выбору заявителя):</w:t>
      </w:r>
    </w:p>
    <w:p w:rsidR="001B33FA" w:rsidRDefault="001B33FA">
      <w:pPr>
        <w:pStyle w:val="ConsPlusNormal"/>
        <w:spacing w:before="220"/>
        <w:ind w:firstLine="540"/>
        <w:jc w:val="both"/>
      </w:pPr>
      <w:r>
        <w:t>устной (при личном обращении заявителя и по телефону);</w:t>
      </w:r>
    </w:p>
    <w:p w:rsidR="001B33FA" w:rsidRDefault="001B33FA">
      <w:pPr>
        <w:pStyle w:val="ConsPlusNormal"/>
        <w:spacing w:before="220"/>
        <w:ind w:firstLine="540"/>
        <w:jc w:val="both"/>
      </w:pPr>
      <w:r>
        <w:t>письменной (при письменном обращении заявителя по почте, электронной почте, факсу);</w:t>
      </w:r>
    </w:p>
    <w:p w:rsidR="001B33FA" w:rsidRDefault="001B33FA">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1B33FA" w:rsidRDefault="001B33FA">
      <w:pPr>
        <w:pStyle w:val="ConsPlusNormal"/>
        <w:spacing w:before="220"/>
        <w:ind w:firstLine="540"/>
        <w:jc w:val="both"/>
      </w:pPr>
      <w:r>
        <w:lastRenderedPageBreak/>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1B33FA" w:rsidRDefault="001B33FA">
      <w:pPr>
        <w:pStyle w:val="ConsPlusNormal"/>
        <w:spacing w:before="220"/>
        <w:ind w:firstLine="540"/>
        <w:jc w:val="both"/>
      </w:pPr>
      <w:r>
        <w:t>8. В случае устного обращения (лично или по телефону) заявителя (его представителя) за информацией по вопросам предоставления государственной услуги, в том числе о ходе предоставления государственной услуги,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B33FA" w:rsidRDefault="001B33FA">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B33FA" w:rsidRDefault="001B33FA">
      <w:pPr>
        <w:pStyle w:val="ConsPlusNormal"/>
        <w:spacing w:before="220"/>
        <w:ind w:firstLine="540"/>
        <w:jc w:val="both"/>
      </w:pPr>
      <w:r>
        <w:t>9. 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1B33FA" w:rsidRDefault="001B33FA">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1B33FA" w:rsidRDefault="001B33FA">
      <w:pPr>
        <w:pStyle w:val="ConsPlusNormal"/>
        <w:spacing w:before="220"/>
        <w:ind w:firstLine="540"/>
        <w:jc w:val="both"/>
      </w:pPr>
      <w:r>
        <w:t>10.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1B33FA" w:rsidRDefault="001B33FA">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которой находятся на рассмотрении в Уполномоченном органе.</w:t>
      </w:r>
    </w:p>
    <w:p w:rsidR="001B33FA" w:rsidRDefault="001B33FA">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5" w:history="1">
        <w:r>
          <w:rPr>
            <w:color w:val="0000FF"/>
          </w:rPr>
          <w:t>пункте 7</w:t>
        </w:r>
      </w:hyperlink>
      <w:r>
        <w:t xml:space="preserve"> настоящего Административного регламента.</w:t>
      </w:r>
    </w:p>
    <w:p w:rsidR="001B33FA" w:rsidRDefault="001B33FA">
      <w:pPr>
        <w:pStyle w:val="ConsPlusNormal"/>
        <w:spacing w:before="220"/>
        <w:ind w:firstLine="540"/>
        <w:jc w:val="both"/>
      </w:pPr>
      <w:r>
        <w:t>11.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многофункциональными центрами предоставления государственных и муниципальных услуг, расположенными на территории автономного округа, и их территориально обособленными структурными подразделениями, в том числе автономным учреждением автономного округа "Многофункциональный центр предоставления государственных и муниципальных услуг Югры" (далее также - МФЦ), осуществляется в соответствии с заключенными соглашениями и регламентами их работы.</w:t>
      </w:r>
    </w:p>
    <w:p w:rsidR="001B33FA" w:rsidRDefault="001B33FA">
      <w:pPr>
        <w:pStyle w:val="ConsPlusNormal"/>
        <w:spacing w:before="220"/>
        <w:ind w:firstLine="540"/>
        <w:jc w:val="both"/>
      </w:pPr>
      <w:r>
        <w:lastRenderedPageBreak/>
        <w:t>12. 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1B33FA" w:rsidRDefault="001B33FA">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1B33FA" w:rsidRDefault="001B33FA">
      <w:pPr>
        <w:pStyle w:val="ConsPlusNormal"/>
        <w:spacing w:before="220"/>
        <w:ind w:firstLine="540"/>
        <w:jc w:val="both"/>
      </w:pPr>
      <w:r>
        <w:t>13. Информацию о местах нахождения и графиках работы (далее - справочная информация) органов власти, органов местного самоуправления и организаций,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1B33FA" w:rsidRDefault="001B33FA">
      <w:pPr>
        <w:pStyle w:val="ConsPlusNormal"/>
        <w:spacing w:before="220"/>
        <w:ind w:firstLine="540"/>
        <w:jc w:val="both"/>
      </w:pPr>
      <w:r>
        <w:t>1) справочную информацию об Управлении Федеральной налоговой службы по Ханты-Мансийскому автономному округу - Югре на официальном сайте: http://www.nalog.ru/rn86/;</w:t>
      </w:r>
    </w:p>
    <w:p w:rsidR="001B33FA" w:rsidRDefault="001B33FA">
      <w:pPr>
        <w:pStyle w:val="ConsPlusNormal"/>
        <w:spacing w:before="220"/>
        <w:ind w:firstLine="540"/>
        <w:jc w:val="both"/>
      </w:pPr>
      <w:r>
        <w:t>2) справочную информацию о многофункциональных центрах предоставления государственных и муниципальных услуг, расположенных в автономном округе, и их территориально обособленных структурных подразделениях на портале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http://mfc.admhmao.ru/;</w:t>
      </w:r>
    </w:p>
    <w:p w:rsidR="001B33FA" w:rsidRDefault="001B33FA">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1B33FA" w:rsidRDefault="001B33FA">
      <w:pPr>
        <w:pStyle w:val="ConsPlusNormal"/>
        <w:spacing w:before="220"/>
        <w:ind w:firstLine="540"/>
        <w:jc w:val="both"/>
      </w:pPr>
      <w:r>
        <w:t>4) справочную информацию об органах местного самоуправления муниципальных образований автономного округа (далее - органы местного самоуправления) на едином официальном сайте государственных органов Ханты-Мансийского автономного округа - Югры https://admhmao.ru/ob-okruge/munitsipalnye-obrazovaniya/;</w:t>
      </w:r>
    </w:p>
    <w:p w:rsidR="001B33FA" w:rsidRDefault="001B33FA">
      <w:pPr>
        <w:pStyle w:val="ConsPlusNormal"/>
        <w:spacing w:before="220"/>
        <w:ind w:firstLine="540"/>
        <w:jc w:val="both"/>
      </w:pPr>
      <w:r>
        <w:t>5) справочную информацию об Отделе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на официальном сайте http://noturfish.ru/.</w:t>
      </w:r>
    </w:p>
    <w:p w:rsidR="001B33FA" w:rsidRDefault="001B33FA">
      <w:pPr>
        <w:pStyle w:val="ConsPlusNormal"/>
        <w:spacing w:before="220"/>
        <w:ind w:firstLine="540"/>
        <w:jc w:val="both"/>
      </w:pPr>
      <w:bookmarkStart w:id="7" w:name="P106"/>
      <w:bookmarkEnd w:id="7"/>
      <w:r>
        <w:t>14. 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
    <w:p w:rsidR="001B33FA" w:rsidRDefault="001B33FA">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1B33FA" w:rsidRDefault="001B33FA">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1B33FA" w:rsidRDefault="001B33FA">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1B33FA" w:rsidRDefault="001B33FA">
      <w:pPr>
        <w:pStyle w:val="ConsPlusNormal"/>
        <w:spacing w:before="220"/>
        <w:ind w:firstLine="540"/>
        <w:jc w:val="both"/>
      </w:pPr>
      <w:r>
        <w:t>бланк заявления о предоставлении государственной услуги и образец его заполнения.</w:t>
      </w:r>
    </w:p>
    <w:p w:rsidR="001B33FA" w:rsidRDefault="001B33FA">
      <w:pPr>
        <w:pStyle w:val="ConsPlusNormal"/>
        <w:spacing w:before="220"/>
        <w:ind w:firstLine="540"/>
        <w:jc w:val="both"/>
      </w:pPr>
      <w:r>
        <w:lastRenderedPageBreak/>
        <w:t>15. В случае внесения изменений в порядок предоставления государственной услуги специалисты Департамента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
    <w:p w:rsidR="001B33FA" w:rsidRDefault="001B33FA">
      <w:pPr>
        <w:pStyle w:val="ConsPlusNormal"/>
        <w:jc w:val="both"/>
      </w:pPr>
    </w:p>
    <w:p w:rsidR="001B33FA" w:rsidRDefault="001B33FA">
      <w:pPr>
        <w:pStyle w:val="ConsPlusTitle"/>
        <w:jc w:val="center"/>
        <w:outlineLvl w:val="1"/>
      </w:pPr>
      <w:r>
        <w:t>II. Стандарт предоставления государственной услуги</w:t>
      </w:r>
    </w:p>
    <w:p w:rsidR="001B33FA" w:rsidRDefault="001B33FA">
      <w:pPr>
        <w:pStyle w:val="ConsPlusNormal"/>
        <w:jc w:val="both"/>
      </w:pPr>
    </w:p>
    <w:p w:rsidR="001B33FA" w:rsidRDefault="001B33FA">
      <w:pPr>
        <w:pStyle w:val="ConsPlusTitle"/>
        <w:jc w:val="center"/>
        <w:outlineLvl w:val="2"/>
      </w:pPr>
      <w:r>
        <w:t>Наименование государственной услуги</w:t>
      </w:r>
    </w:p>
    <w:p w:rsidR="001B33FA" w:rsidRDefault="001B33FA">
      <w:pPr>
        <w:pStyle w:val="ConsPlusNormal"/>
        <w:jc w:val="both"/>
      </w:pPr>
    </w:p>
    <w:p w:rsidR="001B33FA" w:rsidRDefault="001B33FA">
      <w:pPr>
        <w:pStyle w:val="ConsPlusNormal"/>
        <w:ind w:firstLine="540"/>
        <w:jc w:val="both"/>
      </w:pPr>
      <w:r>
        <w:t>16. Предоставление субсидии на повышение эффективности использования и развитие ресурсного потенциала рыбохозяйственного комплекса.</w:t>
      </w:r>
    </w:p>
    <w:p w:rsidR="001B33FA" w:rsidRDefault="001B33FA">
      <w:pPr>
        <w:pStyle w:val="ConsPlusNormal"/>
        <w:jc w:val="both"/>
      </w:pPr>
    </w:p>
    <w:p w:rsidR="001B33FA" w:rsidRDefault="001B33FA">
      <w:pPr>
        <w:pStyle w:val="ConsPlusTitle"/>
        <w:jc w:val="center"/>
        <w:outlineLvl w:val="2"/>
      </w:pPr>
      <w:r>
        <w:t>Наименование органа, предоставляющего государственную услугу</w:t>
      </w:r>
    </w:p>
    <w:p w:rsidR="001B33FA" w:rsidRDefault="001B33FA">
      <w:pPr>
        <w:pStyle w:val="ConsPlusNormal"/>
        <w:jc w:val="both"/>
      </w:pPr>
    </w:p>
    <w:p w:rsidR="001B33FA" w:rsidRDefault="001B33FA">
      <w:pPr>
        <w:pStyle w:val="ConsPlusNormal"/>
        <w:ind w:firstLine="540"/>
        <w:jc w:val="both"/>
      </w:pPr>
      <w:r>
        <w:t xml:space="preserve">17. Непосредственное предоставление государственной услуги осуществляют органы местного самоуправления муниципальных районов и городских округов автономного округа (структурное подразделение органа местного самоуправления муниципального района и городского округа автономного округа) при осуществлении отдельного государственного полномочия, включающего в себя расчет и выделение субсидий на повышение эффективности использования и развитие ресурсного потенциала рыбохозяйственного комплекса (далее - субсидия) в соответствии с </w:t>
      </w:r>
      <w:hyperlink r:id="rId17"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1B33FA" w:rsidRDefault="001B33FA">
      <w:pPr>
        <w:pStyle w:val="ConsPlusNormal"/>
        <w:spacing w:before="220"/>
        <w:ind w:firstLine="540"/>
        <w:jc w:val="both"/>
      </w:pPr>
      <w:r>
        <w:t>За получением государственной услуги заявитель вправе обратиться в МФЦ.</w:t>
      </w:r>
    </w:p>
    <w:p w:rsidR="001B33FA" w:rsidRDefault="001B33FA">
      <w:pPr>
        <w:pStyle w:val="ConsPlusNormal"/>
        <w:spacing w:before="220"/>
        <w:ind w:firstLine="540"/>
        <w:jc w:val="both"/>
      </w:pPr>
      <w:r>
        <w:t>18.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Отделом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органами местного самоуправления.</w:t>
      </w:r>
    </w:p>
    <w:p w:rsidR="001B33FA" w:rsidRDefault="001B33FA">
      <w:pPr>
        <w:pStyle w:val="ConsPlusNormal"/>
        <w:spacing w:before="220"/>
        <w:ind w:firstLine="540"/>
        <w:jc w:val="both"/>
      </w:pPr>
      <w:r>
        <w:t xml:space="preserve">19. В соответствии с требованиями </w:t>
      </w:r>
      <w:hyperlink r:id="rId18"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1B33FA" w:rsidRDefault="001B33FA">
      <w:pPr>
        <w:pStyle w:val="ConsPlusNormal"/>
        <w:jc w:val="both"/>
      </w:pPr>
    </w:p>
    <w:p w:rsidR="001B33FA" w:rsidRDefault="001B33FA">
      <w:pPr>
        <w:pStyle w:val="ConsPlusTitle"/>
        <w:jc w:val="center"/>
        <w:outlineLvl w:val="2"/>
      </w:pPr>
      <w:r>
        <w:t>Результат предоставления государственной услуги</w:t>
      </w:r>
    </w:p>
    <w:p w:rsidR="001B33FA" w:rsidRDefault="001B33FA">
      <w:pPr>
        <w:pStyle w:val="ConsPlusNormal"/>
        <w:jc w:val="both"/>
      </w:pPr>
    </w:p>
    <w:p w:rsidR="001B33FA" w:rsidRDefault="001B33FA">
      <w:pPr>
        <w:pStyle w:val="ConsPlusNormal"/>
        <w:ind w:firstLine="540"/>
        <w:jc w:val="both"/>
      </w:pPr>
      <w:r>
        <w:lastRenderedPageBreak/>
        <w:t>20. Результатом предоставления государственной услуги является:</w:t>
      </w:r>
    </w:p>
    <w:p w:rsidR="001B33FA" w:rsidRDefault="001B33FA">
      <w:pPr>
        <w:pStyle w:val="ConsPlusNormal"/>
        <w:spacing w:before="220"/>
        <w:ind w:firstLine="540"/>
        <w:jc w:val="both"/>
      </w:pPr>
      <w:r>
        <w:t>перечисление заявителю субсидии;</w:t>
      </w:r>
    </w:p>
    <w:p w:rsidR="001B33FA" w:rsidRDefault="001B33FA">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1B33FA" w:rsidRDefault="001B33FA">
      <w:pPr>
        <w:pStyle w:val="ConsPlusNormal"/>
        <w:jc w:val="both"/>
      </w:pPr>
    </w:p>
    <w:p w:rsidR="001B33FA" w:rsidRDefault="001B33FA">
      <w:pPr>
        <w:pStyle w:val="ConsPlusTitle"/>
        <w:jc w:val="center"/>
        <w:outlineLvl w:val="2"/>
      </w:pPr>
      <w:r>
        <w:t>Сроки предоставления государственной услуги</w:t>
      </w:r>
    </w:p>
    <w:p w:rsidR="001B33FA" w:rsidRDefault="001B33FA">
      <w:pPr>
        <w:pStyle w:val="ConsPlusNormal"/>
        <w:jc w:val="both"/>
      </w:pPr>
    </w:p>
    <w:p w:rsidR="001B33FA" w:rsidRDefault="001B33FA">
      <w:pPr>
        <w:pStyle w:val="ConsPlusNormal"/>
        <w:ind w:firstLine="540"/>
        <w:jc w:val="both"/>
      </w:pPr>
      <w:r>
        <w:t>21.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1B33FA" w:rsidRDefault="001B33FA">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подписания заявителем Соглашения и перечисления субсидии.</w:t>
      </w:r>
    </w:p>
    <w:p w:rsidR="001B33FA" w:rsidRDefault="001B33FA">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1B33FA" w:rsidRDefault="001B33FA">
      <w:pPr>
        <w:pStyle w:val="ConsPlusNormal"/>
        <w:spacing w:before="220"/>
        <w:ind w:firstLine="540"/>
        <w:jc w:val="both"/>
      </w:pPr>
      <w:r>
        <w:t>Перечисление субсидии осуществляется в срок не более 10 рабочих дней с даты подписания сторонами Соглашения на расчетный счет заявителя, открытый в кредитной российской организации.</w:t>
      </w:r>
    </w:p>
    <w:p w:rsidR="001B33FA" w:rsidRDefault="001B33FA">
      <w:pPr>
        <w:pStyle w:val="ConsPlusNormal"/>
        <w:spacing w:before="220"/>
        <w:ind w:firstLine="540"/>
        <w:jc w:val="both"/>
      </w:pPr>
      <w:r>
        <w:t>В случае обращения заявителя в МФЦ срок предоставления государственной услуги исчисляется с даты регистрации документов, поступивших в Уполномоченный орган.</w:t>
      </w:r>
    </w:p>
    <w:p w:rsidR="001B33FA" w:rsidRDefault="001B33FA">
      <w:pPr>
        <w:pStyle w:val="ConsPlusNormal"/>
        <w:jc w:val="both"/>
      </w:pPr>
    </w:p>
    <w:p w:rsidR="001B33FA" w:rsidRDefault="001B33FA">
      <w:pPr>
        <w:pStyle w:val="ConsPlusTitle"/>
        <w:jc w:val="center"/>
        <w:outlineLvl w:val="2"/>
      </w:pPr>
      <w:r>
        <w:t>Правовые основания для предоставления государственной услуги</w:t>
      </w:r>
    </w:p>
    <w:p w:rsidR="001B33FA" w:rsidRDefault="001B33FA">
      <w:pPr>
        <w:pStyle w:val="ConsPlusNormal"/>
        <w:jc w:val="both"/>
      </w:pPr>
    </w:p>
    <w:p w:rsidR="001B33FA" w:rsidRDefault="001B33FA">
      <w:pPr>
        <w:pStyle w:val="ConsPlusNormal"/>
        <w:ind w:firstLine="540"/>
        <w:jc w:val="both"/>
      </w:pPr>
      <w:r>
        <w:t>22. Перечень нормативных правовых актов, регулирующих предоставление государственной услуги, размещен на Федеральном и Региональном порталах.</w:t>
      </w:r>
    </w:p>
    <w:p w:rsidR="001B33FA" w:rsidRDefault="001B33FA">
      <w:pPr>
        <w:pStyle w:val="ConsPlusNormal"/>
        <w:jc w:val="both"/>
      </w:pPr>
    </w:p>
    <w:p w:rsidR="001B33FA" w:rsidRDefault="001B33FA">
      <w:pPr>
        <w:pStyle w:val="ConsPlusTitle"/>
        <w:jc w:val="center"/>
        <w:outlineLvl w:val="2"/>
      </w:pPr>
      <w:r>
        <w:t>Исчерпывающий перечень документов, необходимых</w:t>
      </w:r>
    </w:p>
    <w:p w:rsidR="001B33FA" w:rsidRDefault="001B33FA">
      <w:pPr>
        <w:pStyle w:val="ConsPlusTitle"/>
        <w:jc w:val="center"/>
      </w:pPr>
      <w:r>
        <w:t>для предоставления государственной услуги</w:t>
      </w:r>
    </w:p>
    <w:p w:rsidR="001B33FA" w:rsidRDefault="001B33FA">
      <w:pPr>
        <w:pStyle w:val="ConsPlusNormal"/>
        <w:jc w:val="both"/>
      </w:pPr>
    </w:p>
    <w:p w:rsidR="001B33FA" w:rsidRDefault="001B33FA">
      <w:pPr>
        <w:pStyle w:val="ConsPlusNormal"/>
        <w:ind w:firstLine="540"/>
        <w:jc w:val="both"/>
      </w:pPr>
      <w:bookmarkStart w:id="8" w:name="P147"/>
      <w:bookmarkEnd w:id="8"/>
      <w:r>
        <w:t>23. Для получения государственной услуги заявитель предоставляет до 5 рабочего дня соответствующего месяца в Уполномоченный орган следующие документы:</w:t>
      </w:r>
    </w:p>
    <w:p w:rsidR="001B33FA" w:rsidRDefault="001B33FA">
      <w:pPr>
        <w:pStyle w:val="ConsPlusNormal"/>
        <w:spacing w:before="220"/>
        <w:ind w:firstLine="540"/>
        <w:jc w:val="both"/>
      </w:pPr>
      <w:r>
        <w:t>1) на реализацию искусственно выращенной пищевой рыбы собственного производства:</w:t>
      </w:r>
    </w:p>
    <w:p w:rsidR="001B33FA" w:rsidRDefault="001B33FA">
      <w:pPr>
        <w:pStyle w:val="ConsPlusNormal"/>
        <w:spacing w:before="220"/>
        <w:ind w:firstLine="540"/>
        <w:jc w:val="both"/>
      </w:pPr>
      <w:bookmarkStart w:id="9" w:name="P149"/>
      <w:bookmarkEnd w:id="9"/>
      <w:r>
        <w:t>заявление о предоставлении субсидии по форме, установленной Уполномоченным органом;</w:t>
      </w:r>
    </w:p>
    <w:p w:rsidR="001B33FA" w:rsidRDefault="001B33FA">
      <w:pPr>
        <w:pStyle w:val="ConsPlusNormal"/>
        <w:spacing w:before="220"/>
        <w:ind w:firstLine="540"/>
        <w:jc w:val="both"/>
      </w:pPr>
      <w:hyperlink w:anchor="P466" w:history="1">
        <w:r>
          <w:rPr>
            <w:color w:val="0000FF"/>
          </w:rPr>
          <w:t>справку-расчет</w:t>
        </w:r>
      </w:hyperlink>
      <w:r>
        <w:t xml:space="preserve"> по форме, приведенной в приложении 1 к настоящему Административному регламенту;</w:t>
      </w:r>
    </w:p>
    <w:p w:rsidR="001B33FA" w:rsidRDefault="001B33FA">
      <w:pPr>
        <w:pStyle w:val="ConsPlusNormal"/>
        <w:spacing w:before="220"/>
        <w:ind w:firstLine="540"/>
        <w:jc w:val="both"/>
      </w:pPr>
      <w:bookmarkStart w:id="10" w:name="P151"/>
      <w:bookmarkEnd w:id="1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1B33FA" w:rsidRDefault="001B33FA">
      <w:pPr>
        <w:pStyle w:val="ConsPlusNormal"/>
        <w:spacing w:before="220"/>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w:t>
      </w:r>
      <w:r>
        <w:lastRenderedPageBreak/>
        <w:t>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B33FA" w:rsidRDefault="001B33FA">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1B33FA" w:rsidRDefault="001B33FA">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B33FA" w:rsidRDefault="001B33FA">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1B33FA" w:rsidRDefault="001B33FA">
      <w:pPr>
        <w:pStyle w:val="ConsPlusNormal"/>
        <w:spacing w:before="220"/>
        <w:ind w:firstLine="540"/>
        <w:jc w:val="both"/>
      </w:pPr>
      <w:bookmarkStart w:id="11" w:name="P156"/>
      <w:bookmarkEnd w:id="11"/>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1B33FA" w:rsidRDefault="001B33FA">
      <w:pPr>
        <w:pStyle w:val="ConsPlusNormal"/>
        <w:spacing w:before="220"/>
        <w:ind w:firstLine="540"/>
        <w:jc w:val="both"/>
      </w:pPr>
      <w:bookmarkStart w:id="12" w:name="P157"/>
      <w:bookmarkEnd w:id="12"/>
      <w:r>
        <w:t>2) на реализацию пищевой рыбной продукции собственного производства:</w:t>
      </w:r>
    </w:p>
    <w:p w:rsidR="001B33FA" w:rsidRDefault="001B33FA">
      <w:pPr>
        <w:pStyle w:val="ConsPlusNormal"/>
        <w:spacing w:before="220"/>
        <w:ind w:firstLine="540"/>
        <w:jc w:val="both"/>
      </w:pPr>
      <w:bookmarkStart w:id="13" w:name="P158"/>
      <w:bookmarkEnd w:id="13"/>
      <w:r>
        <w:t>заявление о предоставлении субсидии по форме, установленной Уполномоченным органом;</w:t>
      </w:r>
    </w:p>
    <w:p w:rsidR="001B33FA" w:rsidRDefault="001B33FA">
      <w:pPr>
        <w:pStyle w:val="ConsPlusNormal"/>
        <w:spacing w:before="220"/>
        <w:ind w:firstLine="540"/>
        <w:jc w:val="both"/>
      </w:pPr>
      <w:hyperlink w:anchor="P541" w:history="1">
        <w:r>
          <w:rPr>
            <w:color w:val="0000FF"/>
          </w:rPr>
          <w:t>справку-расчет</w:t>
        </w:r>
      </w:hyperlink>
      <w:r>
        <w:t xml:space="preserve"> по форме, приведенной в приложении 2 к настоящему Административному регламенту;</w:t>
      </w:r>
    </w:p>
    <w:p w:rsidR="001B33FA" w:rsidRDefault="001B33FA">
      <w:pPr>
        <w:pStyle w:val="ConsPlusNormal"/>
        <w:spacing w:before="220"/>
        <w:ind w:firstLine="540"/>
        <w:jc w:val="both"/>
      </w:pPr>
      <w:bookmarkStart w:id="14" w:name="P160"/>
      <w:bookmarkEnd w:id="1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1B33FA" w:rsidRDefault="001B33FA">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B33FA" w:rsidRDefault="001B33FA">
      <w:pPr>
        <w:pStyle w:val="ConsPlusNormal"/>
        <w:spacing w:before="220"/>
        <w:ind w:firstLine="540"/>
        <w:jc w:val="both"/>
      </w:pPr>
      <w: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продукции;</w:t>
      </w:r>
    </w:p>
    <w:p w:rsidR="001B33FA" w:rsidRDefault="001B33FA">
      <w:pPr>
        <w:pStyle w:val="ConsPlusNormal"/>
        <w:spacing w:before="220"/>
        <w:ind w:firstLine="540"/>
        <w:jc w:val="both"/>
      </w:pPr>
      <w:r>
        <w:lastRenderedPageBreak/>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1B33FA" w:rsidRDefault="001B33FA">
      <w:pPr>
        <w:pStyle w:val="ConsPlusNormal"/>
        <w:spacing w:before="220"/>
        <w:ind w:firstLine="540"/>
        <w:jc w:val="both"/>
      </w:pPr>
      <w:bookmarkStart w:id="15" w:name="P164"/>
      <w:bookmarkEnd w:id="15"/>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1B33FA" w:rsidRDefault="001B33FA">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1B33FA" w:rsidRDefault="001B33FA">
      <w:pPr>
        <w:pStyle w:val="ConsPlusNormal"/>
        <w:spacing w:before="220"/>
        <w:ind w:firstLine="540"/>
        <w:jc w:val="both"/>
      </w:pPr>
      <w:r>
        <w:t>В случае подачи документов в электронной форме предоставление документа, удостоверяющего личность заявителя, не требуется.</w:t>
      </w:r>
    </w:p>
    <w:p w:rsidR="001B33FA" w:rsidRDefault="001B33FA">
      <w:pPr>
        <w:pStyle w:val="ConsPlusNormal"/>
        <w:spacing w:before="220"/>
        <w:ind w:firstLine="540"/>
        <w:jc w:val="both"/>
      </w:pPr>
      <w:bookmarkStart w:id="16" w:name="P167"/>
      <w:bookmarkEnd w:id="16"/>
      <w:r>
        <w:t xml:space="preserve">24. Уполномоченный орган запрашивает в порядке межведомственного информационного взаимодействия, установленного Федеральным </w:t>
      </w:r>
      <w:hyperlink r:id="rId20" w:history="1">
        <w:r>
          <w:rPr>
            <w:color w:val="0000FF"/>
          </w:rPr>
          <w:t>законом</w:t>
        </w:r>
      </w:hyperlink>
      <w:r>
        <w:t xml:space="preserve"> от 27 июля 2010 года N 210-ФЗ, следующие документы:</w:t>
      </w:r>
    </w:p>
    <w:p w:rsidR="001B33FA" w:rsidRDefault="001B33FA">
      <w:pPr>
        <w:pStyle w:val="ConsPlusNormal"/>
        <w:spacing w:before="220"/>
        <w:ind w:firstLine="540"/>
        <w:jc w:val="both"/>
      </w:pPr>
      <w:bookmarkStart w:id="17" w:name="P168"/>
      <w:bookmarkEnd w:id="17"/>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1B33FA" w:rsidRDefault="001B33FA">
      <w:pPr>
        <w:pStyle w:val="ConsPlusNormal"/>
        <w:spacing w:before="220"/>
        <w:ind w:firstLine="540"/>
        <w:jc w:val="both"/>
      </w:pPr>
      <w:bookmarkStart w:id="18" w:name="P169"/>
      <w:bookmarkEnd w:id="18"/>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1B33FA" w:rsidRDefault="001B33FA">
      <w:pPr>
        <w:pStyle w:val="ConsPlusNormal"/>
        <w:spacing w:before="220"/>
        <w:ind w:firstLine="540"/>
        <w:jc w:val="both"/>
      </w:pPr>
      <w:bookmarkStart w:id="19" w:name="P170"/>
      <w:bookmarkEnd w:id="19"/>
      <w:r>
        <w:t>выписку из Единого государственного реестра юридических лиц или Единого государственного реестра индивидуальных предпринимателей;</w:t>
      </w:r>
    </w:p>
    <w:p w:rsidR="001B33FA" w:rsidRDefault="001B33FA">
      <w:pPr>
        <w:pStyle w:val="ConsPlusNormal"/>
        <w:spacing w:before="220"/>
        <w:ind w:firstLine="540"/>
        <w:jc w:val="both"/>
      </w:pPr>
      <w:bookmarkStart w:id="20" w:name="P171"/>
      <w:bookmarkEnd w:id="20"/>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3" w:history="1">
        <w:r>
          <w:rPr>
            <w:color w:val="0000FF"/>
          </w:rPr>
          <w:t>пункте 2</w:t>
        </w:r>
      </w:hyperlink>
      <w:r>
        <w:t xml:space="preserve"> настоящего Административного регламента;</w:t>
      </w:r>
    </w:p>
    <w:p w:rsidR="001B33FA" w:rsidRDefault="001B33FA">
      <w:pPr>
        <w:pStyle w:val="ConsPlusNormal"/>
        <w:spacing w:before="220"/>
        <w:ind w:firstLine="540"/>
        <w:jc w:val="both"/>
      </w:pPr>
      <w:bookmarkStart w:id="21" w:name="P172"/>
      <w:bookmarkEnd w:id="21"/>
      <w:r>
        <w:t>выписку из Единого государственного реестра недвижимости о правах отдельного лица на имевшиеся (имеющиеся) у него объекты недвижимости - для заявителей, осуществляющих реализацию пищевой рыбной продукции собственного производства;</w:t>
      </w:r>
    </w:p>
    <w:p w:rsidR="001B33FA" w:rsidRDefault="001B33FA">
      <w:pPr>
        <w:pStyle w:val="ConsPlusNormal"/>
        <w:spacing w:before="220"/>
        <w:ind w:firstLine="540"/>
        <w:jc w:val="both"/>
      </w:pPr>
      <w:bookmarkStart w:id="22" w:name="P173"/>
      <w:bookmarkEnd w:id="22"/>
      <w:r>
        <w:t>копию разрешения на вылов (добычу) водных биологических ресурсов - для заявителей,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1B33FA" w:rsidRDefault="001B33FA">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1B33FA" w:rsidRDefault="001B33FA">
      <w:pPr>
        <w:pStyle w:val="ConsPlusNormal"/>
        <w:spacing w:before="220"/>
        <w:ind w:firstLine="540"/>
        <w:jc w:val="both"/>
      </w:pPr>
      <w:r>
        <w:t xml:space="preserve">Непредставление заявителем документов, которые он вправе предоставить по собственной </w:t>
      </w:r>
      <w:r>
        <w:lastRenderedPageBreak/>
        <w:t>инициативе, не является основанием для отказа в предоставлении государственной услуги.</w:t>
      </w:r>
    </w:p>
    <w:p w:rsidR="001B33FA" w:rsidRDefault="001B33FA">
      <w:pPr>
        <w:pStyle w:val="ConsPlusNormal"/>
        <w:spacing w:before="220"/>
        <w:ind w:firstLine="540"/>
        <w:jc w:val="both"/>
      </w:pPr>
      <w:r>
        <w:t xml:space="preserve">25. Требовать от заявителя представления документов (копий документов), не предусмотренных </w:t>
      </w:r>
      <w:hyperlink w:anchor="P147" w:history="1">
        <w:r>
          <w:rPr>
            <w:color w:val="0000FF"/>
          </w:rPr>
          <w:t>пунктом 23</w:t>
        </w:r>
      </w:hyperlink>
      <w:r>
        <w:t xml:space="preserve"> настоящего Административного регламента, не допускается.</w:t>
      </w:r>
    </w:p>
    <w:p w:rsidR="001B33FA" w:rsidRDefault="001B33FA">
      <w:pPr>
        <w:pStyle w:val="ConsPlusNormal"/>
        <w:spacing w:before="220"/>
        <w:ind w:firstLine="540"/>
        <w:jc w:val="both"/>
      </w:pPr>
      <w:r>
        <w:t>26. Формы заявлений и иных документов, необходимых для предоставления государственной услуги, заявитель может получить:</w:t>
      </w:r>
    </w:p>
    <w:p w:rsidR="001B33FA" w:rsidRDefault="001B33FA">
      <w:pPr>
        <w:pStyle w:val="ConsPlusNormal"/>
        <w:spacing w:before="220"/>
        <w:ind w:firstLine="540"/>
        <w:jc w:val="both"/>
      </w:pPr>
      <w:r>
        <w:t>на информационном стенде в месте предоставления государственной услуги;</w:t>
      </w:r>
    </w:p>
    <w:p w:rsidR="001B33FA" w:rsidRDefault="001B33FA">
      <w:pPr>
        <w:pStyle w:val="ConsPlusNormal"/>
        <w:spacing w:before="220"/>
        <w:ind w:firstLine="540"/>
        <w:jc w:val="both"/>
      </w:pPr>
      <w:r>
        <w:t>у специалистов Уполномоченного органа либо у работников МФЦ;</w:t>
      </w:r>
    </w:p>
    <w:p w:rsidR="001B33FA" w:rsidRDefault="001B33FA">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в том числе автоматизированной информационно-аналитической системы агропромышленного комплекса автономного округа (далее - Портал).</w:t>
      </w:r>
    </w:p>
    <w:p w:rsidR="001B33FA" w:rsidRDefault="001B33FA">
      <w:pPr>
        <w:pStyle w:val="ConsPlusNormal"/>
        <w:spacing w:before="220"/>
        <w:ind w:firstLine="540"/>
        <w:jc w:val="both"/>
      </w:pPr>
      <w:r>
        <w:t>27.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1B33FA" w:rsidRDefault="001B33FA">
      <w:pPr>
        <w:pStyle w:val="ConsPlusNormal"/>
        <w:spacing w:before="220"/>
        <w:ind w:firstLine="540"/>
        <w:jc w:val="both"/>
      </w:pPr>
      <w:r>
        <w:t xml:space="preserve">1) документы, указанные в </w:t>
      </w:r>
      <w:hyperlink w:anchor="P168" w:history="1">
        <w:r>
          <w:rPr>
            <w:color w:val="0000FF"/>
          </w:rPr>
          <w:t>абзацах втором</w:t>
        </w:r>
      </w:hyperlink>
      <w:r>
        <w:t xml:space="preserve"> и </w:t>
      </w:r>
      <w:hyperlink w:anchor="P170" w:history="1">
        <w:r>
          <w:rPr>
            <w:color w:val="0000FF"/>
          </w:rPr>
          <w:t>четвертом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лично, по почте, посредством официального сайта;</w:t>
      </w:r>
    </w:p>
    <w:p w:rsidR="001B33FA" w:rsidRDefault="001B33FA">
      <w:pPr>
        <w:pStyle w:val="ConsPlusNormal"/>
        <w:spacing w:before="220"/>
        <w:ind w:firstLine="540"/>
        <w:jc w:val="both"/>
      </w:pPr>
      <w:r>
        <w:t xml:space="preserve">2) документы, указанные в </w:t>
      </w:r>
      <w:hyperlink w:anchor="P169" w:history="1">
        <w:r>
          <w:rPr>
            <w:color w:val="0000FF"/>
          </w:rPr>
          <w:t>абзацах третьем</w:t>
        </w:r>
      </w:hyperlink>
      <w:r>
        <w:t xml:space="preserve"> и </w:t>
      </w:r>
      <w:hyperlink w:anchor="P171" w:history="1">
        <w:r>
          <w:rPr>
            <w:color w:val="0000FF"/>
          </w:rPr>
          <w:t>пятом пункта 24</w:t>
        </w:r>
      </w:hyperlink>
      <w:r>
        <w:t xml:space="preserve"> настоящего Административного регламента, заявитель может получить в органе местного самоуправления лично, по почте, посредством официального сайта;</w:t>
      </w:r>
    </w:p>
    <w:p w:rsidR="001B33FA" w:rsidRDefault="001B33FA">
      <w:pPr>
        <w:pStyle w:val="ConsPlusNormal"/>
        <w:spacing w:before="220"/>
        <w:ind w:firstLine="540"/>
        <w:jc w:val="both"/>
      </w:pPr>
      <w:r>
        <w:t xml:space="preserve">3) документ, указанный в </w:t>
      </w:r>
      <w:hyperlink w:anchor="P172" w:history="1">
        <w:r>
          <w:rPr>
            <w:color w:val="0000FF"/>
          </w:rPr>
          <w:t>абзаце шестом пункта 24</w:t>
        </w:r>
      </w:hyperlink>
      <w:r>
        <w:t xml:space="preserve"> настоящего Административного регламента, заявитель может получить Управлении Федеральной службы государственной регистрации, кадастра и картографии по Ханты-Мансийскому автономному округу - Югре лично, по почте, посредством официального сайта;</w:t>
      </w:r>
    </w:p>
    <w:p w:rsidR="001B33FA" w:rsidRDefault="001B33FA">
      <w:pPr>
        <w:pStyle w:val="ConsPlusNormal"/>
        <w:spacing w:before="220"/>
        <w:ind w:firstLine="540"/>
        <w:jc w:val="both"/>
      </w:pPr>
      <w:r>
        <w:t xml:space="preserve">4) документ, указанный в </w:t>
      </w:r>
      <w:hyperlink w:anchor="P173" w:history="1">
        <w:r>
          <w:rPr>
            <w:color w:val="0000FF"/>
          </w:rPr>
          <w:t>абзаце седьмом пункта 24</w:t>
        </w:r>
      </w:hyperlink>
      <w:r>
        <w:t xml:space="preserve"> настоящего Административного регламента, заявитель может получить в Отделе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лично, по почте, посредством официального сайта.</w:t>
      </w:r>
    </w:p>
    <w:p w:rsidR="001B33FA" w:rsidRDefault="001B33FA">
      <w:pPr>
        <w:pStyle w:val="ConsPlusNormal"/>
        <w:spacing w:before="220"/>
        <w:ind w:firstLine="540"/>
        <w:jc w:val="both"/>
      </w:pPr>
      <w:r>
        <w:t xml:space="preserve">28. Документы (копии документов), предусмотренные </w:t>
      </w:r>
      <w:hyperlink w:anchor="P147" w:history="1">
        <w:r>
          <w:rPr>
            <w:color w:val="0000FF"/>
          </w:rPr>
          <w:t>пунктом 23</w:t>
        </w:r>
      </w:hyperlink>
      <w:r>
        <w:t xml:space="preserve"> настоящего Административного регламента, предоставляются в адрес Уполномоченного органа одним из следующих способов:</w:t>
      </w:r>
    </w:p>
    <w:p w:rsidR="001B33FA" w:rsidRDefault="001B33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1B33FA" w:rsidRDefault="001B33FA">
      <w:pPr>
        <w:pStyle w:val="ConsPlusNormal"/>
        <w:spacing w:before="220"/>
        <w:ind w:firstLine="540"/>
        <w:jc w:val="both"/>
      </w:pPr>
      <w:r>
        <w:t>2) в электронной форме - с использованием Федерального и Регионального порталов, Портала.</w:t>
      </w:r>
    </w:p>
    <w:p w:rsidR="001B33FA" w:rsidRDefault="001B33FA">
      <w:pPr>
        <w:pStyle w:val="ConsPlusNormal"/>
        <w:spacing w:before="220"/>
        <w:ind w:firstLine="540"/>
        <w:jc w:val="both"/>
      </w:pPr>
      <w:r>
        <w:t xml:space="preserve">29. В соответствии с </w:t>
      </w:r>
      <w:hyperlink r:id="rId21" w:history="1">
        <w:r>
          <w:rPr>
            <w:color w:val="0000FF"/>
          </w:rPr>
          <w:t>частью 1 статьи 7</w:t>
        </w:r>
      </w:hyperlink>
      <w:r>
        <w:t xml:space="preserve"> Федерального закона от 27 июля 2010 года N 210-ФЗ запрещается требовать от заявителя:</w:t>
      </w:r>
    </w:p>
    <w:p w:rsidR="001B33FA" w:rsidRDefault="001B33FA">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33FA" w:rsidRDefault="001B33F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3"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органы, предоставляющие государственную услугу, и органы, предоставляющие муниципальные услуги, по собственной инициативе;</w:t>
      </w:r>
    </w:p>
    <w:p w:rsidR="001B33FA" w:rsidRDefault="001B33FA">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B33FA" w:rsidRDefault="001B33F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B33FA" w:rsidRDefault="001B33FA">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B33FA" w:rsidRDefault="001B33F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B33FA" w:rsidRDefault="001B33FA">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4" w:history="1">
        <w:r>
          <w:rPr>
            <w:color w:val="0000FF"/>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history="1">
        <w:r>
          <w:rPr>
            <w:color w:val="0000FF"/>
          </w:rPr>
          <w:t>частью 1.1 статьи 16</w:t>
        </w:r>
      </w:hyperlink>
      <w:r>
        <w:t xml:space="preserve"> Федерального закона от 27 июля 2010 года N 210-ФЗ, уведомляется заявитель, а также приносятся извинения за доставленные неудобства.</w:t>
      </w:r>
    </w:p>
    <w:p w:rsidR="001B33FA" w:rsidRDefault="001B33FA">
      <w:pPr>
        <w:pStyle w:val="ConsPlusNormal"/>
        <w:jc w:val="both"/>
      </w:pPr>
    </w:p>
    <w:p w:rsidR="001B33FA" w:rsidRDefault="001B33FA">
      <w:pPr>
        <w:pStyle w:val="ConsPlusTitle"/>
        <w:jc w:val="center"/>
        <w:outlineLvl w:val="2"/>
      </w:pPr>
      <w:r>
        <w:t>Исчерпывающий перечень оснований для отказа в приеме</w:t>
      </w:r>
    </w:p>
    <w:p w:rsidR="001B33FA" w:rsidRDefault="001B33FA">
      <w:pPr>
        <w:pStyle w:val="ConsPlusTitle"/>
        <w:jc w:val="center"/>
      </w:pPr>
      <w:r>
        <w:t>документов, необходимых для предоставления государственной</w:t>
      </w:r>
    </w:p>
    <w:p w:rsidR="001B33FA" w:rsidRDefault="001B33FA">
      <w:pPr>
        <w:pStyle w:val="ConsPlusTitle"/>
        <w:jc w:val="center"/>
      </w:pPr>
      <w:r>
        <w:t>услуги</w:t>
      </w:r>
    </w:p>
    <w:p w:rsidR="001B33FA" w:rsidRDefault="001B33FA">
      <w:pPr>
        <w:pStyle w:val="ConsPlusNormal"/>
        <w:jc w:val="both"/>
      </w:pPr>
    </w:p>
    <w:p w:rsidR="001B33FA" w:rsidRDefault="001B33FA">
      <w:pPr>
        <w:pStyle w:val="ConsPlusNormal"/>
        <w:ind w:firstLine="540"/>
        <w:jc w:val="both"/>
      </w:pPr>
      <w:r>
        <w:t>30.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1B33FA" w:rsidRDefault="001B33FA">
      <w:pPr>
        <w:pStyle w:val="ConsPlusNormal"/>
        <w:spacing w:before="220"/>
        <w:ind w:firstLine="540"/>
        <w:jc w:val="both"/>
      </w:pPr>
      <w:r>
        <w:t xml:space="preserve">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w:t>
      </w:r>
      <w:r>
        <w:lastRenderedPageBreak/>
        <w:t>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
    <w:p w:rsidR="001B33FA" w:rsidRDefault="001B33FA">
      <w:pPr>
        <w:pStyle w:val="ConsPlusNormal"/>
        <w:jc w:val="both"/>
      </w:pPr>
    </w:p>
    <w:p w:rsidR="001B33FA" w:rsidRDefault="001B33FA">
      <w:pPr>
        <w:pStyle w:val="ConsPlusTitle"/>
        <w:jc w:val="center"/>
        <w:outlineLvl w:val="2"/>
      </w:pPr>
      <w:r>
        <w:t>Исчерпывающий перечень оснований для приостановления и (или)</w:t>
      </w:r>
    </w:p>
    <w:p w:rsidR="001B33FA" w:rsidRDefault="001B33FA">
      <w:pPr>
        <w:pStyle w:val="ConsPlusTitle"/>
        <w:jc w:val="center"/>
      </w:pPr>
      <w:r>
        <w:t>отказа в предоставлении государственной услуги</w:t>
      </w:r>
    </w:p>
    <w:p w:rsidR="001B33FA" w:rsidRDefault="001B33FA">
      <w:pPr>
        <w:pStyle w:val="ConsPlusNormal"/>
        <w:jc w:val="both"/>
      </w:pPr>
    </w:p>
    <w:p w:rsidR="001B33FA" w:rsidRDefault="001B33FA">
      <w:pPr>
        <w:pStyle w:val="ConsPlusNormal"/>
        <w:ind w:firstLine="540"/>
        <w:jc w:val="both"/>
      </w:pPr>
      <w:bookmarkStart w:id="23" w:name="P208"/>
      <w:bookmarkEnd w:id="23"/>
      <w:r>
        <w:t>31. Основаниями для принятия решения об отказе в предоставлении субсидии являются:</w:t>
      </w:r>
    </w:p>
    <w:p w:rsidR="001B33FA" w:rsidRDefault="001B33FA">
      <w:pPr>
        <w:pStyle w:val="ConsPlusNormal"/>
        <w:spacing w:before="220"/>
        <w:ind w:firstLine="540"/>
        <w:jc w:val="both"/>
      </w:pPr>
      <w:r>
        <w:t>подписание Соглашения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1B33FA" w:rsidRDefault="001B33FA">
      <w:pPr>
        <w:pStyle w:val="ConsPlusNormal"/>
        <w:spacing w:before="220"/>
        <w:ind w:firstLine="540"/>
        <w:jc w:val="both"/>
      </w:pPr>
      <w:r>
        <w:t>добровольный письменный отказ заявителя от субсидии;</w:t>
      </w:r>
    </w:p>
    <w:p w:rsidR="001B33FA" w:rsidRDefault="001B33FA">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1B33FA" w:rsidRDefault="001B33FA">
      <w:pPr>
        <w:pStyle w:val="ConsPlusNormal"/>
        <w:spacing w:before="220"/>
        <w:ind w:firstLine="540"/>
        <w:jc w:val="both"/>
      </w:pPr>
      <w:r>
        <w:t xml:space="preserve">нарушение срока представления документов, установленного </w:t>
      </w:r>
      <w:hyperlink w:anchor="P147" w:history="1">
        <w:r>
          <w:rPr>
            <w:color w:val="0000FF"/>
          </w:rPr>
          <w:t>пунктом 23</w:t>
        </w:r>
      </w:hyperlink>
      <w:r>
        <w:t xml:space="preserve"> настоящего Административного регламента, подписания Соглашения;</w:t>
      </w:r>
    </w:p>
    <w:p w:rsidR="001B33FA" w:rsidRDefault="001B33FA">
      <w:pPr>
        <w:pStyle w:val="ConsPlusNormal"/>
        <w:spacing w:before="220"/>
        <w:ind w:firstLine="540"/>
        <w:jc w:val="both"/>
      </w:pPr>
      <w:r>
        <w:t xml:space="preserve">непредставление заявителем документов (предоставление не в полном объеме), указанных в </w:t>
      </w:r>
      <w:hyperlink w:anchor="P147" w:history="1">
        <w:r>
          <w:rPr>
            <w:color w:val="0000FF"/>
          </w:rPr>
          <w:t>пункте 23</w:t>
        </w:r>
      </w:hyperlink>
      <w:r>
        <w:t xml:space="preserve"> настоящего Административного регламента;</w:t>
      </w:r>
    </w:p>
    <w:p w:rsidR="001B33FA" w:rsidRDefault="001B33FA">
      <w:pPr>
        <w:pStyle w:val="ConsPlusNormal"/>
        <w:spacing w:before="220"/>
        <w:ind w:firstLine="540"/>
        <w:jc w:val="both"/>
      </w:pPr>
      <w:r>
        <w:t xml:space="preserve">представление документов, установленных </w:t>
      </w:r>
      <w:hyperlink w:anchor="P147" w:history="1">
        <w:r>
          <w:rPr>
            <w:color w:val="0000FF"/>
          </w:rPr>
          <w:t>пунктом 23</w:t>
        </w:r>
      </w:hyperlink>
      <w:r>
        <w:t xml:space="preserve"> настоящего Административного регламента, с нарушением требований к их оформлению, указанных </w:t>
      </w:r>
      <w:hyperlink w:anchor="P149" w:history="1">
        <w:r>
          <w:rPr>
            <w:color w:val="0000FF"/>
          </w:rPr>
          <w:t>абзацами вторым</w:t>
        </w:r>
      </w:hyperlink>
      <w:r>
        <w:t xml:space="preserve"> - </w:t>
      </w:r>
      <w:hyperlink w:anchor="P151" w:history="1">
        <w:r>
          <w:rPr>
            <w:color w:val="0000FF"/>
          </w:rPr>
          <w:t>четвертым</w:t>
        </w:r>
      </w:hyperlink>
      <w:r>
        <w:t xml:space="preserve">, </w:t>
      </w:r>
      <w:hyperlink w:anchor="P156" w:history="1">
        <w:r>
          <w:rPr>
            <w:color w:val="0000FF"/>
          </w:rPr>
          <w:t>девятым подпункта 1 пункта 23</w:t>
        </w:r>
      </w:hyperlink>
      <w:r>
        <w:t xml:space="preserve"> настоящего Административного регламента, </w:t>
      </w:r>
      <w:hyperlink w:anchor="P158" w:history="1">
        <w:r>
          <w:rPr>
            <w:color w:val="0000FF"/>
          </w:rPr>
          <w:t>абзацами вторым</w:t>
        </w:r>
      </w:hyperlink>
      <w:r>
        <w:t xml:space="preserve"> - </w:t>
      </w:r>
      <w:hyperlink w:anchor="P160" w:history="1">
        <w:r>
          <w:rPr>
            <w:color w:val="0000FF"/>
          </w:rPr>
          <w:t>четвертым</w:t>
        </w:r>
      </w:hyperlink>
      <w:r>
        <w:t xml:space="preserve">, </w:t>
      </w:r>
      <w:hyperlink w:anchor="P164" w:history="1">
        <w:r>
          <w:rPr>
            <w:color w:val="0000FF"/>
          </w:rPr>
          <w:t>восьмым подпункта 2 пункта 23</w:t>
        </w:r>
      </w:hyperlink>
      <w:r>
        <w:t xml:space="preserve"> настоящего Административного регламента;</w:t>
      </w:r>
    </w:p>
    <w:p w:rsidR="001B33FA" w:rsidRDefault="001B33FA">
      <w:pPr>
        <w:pStyle w:val="ConsPlusNormal"/>
        <w:spacing w:before="220"/>
        <w:ind w:firstLine="540"/>
        <w:jc w:val="both"/>
      </w:pPr>
      <w:r>
        <w:t>недостоверность представленной заявителем информации;</w:t>
      </w:r>
    </w:p>
    <w:p w:rsidR="001B33FA" w:rsidRDefault="001B33FA">
      <w:pPr>
        <w:pStyle w:val="ConsPlusNormal"/>
        <w:spacing w:before="220"/>
        <w:ind w:firstLine="540"/>
        <w:jc w:val="both"/>
      </w:pPr>
      <w:r>
        <w:t xml:space="preserve">несоответствие заявителя требованиям, установленным </w:t>
      </w:r>
      <w:hyperlink w:anchor="P69" w:history="1">
        <w:r>
          <w:rPr>
            <w:color w:val="0000FF"/>
          </w:rPr>
          <w:t>пунктами 4</w:t>
        </w:r>
      </w:hyperlink>
      <w:r>
        <w:t xml:space="preserve">, </w:t>
      </w:r>
      <w:hyperlink w:anchor="P71" w:history="1">
        <w:r>
          <w:rPr>
            <w:color w:val="0000FF"/>
          </w:rPr>
          <w:t>5</w:t>
        </w:r>
      </w:hyperlink>
      <w:r>
        <w:t xml:space="preserve">, </w:t>
      </w:r>
      <w:hyperlink w:anchor="P78" w:history="1">
        <w:r>
          <w:rPr>
            <w:color w:val="0000FF"/>
          </w:rPr>
          <w:t>6</w:t>
        </w:r>
      </w:hyperlink>
      <w:r>
        <w:t xml:space="preserve"> настоящего Административного регламента, и (или) целей предоставления субсидии направлениям, установленным </w:t>
      </w:r>
      <w:hyperlink w:anchor="P53" w:history="1">
        <w:r>
          <w:rPr>
            <w:color w:val="0000FF"/>
          </w:rPr>
          <w:t>пунктом 2</w:t>
        </w:r>
      </w:hyperlink>
      <w:r>
        <w:t xml:space="preserve"> настоящего Административного регламента;</w:t>
      </w:r>
    </w:p>
    <w:p w:rsidR="001B33FA" w:rsidRDefault="001B33FA">
      <w:pPr>
        <w:pStyle w:val="ConsPlusNormal"/>
        <w:spacing w:before="220"/>
        <w:ind w:firstLine="540"/>
        <w:jc w:val="both"/>
      </w:pPr>
      <w:r>
        <w:t>представление Соглашения с нарушением установленной формы;</w:t>
      </w:r>
    </w:p>
    <w:p w:rsidR="001B33FA" w:rsidRDefault="001B33FA">
      <w:pPr>
        <w:pStyle w:val="ConsPlusNormal"/>
        <w:spacing w:before="220"/>
        <w:ind w:firstLine="540"/>
        <w:jc w:val="both"/>
      </w:pPr>
      <w:r>
        <w:t>предъявление объемов продукции искусственно выращенной, произведенной и переработанной (реализованной) за пределами автономного округа;</w:t>
      </w:r>
    </w:p>
    <w:p w:rsidR="001B33FA" w:rsidRDefault="001B33FA">
      <w:pPr>
        <w:pStyle w:val="ConsPlusNormal"/>
        <w:spacing w:before="220"/>
        <w:ind w:firstLine="540"/>
        <w:jc w:val="both"/>
      </w:pPr>
      <w:r>
        <w:t xml:space="preserve">представление заявителем объемов и видов реализованной продукции, указанных в </w:t>
      </w:r>
      <w:hyperlink w:anchor="P60" w:history="1">
        <w:r>
          <w:rPr>
            <w:color w:val="0000FF"/>
          </w:rPr>
          <w:t>пункте 3</w:t>
        </w:r>
      </w:hyperlink>
      <w:r>
        <w:t xml:space="preserve"> настоящего Административного регламента;</w:t>
      </w:r>
    </w:p>
    <w:p w:rsidR="001B33FA" w:rsidRDefault="001B33FA">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6"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B33FA" w:rsidRDefault="001B33FA">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1B33FA" w:rsidRDefault="001B33FA">
      <w:pPr>
        <w:pStyle w:val="ConsPlusNormal"/>
        <w:spacing w:before="220"/>
        <w:ind w:firstLine="540"/>
        <w:jc w:val="both"/>
      </w:pPr>
      <w:r>
        <w:t xml:space="preserve">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Федеральном и </w:t>
      </w:r>
      <w:r>
        <w:lastRenderedPageBreak/>
        <w:t>Региональном порталах, на официальном сайте Уполномоченного органа.</w:t>
      </w:r>
    </w:p>
    <w:p w:rsidR="001B33FA" w:rsidRDefault="001B33FA">
      <w:pPr>
        <w:pStyle w:val="ConsPlusNormal"/>
        <w:spacing w:before="220"/>
        <w:ind w:firstLine="540"/>
        <w:jc w:val="both"/>
      </w:pPr>
      <w:r>
        <w:t>32. Основания для приостановления предоставления государственной услуги действующим законодательством не предусмотрены.</w:t>
      </w:r>
    </w:p>
    <w:p w:rsidR="001B33FA" w:rsidRDefault="001B33FA">
      <w:pPr>
        <w:pStyle w:val="ConsPlusNormal"/>
        <w:jc w:val="both"/>
      </w:pPr>
    </w:p>
    <w:p w:rsidR="001B33FA" w:rsidRDefault="001B33FA">
      <w:pPr>
        <w:pStyle w:val="ConsPlusTitle"/>
        <w:jc w:val="center"/>
        <w:outlineLvl w:val="2"/>
      </w:pPr>
      <w:r>
        <w:t>Размер платы, взимаемой с заявителя при предоставлении</w:t>
      </w:r>
    </w:p>
    <w:p w:rsidR="001B33FA" w:rsidRDefault="001B33FA">
      <w:pPr>
        <w:pStyle w:val="ConsPlusTitle"/>
        <w:jc w:val="center"/>
      </w:pPr>
      <w:r>
        <w:t>государственной услуги, и способы ее взимания</w:t>
      </w:r>
    </w:p>
    <w:p w:rsidR="001B33FA" w:rsidRDefault="001B33FA">
      <w:pPr>
        <w:pStyle w:val="ConsPlusNormal"/>
        <w:jc w:val="both"/>
      </w:pPr>
    </w:p>
    <w:p w:rsidR="001B33FA" w:rsidRDefault="001B33FA">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1B33FA" w:rsidRDefault="001B33FA">
      <w:pPr>
        <w:pStyle w:val="ConsPlusNormal"/>
        <w:jc w:val="both"/>
      </w:pPr>
    </w:p>
    <w:p w:rsidR="001B33FA" w:rsidRDefault="001B33FA">
      <w:pPr>
        <w:pStyle w:val="ConsPlusTitle"/>
        <w:jc w:val="center"/>
        <w:outlineLvl w:val="2"/>
      </w:pPr>
      <w:r>
        <w:t>Максимальный срок ожидания в очереди при подаче запроса</w:t>
      </w:r>
    </w:p>
    <w:p w:rsidR="001B33FA" w:rsidRDefault="001B33FA">
      <w:pPr>
        <w:pStyle w:val="ConsPlusTitle"/>
        <w:jc w:val="center"/>
      </w:pPr>
      <w:r>
        <w:t>о предоставлении государственной услуги и при получении</w:t>
      </w:r>
    </w:p>
    <w:p w:rsidR="001B33FA" w:rsidRDefault="001B33FA">
      <w:pPr>
        <w:pStyle w:val="ConsPlusTitle"/>
        <w:jc w:val="center"/>
      </w:pPr>
      <w:r>
        <w:t>результата предоставления государственной услуги</w:t>
      </w:r>
    </w:p>
    <w:p w:rsidR="001B33FA" w:rsidRDefault="001B33FA">
      <w:pPr>
        <w:pStyle w:val="ConsPlusNormal"/>
        <w:jc w:val="both"/>
      </w:pPr>
    </w:p>
    <w:p w:rsidR="001B33FA" w:rsidRDefault="001B33FA">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B33FA" w:rsidRDefault="001B33FA">
      <w:pPr>
        <w:pStyle w:val="ConsPlusNormal"/>
        <w:jc w:val="both"/>
      </w:pPr>
    </w:p>
    <w:p w:rsidR="001B33FA" w:rsidRDefault="001B33FA">
      <w:pPr>
        <w:pStyle w:val="ConsPlusTitle"/>
        <w:jc w:val="center"/>
        <w:outlineLvl w:val="2"/>
      </w:pPr>
      <w:r>
        <w:t>Срок регистрации запроса заявителя о предоставлении</w:t>
      </w:r>
    </w:p>
    <w:p w:rsidR="001B33FA" w:rsidRDefault="001B33FA">
      <w:pPr>
        <w:pStyle w:val="ConsPlusTitle"/>
        <w:jc w:val="center"/>
      </w:pPr>
      <w:r>
        <w:t>государственной услуги</w:t>
      </w:r>
    </w:p>
    <w:p w:rsidR="001B33FA" w:rsidRDefault="001B33FA">
      <w:pPr>
        <w:pStyle w:val="ConsPlusNormal"/>
        <w:jc w:val="both"/>
      </w:pPr>
    </w:p>
    <w:p w:rsidR="001B33FA" w:rsidRDefault="001B33FA">
      <w:pPr>
        <w:pStyle w:val="ConsPlusNormal"/>
        <w:ind w:firstLine="540"/>
        <w:jc w:val="both"/>
      </w:pPr>
      <w:bookmarkStart w:id="24" w:name="P239"/>
      <w:bookmarkEnd w:id="24"/>
      <w:r>
        <w:t>35. Заявление, поступившее при личном обращении заявителя в Уполномоченный орган, регистрируется в течение 15 минут с момента обращения.</w:t>
      </w:r>
    </w:p>
    <w:p w:rsidR="001B33FA" w:rsidRDefault="001B33FA">
      <w:pPr>
        <w:pStyle w:val="ConsPlusNormal"/>
        <w:spacing w:before="220"/>
        <w:ind w:firstLine="540"/>
        <w:jc w:val="both"/>
      </w:pPr>
      <w:r>
        <w:t>Документы, поступившие в адрес Уполномоченного органа посредством почтовой связи, Федерального и Регионального порталов, Портала, через МФЦ регистрируются в течение 1 рабочего дня с момента их поступления в Уполномоченный орган.</w:t>
      </w:r>
    </w:p>
    <w:p w:rsidR="001B33FA" w:rsidRDefault="001B33FA">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1B33FA" w:rsidRDefault="001B33FA">
      <w:pPr>
        <w:pStyle w:val="ConsPlusNormal"/>
        <w:jc w:val="both"/>
      </w:pPr>
    </w:p>
    <w:p w:rsidR="001B33FA" w:rsidRDefault="001B33FA">
      <w:pPr>
        <w:pStyle w:val="ConsPlusTitle"/>
        <w:jc w:val="center"/>
        <w:outlineLvl w:val="2"/>
      </w:pPr>
      <w:r>
        <w:t>Требования к помещениям, в которых предоставляется</w:t>
      </w:r>
    </w:p>
    <w:p w:rsidR="001B33FA" w:rsidRDefault="001B33FA">
      <w:pPr>
        <w:pStyle w:val="ConsPlusTitle"/>
        <w:jc w:val="center"/>
      </w:pPr>
      <w:r>
        <w:t>государственная услуга, к залу ожидания, местам</w:t>
      </w:r>
    </w:p>
    <w:p w:rsidR="001B33FA" w:rsidRDefault="001B33FA">
      <w:pPr>
        <w:pStyle w:val="ConsPlusTitle"/>
        <w:jc w:val="center"/>
      </w:pPr>
      <w:r>
        <w:t>для заполнения запросов о предоставлении государственной</w:t>
      </w:r>
    </w:p>
    <w:p w:rsidR="001B33FA" w:rsidRDefault="001B33FA">
      <w:pPr>
        <w:pStyle w:val="ConsPlusTitle"/>
        <w:jc w:val="center"/>
      </w:pPr>
      <w:r>
        <w:t>услуги, размещению и оформлению визуальной, текстовой</w:t>
      </w:r>
    </w:p>
    <w:p w:rsidR="001B33FA" w:rsidRDefault="001B33FA">
      <w:pPr>
        <w:pStyle w:val="ConsPlusTitle"/>
        <w:jc w:val="center"/>
      </w:pPr>
      <w:r>
        <w:t>и мультимедийной информации о порядке предоставления</w:t>
      </w:r>
    </w:p>
    <w:p w:rsidR="001B33FA" w:rsidRDefault="001B33FA">
      <w:pPr>
        <w:pStyle w:val="ConsPlusTitle"/>
        <w:jc w:val="center"/>
      </w:pPr>
      <w:r>
        <w:t>государственной услуги</w:t>
      </w:r>
    </w:p>
    <w:p w:rsidR="001B33FA" w:rsidRDefault="001B33FA">
      <w:pPr>
        <w:pStyle w:val="ConsPlusNormal"/>
        <w:jc w:val="both"/>
      </w:pPr>
    </w:p>
    <w:p w:rsidR="001B33FA" w:rsidRDefault="001B33FA">
      <w:pPr>
        <w:pStyle w:val="ConsPlusNormal"/>
        <w:ind w:firstLine="540"/>
        <w:jc w:val="both"/>
      </w:pPr>
      <w:r>
        <w:t>36.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1B33FA" w:rsidRDefault="001B33FA">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1B33FA" w:rsidRDefault="001B33FA">
      <w:pPr>
        <w:pStyle w:val="ConsPlusNormal"/>
        <w:spacing w:before="220"/>
        <w:ind w:firstLine="540"/>
        <w:jc w:val="both"/>
      </w:pPr>
      <w:r>
        <w:t xml:space="preserve">На информационных стендах размещается информация о порядке предоставления государственной услуги, а также информация, указанная в </w:t>
      </w:r>
      <w:hyperlink w:anchor="P106" w:history="1">
        <w:r>
          <w:rPr>
            <w:color w:val="0000FF"/>
          </w:rPr>
          <w:t>пункте 14</w:t>
        </w:r>
      </w:hyperlink>
      <w:r>
        <w:t xml:space="preserve"> настоящего Административного регламента.</w:t>
      </w:r>
    </w:p>
    <w:p w:rsidR="001B33FA" w:rsidRDefault="001B33F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B33FA" w:rsidRDefault="001B33FA">
      <w:pPr>
        <w:pStyle w:val="ConsPlusNormal"/>
        <w:spacing w:before="220"/>
        <w:ind w:firstLine="540"/>
        <w:jc w:val="both"/>
      </w:pPr>
      <w: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B33FA" w:rsidRDefault="001B33FA">
      <w:pPr>
        <w:pStyle w:val="ConsPlusNormal"/>
        <w:spacing w:before="220"/>
        <w:ind w:firstLine="540"/>
        <w:jc w:val="both"/>
      </w:pPr>
      <w:r>
        <w:t>37.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1B33FA" w:rsidRDefault="001B33F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1B33FA" w:rsidRDefault="001B33FA">
      <w:pPr>
        <w:pStyle w:val="ConsPlusNormal"/>
        <w:spacing w:before="220"/>
        <w:ind w:firstLine="540"/>
        <w:jc w:val="both"/>
      </w:pPr>
      <w:r>
        <w:t>контрастной маркировкой крайних ступеней;</w:t>
      </w:r>
    </w:p>
    <w:p w:rsidR="001B33FA" w:rsidRDefault="001B33FA">
      <w:pPr>
        <w:pStyle w:val="ConsPlusNormal"/>
        <w:spacing w:before="220"/>
        <w:ind w:firstLine="540"/>
        <w:jc w:val="both"/>
      </w:pPr>
      <w:r>
        <w:t>поручнями с двух сторон.</w:t>
      </w:r>
    </w:p>
    <w:p w:rsidR="001B33FA" w:rsidRDefault="001B33FA">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B33FA" w:rsidRDefault="001B33FA">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1B33FA" w:rsidRDefault="001B33FA">
      <w:pPr>
        <w:pStyle w:val="ConsPlusNormal"/>
        <w:spacing w:before="220"/>
        <w:ind w:firstLine="540"/>
        <w:jc w:val="both"/>
      </w:pPr>
      <w:r>
        <w:t>38. Для ожидания личного приема заявителям отводятся места, оснащенные стульями, столами и необходимыми канцтоварами для оформления документов.</w:t>
      </w:r>
    </w:p>
    <w:p w:rsidR="001B33FA" w:rsidRDefault="001B33FA">
      <w:pPr>
        <w:pStyle w:val="ConsPlusNormal"/>
        <w:spacing w:before="220"/>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1B33FA" w:rsidRDefault="001B33FA">
      <w:pPr>
        <w:pStyle w:val="ConsPlusNormal"/>
        <w:jc w:val="both"/>
      </w:pPr>
    </w:p>
    <w:p w:rsidR="001B33FA" w:rsidRDefault="001B33FA">
      <w:pPr>
        <w:pStyle w:val="ConsPlusTitle"/>
        <w:jc w:val="center"/>
        <w:outlineLvl w:val="2"/>
      </w:pPr>
      <w:r>
        <w:t>Показатели доступности и качества государственной услуги</w:t>
      </w:r>
    </w:p>
    <w:p w:rsidR="001B33FA" w:rsidRDefault="001B33FA">
      <w:pPr>
        <w:pStyle w:val="ConsPlusNormal"/>
        <w:jc w:val="both"/>
      </w:pPr>
    </w:p>
    <w:p w:rsidR="001B33FA" w:rsidRDefault="001B33FA">
      <w:pPr>
        <w:pStyle w:val="ConsPlusNormal"/>
        <w:ind w:firstLine="540"/>
        <w:jc w:val="both"/>
      </w:pPr>
      <w:r>
        <w:t>40. Показатели доступности государственной услуги:</w:t>
      </w:r>
    </w:p>
    <w:p w:rsidR="001B33FA" w:rsidRDefault="001B33F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1B33FA" w:rsidRDefault="001B33FA">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а также на Федеральном и Региональном порталах;</w:t>
      </w:r>
    </w:p>
    <w:p w:rsidR="001B33FA" w:rsidRDefault="001B33FA">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1B33FA" w:rsidRDefault="001B33FA">
      <w:pPr>
        <w:pStyle w:val="ConsPlusNormal"/>
        <w:spacing w:before="220"/>
        <w:ind w:firstLine="540"/>
        <w:jc w:val="both"/>
      </w:pPr>
      <w:r>
        <w:t>доступность к формам заявлений и иных документов, размещенным на Федеральном, Региональном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Регионального порталов, Портала;</w:t>
      </w:r>
    </w:p>
    <w:p w:rsidR="001B33FA" w:rsidRDefault="001B33FA">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1B33FA" w:rsidRDefault="001B33FA">
      <w:pPr>
        <w:pStyle w:val="ConsPlusNormal"/>
        <w:spacing w:before="220"/>
        <w:ind w:firstLine="540"/>
        <w:jc w:val="both"/>
      </w:pPr>
      <w:r>
        <w:lastRenderedPageBreak/>
        <w:t>возможность получения государственной услуги через МФЦ.</w:t>
      </w:r>
    </w:p>
    <w:p w:rsidR="001B33FA" w:rsidRDefault="001B33FA">
      <w:pPr>
        <w:pStyle w:val="ConsPlusNormal"/>
        <w:spacing w:before="220"/>
        <w:ind w:firstLine="540"/>
        <w:jc w:val="both"/>
      </w:pPr>
      <w:r>
        <w:t>41. Показатели качества государственной услуги:</w:t>
      </w:r>
    </w:p>
    <w:p w:rsidR="001B33FA" w:rsidRDefault="001B33FA">
      <w:pPr>
        <w:pStyle w:val="ConsPlusNormal"/>
        <w:spacing w:before="220"/>
        <w:ind w:firstLine="540"/>
        <w:jc w:val="both"/>
      </w:pPr>
      <w:r>
        <w:t>соблюдение специалистами Уполномоченного органа требований действующего законодательства при предоставлении государственной услуги;</w:t>
      </w:r>
    </w:p>
    <w:p w:rsidR="001B33FA" w:rsidRDefault="001B33FA">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1B33FA" w:rsidRDefault="001B33F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1B33FA" w:rsidRDefault="001B33FA">
      <w:pPr>
        <w:pStyle w:val="ConsPlusNormal"/>
        <w:jc w:val="both"/>
      </w:pPr>
    </w:p>
    <w:p w:rsidR="001B33FA" w:rsidRDefault="001B33FA">
      <w:pPr>
        <w:pStyle w:val="ConsPlusTitle"/>
        <w:jc w:val="center"/>
        <w:outlineLvl w:val="2"/>
      </w:pPr>
      <w:r>
        <w:t>Особенности предоставления государственной услуги</w:t>
      </w:r>
    </w:p>
    <w:p w:rsidR="001B33FA" w:rsidRDefault="001B33FA">
      <w:pPr>
        <w:pStyle w:val="ConsPlusTitle"/>
        <w:jc w:val="center"/>
      </w:pPr>
      <w:r>
        <w:t>в многофункциональных центрах предоставления государственных</w:t>
      </w:r>
    </w:p>
    <w:p w:rsidR="001B33FA" w:rsidRDefault="001B33FA">
      <w:pPr>
        <w:pStyle w:val="ConsPlusTitle"/>
        <w:jc w:val="center"/>
      </w:pPr>
      <w:r>
        <w:t>и муниципальных услуг</w:t>
      </w:r>
    </w:p>
    <w:p w:rsidR="001B33FA" w:rsidRDefault="001B33FA">
      <w:pPr>
        <w:pStyle w:val="ConsPlusNormal"/>
        <w:jc w:val="both"/>
      </w:pPr>
    </w:p>
    <w:p w:rsidR="001B33FA" w:rsidRDefault="001B33FA">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B33FA" w:rsidRDefault="001B33FA">
      <w:pPr>
        <w:pStyle w:val="ConsPlusNormal"/>
        <w:spacing w:before="220"/>
        <w:ind w:firstLine="540"/>
        <w:jc w:val="both"/>
      </w:pPr>
      <w:r>
        <w:t>При предоставлении государственной услуги в МФЦ осуществляется:</w:t>
      </w:r>
    </w:p>
    <w:p w:rsidR="001B33FA" w:rsidRDefault="001B33FA">
      <w:pPr>
        <w:pStyle w:val="ConsPlusNormal"/>
        <w:spacing w:before="220"/>
        <w:ind w:firstLine="540"/>
        <w:jc w:val="both"/>
      </w:pPr>
      <w:r>
        <w:t>информирование о предоставлении государственной услуги;</w:t>
      </w:r>
    </w:p>
    <w:p w:rsidR="001B33FA" w:rsidRDefault="001B33FA">
      <w:pPr>
        <w:pStyle w:val="ConsPlusNormal"/>
        <w:spacing w:before="220"/>
        <w:ind w:firstLine="540"/>
        <w:jc w:val="both"/>
      </w:pPr>
      <w:r>
        <w:t>прием заявления и документов на предоставление субсидии;</w:t>
      </w:r>
    </w:p>
    <w:p w:rsidR="001B33FA" w:rsidRDefault="001B33FA">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1B33FA" w:rsidRDefault="001B33FA">
      <w:pPr>
        <w:pStyle w:val="ConsPlusNormal"/>
        <w:spacing w:before="220"/>
        <w:ind w:firstLine="540"/>
        <w:jc w:val="both"/>
      </w:pPr>
      <w:r>
        <w:t>Государственная услуга предоставляется по экстерриториальному принципу.</w:t>
      </w:r>
    </w:p>
    <w:p w:rsidR="001B33FA" w:rsidRDefault="001B33FA">
      <w:pPr>
        <w:pStyle w:val="ConsPlusNormal"/>
        <w:jc w:val="both"/>
      </w:pPr>
    </w:p>
    <w:p w:rsidR="001B33FA" w:rsidRDefault="001B33FA">
      <w:pPr>
        <w:pStyle w:val="ConsPlusTitle"/>
        <w:jc w:val="center"/>
        <w:outlineLvl w:val="2"/>
      </w:pPr>
      <w:r>
        <w:t>Особенности предоставления государственной услуги</w:t>
      </w:r>
    </w:p>
    <w:p w:rsidR="001B33FA" w:rsidRDefault="001B33FA">
      <w:pPr>
        <w:pStyle w:val="ConsPlusTitle"/>
        <w:jc w:val="center"/>
      </w:pPr>
      <w:r>
        <w:t>в электронной форме</w:t>
      </w:r>
    </w:p>
    <w:p w:rsidR="001B33FA" w:rsidRDefault="001B33FA">
      <w:pPr>
        <w:pStyle w:val="ConsPlusNormal"/>
        <w:jc w:val="both"/>
      </w:pPr>
    </w:p>
    <w:p w:rsidR="001B33FA" w:rsidRDefault="001B33FA">
      <w:pPr>
        <w:pStyle w:val="ConsPlusNormal"/>
        <w:ind w:firstLine="540"/>
        <w:jc w:val="both"/>
      </w:pPr>
      <w:r>
        <w:t>43. При предоставлении государственной услуги в электронной форме заявителю обеспечивается:</w:t>
      </w:r>
    </w:p>
    <w:p w:rsidR="001B33FA" w:rsidRDefault="001B33FA">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и Регионального порталов, официального сайта Уполномоченного органа;</w:t>
      </w:r>
    </w:p>
    <w:p w:rsidR="001B33FA" w:rsidRDefault="001B33FA">
      <w:pPr>
        <w:pStyle w:val="ConsPlusNormal"/>
        <w:spacing w:before="220"/>
        <w:ind w:firstLine="540"/>
        <w:jc w:val="both"/>
      </w:pPr>
      <w:r>
        <w:t>формирование запроса о предоставлении государственной услуги;</w:t>
      </w:r>
    </w:p>
    <w:p w:rsidR="001B33FA" w:rsidRDefault="001B33FA">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1B33FA" w:rsidRDefault="001B33FA">
      <w:pPr>
        <w:pStyle w:val="ConsPlusNormal"/>
        <w:spacing w:before="220"/>
        <w:ind w:firstLine="540"/>
        <w:jc w:val="both"/>
      </w:pPr>
      <w:r>
        <w:t>получение сведений о ходе выполнения запроса;</w:t>
      </w:r>
    </w:p>
    <w:p w:rsidR="001B33FA" w:rsidRDefault="001B33FA">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МФЦ и его работников.</w:t>
      </w:r>
    </w:p>
    <w:p w:rsidR="001B33FA" w:rsidRDefault="001B33FA">
      <w:pPr>
        <w:pStyle w:val="ConsPlusNormal"/>
        <w:spacing w:before="220"/>
        <w:ind w:firstLine="540"/>
        <w:jc w:val="both"/>
      </w:pPr>
      <w:r>
        <w:t xml:space="preserve">44. Формирование запроса осуществляется посредством заполнения электронной формы запроса на Федеральном и (или) Региональном порталах, в том числе на Портале, без </w:t>
      </w:r>
      <w:r>
        <w:lastRenderedPageBreak/>
        <w:t>необходимости дополнительной подачи запроса в какой-либо иной форме.</w:t>
      </w:r>
    </w:p>
    <w:p w:rsidR="001B33FA" w:rsidRDefault="001B33FA">
      <w:pPr>
        <w:pStyle w:val="ConsPlusNormal"/>
        <w:spacing w:before="220"/>
        <w:ind w:firstLine="540"/>
        <w:jc w:val="both"/>
      </w:pPr>
      <w:r>
        <w:t>На Федеральном и (или) Региональном порталах, на Портале, официальном сайте Уполномоченного органа размещаются образцы заполнения электронной формы запроса.</w:t>
      </w:r>
    </w:p>
    <w:p w:rsidR="001B33FA" w:rsidRDefault="001B33FA">
      <w:pPr>
        <w:pStyle w:val="ConsPlusNormal"/>
        <w:spacing w:before="220"/>
        <w:ind w:firstLine="540"/>
        <w:jc w:val="both"/>
      </w:pPr>
      <w:r>
        <w:t>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1B33FA" w:rsidRDefault="001B33FA">
      <w:pPr>
        <w:pStyle w:val="ConsPlusNormal"/>
        <w:spacing w:before="220"/>
        <w:ind w:firstLine="540"/>
        <w:jc w:val="both"/>
      </w:pPr>
      <w:r>
        <w:t>45.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33FA" w:rsidRDefault="001B33FA">
      <w:pPr>
        <w:pStyle w:val="ConsPlusNormal"/>
        <w:spacing w:before="220"/>
        <w:ind w:firstLine="540"/>
        <w:jc w:val="both"/>
      </w:pPr>
      <w:r>
        <w:t>При формировании запроса обеспечивается:</w:t>
      </w:r>
    </w:p>
    <w:p w:rsidR="001B33FA" w:rsidRDefault="001B33FA">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1B33FA" w:rsidRDefault="001B33FA">
      <w:pPr>
        <w:pStyle w:val="ConsPlusNormal"/>
        <w:spacing w:before="220"/>
        <w:ind w:firstLine="540"/>
        <w:jc w:val="both"/>
      </w:pPr>
      <w:r>
        <w:t>возможность печати на бумажном носителе копии электронной формы заявления.</w:t>
      </w:r>
    </w:p>
    <w:p w:rsidR="001B33FA" w:rsidRDefault="001B33FA">
      <w:pPr>
        <w:pStyle w:val="ConsPlusNormal"/>
        <w:spacing w:before="220"/>
        <w:ind w:firstLine="540"/>
        <w:jc w:val="both"/>
      </w:pPr>
      <w:r>
        <w:t>46. Сформированные и подписанные запрос и иные документы, необходимые для предоставления государственной услуги, направляются в Уполномоченный орган посредством Федерального и (или) Регионального порталов, Портала.</w:t>
      </w:r>
    </w:p>
    <w:p w:rsidR="001B33FA" w:rsidRDefault="001B33FA">
      <w:pPr>
        <w:pStyle w:val="ConsPlusNormal"/>
        <w:spacing w:before="220"/>
        <w:ind w:firstLine="540"/>
        <w:jc w:val="both"/>
      </w:pPr>
      <w: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1B33FA" w:rsidRDefault="001B33FA">
      <w:pPr>
        <w:pStyle w:val="ConsPlusNormal"/>
        <w:spacing w:before="220"/>
        <w:ind w:firstLine="540"/>
        <w:jc w:val="both"/>
      </w:pPr>
      <w:r>
        <w:t>После регистрации запроса заявителя и прилагаемых к нему документов должностным лицом, уполномоченным на предоставление государственной услуги, статус запроса заявителя в личном кабинете обновляется до статуса "принято".</w:t>
      </w:r>
    </w:p>
    <w:p w:rsidR="001B33FA" w:rsidRDefault="001B33FA">
      <w:pPr>
        <w:pStyle w:val="ConsPlusNormal"/>
        <w:spacing w:before="220"/>
        <w:ind w:firstLine="540"/>
        <w:jc w:val="both"/>
      </w:pPr>
      <w:r>
        <w:t>47.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1B33FA" w:rsidRDefault="001B33FA">
      <w:pPr>
        <w:pStyle w:val="ConsPlusNormal"/>
        <w:spacing w:before="220"/>
        <w:ind w:firstLine="540"/>
        <w:jc w:val="both"/>
      </w:pPr>
      <w:r>
        <w:t>48. При предоставлении государственной услуги в электронной форме заявителю направляется:</w:t>
      </w:r>
    </w:p>
    <w:p w:rsidR="001B33FA" w:rsidRDefault="001B33FA">
      <w:pPr>
        <w:pStyle w:val="ConsPlusNormal"/>
        <w:spacing w:before="220"/>
        <w:ind w:firstLine="540"/>
        <w:jc w:val="both"/>
      </w:pPr>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(или) Регионального порталов, Портала заявителю будет представлена информация о ходе рассмотрения документов;</w:t>
      </w:r>
    </w:p>
    <w:p w:rsidR="001B33FA" w:rsidRDefault="001B33FA">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B33FA" w:rsidRDefault="001B33FA">
      <w:pPr>
        <w:pStyle w:val="ConsPlusNormal"/>
        <w:spacing w:before="220"/>
        <w:ind w:firstLine="540"/>
        <w:jc w:val="both"/>
      </w:pPr>
      <w:r>
        <w:lastRenderedPageBreak/>
        <w:t>49.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w:t>
      </w:r>
    </w:p>
    <w:p w:rsidR="001B33FA" w:rsidRDefault="001B33FA">
      <w:pPr>
        <w:pStyle w:val="ConsPlusNormal"/>
        <w:jc w:val="both"/>
      </w:pPr>
    </w:p>
    <w:p w:rsidR="001B33FA" w:rsidRDefault="001B33FA">
      <w:pPr>
        <w:pStyle w:val="ConsPlusTitle"/>
        <w:jc w:val="center"/>
        <w:outlineLvl w:val="1"/>
      </w:pPr>
      <w:r>
        <w:t>III. Состав, последовательность и сроки выполнения</w:t>
      </w:r>
    </w:p>
    <w:p w:rsidR="001B33FA" w:rsidRDefault="001B33FA">
      <w:pPr>
        <w:pStyle w:val="ConsPlusTitle"/>
        <w:jc w:val="center"/>
      </w:pPr>
      <w:r>
        <w:t>административных процедур, требования к порядку их</w:t>
      </w:r>
    </w:p>
    <w:p w:rsidR="001B33FA" w:rsidRDefault="001B33FA">
      <w:pPr>
        <w:pStyle w:val="ConsPlusTitle"/>
        <w:jc w:val="center"/>
      </w:pPr>
      <w:r>
        <w:t>выполнения, в том числе особенности выполнения</w:t>
      </w:r>
    </w:p>
    <w:p w:rsidR="001B33FA" w:rsidRDefault="001B33FA">
      <w:pPr>
        <w:pStyle w:val="ConsPlusTitle"/>
        <w:jc w:val="center"/>
      </w:pPr>
      <w:r>
        <w:t>административных процедур в электронной форме, а также</w:t>
      </w:r>
    </w:p>
    <w:p w:rsidR="001B33FA" w:rsidRDefault="001B33FA">
      <w:pPr>
        <w:pStyle w:val="ConsPlusTitle"/>
        <w:jc w:val="center"/>
      </w:pPr>
      <w:r>
        <w:t>особенности выполнения административных процедур</w:t>
      </w:r>
    </w:p>
    <w:p w:rsidR="001B33FA" w:rsidRDefault="001B33FA">
      <w:pPr>
        <w:pStyle w:val="ConsPlusTitle"/>
        <w:jc w:val="center"/>
      </w:pPr>
      <w:r>
        <w:t>в многофункциональных центрах</w:t>
      </w:r>
    </w:p>
    <w:p w:rsidR="001B33FA" w:rsidRDefault="001B33FA">
      <w:pPr>
        <w:pStyle w:val="ConsPlusNormal"/>
        <w:jc w:val="both"/>
      </w:pPr>
    </w:p>
    <w:p w:rsidR="001B33FA" w:rsidRDefault="001B33FA">
      <w:pPr>
        <w:pStyle w:val="ConsPlusTitle"/>
        <w:jc w:val="center"/>
        <w:outlineLvl w:val="2"/>
      </w:pPr>
      <w:r>
        <w:t>Исчерпывающий перечень административных процедур</w:t>
      </w:r>
    </w:p>
    <w:p w:rsidR="001B33FA" w:rsidRDefault="001B33FA">
      <w:pPr>
        <w:pStyle w:val="ConsPlusNormal"/>
        <w:jc w:val="both"/>
      </w:pPr>
    </w:p>
    <w:p w:rsidR="001B33FA" w:rsidRDefault="001B33FA">
      <w:pPr>
        <w:pStyle w:val="ConsPlusNormal"/>
        <w:ind w:firstLine="540"/>
        <w:jc w:val="both"/>
      </w:pPr>
      <w:r>
        <w:t>50. Предоставление государственной услуги включает следующие административные процедуры:</w:t>
      </w:r>
    </w:p>
    <w:p w:rsidR="001B33FA" w:rsidRDefault="001B33FA">
      <w:pPr>
        <w:pStyle w:val="ConsPlusNormal"/>
        <w:spacing w:before="220"/>
        <w:ind w:firstLine="540"/>
        <w:jc w:val="both"/>
      </w:pPr>
      <w:r>
        <w:t>прием и регистрация заявления о предоставлении государственной услуги;</w:t>
      </w:r>
    </w:p>
    <w:p w:rsidR="001B33FA" w:rsidRDefault="001B33FA">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и получение ответов на них;</w:t>
      </w:r>
    </w:p>
    <w:p w:rsidR="001B33FA" w:rsidRDefault="001B33FA">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субсидии;</w:t>
      </w:r>
    </w:p>
    <w:p w:rsidR="001B33FA" w:rsidRDefault="001B33FA">
      <w:pPr>
        <w:pStyle w:val="ConsPlusNormal"/>
        <w:spacing w:before="220"/>
        <w:ind w:firstLine="540"/>
        <w:jc w:val="both"/>
      </w:pPr>
      <w:r>
        <w:t>перечисление субсидии.</w:t>
      </w:r>
    </w:p>
    <w:p w:rsidR="001B33FA" w:rsidRDefault="001B33FA">
      <w:pPr>
        <w:pStyle w:val="ConsPlusNormal"/>
        <w:jc w:val="both"/>
      </w:pPr>
    </w:p>
    <w:p w:rsidR="001B33FA" w:rsidRDefault="001B33FA">
      <w:pPr>
        <w:pStyle w:val="ConsPlusTitle"/>
        <w:jc w:val="center"/>
        <w:outlineLvl w:val="2"/>
      </w:pPr>
      <w:r>
        <w:t>Прием и регистрация заявления о предоставлении</w:t>
      </w:r>
    </w:p>
    <w:p w:rsidR="001B33FA" w:rsidRDefault="001B33FA">
      <w:pPr>
        <w:pStyle w:val="ConsPlusTitle"/>
        <w:jc w:val="center"/>
      </w:pPr>
      <w:r>
        <w:t>государственной услуги</w:t>
      </w:r>
    </w:p>
    <w:p w:rsidR="001B33FA" w:rsidRDefault="001B33FA">
      <w:pPr>
        <w:pStyle w:val="ConsPlusNormal"/>
        <w:jc w:val="both"/>
      </w:pPr>
    </w:p>
    <w:p w:rsidR="001B33FA" w:rsidRDefault="001B33FA">
      <w:pPr>
        <w:pStyle w:val="ConsPlusNormal"/>
        <w:ind w:firstLine="540"/>
        <w:jc w:val="both"/>
      </w:pPr>
      <w:r>
        <w:t xml:space="preserve">51.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47" w:history="1">
        <w:r>
          <w:rPr>
            <w:color w:val="0000FF"/>
          </w:rPr>
          <w:t>пунктом 23</w:t>
        </w:r>
      </w:hyperlink>
      <w:r>
        <w:t xml:space="preserve"> настоящего Административного регламента.</w:t>
      </w:r>
    </w:p>
    <w:p w:rsidR="001B33FA" w:rsidRDefault="001B33F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1B33FA" w:rsidRDefault="001B33FA">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специалист структурного подразделения Уполномоченного органа, ответственный за прием и регистрацию входящей и исходящей документации;</w:t>
      </w:r>
    </w:p>
    <w:p w:rsidR="001B33FA" w:rsidRDefault="001B33FA">
      <w:pPr>
        <w:pStyle w:val="ConsPlusNormal"/>
        <w:spacing w:before="220"/>
        <w:ind w:firstLine="540"/>
        <w:jc w:val="both"/>
      </w:pPr>
      <w:r>
        <w:t>за прием заявления и прилагаемых к нему документов, поступивших в Уполномоченный орган в электронной форме посредством Федерального и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1B33FA" w:rsidRDefault="001B33FA">
      <w:pPr>
        <w:pStyle w:val="ConsPlusNormal"/>
        <w:spacing w:before="220"/>
        <w:ind w:firstLine="540"/>
        <w:jc w:val="both"/>
      </w:pPr>
      <w:r>
        <w:t xml:space="preserve">Специалист структурного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39" w:history="1">
        <w:r>
          <w:rPr>
            <w:color w:val="0000FF"/>
          </w:rPr>
          <w:t>пункте 35</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1B33FA" w:rsidRDefault="001B33FA">
      <w:pPr>
        <w:pStyle w:val="ConsPlusNormal"/>
        <w:spacing w:before="220"/>
        <w:ind w:firstLine="540"/>
        <w:jc w:val="both"/>
      </w:pPr>
      <w:r>
        <w:t xml:space="preserve">Специалист структурного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w:t>
      </w:r>
      <w:r>
        <w:lastRenderedPageBreak/>
        <w:t>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1B33FA" w:rsidRDefault="001B33FA">
      <w:pPr>
        <w:pStyle w:val="ConsPlusNormal"/>
        <w:spacing w:before="220"/>
        <w:ind w:firstLine="540"/>
        <w:jc w:val="both"/>
      </w:pPr>
      <w:r>
        <w:t>52. В случае подачи заявителем заявления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1B33FA" w:rsidRDefault="001B33FA">
      <w:pPr>
        <w:pStyle w:val="ConsPlusNormal"/>
        <w:spacing w:before="220"/>
        <w:ind w:firstLine="540"/>
        <w:jc w:val="both"/>
      </w:pPr>
      <w:r>
        <w:t xml:space="preserve">53. В случае подачи заявления посредством Федерального и Регионального порталов, Портала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47" w:history="1">
        <w:r>
          <w:rPr>
            <w:color w:val="0000FF"/>
          </w:rPr>
          <w:t>пунктом 23</w:t>
        </w:r>
      </w:hyperlink>
      <w:r>
        <w:t xml:space="preserve"> настоящего Административного регламента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1B33FA" w:rsidRDefault="001B33FA">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 осуществляет прием заявления, подготавливает уведомление о регистрации заявления и передает его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1B33FA" w:rsidRDefault="001B33FA">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и Региональном порталах, Портале обновляется до статуса "принято".</w:t>
      </w:r>
    </w:p>
    <w:p w:rsidR="001B33FA" w:rsidRDefault="001B33FA">
      <w:pPr>
        <w:pStyle w:val="ConsPlusNormal"/>
        <w:spacing w:before="220"/>
        <w:ind w:firstLine="540"/>
        <w:jc w:val="both"/>
      </w:pPr>
      <w:r>
        <w:t>При представлении документов в Уполномоченный орган посредством Федерального и Регионального порталов,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Регионального порталов, Портала заявителю будет представлена информация о ходе рассмотрения документов.</w:t>
      </w:r>
    </w:p>
    <w:p w:rsidR="001B33FA" w:rsidRDefault="001B33FA">
      <w:pPr>
        <w:pStyle w:val="ConsPlusNormal"/>
        <w:spacing w:before="220"/>
        <w:ind w:firstLine="540"/>
        <w:jc w:val="both"/>
      </w:pPr>
      <w:r>
        <w:t>54. Критерием принятия решения является наличие заявления.</w:t>
      </w:r>
    </w:p>
    <w:p w:rsidR="001B33FA" w:rsidRDefault="001B33FA">
      <w:pPr>
        <w:pStyle w:val="ConsPlusNormal"/>
        <w:spacing w:before="220"/>
        <w:ind w:firstLine="540"/>
        <w:jc w:val="both"/>
      </w:pPr>
      <w:r>
        <w:t>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w:t>
      </w:r>
    </w:p>
    <w:p w:rsidR="001B33FA" w:rsidRDefault="001B33FA">
      <w:pPr>
        <w:pStyle w:val="ConsPlusNormal"/>
        <w:spacing w:before="220"/>
        <w:ind w:firstLine="540"/>
        <w:jc w:val="both"/>
      </w:pPr>
      <w:r>
        <w:t>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уведомления о регистрации.</w:t>
      </w:r>
    </w:p>
    <w:p w:rsidR="001B33FA" w:rsidRDefault="001B33FA">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1B33FA" w:rsidRDefault="001B33FA">
      <w:pPr>
        <w:pStyle w:val="ConsPlusNormal"/>
        <w:jc w:val="both"/>
      </w:pPr>
    </w:p>
    <w:p w:rsidR="001B33FA" w:rsidRDefault="001B33FA">
      <w:pPr>
        <w:pStyle w:val="ConsPlusTitle"/>
        <w:jc w:val="center"/>
        <w:outlineLvl w:val="2"/>
      </w:pPr>
      <w:r>
        <w:t>Формирование и направление межведомственных запросов</w:t>
      </w:r>
    </w:p>
    <w:p w:rsidR="001B33FA" w:rsidRDefault="001B33FA">
      <w:pPr>
        <w:pStyle w:val="ConsPlusTitle"/>
        <w:jc w:val="center"/>
      </w:pPr>
      <w:r>
        <w:t>в органы, участвующие в предоставлении государственной</w:t>
      </w:r>
    </w:p>
    <w:p w:rsidR="001B33FA" w:rsidRDefault="001B33FA">
      <w:pPr>
        <w:pStyle w:val="ConsPlusTitle"/>
        <w:jc w:val="center"/>
      </w:pPr>
      <w:r>
        <w:t>услуги, получение на них ответов</w:t>
      </w:r>
    </w:p>
    <w:p w:rsidR="001B33FA" w:rsidRDefault="001B33FA">
      <w:pPr>
        <w:pStyle w:val="ConsPlusNormal"/>
        <w:jc w:val="both"/>
      </w:pPr>
    </w:p>
    <w:p w:rsidR="001B33FA" w:rsidRDefault="001B33FA">
      <w:pPr>
        <w:pStyle w:val="ConsPlusNormal"/>
        <w:ind w:firstLine="540"/>
        <w:jc w:val="both"/>
      </w:pPr>
      <w:r>
        <w:t>55.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 ответственному за предоставление государственной услуги.</w:t>
      </w:r>
    </w:p>
    <w:p w:rsidR="001B33FA" w:rsidRDefault="001B33FA">
      <w:pPr>
        <w:pStyle w:val="ConsPlusNormal"/>
        <w:spacing w:before="220"/>
        <w:ind w:firstLine="540"/>
        <w:jc w:val="both"/>
      </w:pPr>
      <w:r>
        <w:lastRenderedPageBreak/>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предоставление государственной услуги.</w:t>
      </w:r>
    </w:p>
    <w:p w:rsidR="001B33FA" w:rsidRDefault="001B33FA">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1B33FA" w:rsidRDefault="001B33FA">
      <w:pPr>
        <w:pStyle w:val="ConsPlusNormal"/>
        <w:spacing w:before="220"/>
        <w:ind w:firstLine="540"/>
        <w:jc w:val="both"/>
      </w:pPr>
      <w:r>
        <w:t>в течение 3 рабочих дней со дня регистрации поступивших от заявителя документов формирует и направляет в органы власти, участвующие в предоставлении государственной услуги, межведомственные запросы;</w:t>
      </w:r>
    </w:p>
    <w:p w:rsidR="001B33FA" w:rsidRDefault="001B33FA">
      <w:pPr>
        <w:pStyle w:val="ConsPlusNormal"/>
        <w:spacing w:before="220"/>
        <w:ind w:firstLine="540"/>
        <w:jc w:val="both"/>
      </w:pPr>
      <w:r>
        <w:t>принимает и регистрирует ответы по направленным межведомственным запросам.</w:t>
      </w:r>
    </w:p>
    <w:p w:rsidR="001B33FA" w:rsidRDefault="001B33FA">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27" w:history="1">
        <w:r>
          <w:rPr>
            <w:color w:val="0000FF"/>
          </w:rPr>
          <w:t>законом</w:t>
        </w:r>
      </w:hyperlink>
      <w:r>
        <w:t xml:space="preserve"> от 27 июля 2010 года N 210-ФЗ составляет 5 рабочих дней со дня поступления межведомственных запросов в орган или организацию, предоставляющие документ и информацию.</w:t>
      </w:r>
    </w:p>
    <w:p w:rsidR="001B33FA" w:rsidRDefault="001B33FA">
      <w:pPr>
        <w:pStyle w:val="ConsPlusNormal"/>
        <w:spacing w:before="220"/>
        <w:ind w:firstLine="540"/>
        <w:jc w:val="both"/>
      </w:pPr>
      <w:r>
        <w:t xml:space="preserve">Критерием принятия решения является отсутствие документов, которые заявитель вправе предоставить по собственной инициативе, указанных в </w:t>
      </w:r>
      <w:hyperlink w:anchor="P167" w:history="1">
        <w:r>
          <w:rPr>
            <w:color w:val="0000FF"/>
          </w:rPr>
          <w:t>пункте 24</w:t>
        </w:r>
      </w:hyperlink>
      <w:r>
        <w:t xml:space="preserve"> настоящего Административного регламента.</w:t>
      </w:r>
    </w:p>
    <w:p w:rsidR="001B33FA" w:rsidRDefault="001B33FA">
      <w:pPr>
        <w:pStyle w:val="ConsPlusNormal"/>
        <w:spacing w:before="220"/>
        <w:ind w:firstLine="540"/>
        <w:jc w:val="both"/>
      </w:pPr>
      <w:r>
        <w:t>Результатом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1B33FA" w:rsidRDefault="001B33FA">
      <w:pPr>
        <w:pStyle w:val="ConsPlusNormal"/>
        <w:spacing w:before="220"/>
        <w:ind w:firstLine="540"/>
        <w:jc w:val="both"/>
      </w:pPr>
      <w:r>
        <w:t>Способ фиксации результата выполнения административной процедуры: специалист структурного подразделения Уполномоченного органа, ответственный за прием и регистрацию входящей и исходящей документации, полученные ответы на межведомственные запросы регистрирует в системе электронного документооборота.</w:t>
      </w:r>
    </w:p>
    <w:p w:rsidR="001B33FA" w:rsidRDefault="001B33FA">
      <w:pPr>
        <w:pStyle w:val="ConsPlusNormal"/>
        <w:spacing w:before="220"/>
        <w:ind w:firstLine="540"/>
        <w:jc w:val="both"/>
      </w:pPr>
      <w:r>
        <w:t>Полученные ответы на межведомственные запросы прилагаются к пакету документов.</w:t>
      </w:r>
    </w:p>
    <w:p w:rsidR="001B33FA" w:rsidRDefault="001B33FA">
      <w:pPr>
        <w:pStyle w:val="ConsPlusNormal"/>
        <w:jc w:val="both"/>
      </w:pPr>
    </w:p>
    <w:p w:rsidR="001B33FA" w:rsidRDefault="001B33FA">
      <w:pPr>
        <w:pStyle w:val="ConsPlusTitle"/>
        <w:jc w:val="center"/>
        <w:outlineLvl w:val="2"/>
      </w:pPr>
      <w:r>
        <w:t>Проверка достоверности и соответствия представленных</w:t>
      </w:r>
    </w:p>
    <w:p w:rsidR="001B33FA" w:rsidRDefault="001B33FA">
      <w:pPr>
        <w:pStyle w:val="ConsPlusTitle"/>
        <w:jc w:val="center"/>
      </w:pPr>
      <w:r>
        <w:t>документов требованиям Административного регламента</w:t>
      </w:r>
    </w:p>
    <w:p w:rsidR="001B33FA" w:rsidRDefault="001B33FA">
      <w:pPr>
        <w:pStyle w:val="ConsPlusTitle"/>
        <w:jc w:val="center"/>
      </w:pPr>
      <w:r>
        <w:t>и принятие решения о предоставлении либо об отказе</w:t>
      </w:r>
    </w:p>
    <w:p w:rsidR="001B33FA" w:rsidRDefault="001B33FA">
      <w:pPr>
        <w:pStyle w:val="ConsPlusTitle"/>
        <w:jc w:val="center"/>
      </w:pPr>
      <w:r>
        <w:t>в предоставлении субсидии</w:t>
      </w:r>
    </w:p>
    <w:p w:rsidR="001B33FA" w:rsidRDefault="001B33FA">
      <w:pPr>
        <w:pStyle w:val="ConsPlusNormal"/>
        <w:jc w:val="both"/>
      </w:pPr>
    </w:p>
    <w:p w:rsidR="001B33FA" w:rsidRDefault="001B33FA">
      <w:pPr>
        <w:pStyle w:val="ConsPlusNormal"/>
        <w:ind w:firstLine="540"/>
        <w:jc w:val="both"/>
      </w:pPr>
      <w:r>
        <w:t xml:space="preserve">56.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47" w:history="1">
        <w:r>
          <w:rPr>
            <w:color w:val="0000FF"/>
          </w:rPr>
          <w:t>пунктами 23</w:t>
        </w:r>
      </w:hyperlink>
      <w:r>
        <w:t xml:space="preserve">, </w:t>
      </w:r>
      <w:hyperlink w:anchor="P167" w:history="1">
        <w:r>
          <w:rPr>
            <w:color w:val="0000FF"/>
          </w:rPr>
          <w:t>24</w:t>
        </w:r>
      </w:hyperlink>
      <w:r>
        <w:t xml:space="preserve"> настоящего Административного регламента.</w:t>
      </w:r>
    </w:p>
    <w:p w:rsidR="001B33FA" w:rsidRDefault="001B33F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1B33FA" w:rsidRDefault="001B33FA">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субсидии, подготовку и выдачу заявителю Соглашения, выдачу заявителю уведомления об отказе в предоставлении субсидии - специалист структурного подразделения Уполномоченного органа, ответственный за предоставление государственной услуги;</w:t>
      </w:r>
    </w:p>
    <w:p w:rsidR="001B33FA" w:rsidRDefault="001B33FA">
      <w:pPr>
        <w:pStyle w:val="ConsPlusNormal"/>
        <w:spacing w:before="220"/>
        <w:ind w:firstLine="540"/>
        <w:jc w:val="both"/>
      </w:pPr>
      <w:r>
        <w:t>за принятие и подписание решения о предоставлении (об отказе в предоставлении) субсидии, подписание Соглашения - руководитель Уполномоченного органа либо лицо, его замещающее;</w:t>
      </w:r>
    </w:p>
    <w:p w:rsidR="001B33FA" w:rsidRDefault="001B33FA">
      <w:pPr>
        <w:pStyle w:val="ConsPlusNormal"/>
        <w:spacing w:before="220"/>
        <w:ind w:firstLine="540"/>
        <w:jc w:val="both"/>
      </w:pPr>
      <w:r>
        <w:t xml:space="preserve">за регистрацию решения о предоставлении (об отказе в предоставлении) субсидии, </w:t>
      </w:r>
      <w:r>
        <w:lastRenderedPageBreak/>
        <w:t>направление заявителю почтовым отправлением Соглашения - специалист структурного подразделения Уполномоченного органа, ответственный за прием и регистрацию входящей и исходящей документации.</w:t>
      </w:r>
    </w:p>
    <w:p w:rsidR="001B33FA" w:rsidRDefault="001B33FA">
      <w:pPr>
        <w:pStyle w:val="ConsPlusNormal"/>
        <w:spacing w:before="220"/>
        <w:ind w:firstLine="540"/>
        <w:jc w:val="both"/>
      </w:pPr>
      <w:r>
        <w:t>Содержание административных действий, входящих в состав административной процедуры.</w:t>
      </w:r>
    </w:p>
    <w:p w:rsidR="001B33FA" w:rsidRDefault="001B33FA">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1B33FA" w:rsidRDefault="001B33FA">
      <w:pPr>
        <w:pStyle w:val="ConsPlusNormal"/>
        <w:spacing w:before="220"/>
        <w:ind w:firstLine="540"/>
        <w:jc w:val="both"/>
      </w:pPr>
      <w:r>
        <w:t xml:space="preserve">в течение 10 рабочих дней со дня получения документов, указанных в </w:t>
      </w:r>
      <w:hyperlink w:anchor="P147" w:history="1">
        <w:r>
          <w:rPr>
            <w:color w:val="0000FF"/>
          </w:rPr>
          <w:t>пунктах 23</w:t>
        </w:r>
      </w:hyperlink>
      <w:r>
        <w:t xml:space="preserve">, </w:t>
      </w:r>
      <w:hyperlink w:anchor="P167" w:history="1">
        <w:r>
          <w:rPr>
            <w:color w:val="0000FF"/>
          </w:rPr>
          <w:t>24</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69" w:history="1">
        <w:r>
          <w:rPr>
            <w:color w:val="0000FF"/>
          </w:rPr>
          <w:t>пунктами 4</w:t>
        </w:r>
      </w:hyperlink>
      <w:r>
        <w:t xml:space="preserve"> - </w:t>
      </w:r>
      <w:hyperlink w:anchor="P78" w:history="1">
        <w:r>
          <w:rPr>
            <w:color w:val="0000FF"/>
          </w:rPr>
          <w:t>6</w:t>
        </w:r>
      </w:hyperlink>
      <w:r>
        <w:t xml:space="preserve"> настоящего Административного регламента;</w:t>
      </w:r>
    </w:p>
    <w:p w:rsidR="001B33FA" w:rsidRDefault="001B33FA">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1B33FA" w:rsidRDefault="001B33FA">
      <w:pPr>
        <w:pStyle w:val="ConsPlusNormal"/>
        <w:spacing w:before="220"/>
        <w:ind w:firstLine="540"/>
        <w:jc w:val="both"/>
      </w:pPr>
      <w:r>
        <w:t>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предоставлении субсидии.</w:t>
      </w:r>
    </w:p>
    <w:p w:rsidR="001B33FA" w:rsidRDefault="001B33FA">
      <w:pPr>
        <w:pStyle w:val="ConsPlusNormal"/>
        <w:spacing w:before="220"/>
        <w:ind w:firstLine="540"/>
        <w:jc w:val="both"/>
      </w:pPr>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Соглашение, подписанное руководителем Уполномоченного органа либо лицом, его замещающим, либо вручает заявителю лично для подписания с его стороны.</w:t>
      </w:r>
    </w:p>
    <w:p w:rsidR="001B33FA" w:rsidRDefault="001B33FA">
      <w:pPr>
        <w:pStyle w:val="ConsPlusNormal"/>
        <w:spacing w:before="220"/>
        <w:ind w:firstLine="540"/>
        <w:jc w:val="both"/>
      </w:pPr>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
    <w:p w:rsidR="001B33FA" w:rsidRDefault="001B33FA">
      <w:pPr>
        <w:pStyle w:val="ConsPlusNormal"/>
        <w:spacing w:before="220"/>
        <w:ind w:firstLine="540"/>
        <w:jc w:val="both"/>
      </w:pPr>
      <w:r>
        <w:t>Заявитель в течение 5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
    <w:p w:rsidR="001B33FA" w:rsidRDefault="001B33FA">
      <w:pPr>
        <w:pStyle w:val="ConsPlusNormal"/>
        <w:spacing w:before="220"/>
        <w:ind w:firstLine="540"/>
        <w:jc w:val="both"/>
      </w:pPr>
      <w:r>
        <w:t xml:space="preserve">Критерии принятия решения о предоставлении (об отказе в предоставлении) субсидии является: наличие (отсутствие) оснований для отказа в предоставлении субсидии, предусмотренных </w:t>
      </w:r>
      <w:hyperlink w:anchor="P208" w:history="1">
        <w:r>
          <w:rPr>
            <w:color w:val="0000FF"/>
          </w:rPr>
          <w:t>пунктом 31</w:t>
        </w:r>
      </w:hyperlink>
      <w:r>
        <w:t xml:space="preserve"> настоящего Административного регламента.</w:t>
      </w:r>
    </w:p>
    <w:p w:rsidR="001B33FA" w:rsidRDefault="001B33FA">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1B33FA" w:rsidRDefault="001B33FA">
      <w:pPr>
        <w:pStyle w:val="ConsPlusNormal"/>
        <w:spacing w:before="220"/>
        <w:ind w:firstLine="540"/>
        <w:jc w:val="both"/>
      </w:pPr>
      <w:r>
        <w:t>Способ фиксации результата выполнения административной процедуры:</w:t>
      </w:r>
    </w:p>
    <w:p w:rsidR="001B33FA" w:rsidRDefault="001B33FA">
      <w:pPr>
        <w:pStyle w:val="ConsPlusNormal"/>
        <w:spacing w:before="220"/>
        <w:ind w:firstLine="540"/>
        <w:jc w:val="both"/>
      </w:pPr>
      <w:r>
        <w:t>регистрация Соглашения осуществляется в реестре Соглашений;</w:t>
      </w:r>
    </w:p>
    <w:p w:rsidR="001B33FA" w:rsidRDefault="001B33FA">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1B33FA" w:rsidRDefault="001B33FA">
      <w:pPr>
        <w:pStyle w:val="ConsPlusNormal"/>
        <w:jc w:val="both"/>
      </w:pPr>
    </w:p>
    <w:p w:rsidR="001B33FA" w:rsidRDefault="001B33FA">
      <w:pPr>
        <w:pStyle w:val="ConsPlusTitle"/>
        <w:jc w:val="center"/>
        <w:outlineLvl w:val="2"/>
      </w:pPr>
      <w:r>
        <w:lastRenderedPageBreak/>
        <w:t>Перечисление субсидии</w:t>
      </w:r>
    </w:p>
    <w:p w:rsidR="001B33FA" w:rsidRDefault="001B33FA">
      <w:pPr>
        <w:pStyle w:val="ConsPlusNormal"/>
        <w:jc w:val="both"/>
      </w:pPr>
    </w:p>
    <w:p w:rsidR="001B33FA" w:rsidRDefault="001B33FA">
      <w:pPr>
        <w:pStyle w:val="ConsPlusNormal"/>
        <w:ind w:firstLine="540"/>
        <w:jc w:val="both"/>
      </w:pPr>
      <w:r>
        <w:t>57. Основанием для начала административной процедуры является поступление подписанного заявителем Соглашения.</w:t>
      </w:r>
    </w:p>
    <w:p w:rsidR="001B33FA" w:rsidRDefault="001B33FA">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1B33FA" w:rsidRDefault="001B33FA">
      <w:pPr>
        <w:pStyle w:val="ConsPlusNormal"/>
        <w:spacing w:before="220"/>
        <w:ind w:firstLine="540"/>
        <w:jc w:val="both"/>
      </w:pPr>
      <w:r>
        <w:t>за подготовку правового акта о перечислении субсидии - специалист Уполномоченного органа, ответственный за предоставление государственной услуги;</w:t>
      </w:r>
    </w:p>
    <w:p w:rsidR="001B33FA" w:rsidRDefault="001B33FA">
      <w:pPr>
        <w:pStyle w:val="ConsPlusNormal"/>
        <w:spacing w:before="220"/>
        <w:ind w:firstLine="540"/>
        <w:jc w:val="both"/>
      </w:pPr>
      <w:r>
        <w:t>за перечисление субсидии - специалист Уполномоченного органа, ответственный за перечисление субсидии.</w:t>
      </w:r>
    </w:p>
    <w:p w:rsidR="001B33FA" w:rsidRDefault="001B33FA">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подписанного заявителем Соглашения в течение 3 рабочих дней со дня получения Соглашения подготавливает правовой акт о перечислении субсидии, который подписывается руководителем Уполномоченного органа либо лицом, его замещающим.</w:t>
      </w:r>
    </w:p>
    <w:p w:rsidR="001B33FA" w:rsidRDefault="001B33FA">
      <w:pPr>
        <w:pStyle w:val="ConsPlusNormal"/>
        <w:spacing w:before="220"/>
        <w:ind w:firstLine="540"/>
        <w:jc w:val="both"/>
      </w:pPr>
      <w:r>
        <w:t>Перечисление средств осуществляется в течение 10 рабочих дней с даты подписания сторонами Соглашения на расчетный счет заявителя, открытый в кредитной российской организации.</w:t>
      </w:r>
    </w:p>
    <w:p w:rsidR="001B33FA" w:rsidRDefault="001B33FA">
      <w:pPr>
        <w:pStyle w:val="ConsPlusNormal"/>
        <w:spacing w:before="220"/>
        <w:ind w:firstLine="540"/>
        <w:jc w:val="both"/>
      </w:pPr>
      <w:r>
        <w:t xml:space="preserve">Критерием принятия решения о перечислении заявителю субсидии является подписанное сторонами Соглашение и отсутствие оснований для отказа в предоставлении субсидии, предусмотренных </w:t>
      </w:r>
      <w:hyperlink w:anchor="P208" w:history="1">
        <w:r>
          <w:rPr>
            <w:color w:val="0000FF"/>
          </w:rPr>
          <w:t>пунктом 31</w:t>
        </w:r>
      </w:hyperlink>
      <w:r>
        <w:t xml:space="preserve"> настоящего Административного регламента.</w:t>
      </w:r>
    </w:p>
    <w:p w:rsidR="001B33FA" w:rsidRDefault="001B33FA">
      <w:pPr>
        <w:pStyle w:val="ConsPlusNormal"/>
        <w:spacing w:before="220"/>
        <w:ind w:firstLine="540"/>
        <w:jc w:val="both"/>
      </w:pPr>
      <w:r>
        <w:t>Результатом выполнения административной процедуры является перечисление субсидии на расчетный счет заявителя.</w:t>
      </w:r>
    </w:p>
    <w:p w:rsidR="001B33FA" w:rsidRDefault="001B33FA">
      <w:pPr>
        <w:pStyle w:val="ConsPlusNormal"/>
        <w:spacing w:before="220"/>
        <w:ind w:firstLine="540"/>
        <w:jc w:val="both"/>
      </w:pPr>
      <w:r>
        <w:t>Способ фиксации результата выполнения административной процедуры: перечисление заявителю субсидии подтверждается платежным поручением.</w:t>
      </w:r>
    </w:p>
    <w:p w:rsidR="001B33FA" w:rsidRDefault="001B33FA">
      <w:pPr>
        <w:pStyle w:val="ConsPlusNormal"/>
        <w:jc w:val="both"/>
      </w:pPr>
    </w:p>
    <w:p w:rsidR="001B33FA" w:rsidRDefault="001B33FA">
      <w:pPr>
        <w:pStyle w:val="ConsPlusTitle"/>
        <w:jc w:val="center"/>
        <w:outlineLvl w:val="1"/>
      </w:pPr>
      <w:r>
        <w:t>IV. Формы контроля за соблюдением и исполнением</w:t>
      </w:r>
    </w:p>
    <w:p w:rsidR="001B33FA" w:rsidRDefault="001B33FA">
      <w:pPr>
        <w:pStyle w:val="ConsPlusTitle"/>
        <w:jc w:val="center"/>
      </w:pPr>
      <w:r>
        <w:t>Административного регламента</w:t>
      </w:r>
    </w:p>
    <w:p w:rsidR="001B33FA" w:rsidRDefault="001B33FA">
      <w:pPr>
        <w:pStyle w:val="ConsPlusNormal"/>
        <w:jc w:val="both"/>
      </w:pPr>
    </w:p>
    <w:p w:rsidR="001B33FA" w:rsidRDefault="001B33FA">
      <w:pPr>
        <w:pStyle w:val="ConsPlusTitle"/>
        <w:jc w:val="center"/>
        <w:outlineLvl w:val="2"/>
      </w:pPr>
      <w:r>
        <w:t>Порядок осуществления текущего контроля за соблюдением</w:t>
      </w:r>
    </w:p>
    <w:p w:rsidR="001B33FA" w:rsidRDefault="001B33FA">
      <w:pPr>
        <w:pStyle w:val="ConsPlusTitle"/>
        <w:jc w:val="center"/>
      </w:pPr>
      <w:r>
        <w:t>и исполнением ответственными должностными лицами положений</w:t>
      </w:r>
    </w:p>
    <w:p w:rsidR="001B33FA" w:rsidRDefault="001B33FA">
      <w:pPr>
        <w:pStyle w:val="ConsPlusTitle"/>
        <w:jc w:val="center"/>
      </w:pPr>
      <w:r>
        <w:t>административного регламента и иных нормативных правовых</w:t>
      </w:r>
    </w:p>
    <w:p w:rsidR="001B33FA" w:rsidRDefault="001B33FA">
      <w:pPr>
        <w:pStyle w:val="ConsPlusTitle"/>
        <w:jc w:val="center"/>
      </w:pPr>
      <w:r>
        <w:t>актов, устанавливающих требования к предоставлению</w:t>
      </w:r>
    </w:p>
    <w:p w:rsidR="001B33FA" w:rsidRDefault="001B33FA">
      <w:pPr>
        <w:pStyle w:val="ConsPlusTitle"/>
        <w:jc w:val="center"/>
      </w:pPr>
      <w:r>
        <w:t>государственной услуги, а также принятием ими решений</w:t>
      </w:r>
    </w:p>
    <w:p w:rsidR="001B33FA" w:rsidRDefault="001B33FA">
      <w:pPr>
        <w:pStyle w:val="ConsPlusNormal"/>
        <w:jc w:val="both"/>
      </w:pPr>
    </w:p>
    <w:p w:rsidR="001B33FA" w:rsidRDefault="001B33FA">
      <w:pPr>
        <w:pStyle w:val="ConsPlusNormal"/>
        <w:ind w:firstLine="540"/>
        <w:jc w:val="both"/>
      </w:pPr>
      <w:r>
        <w:t>58. Текущий контроль за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1B33FA" w:rsidRDefault="001B33FA">
      <w:pPr>
        <w:pStyle w:val="ConsPlusNormal"/>
        <w:jc w:val="both"/>
      </w:pPr>
    </w:p>
    <w:p w:rsidR="001B33FA" w:rsidRDefault="001B33FA">
      <w:pPr>
        <w:pStyle w:val="ConsPlusTitle"/>
        <w:jc w:val="center"/>
        <w:outlineLvl w:val="2"/>
      </w:pPr>
      <w:r>
        <w:t>Порядок и периодичность осуществления плановых и внеплановых</w:t>
      </w:r>
    </w:p>
    <w:p w:rsidR="001B33FA" w:rsidRDefault="001B33FA">
      <w:pPr>
        <w:pStyle w:val="ConsPlusTitle"/>
        <w:jc w:val="center"/>
      </w:pPr>
      <w:r>
        <w:t>проверок полноты и качества предоставления государственной</w:t>
      </w:r>
    </w:p>
    <w:p w:rsidR="001B33FA" w:rsidRDefault="001B33FA">
      <w:pPr>
        <w:pStyle w:val="ConsPlusTitle"/>
        <w:jc w:val="center"/>
      </w:pPr>
      <w:r>
        <w:t>услуги, порядок и формы контроля полноты и качества</w:t>
      </w:r>
    </w:p>
    <w:p w:rsidR="001B33FA" w:rsidRDefault="001B33FA">
      <w:pPr>
        <w:pStyle w:val="ConsPlusTitle"/>
        <w:jc w:val="center"/>
      </w:pPr>
      <w:r>
        <w:t>предоставления государственной услуги, в том числе</w:t>
      </w:r>
    </w:p>
    <w:p w:rsidR="001B33FA" w:rsidRDefault="001B33FA">
      <w:pPr>
        <w:pStyle w:val="ConsPlusTitle"/>
        <w:jc w:val="center"/>
      </w:pPr>
      <w:r>
        <w:t>со стороны граждан, их объединений и организаций</w:t>
      </w:r>
    </w:p>
    <w:p w:rsidR="001B33FA" w:rsidRDefault="001B33FA">
      <w:pPr>
        <w:pStyle w:val="ConsPlusNormal"/>
        <w:jc w:val="both"/>
      </w:pPr>
    </w:p>
    <w:p w:rsidR="001B33FA" w:rsidRDefault="001B33FA">
      <w:pPr>
        <w:pStyle w:val="ConsPlusNormal"/>
        <w:ind w:firstLine="540"/>
        <w:jc w:val="both"/>
      </w:pPr>
      <w:r>
        <w:t xml:space="preserve">59. Контроль полноты и качества предоставления государственной услуги включает в себя </w:t>
      </w:r>
      <w:r>
        <w:lastRenderedPageBreak/>
        <w:t>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1B33FA" w:rsidRDefault="001B33FA">
      <w:pPr>
        <w:pStyle w:val="ConsPlusNormal"/>
        <w:spacing w:before="220"/>
        <w:ind w:firstLine="540"/>
        <w:jc w:val="both"/>
      </w:pPr>
      <w:r>
        <w:t>60.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 его замещающего.</w:t>
      </w:r>
    </w:p>
    <w:p w:rsidR="001B33FA" w:rsidRDefault="001B33FA">
      <w:pPr>
        <w:pStyle w:val="ConsPlusNormal"/>
        <w:spacing w:before="220"/>
        <w:ind w:firstLine="540"/>
        <w:jc w:val="both"/>
      </w:pPr>
      <w:r>
        <w:t>61. Внеплановые проверки полноты и качества предоставления государственной услуги проводятся уполномоченными лицами Уполномоченного органа,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1B33FA" w:rsidRDefault="001B33FA">
      <w:pPr>
        <w:pStyle w:val="ConsPlusNormal"/>
        <w:spacing w:before="220"/>
        <w:ind w:firstLine="540"/>
        <w:jc w:val="both"/>
      </w:pPr>
      <w:r>
        <w:t xml:space="preserve">Рассмотрение жалобы заявителя осуществляется в порядке, предусмотренном </w:t>
      </w:r>
      <w:hyperlink w:anchor="P436" w:history="1">
        <w:r>
          <w:rPr>
            <w:color w:val="0000FF"/>
          </w:rPr>
          <w:t>разделом V</w:t>
        </w:r>
      </w:hyperlink>
      <w:r>
        <w:t xml:space="preserve"> настоящего Административного регламента.</w:t>
      </w:r>
    </w:p>
    <w:p w:rsidR="001B33FA" w:rsidRDefault="001B33FA">
      <w:pPr>
        <w:pStyle w:val="ConsPlusNormal"/>
        <w:spacing w:before="220"/>
        <w:ind w:firstLine="540"/>
        <w:jc w:val="both"/>
      </w:pPr>
      <w:r>
        <w:t>62.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1B33FA" w:rsidRDefault="001B33FA">
      <w:pPr>
        <w:pStyle w:val="ConsPlusNormal"/>
        <w:spacing w:before="220"/>
        <w:ind w:firstLine="540"/>
        <w:jc w:val="both"/>
      </w:pPr>
      <w:r>
        <w:t>63.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1B33FA" w:rsidRDefault="001B33FA">
      <w:pPr>
        <w:pStyle w:val="ConsPlusNormal"/>
        <w:jc w:val="both"/>
      </w:pPr>
    </w:p>
    <w:p w:rsidR="001B33FA" w:rsidRDefault="001B33FA">
      <w:pPr>
        <w:pStyle w:val="ConsPlusTitle"/>
        <w:jc w:val="center"/>
        <w:outlineLvl w:val="2"/>
      </w:pPr>
      <w:r>
        <w:t>Ответственность должностных лиц, государственных служащих</w:t>
      </w:r>
    </w:p>
    <w:p w:rsidR="001B33FA" w:rsidRDefault="001B33FA">
      <w:pPr>
        <w:pStyle w:val="ConsPlusTitle"/>
        <w:jc w:val="center"/>
      </w:pPr>
      <w:r>
        <w:t>органа, предоставляющего государственную услугу,</w:t>
      </w:r>
    </w:p>
    <w:p w:rsidR="001B33FA" w:rsidRDefault="001B33FA">
      <w:pPr>
        <w:pStyle w:val="ConsPlusTitle"/>
        <w:jc w:val="center"/>
      </w:pPr>
      <w:r>
        <w:t>и работников организаций, участвующих в ее предоставлении,</w:t>
      </w:r>
    </w:p>
    <w:p w:rsidR="001B33FA" w:rsidRDefault="001B33FA">
      <w:pPr>
        <w:pStyle w:val="ConsPlusTitle"/>
        <w:jc w:val="center"/>
      </w:pPr>
      <w:r>
        <w:t>за решения и действия (бездействие), принимаемые</w:t>
      </w:r>
    </w:p>
    <w:p w:rsidR="001B33FA" w:rsidRDefault="001B33FA">
      <w:pPr>
        <w:pStyle w:val="ConsPlusTitle"/>
        <w:jc w:val="center"/>
      </w:pPr>
      <w:r>
        <w:t>(осуществляемые) ими в ходе предоставления государственной</w:t>
      </w:r>
    </w:p>
    <w:p w:rsidR="001B33FA" w:rsidRDefault="001B33FA">
      <w:pPr>
        <w:pStyle w:val="ConsPlusTitle"/>
        <w:jc w:val="center"/>
      </w:pPr>
      <w:r>
        <w:t>услуги, в том числе за необоснованные межведомственные</w:t>
      </w:r>
    </w:p>
    <w:p w:rsidR="001B33FA" w:rsidRDefault="001B33FA">
      <w:pPr>
        <w:pStyle w:val="ConsPlusTitle"/>
        <w:jc w:val="center"/>
      </w:pPr>
      <w:r>
        <w:t>запросы</w:t>
      </w:r>
    </w:p>
    <w:p w:rsidR="001B33FA" w:rsidRDefault="001B33FA">
      <w:pPr>
        <w:pStyle w:val="ConsPlusNormal"/>
        <w:jc w:val="both"/>
      </w:pPr>
    </w:p>
    <w:p w:rsidR="001B33FA" w:rsidRDefault="001B33FA">
      <w:pPr>
        <w:pStyle w:val="ConsPlusNormal"/>
        <w:ind w:firstLine="540"/>
        <w:jc w:val="both"/>
      </w:pPr>
      <w:r>
        <w:t>64.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33FA" w:rsidRDefault="001B33FA">
      <w:pPr>
        <w:pStyle w:val="ConsPlusNormal"/>
        <w:spacing w:before="220"/>
        <w:ind w:firstLine="540"/>
        <w:jc w:val="both"/>
      </w:pPr>
      <w:r>
        <w:t>65.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1B33FA" w:rsidRDefault="001B33FA">
      <w:pPr>
        <w:pStyle w:val="ConsPlusNormal"/>
        <w:spacing w:before="220"/>
        <w:ind w:firstLine="540"/>
        <w:jc w:val="both"/>
      </w:pPr>
      <w:r>
        <w:t>66.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1B33FA" w:rsidRDefault="001B33FA">
      <w:pPr>
        <w:pStyle w:val="ConsPlusNormal"/>
        <w:spacing w:before="220"/>
        <w:ind w:firstLine="540"/>
        <w:jc w:val="both"/>
      </w:pPr>
      <w:r>
        <w:t xml:space="preserve">67. В соответствии со </w:t>
      </w:r>
      <w:hyperlink r:id="rId2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w:t>
      </w:r>
      <w:r>
        <w:lastRenderedPageBreak/>
        <w:t>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1B33FA" w:rsidRDefault="001B33FA">
      <w:pPr>
        <w:pStyle w:val="ConsPlusNormal"/>
        <w:jc w:val="both"/>
      </w:pPr>
    </w:p>
    <w:p w:rsidR="001B33FA" w:rsidRDefault="001B33FA">
      <w:pPr>
        <w:pStyle w:val="ConsPlusTitle"/>
        <w:jc w:val="center"/>
        <w:outlineLvl w:val="1"/>
      </w:pPr>
      <w:bookmarkStart w:id="25" w:name="P436"/>
      <w:bookmarkEnd w:id="25"/>
      <w:r>
        <w:t>V. Досудебный (внесудебный) порядок обжалования решений</w:t>
      </w:r>
    </w:p>
    <w:p w:rsidR="001B33FA" w:rsidRDefault="001B33FA">
      <w:pPr>
        <w:pStyle w:val="ConsPlusTitle"/>
        <w:jc w:val="center"/>
      </w:pPr>
      <w:r>
        <w:t>и действий (бездействия) органа, предоставляющего</w:t>
      </w:r>
    </w:p>
    <w:p w:rsidR="001B33FA" w:rsidRDefault="001B33FA">
      <w:pPr>
        <w:pStyle w:val="ConsPlusTitle"/>
        <w:jc w:val="center"/>
      </w:pPr>
      <w:r>
        <w:t>государственную услугу, многофункционального центра, а также</w:t>
      </w:r>
    </w:p>
    <w:p w:rsidR="001B33FA" w:rsidRDefault="001B33FA">
      <w:pPr>
        <w:pStyle w:val="ConsPlusTitle"/>
        <w:jc w:val="center"/>
      </w:pPr>
      <w:r>
        <w:t>их должностных лиц, государственных служащих, работников</w:t>
      </w:r>
    </w:p>
    <w:p w:rsidR="001B33FA" w:rsidRDefault="001B33FA">
      <w:pPr>
        <w:pStyle w:val="ConsPlusNormal"/>
        <w:jc w:val="both"/>
      </w:pPr>
    </w:p>
    <w:p w:rsidR="001B33FA" w:rsidRDefault="001B33FA">
      <w:pPr>
        <w:pStyle w:val="ConsPlusNormal"/>
        <w:ind w:firstLine="540"/>
        <w:jc w:val="both"/>
      </w:pPr>
      <w:r>
        <w:t>68.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w:t>
      </w:r>
    </w:p>
    <w:p w:rsidR="001B33FA" w:rsidRDefault="001B33FA">
      <w:pPr>
        <w:pStyle w:val="ConsPlusNormal"/>
        <w:spacing w:before="220"/>
        <w:ind w:firstLine="540"/>
        <w:jc w:val="both"/>
      </w:pPr>
      <w:r>
        <w:t>69. Жалоба на решения, действия (бездействие) Уполномоченного органа, муниципальных служащих подается руководителю Уполномоченного органа (заместителю руководителя Уполномоченного органа).</w:t>
      </w:r>
    </w:p>
    <w:p w:rsidR="001B33FA" w:rsidRDefault="001B33FA">
      <w:pPr>
        <w:pStyle w:val="ConsPlusNormal"/>
        <w:spacing w:before="220"/>
        <w:ind w:firstLine="540"/>
        <w:jc w:val="both"/>
      </w:pPr>
      <w: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B33FA" w:rsidRDefault="001B33FA">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1B33FA" w:rsidRDefault="001B33FA">
      <w:pPr>
        <w:pStyle w:val="ConsPlusNormal"/>
        <w:spacing w:before="220"/>
        <w:ind w:firstLine="540"/>
        <w:jc w:val="both"/>
      </w:pPr>
      <w:r>
        <w:t>70.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также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1B33FA" w:rsidRDefault="001B33FA">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1B33FA" w:rsidRDefault="001B33FA">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1B33FA" w:rsidRDefault="001B33FA">
      <w:pPr>
        <w:pStyle w:val="ConsPlusNormal"/>
        <w:spacing w:before="220"/>
        <w:ind w:firstLine="540"/>
        <w:jc w:val="both"/>
      </w:pPr>
      <w:r>
        <w:t>71. Информирование заявителей о порядке подачи и рассмотрения жалоб осуществляется в следующих формах (по выбору заявителя):</w:t>
      </w:r>
    </w:p>
    <w:p w:rsidR="001B33FA" w:rsidRDefault="001B33FA">
      <w:pPr>
        <w:pStyle w:val="ConsPlusNormal"/>
        <w:spacing w:before="220"/>
        <w:ind w:firstLine="540"/>
        <w:jc w:val="both"/>
      </w:pPr>
      <w:r>
        <w:t>устной (при личном обращении заявителя и/или по телефону);</w:t>
      </w:r>
    </w:p>
    <w:p w:rsidR="001B33FA" w:rsidRDefault="001B33FA">
      <w:pPr>
        <w:pStyle w:val="ConsPlusNormal"/>
        <w:spacing w:before="220"/>
        <w:ind w:firstLine="540"/>
        <w:jc w:val="both"/>
      </w:pPr>
      <w:r>
        <w:t>письменной (при письменном обращении заявителя по почте, электронной почте, факсу);</w:t>
      </w:r>
    </w:p>
    <w:p w:rsidR="001B33FA" w:rsidRDefault="001B33FA">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Уполномоченного органа), на Федеральном и Региональном порталах и на информационных стендах в местах предоставления государственной услуги.</w:t>
      </w:r>
    </w:p>
    <w:p w:rsidR="001B33FA" w:rsidRDefault="001B33FA">
      <w:pPr>
        <w:pStyle w:val="ConsPlusNormal"/>
        <w:spacing w:before="220"/>
        <w:ind w:firstLine="540"/>
        <w:jc w:val="both"/>
      </w:pPr>
      <w:r>
        <w:t xml:space="preserve">72. Порядок досудебного (внесудебного) обжалования решений и действий (бездействия) </w:t>
      </w:r>
      <w:r>
        <w:lastRenderedPageBreak/>
        <w:t xml:space="preserve">Уполномоченного органа, а также должностных лиц, муниципальных служащих, регламентирован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0"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1B33FA" w:rsidRDefault="001B33FA">
      <w:pPr>
        <w:pStyle w:val="ConsPlusNormal"/>
        <w:jc w:val="both"/>
      </w:pPr>
    </w:p>
    <w:p w:rsidR="001B33FA" w:rsidRDefault="001B33FA">
      <w:pPr>
        <w:pStyle w:val="ConsPlusNormal"/>
        <w:jc w:val="both"/>
      </w:pPr>
    </w:p>
    <w:p w:rsidR="001B33FA" w:rsidRDefault="001B33FA">
      <w:pPr>
        <w:pStyle w:val="ConsPlusNormal"/>
        <w:jc w:val="both"/>
      </w:pPr>
    </w:p>
    <w:p w:rsidR="001B33FA" w:rsidRDefault="001B33FA">
      <w:pPr>
        <w:pStyle w:val="ConsPlusNormal"/>
        <w:jc w:val="both"/>
      </w:pPr>
    </w:p>
    <w:p w:rsidR="001B33FA" w:rsidRDefault="001B33FA">
      <w:pPr>
        <w:pStyle w:val="ConsPlusNormal"/>
        <w:jc w:val="both"/>
      </w:pPr>
    </w:p>
    <w:p w:rsidR="001B33FA" w:rsidRDefault="001B33FA">
      <w:pPr>
        <w:pStyle w:val="ConsPlusNormal"/>
        <w:jc w:val="right"/>
        <w:outlineLvl w:val="1"/>
      </w:pPr>
      <w:r>
        <w:t>Приложение 1</w:t>
      </w:r>
    </w:p>
    <w:p w:rsidR="001B33FA" w:rsidRDefault="001B33FA">
      <w:pPr>
        <w:pStyle w:val="ConsPlusNormal"/>
        <w:jc w:val="right"/>
      </w:pPr>
      <w:r>
        <w:t>к Административному регламенту</w:t>
      </w:r>
    </w:p>
    <w:p w:rsidR="001B33FA" w:rsidRDefault="001B33FA">
      <w:pPr>
        <w:pStyle w:val="ConsPlusNormal"/>
        <w:jc w:val="right"/>
      </w:pPr>
      <w:r>
        <w:t>предоставления государственной</w:t>
      </w:r>
    </w:p>
    <w:p w:rsidR="001B33FA" w:rsidRDefault="001B33FA">
      <w:pPr>
        <w:pStyle w:val="ConsPlusNormal"/>
        <w:jc w:val="right"/>
      </w:pPr>
      <w:r>
        <w:t>услуги по предоставлению субсидий</w:t>
      </w:r>
    </w:p>
    <w:p w:rsidR="001B33FA" w:rsidRDefault="001B33FA">
      <w:pPr>
        <w:pStyle w:val="ConsPlusNormal"/>
        <w:jc w:val="right"/>
      </w:pPr>
      <w:r>
        <w:t>на повышение эффективности</w:t>
      </w:r>
    </w:p>
    <w:p w:rsidR="001B33FA" w:rsidRDefault="001B33FA">
      <w:pPr>
        <w:pStyle w:val="ConsPlusNormal"/>
        <w:jc w:val="right"/>
      </w:pPr>
      <w:r>
        <w:t>использования и развитие ресурсного</w:t>
      </w:r>
    </w:p>
    <w:p w:rsidR="001B33FA" w:rsidRDefault="001B33FA">
      <w:pPr>
        <w:pStyle w:val="ConsPlusNormal"/>
        <w:jc w:val="right"/>
      </w:pPr>
      <w:r>
        <w:t>потенциала рыбохозяйственного комплекса</w:t>
      </w:r>
    </w:p>
    <w:p w:rsidR="001B33FA" w:rsidRDefault="001B33FA">
      <w:pPr>
        <w:pStyle w:val="ConsPlusNormal"/>
        <w:jc w:val="both"/>
      </w:pPr>
    </w:p>
    <w:p w:rsidR="001B33FA" w:rsidRDefault="001B33FA">
      <w:pPr>
        <w:pStyle w:val="ConsPlusNonformat"/>
        <w:jc w:val="both"/>
      </w:pPr>
      <w:bookmarkStart w:id="26" w:name="P466"/>
      <w:bookmarkEnd w:id="26"/>
      <w:r>
        <w:t xml:space="preserve">                              Справка-расчет</w:t>
      </w:r>
    </w:p>
    <w:p w:rsidR="001B33FA" w:rsidRDefault="001B33FA">
      <w:pPr>
        <w:pStyle w:val="ConsPlusNonformat"/>
        <w:jc w:val="both"/>
      </w:pPr>
      <w:r>
        <w:t xml:space="preserve">                   субсидии на производство и реализацию</w:t>
      </w:r>
    </w:p>
    <w:p w:rsidR="001B33FA" w:rsidRDefault="001B33FA">
      <w:pPr>
        <w:pStyle w:val="ConsPlusNonformat"/>
        <w:jc w:val="both"/>
      </w:pPr>
      <w:r>
        <w:t xml:space="preserve">                   искусственно выращенной пищевой рыбы</w:t>
      </w:r>
    </w:p>
    <w:p w:rsidR="001B33FA" w:rsidRDefault="001B33FA">
      <w:pPr>
        <w:pStyle w:val="ConsPlusNonformat"/>
        <w:jc w:val="both"/>
      </w:pPr>
      <w:r>
        <w:t xml:space="preserve">                за ________________________ 20____ год ____</w:t>
      </w:r>
    </w:p>
    <w:p w:rsidR="001B33FA" w:rsidRDefault="001B33FA">
      <w:pPr>
        <w:pStyle w:val="ConsPlusNonformat"/>
        <w:jc w:val="both"/>
      </w:pPr>
    </w:p>
    <w:p w:rsidR="001B33FA" w:rsidRDefault="001B33FA">
      <w:pPr>
        <w:pStyle w:val="ConsPlusNonformat"/>
        <w:jc w:val="both"/>
      </w:pPr>
      <w:r>
        <w:t>___________________________________________________________________________</w:t>
      </w:r>
    </w:p>
    <w:p w:rsidR="001B33FA" w:rsidRDefault="001B33FA">
      <w:pPr>
        <w:pStyle w:val="ConsPlusNonformat"/>
        <w:jc w:val="both"/>
      </w:pPr>
      <w:r>
        <w:t xml:space="preserve">                 наименование юридического лица независимо</w:t>
      </w:r>
    </w:p>
    <w:p w:rsidR="001B33FA" w:rsidRDefault="001B33FA">
      <w:pPr>
        <w:pStyle w:val="ConsPlusNonformat"/>
        <w:jc w:val="both"/>
      </w:pPr>
      <w:r>
        <w:t xml:space="preserve">             от организационно-правовой формы (за исключением</w:t>
      </w:r>
    </w:p>
    <w:p w:rsidR="001B33FA" w:rsidRDefault="001B33FA">
      <w:pPr>
        <w:pStyle w:val="ConsPlusNonformat"/>
        <w:jc w:val="both"/>
      </w:pPr>
      <w:r>
        <w:t xml:space="preserve">         государственных (муниципальных) учреждений), крестьянское</w:t>
      </w:r>
    </w:p>
    <w:p w:rsidR="001B33FA" w:rsidRDefault="001B33FA">
      <w:pPr>
        <w:pStyle w:val="ConsPlusNonformat"/>
        <w:jc w:val="both"/>
      </w:pPr>
      <w:r>
        <w:t xml:space="preserve">          (фермерское) хозяйство, индивидуальный предприниматель</w:t>
      </w:r>
    </w:p>
    <w:p w:rsidR="001B33FA" w:rsidRDefault="001B33FA">
      <w:pPr>
        <w:pStyle w:val="ConsPlusNormal"/>
        <w:jc w:val="both"/>
      </w:pPr>
    </w:p>
    <w:p w:rsidR="001B33FA" w:rsidRDefault="001B33FA">
      <w:pPr>
        <w:sectPr w:rsidR="001B33FA" w:rsidSect="00362F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76"/>
        <w:gridCol w:w="1059"/>
        <w:gridCol w:w="1293"/>
        <w:gridCol w:w="1066"/>
        <w:gridCol w:w="1506"/>
        <w:gridCol w:w="908"/>
        <w:gridCol w:w="1458"/>
      </w:tblGrid>
      <w:tr w:rsidR="001B33FA">
        <w:tc>
          <w:tcPr>
            <w:tcW w:w="1275" w:type="dxa"/>
          </w:tcPr>
          <w:p w:rsidR="001B33FA" w:rsidRDefault="001B33FA">
            <w:pPr>
              <w:pStyle w:val="ConsPlusNormal"/>
              <w:jc w:val="center"/>
            </w:pPr>
            <w:r>
              <w:lastRenderedPageBreak/>
              <w:t>Наименование продукции</w:t>
            </w:r>
          </w:p>
        </w:tc>
        <w:tc>
          <w:tcPr>
            <w:tcW w:w="1276" w:type="dxa"/>
          </w:tcPr>
          <w:p w:rsidR="001B33FA" w:rsidRDefault="001B33FA">
            <w:pPr>
              <w:pStyle w:val="ConsPlusNormal"/>
              <w:jc w:val="center"/>
            </w:pPr>
            <w:r>
              <w:t>Наименование покупателя</w:t>
            </w:r>
          </w:p>
        </w:tc>
        <w:tc>
          <w:tcPr>
            <w:tcW w:w="1059" w:type="dxa"/>
          </w:tcPr>
          <w:p w:rsidR="001B33FA" w:rsidRDefault="001B33FA">
            <w:pPr>
              <w:pStyle w:val="ConsPlusNormal"/>
              <w:jc w:val="center"/>
            </w:pPr>
            <w:r>
              <w:t>Номер и дата документа на реализацию</w:t>
            </w:r>
          </w:p>
        </w:tc>
        <w:tc>
          <w:tcPr>
            <w:tcW w:w="1293" w:type="dxa"/>
          </w:tcPr>
          <w:p w:rsidR="001B33FA" w:rsidRDefault="001B33FA">
            <w:pPr>
              <w:pStyle w:val="ConsPlusNormal"/>
              <w:jc w:val="center"/>
            </w:pPr>
            <w:r>
              <w:t>Количество реализованной рыбы, тонн</w:t>
            </w:r>
          </w:p>
        </w:tc>
        <w:tc>
          <w:tcPr>
            <w:tcW w:w="1066" w:type="dxa"/>
          </w:tcPr>
          <w:p w:rsidR="001B33FA" w:rsidRDefault="001B33FA">
            <w:pPr>
              <w:pStyle w:val="ConsPlusNormal"/>
              <w:jc w:val="center"/>
            </w:pPr>
            <w:r>
              <w:t>Сумма реализации, тыс. рублей</w:t>
            </w:r>
          </w:p>
        </w:tc>
        <w:tc>
          <w:tcPr>
            <w:tcW w:w="1506" w:type="dxa"/>
          </w:tcPr>
          <w:p w:rsidR="001B33FA" w:rsidRDefault="001B33FA">
            <w:pPr>
              <w:pStyle w:val="ConsPlusNormal"/>
              <w:jc w:val="center"/>
            </w:pPr>
            <w:r>
              <w:t>Объем израсходованных кормов, тонн</w:t>
            </w:r>
          </w:p>
        </w:tc>
        <w:tc>
          <w:tcPr>
            <w:tcW w:w="908" w:type="dxa"/>
          </w:tcPr>
          <w:p w:rsidR="001B33FA" w:rsidRDefault="001B33FA">
            <w:pPr>
              <w:pStyle w:val="ConsPlusNormal"/>
              <w:jc w:val="center"/>
            </w:pPr>
            <w:r>
              <w:t>Ставка субсидии, за 1 тонну рублей</w:t>
            </w:r>
          </w:p>
        </w:tc>
        <w:tc>
          <w:tcPr>
            <w:tcW w:w="1458" w:type="dxa"/>
          </w:tcPr>
          <w:p w:rsidR="001B33FA" w:rsidRDefault="001B33FA">
            <w:pPr>
              <w:pStyle w:val="ConsPlusNormal"/>
              <w:jc w:val="center"/>
            </w:pPr>
            <w:r>
              <w:t>Сумма субсидии к выплате, рублей (заполняется уполномоченным органом)</w:t>
            </w:r>
          </w:p>
        </w:tc>
      </w:tr>
      <w:tr w:rsidR="001B33FA">
        <w:tc>
          <w:tcPr>
            <w:tcW w:w="1275" w:type="dxa"/>
          </w:tcPr>
          <w:p w:rsidR="001B33FA" w:rsidRDefault="001B33FA">
            <w:pPr>
              <w:pStyle w:val="ConsPlusNormal"/>
            </w:pPr>
            <w:r>
              <w:t>Рыба искусственно выращенная</w:t>
            </w:r>
          </w:p>
        </w:tc>
        <w:tc>
          <w:tcPr>
            <w:tcW w:w="1276" w:type="dxa"/>
          </w:tcPr>
          <w:p w:rsidR="001B33FA" w:rsidRDefault="001B33FA">
            <w:pPr>
              <w:pStyle w:val="ConsPlusNormal"/>
            </w:pPr>
          </w:p>
        </w:tc>
        <w:tc>
          <w:tcPr>
            <w:tcW w:w="1059" w:type="dxa"/>
          </w:tcPr>
          <w:p w:rsidR="001B33FA" w:rsidRDefault="001B33FA">
            <w:pPr>
              <w:pStyle w:val="ConsPlusNormal"/>
            </w:pPr>
          </w:p>
        </w:tc>
        <w:tc>
          <w:tcPr>
            <w:tcW w:w="1293" w:type="dxa"/>
          </w:tcPr>
          <w:p w:rsidR="001B33FA" w:rsidRDefault="001B33FA">
            <w:pPr>
              <w:pStyle w:val="ConsPlusNormal"/>
            </w:pPr>
          </w:p>
        </w:tc>
        <w:tc>
          <w:tcPr>
            <w:tcW w:w="1066" w:type="dxa"/>
          </w:tcPr>
          <w:p w:rsidR="001B33FA" w:rsidRDefault="001B33FA">
            <w:pPr>
              <w:pStyle w:val="ConsPlusNormal"/>
            </w:pPr>
          </w:p>
        </w:tc>
        <w:tc>
          <w:tcPr>
            <w:tcW w:w="1506" w:type="dxa"/>
          </w:tcPr>
          <w:p w:rsidR="001B33FA" w:rsidRDefault="001B33FA">
            <w:pPr>
              <w:pStyle w:val="ConsPlusNormal"/>
            </w:pPr>
          </w:p>
        </w:tc>
        <w:tc>
          <w:tcPr>
            <w:tcW w:w="908" w:type="dxa"/>
          </w:tcPr>
          <w:p w:rsidR="001B33FA" w:rsidRDefault="001B33FA">
            <w:pPr>
              <w:pStyle w:val="ConsPlusNormal"/>
            </w:pPr>
          </w:p>
        </w:tc>
        <w:tc>
          <w:tcPr>
            <w:tcW w:w="1458" w:type="dxa"/>
          </w:tcPr>
          <w:p w:rsidR="001B33FA" w:rsidRDefault="001B33FA">
            <w:pPr>
              <w:pStyle w:val="ConsPlusNormal"/>
            </w:pPr>
          </w:p>
        </w:tc>
      </w:tr>
      <w:tr w:rsidR="001B33FA">
        <w:tc>
          <w:tcPr>
            <w:tcW w:w="1275" w:type="dxa"/>
          </w:tcPr>
          <w:p w:rsidR="001B33FA" w:rsidRDefault="001B33FA">
            <w:pPr>
              <w:pStyle w:val="ConsPlusNormal"/>
            </w:pPr>
          </w:p>
        </w:tc>
        <w:tc>
          <w:tcPr>
            <w:tcW w:w="1276" w:type="dxa"/>
          </w:tcPr>
          <w:p w:rsidR="001B33FA" w:rsidRDefault="001B33FA">
            <w:pPr>
              <w:pStyle w:val="ConsPlusNormal"/>
            </w:pPr>
          </w:p>
        </w:tc>
        <w:tc>
          <w:tcPr>
            <w:tcW w:w="1059" w:type="dxa"/>
          </w:tcPr>
          <w:p w:rsidR="001B33FA" w:rsidRDefault="001B33FA">
            <w:pPr>
              <w:pStyle w:val="ConsPlusNormal"/>
            </w:pPr>
          </w:p>
        </w:tc>
        <w:tc>
          <w:tcPr>
            <w:tcW w:w="1293" w:type="dxa"/>
          </w:tcPr>
          <w:p w:rsidR="001B33FA" w:rsidRDefault="001B33FA">
            <w:pPr>
              <w:pStyle w:val="ConsPlusNormal"/>
            </w:pPr>
          </w:p>
        </w:tc>
        <w:tc>
          <w:tcPr>
            <w:tcW w:w="1066" w:type="dxa"/>
          </w:tcPr>
          <w:p w:rsidR="001B33FA" w:rsidRDefault="001B33FA">
            <w:pPr>
              <w:pStyle w:val="ConsPlusNormal"/>
            </w:pPr>
          </w:p>
        </w:tc>
        <w:tc>
          <w:tcPr>
            <w:tcW w:w="1506" w:type="dxa"/>
          </w:tcPr>
          <w:p w:rsidR="001B33FA" w:rsidRDefault="001B33FA">
            <w:pPr>
              <w:pStyle w:val="ConsPlusNormal"/>
            </w:pPr>
          </w:p>
        </w:tc>
        <w:tc>
          <w:tcPr>
            <w:tcW w:w="908" w:type="dxa"/>
          </w:tcPr>
          <w:p w:rsidR="001B33FA" w:rsidRDefault="001B33FA">
            <w:pPr>
              <w:pStyle w:val="ConsPlusNormal"/>
            </w:pPr>
          </w:p>
        </w:tc>
        <w:tc>
          <w:tcPr>
            <w:tcW w:w="1458" w:type="dxa"/>
          </w:tcPr>
          <w:p w:rsidR="001B33FA" w:rsidRDefault="001B33FA">
            <w:pPr>
              <w:pStyle w:val="ConsPlusNormal"/>
            </w:pPr>
          </w:p>
        </w:tc>
      </w:tr>
      <w:tr w:rsidR="001B33FA">
        <w:tc>
          <w:tcPr>
            <w:tcW w:w="1275" w:type="dxa"/>
          </w:tcPr>
          <w:p w:rsidR="001B33FA" w:rsidRDefault="001B33FA">
            <w:pPr>
              <w:pStyle w:val="ConsPlusNormal"/>
            </w:pPr>
          </w:p>
        </w:tc>
        <w:tc>
          <w:tcPr>
            <w:tcW w:w="1276" w:type="dxa"/>
          </w:tcPr>
          <w:p w:rsidR="001B33FA" w:rsidRDefault="001B33FA">
            <w:pPr>
              <w:pStyle w:val="ConsPlusNormal"/>
            </w:pPr>
          </w:p>
        </w:tc>
        <w:tc>
          <w:tcPr>
            <w:tcW w:w="1059" w:type="dxa"/>
          </w:tcPr>
          <w:p w:rsidR="001B33FA" w:rsidRDefault="001B33FA">
            <w:pPr>
              <w:pStyle w:val="ConsPlusNormal"/>
            </w:pPr>
          </w:p>
        </w:tc>
        <w:tc>
          <w:tcPr>
            <w:tcW w:w="1293" w:type="dxa"/>
          </w:tcPr>
          <w:p w:rsidR="001B33FA" w:rsidRDefault="001B33FA">
            <w:pPr>
              <w:pStyle w:val="ConsPlusNormal"/>
            </w:pPr>
          </w:p>
        </w:tc>
        <w:tc>
          <w:tcPr>
            <w:tcW w:w="1066" w:type="dxa"/>
          </w:tcPr>
          <w:p w:rsidR="001B33FA" w:rsidRDefault="001B33FA">
            <w:pPr>
              <w:pStyle w:val="ConsPlusNormal"/>
            </w:pPr>
          </w:p>
        </w:tc>
        <w:tc>
          <w:tcPr>
            <w:tcW w:w="1506" w:type="dxa"/>
          </w:tcPr>
          <w:p w:rsidR="001B33FA" w:rsidRDefault="001B33FA">
            <w:pPr>
              <w:pStyle w:val="ConsPlusNormal"/>
            </w:pPr>
          </w:p>
        </w:tc>
        <w:tc>
          <w:tcPr>
            <w:tcW w:w="908" w:type="dxa"/>
          </w:tcPr>
          <w:p w:rsidR="001B33FA" w:rsidRDefault="001B33FA">
            <w:pPr>
              <w:pStyle w:val="ConsPlusNormal"/>
            </w:pPr>
          </w:p>
        </w:tc>
        <w:tc>
          <w:tcPr>
            <w:tcW w:w="1458" w:type="dxa"/>
          </w:tcPr>
          <w:p w:rsidR="001B33FA" w:rsidRDefault="001B33FA">
            <w:pPr>
              <w:pStyle w:val="ConsPlusNormal"/>
            </w:pPr>
          </w:p>
        </w:tc>
      </w:tr>
      <w:tr w:rsidR="001B33FA">
        <w:tc>
          <w:tcPr>
            <w:tcW w:w="1275" w:type="dxa"/>
          </w:tcPr>
          <w:p w:rsidR="001B33FA" w:rsidRDefault="001B33FA">
            <w:pPr>
              <w:pStyle w:val="ConsPlusNormal"/>
            </w:pPr>
          </w:p>
        </w:tc>
        <w:tc>
          <w:tcPr>
            <w:tcW w:w="1276" w:type="dxa"/>
          </w:tcPr>
          <w:p w:rsidR="001B33FA" w:rsidRDefault="001B33FA">
            <w:pPr>
              <w:pStyle w:val="ConsPlusNormal"/>
            </w:pPr>
          </w:p>
        </w:tc>
        <w:tc>
          <w:tcPr>
            <w:tcW w:w="1059" w:type="dxa"/>
          </w:tcPr>
          <w:p w:rsidR="001B33FA" w:rsidRDefault="001B33FA">
            <w:pPr>
              <w:pStyle w:val="ConsPlusNormal"/>
            </w:pPr>
          </w:p>
        </w:tc>
        <w:tc>
          <w:tcPr>
            <w:tcW w:w="1293" w:type="dxa"/>
          </w:tcPr>
          <w:p w:rsidR="001B33FA" w:rsidRDefault="001B33FA">
            <w:pPr>
              <w:pStyle w:val="ConsPlusNormal"/>
            </w:pPr>
          </w:p>
        </w:tc>
        <w:tc>
          <w:tcPr>
            <w:tcW w:w="1066" w:type="dxa"/>
          </w:tcPr>
          <w:p w:rsidR="001B33FA" w:rsidRDefault="001B33FA">
            <w:pPr>
              <w:pStyle w:val="ConsPlusNormal"/>
            </w:pPr>
          </w:p>
        </w:tc>
        <w:tc>
          <w:tcPr>
            <w:tcW w:w="1506" w:type="dxa"/>
          </w:tcPr>
          <w:p w:rsidR="001B33FA" w:rsidRDefault="001B33FA">
            <w:pPr>
              <w:pStyle w:val="ConsPlusNormal"/>
            </w:pPr>
          </w:p>
        </w:tc>
        <w:tc>
          <w:tcPr>
            <w:tcW w:w="908" w:type="dxa"/>
          </w:tcPr>
          <w:p w:rsidR="001B33FA" w:rsidRDefault="001B33FA">
            <w:pPr>
              <w:pStyle w:val="ConsPlusNormal"/>
            </w:pPr>
          </w:p>
        </w:tc>
        <w:tc>
          <w:tcPr>
            <w:tcW w:w="1458" w:type="dxa"/>
          </w:tcPr>
          <w:p w:rsidR="001B33FA" w:rsidRDefault="001B33FA">
            <w:pPr>
              <w:pStyle w:val="ConsPlusNormal"/>
            </w:pPr>
          </w:p>
        </w:tc>
      </w:tr>
    </w:tbl>
    <w:p w:rsidR="001B33FA" w:rsidRDefault="001B33FA">
      <w:pPr>
        <w:pStyle w:val="ConsPlusNormal"/>
        <w:jc w:val="both"/>
      </w:pPr>
    </w:p>
    <w:p w:rsidR="001B33FA" w:rsidRDefault="001B33FA">
      <w:pPr>
        <w:pStyle w:val="ConsPlusNonformat"/>
        <w:jc w:val="both"/>
      </w:pPr>
      <w:r>
        <w:t>Примечание: выращено рыбы всего с начала года _________ (тонн), в том числе</w:t>
      </w:r>
    </w:p>
    <w:p w:rsidR="001B33FA" w:rsidRDefault="001B33FA">
      <w:pPr>
        <w:pStyle w:val="ConsPlusNonformat"/>
        <w:jc w:val="both"/>
      </w:pPr>
      <w:r>
        <w:t xml:space="preserve">за   </w:t>
      </w:r>
      <w:proofErr w:type="gramStart"/>
      <w:r>
        <w:t>месяц  _</w:t>
      </w:r>
      <w:proofErr w:type="gramEnd"/>
      <w:r>
        <w:t>_  ___  (тонн),  израсходовано  кормов  всего  с  начала  года</w:t>
      </w:r>
    </w:p>
    <w:p w:rsidR="001B33FA" w:rsidRDefault="001B33FA">
      <w:pPr>
        <w:pStyle w:val="ConsPlusNonformat"/>
        <w:jc w:val="both"/>
      </w:pPr>
      <w:r>
        <w:t>_________(тонн), в том числе за отчетный квартал ___ (тонн).</w:t>
      </w:r>
    </w:p>
    <w:p w:rsidR="001B33FA" w:rsidRDefault="001B33FA">
      <w:pPr>
        <w:pStyle w:val="ConsPlusNonformat"/>
        <w:jc w:val="both"/>
      </w:pPr>
    </w:p>
    <w:p w:rsidR="001B33FA" w:rsidRDefault="001B33FA">
      <w:pPr>
        <w:pStyle w:val="ConsPlusNonformat"/>
        <w:jc w:val="both"/>
      </w:pPr>
      <w:r>
        <w:t>Руководитель организации (ИП) -</w:t>
      </w:r>
    </w:p>
    <w:p w:rsidR="001B33FA" w:rsidRDefault="001B33FA">
      <w:pPr>
        <w:pStyle w:val="ConsPlusNonformat"/>
        <w:jc w:val="both"/>
      </w:pPr>
      <w:r>
        <w:t>получателя субсидии                       ___________ _____________________</w:t>
      </w:r>
    </w:p>
    <w:p w:rsidR="001B33FA" w:rsidRDefault="001B33FA">
      <w:pPr>
        <w:pStyle w:val="ConsPlusNonformat"/>
        <w:jc w:val="both"/>
      </w:pPr>
      <w:r>
        <w:t xml:space="preserve">                                           (</w:t>
      </w:r>
      <w:proofErr w:type="gramStart"/>
      <w:r>
        <w:t xml:space="preserve">подпись)   </w:t>
      </w:r>
      <w:proofErr w:type="gramEnd"/>
      <w:r>
        <w:t xml:space="preserve">      Ф.И.О.</w:t>
      </w:r>
    </w:p>
    <w:p w:rsidR="001B33FA" w:rsidRDefault="001B33FA">
      <w:pPr>
        <w:pStyle w:val="ConsPlusNonformat"/>
        <w:jc w:val="both"/>
      </w:pPr>
      <w:r>
        <w:t>Главный бухгалтер организации (ИП) -</w:t>
      </w:r>
    </w:p>
    <w:p w:rsidR="001B33FA" w:rsidRDefault="001B33FA">
      <w:pPr>
        <w:pStyle w:val="ConsPlusNonformat"/>
        <w:jc w:val="both"/>
      </w:pPr>
      <w:r>
        <w:t>получателя субсидии                       ___________ _____________________</w:t>
      </w:r>
    </w:p>
    <w:p w:rsidR="001B33FA" w:rsidRDefault="001B33FA">
      <w:pPr>
        <w:pStyle w:val="ConsPlusNonformat"/>
        <w:jc w:val="both"/>
      </w:pPr>
      <w:r>
        <w:t xml:space="preserve">                                           (</w:t>
      </w:r>
      <w:proofErr w:type="gramStart"/>
      <w:r>
        <w:t xml:space="preserve">подпись)   </w:t>
      </w:r>
      <w:proofErr w:type="gramEnd"/>
      <w:r>
        <w:t xml:space="preserve">      Ф.И.О.</w:t>
      </w:r>
    </w:p>
    <w:p w:rsidR="001B33FA" w:rsidRDefault="001B33FA">
      <w:pPr>
        <w:sectPr w:rsidR="001B33FA">
          <w:pgSz w:w="16838" w:h="11905" w:orient="landscape"/>
          <w:pgMar w:top="1701" w:right="1134" w:bottom="850" w:left="1134" w:header="0" w:footer="0" w:gutter="0"/>
          <w:cols w:space="720"/>
        </w:sectPr>
      </w:pPr>
    </w:p>
    <w:p w:rsidR="001B33FA" w:rsidRDefault="001B33FA">
      <w:pPr>
        <w:pStyle w:val="ConsPlusNormal"/>
        <w:jc w:val="both"/>
      </w:pPr>
    </w:p>
    <w:p w:rsidR="001B33FA" w:rsidRDefault="001B33FA">
      <w:pPr>
        <w:pStyle w:val="ConsPlusNormal"/>
        <w:jc w:val="both"/>
      </w:pPr>
    </w:p>
    <w:p w:rsidR="001B33FA" w:rsidRDefault="001B33FA">
      <w:pPr>
        <w:pStyle w:val="ConsPlusNormal"/>
        <w:jc w:val="both"/>
      </w:pPr>
    </w:p>
    <w:p w:rsidR="001B33FA" w:rsidRDefault="001B33FA">
      <w:pPr>
        <w:pStyle w:val="ConsPlusNormal"/>
        <w:jc w:val="both"/>
      </w:pPr>
    </w:p>
    <w:p w:rsidR="001B33FA" w:rsidRDefault="001B33FA">
      <w:pPr>
        <w:pStyle w:val="ConsPlusNormal"/>
        <w:jc w:val="both"/>
      </w:pPr>
    </w:p>
    <w:p w:rsidR="001B33FA" w:rsidRDefault="001B33FA">
      <w:pPr>
        <w:pStyle w:val="ConsPlusNormal"/>
        <w:jc w:val="right"/>
        <w:outlineLvl w:val="1"/>
      </w:pPr>
      <w:r>
        <w:t>Приложение 2</w:t>
      </w:r>
    </w:p>
    <w:p w:rsidR="001B33FA" w:rsidRDefault="001B33FA">
      <w:pPr>
        <w:pStyle w:val="ConsPlusNormal"/>
        <w:jc w:val="right"/>
      </w:pPr>
      <w:r>
        <w:t>к Административному регламенту</w:t>
      </w:r>
    </w:p>
    <w:p w:rsidR="001B33FA" w:rsidRDefault="001B33FA">
      <w:pPr>
        <w:pStyle w:val="ConsPlusNormal"/>
        <w:jc w:val="right"/>
      </w:pPr>
      <w:r>
        <w:t>предоставления государственной</w:t>
      </w:r>
    </w:p>
    <w:p w:rsidR="001B33FA" w:rsidRDefault="001B33FA">
      <w:pPr>
        <w:pStyle w:val="ConsPlusNormal"/>
        <w:jc w:val="right"/>
      </w:pPr>
      <w:r>
        <w:t>услуги по предоставлению субсидий</w:t>
      </w:r>
    </w:p>
    <w:p w:rsidR="001B33FA" w:rsidRDefault="001B33FA">
      <w:pPr>
        <w:pStyle w:val="ConsPlusNormal"/>
        <w:jc w:val="right"/>
      </w:pPr>
      <w:r>
        <w:t>на повышение эффективности</w:t>
      </w:r>
    </w:p>
    <w:p w:rsidR="001B33FA" w:rsidRDefault="001B33FA">
      <w:pPr>
        <w:pStyle w:val="ConsPlusNormal"/>
        <w:jc w:val="right"/>
      </w:pPr>
      <w:r>
        <w:t>использования и развитие ресурсного</w:t>
      </w:r>
    </w:p>
    <w:p w:rsidR="001B33FA" w:rsidRDefault="001B33FA">
      <w:pPr>
        <w:pStyle w:val="ConsPlusNormal"/>
        <w:jc w:val="right"/>
      </w:pPr>
      <w:r>
        <w:t>потенциала рыбохозяйственного комплекса</w:t>
      </w:r>
    </w:p>
    <w:p w:rsidR="001B33FA" w:rsidRDefault="001B33FA">
      <w:pPr>
        <w:pStyle w:val="ConsPlusNormal"/>
        <w:jc w:val="both"/>
      </w:pPr>
    </w:p>
    <w:p w:rsidR="001B33FA" w:rsidRDefault="001B33FA">
      <w:pPr>
        <w:pStyle w:val="ConsPlusNonformat"/>
        <w:jc w:val="both"/>
      </w:pPr>
      <w:bookmarkStart w:id="27" w:name="P541"/>
      <w:bookmarkEnd w:id="27"/>
      <w:r>
        <w:t xml:space="preserve">                              Справка-расчет</w:t>
      </w:r>
    </w:p>
    <w:p w:rsidR="001B33FA" w:rsidRDefault="001B33FA">
      <w:pPr>
        <w:pStyle w:val="ConsPlusNonformat"/>
        <w:jc w:val="both"/>
      </w:pPr>
      <w:r>
        <w:t xml:space="preserve">                    субсидии на реализацию пищевой рыбы,</w:t>
      </w:r>
    </w:p>
    <w:p w:rsidR="001B33FA" w:rsidRDefault="001B33FA">
      <w:pPr>
        <w:pStyle w:val="ConsPlusNonformat"/>
        <w:jc w:val="both"/>
      </w:pPr>
      <w:r>
        <w:t xml:space="preserve">            производство и реализацию пищевой рыбной продукции</w:t>
      </w:r>
    </w:p>
    <w:p w:rsidR="001B33FA" w:rsidRDefault="001B33FA">
      <w:pPr>
        <w:pStyle w:val="ConsPlusNonformat"/>
        <w:jc w:val="both"/>
      </w:pPr>
      <w:r>
        <w:t xml:space="preserve">                 за _______________________ 20____ год ____</w:t>
      </w:r>
    </w:p>
    <w:p w:rsidR="001B33FA" w:rsidRDefault="001B33FA">
      <w:pPr>
        <w:pStyle w:val="ConsPlusNonformat"/>
        <w:jc w:val="both"/>
      </w:pPr>
    </w:p>
    <w:p w:rsidR="001B33FA" w:rsidRDefault="001B33FA">
      <w:pPr>
        <w:pStyle w:val="ConsPlusNonformat"/>
        <w:jc w:val="both"/>
      </w:pPr>
      <w:r>
        <w:t>___________________________________________________________________________</w:t>
      </w:r>
    </w:p>
    <w:p w:rsidR="001B33FA" w:rsidRDefault="001B33FA">
      <w:pPr>
        <w:pStyle w:val="ConsPlusNonformat"/>
        <w:jc w:val="both"/>
      </w:pPr>
      <w:r>
        <w:t xml:space="preserve">                 наименование юридического лица независимо</w:t>
      </w:r>
    </w:p>
    <w:p w:rsidR="001B33FA" w:rsidRDefault="001B33FA">
      <w:pPr>
        <w:pStyle w:val="ConsPlusNonformat"/>
        <w:jc w:val="both"/>
      </w:pPr>
      <w:r>
        <w:t xml:space="preserve">             от организационно-правовой формы (за исключением</w:t>
      </w:r>
    </w:p>
    <w:p w:rsidR="001B33FA" w:rsidRDefault="001B33FA">
      <w:pPr>
        <w:pStyle w:val="ConsPlusNonformat"/>
        <w:jc w:val="both"/>
      </w:pPr>
      <w:r>
        <w:t xml:space="preserve">         государственных (муниципальных) учреждений), крестьянское</w:t>
      </w:r>
    </w:p>
    <w:p w:rsidR="001B33FA" w:rsidRDefault="001B33FA">
      <w:pPr>
        <w:pStyle w:val="ConsPlusNonformat"/>
        <w:jc w:val="both"/>
      </w:pPr>
      <w:r>
        <w:t xml:space="preserve">          (фермерское) хозяйство, индивидуальный предприниматель</w:t>
      </w:r>
    </w:p>
    <w:p w:rsidR="001B33FA" w:rsidRDefault="001B33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3"/>
        <w:gridCol w:w="1373"/>
        <w:gridCol w:w="1318"/>
        <w:gridCol w:w="1415"/>
        <w:gridCol w:w="1022"/>
        <w:gridCol w:w="1628"/>
        <w:gridCol w:w="1210"/>
      </w:tblGrid>
      <w:tr w:rsidR="001B33FA">
        <w:tc>
          <w:tcPr>
            <w:tcW w:w="1593" w:type="dxa"/>
          </w:tcPr>
          <w:p w:rsidR="001B33FA" w:rsidRDefault="001B33FA">
            <w:pPr>
              <w:pStyle w:val="ConsPlusNormal"/>
              <w:jc w:val="center"/>
            </w:pPr>
            <w:r>
              <w:t>Наименование продукции</w:t>
            </w:r>
          </w:p>
        </w:tc>
        <w:tc>
          <w:tcPr>
            <w:tcW w:w="1373" w:type="dxa"/>
          </w:tcPr>
          <w:p w:rsidR="001B33FA" w:rsidRDefault="001B33FA">
            <w:pPr>
              <w:pStyle w:val="ConsPlusNormal"/>
              <w:jc w:val="center"/>
            </w:pPr>
            <w:r>
              <w:t>Наименование покупателей товарной пищевой рыбы и пищевой рыбной продукции</w:t>
            </w:r>
          </w:p>
        </w:tc>
        <w:tc>
          <w:tcPr>
            <w:tcW w:w="1318" w:type="dxa"/>
          </w:tcPr>
          <w:p w:rsidR="001B33FA" w:rsidRDefault="001B33FA">
            <w:pPr>
              <w:pStyle w:val="ConsPlusNormal"/>
              <w:jc w:val="center"/>
            </w:pPr>
            <w:r>
              <w:t>Номер и дата документов на реализацию товарной пищевой рыбы и пищевой рыбной продукции</w:t>
            </w:r>
          </w:p>
        </w:tc>
        <w:tc>
          <w:tcPr>
            <w:tcW w:w="1415" w:type="dxa"/>
          </w:tcPr>
          <w:p w:rsidR="001B33FA" w:rsidRDefault="001B33FA">
            <w:pPr>
              <w:pStyle w:val="ConsPlusNormal"/>
              <w:jc w:val="center"/>
            </w:pPr>
            <w:r>
              <w:t>Количество реализованной товарной пищевой рыбы и пищевой рыбной продукции (тонн, физ. ед.)</w:t>
            </w:r>
          </w:p>
        </w:tc>
        <w:tc>
          <w:tcPr>
            <w:tcW w:w="1022" w:type="dxa"/>
          </w:tcPr>
          <w:p w:rsidR="001B33FA" w:rsidRDefault="001B33FA">
            <w:pPr>
              <w:pStyle w:val="ConsPlusNormal"/>
              <w:jc w:val="center"/>
            </w:pPr>
            <w:r>
              <w:t>Ставка субсидии за 1 тонну, 1 тыс. ед. (руб.)</w:t>
            </w:r>
          </w:p>
        </w:tc>
        <w:tc>
          <w:tcPr>
            <w:tcW w:w="1628" w:type="dxa"/>
          </w:tcPr>
          <w:p w:rsidR="001B33FA" w:rsidRDefault="001B33FA">
            <w:pPr>
              <w:pStyle w:val="ConsPlusNormal"/>
              <w:jc w:val="center"/>
            </w:pPr>
            <w:r>
              <w:t>Сумма субсидии к выплате, рублей (заполняется уполномоченным органом)</w:t>
            </w:r>
          </w:p>
        </w:tc>
        <w:tc>
          <w:tcPr>
            <w:tcW w:w="1210" w:type="dxa"/>
          </w:tcPr>
          <w:p w:rsidR="001B33FA" w:rsidRDefault="001B33FA">
            <w:pPr>
              <w:pStyle w:val="ConsPlusNormal"/>
              <w:jc w:val="center"/>
            </w:pPr>
            <w:r>
              <w:t>Сумма реализации, рублей</w:t>
            </w:r>
          </w:p>
        </w:tc>
      </w:tr>
      <w:tr w:rsidR="001B33FA">
        <w:tc>
          <w:tcPr>
            <w:tcW w:w="1593" w:type="dxa"/>
          </w:tcPr>
          <w:p w:rsidR="001B33FA" w:rsidRDefault="001B33FA">
            <w:pPr>
              <w:pStyle w:val="ConsPlusNormal"/>
              <w:jc w:val="both"/>
            </w:pPr>
            <w:r>
              <w:lastRenderedPageBreak/>
              <w:t>Рыба-сырец</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Рыба мороженая</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Рыба-филе, разделанная рыба</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Рыба соленая</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Рыба копченая</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Рыба сушено-вяленая</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Кулинария</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Рыбные консервы в жестяной банке</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r w:rsidR="001B33FA">
        <w:tc>
          <w:tcPr>
            <w:tcW w:w="1593" w:type="dxa"/>
          </w:tcPr>
          <w:p w:rsidR="001B33FA" w:rsidRDefault="001B33FA">
            <w:pPr>
              <w:pStyle w:val="ConsPlusNormal"/>
              <w:jc w:val="both"/>
            </w:pPr>
            <w:r>
              <w:t>Всего</w:t>
            </w:r>
          </w:p>
        </w:tc>
        <w:tc>
          <w:tcPr>
            <w:tcW w:w="1373" w:type="dxa"/>
          </w:tcPr>
          <w:p w:rsidR="001B33FA" w:rsidRDefault="001B33FA">
            <w:pPr>
              <w:pStyle w:val="ConsPlusNormal"/>
            </w:pPr>
          </w:p>
        </w:tc>
        <w:tc>
          <w:tcPr>
            <w:tcW w:w="1318" w:type="dxa"/>
          </w:tcPr>
          <w:p w:rsidR="001B33FA" w:rsidRDefault="001B33FA">
            <w:pPr>
              <w:pStyle w:val="ConsPlusNormal"/>
            </w:pPr>
          </w:p>
        </w:tc>
        <w:tc>
          <w:tcPr>
            <w:tcW w:w="1415" w:type="dxa"/>
          </w:tcPr>
          <w:p w:rsidR="001B33FA" w:rsidRDefault="001B33FA">
            <w:pPr>
              <w:pStyle w:val="ConsPlusNormal"/>
            </w:pPr>
          </w:p>
        </w:tc>
        <w:tc>
          <w:tcPr>
            <w:tcW w:w="1022" w:type="dxa"/>
          </w:tcPr>
          <w:p w:rsidR="001B33FA" w:rsidRDefault="001B33FA">
            <w:pPr>
              <w:pStyle w:val="ConsPlusNormal"/>
            </w:pPr>
          </w:p>
        </w:tc>
        <w:tc>
          <w:tcPr>
            <w:tcW w:w="1628" w:type="dxa"/>
          </w:tcPr>
          <w:p w:rsidR="001B33FA" w:rsidRDefault="001B33FA">
            <w:pPr>
              <w:pStyle w:val="ConsPlusNormal"/>
            </w:pPr>
          </w:p>
        </w:tc>
        <w:tc>
          <w:tcPr>
            <w:tcW w:w="1210" w:type="dxa"/>
          </w:tcPr>
          <w:p w:rsidR="001B33FA" w:rsidRDefault="001B33FA">
            <w:pPr>
              <w:pStyle w:val="ConsPlusNormal"/>
            </w:pPr>
          </w:p>
        </w:tc>
      </w:tr>
    </w:tbl>
    <w:p w:rsidR="001B33FA" w:rsidRDefault="001B33FA">
      <w:pPr>
        <w:pStyle w:val="ConsPlusNormal"/>
        <w:jc w:val="both"/>
      </w:pPr>
    </w:p>
    <w:p w:rsidR="001B33FA" w:rsidRDefault="001B33FA">
      <w:pPr>
        <w:pStyle w:val="ConsPlusNonformat"/>
        <w:jc w:val="both"/>
      </w:pPr>
      <w:r>
        <w:t>Руководитель организации (ИП) -</w:t>
      </w:r>
    </w:p>
    <w:p w:rsidR="001B33FA" w:rsidRDefault="001B33FA">
      <w:pPr>
        <w:pStyle w:val="ConsPlusNonformat"/>
        <w:jc w:val="both"/>
      </w:pPr>
      <w:r>
        <w:t>получателя субсидии                        __________ _____________________</w:t>
      </w:r>
    </w:p>
    <w:p w:rsidR="001B33FA" w:rsidRDefault="001B33FA">
      <w:pPr>
        <w:pStyle w:val="ConsPlusNonformat"/>
        <w:jc w:val="both"/>
      </w:pPr>
      <w:r>
        <w:t xml:space="preserve">                                           (</w:t>
      </w:r>
      <w:proofErr w:type="gramStart"/>
      <w:r>
        <w:t xml:space="preserve">подпись)   </w:t>
      </w:r>
      <w:proofErr w:type="gramEnd"/>
      <w:r>
        <w:t xml:space="preserve">      Ф.И.О.</w:t>
      </w:r>
    </w:p>
    <w:p w:rsidR="001B33FA" w:rsidRDefault="001B33FA">
      <w:pPr>
        <w:pStyle w:val="ConsPlusNonformat"/>
        <w:jc w:val="both"/>
      </w:pPr>
      <w:r>
        <w:t>Главный бухгалтер организации (ИП) -</w:t>
      </w:r>
    </w:p>
    <w:p w:rsidR="001B33FA" w:rsidRDefault="001B33FA">
      <w:pPr>
        <w:pStyle w:val="ConsPlusNonformat"/>
        <w:jc w:val="both"/>
      </w:pPr>
      <w:r>
        <w:t>получателя субсидии                        ____________ ___________________</w:t>
      </w:r>
    </w:p>
    <w:p w:rsidR="001B33FA" w:rsidRDefault="001B33FA">
      <w:pPr>
        <w:pStyle w:val="ConsPlusNonformat"/>
        <w:jc w:val="both"/>
      </w:pPr>
      <w:r>
        <w:t xml:space="preserve">                                           (</w:t>
      </w:r>
      <w:proofErr w:type="gramStart"/>
      <w:r>
        <w:t xml:space="preserve">подпись)   </w:t>
      </w:r>
      <w:proofErr w:type="gramEnd"/>
      <w:r>
        <w:t xml:space="preserve">      Ф.И.О.</w:t>
      </w:r>
    </w:p>
    <w:p w:rsidR="001B33FA" w:rsidRDefault="001B33FA">
      <w:pPr>
        <w:pStyle w:val="ConsPlusNormal"/>
        <w:jc w:val="both"/>
      </w:pPr>
    </w:p>
    <w:p w:rsidR="001B33FA" w:rsidRDefault="001B33FA">
      <w:pPr>
        <w:pStyle w:val="ConsPlusNormal"/>
        <w:jc w:val="both"/>
      </w:pPr>
    </w:p>
    <w:p w:rsidR="001B33FA" w:rsidRDefault="001B33FA">
      <w:pPr>
        <w:pStyle w:val="ConsPlusNormal"/>
        <w:pBdr>
          <w:top w:val="single" w:sz="6" w:space="0" w:color="auto"/>
        </w:pBdr>
        <w:spacing w:before="100" w:after="100"/>
        <w:jc w:val="both"/>
        <w:rPr>
          <w:sz w:val="2"/>
          <w:szCs w:val="2"/>
        </w:rPr>
      </w:pPr>
    </w:p>
    <w:p w:rsidR="008F3632" w:rsidRDefault="008F3632">
      <w:bookmarkStart w:id="28" w:name="_GoBack"/>
      <w:bookmarkEnd w:id="28"/>
    </w:p>
    <w:sectPr w:rsidR="008F3632" w:rsidSect="00BB46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FA"/>
    <w:rsid w:val="001B33FA"/>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CCE1A-166F-416D-A322-4527A235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3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3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3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C29EF135F4FA06978926693FC8F7346357C78EBEF14EBF740CDDE4C9E6625A33B81944512DEB18BB82665E49211F1DO26EJ" TargetMode="External"/><Relationship Id="rId13" Type="http://schemas.openxmlformats.org/officeDocument/2006/relationships/hyperlink" Target="consultantplus://offline/ref=772FC29EF135F4FA06978926693FC8F7346357C78DBDF54DBC7F0CDDE4C9E6625A33B81944512DEB18BB82665E49211F1DO26EJ" TargetMode="External"/><Relationship Id="rId18" Type="http://schemas.openxmlformats.org/officeDocument/2006/relationships/hyperlink" Target="consultantplus://offline/ref=772FC29EF135F4FA0697972B7F539FF8316C0BCF8BB9FB1FE5220A8ABB99E0371A73BE4E1D1E2CB75DEB91675C492318012C40B4OA65J" TargetMode="External"/><Relationship Id="rId26" Type="http://schemas.openxmlformats.org/officeDocument/2006/relationships/hyperlink" Target="consultantplus://offline/ref=772FC29EF135F4FA0697972B7F539FF8316D0ACD85B7FB1FE5220A8ABB99E0370873E640141066E61EA09E665BO567J" TargetMode="External"/><Relationship Id="rId3" Type="http://schemas.openxmlformats.org/officeDocument/2006/relationships/webSettings" Target="webSettings.xml"/><Relationship Id="rId21" Type="http://schemas.openxmlformats.org/officeDocument/2006/relationships/hyperlink" Target="consultantplus://offline/ref=772FC29EF135F4FA0697972B7F539FF8316C0BCF8BB9FB1FE5220A8ABB99E0371A73BE4E101E2CB75DEB91675C492318012C40B4OA65J" TargetMode="External"/><Relationship Id="rId7" Type="http://schemas.openxmlformats.org/officeDocument/2006/relationships/hyperlink" Target="consultantplus://offline/ref=772FC29EF135F4FA06978926693FC8F7346357C78DB7F248B0710CDDE4C9E6625A33B819565175E719BE99645A5C774E5B7B4DB7A06C2424D5316E98O067J" TargetMode="External"/><Relationship Id="rId12" Type="http://schemas.openxmlformats.org/officeDocument/2006/relationships/hyperlink" Target="consultantplus://offline/ref=772FC29EF135F4FA06978926693FC8F7346357C78DBFF74BBD700CDDE4C9E6625A33B81944512DEB18BB82665E49211F1DO26EJ" TargetMode="External"/><Relationship Id="rId17" Type="http://schemas.openxmlformats.org/officeDocument/2006/relationships/hyperlink" Target="consultantplus://offline/ref=772FC29EF135F4FA06978926693FC8F7346357C78DB7F848B9770CDDE4C9E6625A33B81944512DEB18BB82665E49211F1DO26EJ" TargetMode="External"/><Relationship Id="rId25" Type="http://schemas.openxmlformats.org/officeDocument/2006/relationships/hyperlink" Target="consultantplus://offline/ref=772FC29EF135F4FA0697972B7F539FF8316C0BCF8BB9FB1FE5220A8ABB99E0371A73BE4C15157BE31BB5C8371D022E1E1A3040B1BB702421OC6BJ" TargetMode="External"/><Relationship Id="rId2" Type="http://schemas.openxmlformats.org/officeDocument/2006/relationships/settings" Target="settings.xml"/><Relationship Id="rId16" Type="http://schemas.openxmlformats.org/officeDocument/2006/relationships/hyperlink" Target="consultantplus://offline/ref=772FC29EF135F4FA06978926693FC8F7346357C78EBEF14EBF740CDDE4C9E6625A33B819565175E719B89460515C774E5B7B4DB7A06C2424D5316E98O067J" TargetMode="External"/><Relationship Id="rId20" Type="http://schemas.openxmlformats.org/officeDocument/2006/relationships/hyperlink" Target="consultantplus://offline/ref=772FC29EF135F4FA0697972B7F539FF8316C0BCF8BB9FB1FE5220A8ABB99E0370873E640141066E61EA09E665BO567J" TargetMode="External"/><Relationship Id="rId29" Type="http://schemas.openxmlformats.org/officeDocument/2006/relationships/hyperlink" Target="consultantplus://offline/ref=772FC29EF135F4FA0697972B7F539FF8316C0BCF8BB9FB1FE5220A8ABB99E0370873E640141066E61EA09E665BO567J" TargetMode="External"/><Relationship Id="rId1" Type="http://schemas.openxmlformats.org/officeDocument/2006/relationships/styles" Target="styles.xml"/><Relationship Id="rId6" Type="http://schemas.openxmlformats.org/officeDocument/2006/relationships/hyperlink" Target="consultantplus://offline/ref=772FC29EF135F4FA0697972B7F539FF8316C0BCF8BB9FB1FE5220A8ABB99E0371A73BE4C151578EF1DB5C8371D022E1E1A3040B1BB702421OC6BJ" TargetMode="External"/><Relationship Id="rId11" Type="http://schemas.openxmlformats.org/officeDocument/2006/relationships/hyperlink" Target="consultantplus://offline/ref=772FC29EF135F4FA06978926693FC8F7346357C785BCF64DBB7D51D7EC90EA605D3CE71C514075E71CA09C614755231DO16FJ" TargetMode="External"/><Relationship Id="rId24" Type="http://schemas.openxmlformats.org/officeDocument/2006/relationships/hyperlink" Target="consultantplus://offline/ref=772FC29EF135F4FA0697972B7F539FF8316C0BCF8BB9FB1FE5220A8ABB99E0371A73BE4C15157BE31BB5C8371D022E1E1A3040B1BB702421OC6BJ" TargetMode="External"/><Relationship Id="rId32" Type="http://schemas.openxmlformats.org/officeDocument/2006/relationships/theme" Target="theme/theme1.xml"/><Relationship Id="rId5" Type="http://schemas.openxmlformats.org/officeDocument/2006/relationships/hyperlink" Target="consultantplus://offline/ref=772FC29EF135F4FA06978926693FC8F7346357C78EBFF84BBD700CDDE4C9E6625A33B819565175E719BE9C665C5C774E5B7B4DB7A06C2424D5316E98O067J" TargetMode="External"/><Relationship Id="rId15" Type="http://schemas.openxmlformats.org/officeDocument/2006/relationships/hyperlink" Target="consultantplus://offline/ref=772FC29EF135F4FA06978926693FC8F7346357C78EBEF14EBF740CDDE4C9E6625A33B819565175E219B99B6D0D06674A122F45A8A5753A21CB31O66EJ" TargetMode="External"/><Relationship Id="rId23" Type="http://schemas.openxmlformats.org/officeDocument/2006/relationships/hyperlink" Target="consultantplus://offline/ref=772FC29EF135F4FA0697972B7F539FF8316C0BCF8BB9FB1FE5220A8ABB99E0371A73BE49161E2CB75DEB91675C492318012C40B4OA65J" TargetMode="External"/><Relationship Id="rId28" Type="http://schemas.openxmlformats.org/officeDocument/2006/relationships/hyperlink" Target="consultantplus://offline/ref=772FC29EF135F4FA06978926693FC8F7346357C78EBFF84DBB7F0CDDE4C9E6625A33B819565175E719BE9F6F5A5C774E5B7B4DB7A06C2424D5316E98O067J" TargetMode="External"/><Relationship Id="rId10" Type="http://schemas.openxmlformats.org/officeDocument/2006/relationships/hyperlink" Target="consultantplus://offline/ref=772FC29EF135F4FA06978926693FC8F7346357C78DBBF34EB0720CDDE4C9E6625A33B81944512DEB18BB82665E49211F1DO26EJ" TargetMode="External"/><Relationship Id="rId19" Type="http://schemas.openxmlformats.org/officeDocument/2006/relationships/hyperlink" Target="consultantplus://offline/ref=772FC29EF135F4FA06978926693FC8F7346357C78DB9F640B9740CDDE4C9E6625A33B819565175E719BE9C675E5C774E5B7B4DB7A06C2424D5316E98O067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72FC29EF135F4FA06978926693FC8F7346357C78EBFF84BBD700CDDE4C9E6625A33B819565175E719BE9C665F5C774E5B7B4DB7A06C2424D5316E98O067J" TargetMode="External"/><Relationship Id="rId14" Type="http://schemas.openxmlformats.org/officeDocument/2006/relationships/hyperlink" Target="consultantplus://offline/ref=772FC29EF135F4FA06978926693FC8F7346357C78EBFF84BBD700CDDE4C9E6625A33B819565175E719BE9C66515C774E5B7B4DB7A06C2424D5316E98O067J" TargetMode="External"/><Relationship Id="rId22" Type="http://schemas.openxmlformats.org/officeDocument/2006/relationships/hyperlink" Target="consultantplus://offline/ref=772FC29EF135F4FA0697972B7F539FF8316C0BCF8BB9FB1FE5220A8ABB99E0371A73BE4C151578E719B5C8371D022E1E1A3040B1BB702421OC6BJ" TargetMode="External"/><Relationship Id="rId27" Type="http://schemas.openxmlformats.org/officeDocument/2006/relationships/hyperlink" Target="consultantplus://offline/ref=772FC29EF135F4FA0697972B7F539FF8316C0BCF8BB9FB1FE5220A8ABB99E0370873E640141066E61EA09E665BO567J" TargetMode="External"/><Relationship Id="rId30" Type="http://schemas.openxmlformats.org/officeDocument/2006/relationships/hyperlink" Target="consultantplus://offline/ref=772FC29EF135F4FA06978926693FC8F7346357C78DB7F04FBB740CDDE4C9E6625A33B81944512DEB18BB82665E49211F1DO2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2020-07-15T09:58:00Z</dcterms:created>
  <dcterms:modified xsi:type="dcterms:W3CDTF">2020-07-15T09:58:00Z</dcterms:modified>
</cp:coreProperties>
</file>