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05" w:rsidRDefault="00EC3605">
      <w:pPr>
        <w:pStyle w:val="ConsPlusTitlePage"/>
      </w:pPr>
      <w:bookmarkStart w:id="0" w:name="_GoBack"/>
      <w:bookmarkEnd w:id="0"/>
      <w:r>
        <w:br/>
      </w:r>
    </w:p>
    <w:p w:rsidR="00EC3605" w:rsidRDefault="00EC3605">
      <w:pPr>
        <w:pStyle w:val="ConsPlusNormal"/>
        <w:outlineLvl w:val="0"/>
      </w:pPr>
    </w:p>
    <w:p w:rsidR="00EC3605" w:rsidRDefault="00EC3605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EC3605" w:rsidRDefault="00EC3605">
      <w:pPr>
        <w:pStyle w:val="ConsPlusTitle"/>
        <w:jc w:val="center"/>
      </w:pPr>
    </w:p>
    <w:p w:rsidR="00EC3605" w:rsidRDefault="00EC3605">
      <w:pPr>
        <w:pStyle w:val="ConsPlusTitle"/>
        <w:jc w:val="center"/>
      </w:pPr>
      <w:r>
        <w:t>ПОСТАНОВЛЕНИЕ</w:t>
      </w:r>
    </w:p>
    <w:p w:rsidR="00EC3605" w:rsidRDefault="00EC3605">
      <w:pPr>
        <w:pStyle w:val="ConsPlusTitle"/>
        <w:jc w:val="center"/>
      </w:pPr>
      <w:r>
        <w:t>от 12 октября 2015 г. N 1204</w:t>
      </w:r>
    </w:p>
    <w:p w:rsidR="00EC3605" w:rsidRDefault="00EC3605">
      <w:pPr>
        <w:pStyle w:val="ConsPlusTitle"/>
        <w:jc w:val="center"/>
      </w:pPr>
    </w:p>
    <w:p w:rsidR="00EC3605" w:rsidRDefault="00EC3605">
      <w:pPr>
        <w:pStyle w:val="ConsPlusTitle"/>
        <w:jc w:val="center"/>
      </w:pPr>
      <w:r>
        <w:t>ОБ ОБЩЕДОСТУПНОЙ ИНФОРМАЦИИ О ДЕЯТЕЛЬНОСТИ ОРГАНОВ</w:t>
      </w:r>
    </w:p>
    <w:p w:rsidR="00EC3605" w:rsidRDefault="00EC3605">
      <w:pPr>
        <w:pStyle w:val="ConsPlusTitle"/>
        <w:jc w:val="center"/>
      </w:pPr>
      <w:r>
        <w:t>АДМИНИСТРАЦИИ ГОРОДА ХАНТЫ-МАНСИЙСКА, РАЗМЕЩАЕМОЙ</w:t>
      </w:r>
    </w:p>
    <w:p w:rsidR="00EC3605" w:rsidRDefault="00EC3605">
      <w:pPr>
        <w:pStyle w:val="ConsPlusTitle"/>
        <w:jc w:val="center"/>
      </w:pPr>
      <w:r>
        <w:t>В ИНФОРМАЦИОННО-ТЕЛЕКОММУНИКАЦИОННОЙ СЕТИ ИНТЕРНЕТ</w:t>
      </w:r>
    </w:p>
    <w:p w:rsidR="00EC3605" w:rsidRDefault="00EC3605">
      <w:pPr>
        <w:pStyle w:val="ConsPlusTitle"/>
        <w:jc w:val="center"/>
      </w:pPr>
      <w:r>
        <w:t>В ФОРМЕ ОТКРЫТЫХ ДАННЫХ</w:t>
      </w:r>
    </w:p>
    <w:p w:rsidR="00EC3605" w:rsidRDefault="00EC36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6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605" w:rsidRDefault="00EC3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605" w:rsidRDefault="00EC36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EC3605" w:rsidRDefault="00EC3605">
            <w:pPr>
              <w:pStyle w:val="ConsPlusNormal"/>
              <w:jc w:val="center"/>
            </w:pPr>
            <w:r>
              <w:rPr>
                <w:color w:val="392C69"/>
              </w:rPr>
              <w:t>от 22.05.2017 N 435)</w:t>
            </w:r>
          </w:p>
        </w:tc>
      </w:tr>
    </w:tbl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руководствуясь </w:t>
      </w:r>
      <w:hyperlink r:id="rId7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1. Ввести в эксплуатацию с 01.10.2015 информационную систему "Портал открытых данных Ханты-Мансийска" (далее - ИС "Портал открытых данных").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2. Утвердить: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 xml:space="preserve">2.1.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органов Администрации города Ханты-Мансийска, размещаемой в информационно-телекоммуникационной сети Интернет в форме открытых данных согласно приложению 1 к настоящему постановлению.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 xml:space="preserve">2.2. </w:t>
      </w:r>
      <w:hyperlink w:anchor="P297" w:history="1">
        <w:r>
          <w:rPr>
            <w:color w:val="0000FF"/>
          </w:rPr>
          <w:t>Положение</w:t>
        </w:r>
      </w:hyperlink>
      <w:r>
        <w:t xml:space="preserve"> о ИС "Портал открытых данных" согласно приложению 2 к настоящему постановлению.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 xml:space="preserve">2.3. </w:t>
      </w:r>
      <w:hyperlink w:anchor="P361" w:history="1">
        <w:r>
          <w:rPr>
            <w:color w:val="0000FF"/>
          </w:rPr>
          <w:t>Порядок</w:t>
        </w:r>
      </w:hyperlink>
      <w:r>
        <w:t xml:space="preserve"> размещения общедоступной информации о деятельности органов Администрации города Ханты-Мансийска в форме открытых данных и ее публикации в ИС "Портал открытых данных" согласно приложению 3 к настоящему постановлению.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3. Определить управление информатизации Администрации города Ханты-Мансийска уполномоченным органом Администрации города Ханты-Мансийска по осуществлению функций оператора ИС "Портал открытых данных".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города Ханты-Мансийска Есину М.В.</w:t>
      </w:r>
    </w:p>
    <w:p w:rsidR="00EC3605" w:rsidRDefault="00EC3605">
      <w:pPr>
        <w:pStyle w:val="ConsPlusNormal"/>
        <w:jc w:val="both"/>
      </w:pPr>
      <w:r>
        <w:t xml:space="preserve">(п. 5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22.05.2017 N 435)</w:t>
      </w:r>
    </w:p>
    <w:p w:rsidR="00EC3605" w:rsidRDefault="00EC3605">
      <w:pPr>
        <w:pStyle w:val="ConsPlusNormal"/>
      </w:pPr>
    </w:p>
    <w:p w:rsidR="00EC3605" w:rsidRDefault="00EC3605">
      <w:pPr>
        <w:pStyle w:val="ConsPlusNormal"/>
        <w:jc w:val="right"/>
      </w:pPr>
      <w:r>
        <w:t>Исполняющий полномочия</w:t>
      </w:r>
    </w:p>
    <w:p w:rsidR="00EC3605" w:rsidRDefault="00EC3605">
      <w:pPr>
        <w:pStyle w:val="ConsPlusNormal"/>
        <w:jc w:val="right"/>
      </w:pPr>
      <w:r>
        <w:t>Главы Администрации</w:t>
      </w:r>
    </w:p>
    <w:p w:rsidR="00EC3605" w:rsidRDefault="00EC3605">
      <w:pPr>
        <w:pStyle w:val="ConsPlusNormal"/>
        <w:jc w:val="right"/>
      </w:pPr>
      <w:r>
        <w:lastRenderedPageBreak/>
        <w:t>города Ханты-Мансийска</w:t>
      </w:r>
    </w:p>
    <w:p w:rsidR="00EC3605" w:rsidRDefault="00EC3605">
      <w:pPr>
        <w:pStyle w:val="ConsPlusNormal"/>
        <w:jc w:val="right"/>
      </w:pPr>
      <w:r>
        <w:t>Н.А.ДУНАЕВСКАЯ</w:t>
      </w: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  <w:jc w:val="right"/>
        <w:outlineLvl w:val="0"/>
      </w:pPr>
      <w:r>
        <w:t>Приложение 1</w:t>
      </w:r>
    </w:p>
    <w:p w:rsidR="00EC3605" w:rsidRDefault="00EC3605">
      <w:pPr>
        <w:pStyle w:val="ConsPlusNormal"/>
        <w:jc w:val="right"/>
      </w:pPr>
      <w:r>
        <w:t>к постановлению Администрации</w:t>
      </w:r>
    </w:p>
    <w:p w:rsidR="00EC3605" w:rsidRDefault="00EC3605">
      <w:pPr>
        <w:pStyle w:val="ConsPlusNormal"/>
        <w:jc w:val="right"/>
      </w:pPr>
      <w:r>
        <w:t>города Ханты-Мансийска</w:t>
      </w:r>
    </w:p>
    <w:p w:rsidR="00EC3605" w:rsidRDefault="00EC3605">
      <w:pPr>
        <w:pStyle w:val="ConsPlusNormal"/>
        <w:jc w:val="right"/>
      </w:pPr>
      <w:r>
        <w:t>от 12.10.2015 N 1204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Title"/>
        <w:jc w:val="center"/>
      </w:pPr>
      <w:bookmarkStart w:id="1" w:name="P39"/>
      <w:bookmarkEnd w:id="1"/>
      <w:r>
        <w:t>ПЕРЕЧЕНЬ</w:t>
      </w:r>
    </w:p>
    <w:p w:rsidR="00EC3605" w:rsidRDefault="00EC3605">
      <w:pPr>
        <w:pStyle w:val="ConsPlusTitle"/>
        <w:jc w:val="center"/>
      </w:pPr>
      <w:r>
        <w:t>ОБЩЕДОСТУПНОЙ ИНФОРМАЦИИ О ДЕЯТЕЛЬНОСТИ ОРГАНОВ</w:t>
      </w:r>
    </w:p>
    <w:p w:rsidR="00EC3605" w:rsidRDefault="00EC3605">
      <w:pPr>
        <w:pStyle w:val="ConsPlusTitle"/>
        <w:jc w:val="center"/>
      </w:pPr>
      <w:r>
        <w:t>АДМИНИСТРАЦИИ ГОРОДА ХАНТЫ-МАНСИЙСКА, РАЗМЕЩАЕМОЙ</w:t>
      </w:r>
    </w:p>
    <w:p w:rsidR="00EC3605" w:rsidRDefault="00EC3605">
      <w:pPr>
        <w:pStyle w:val="ConsPlusTitle"/>
        <w:jc w:val="center"/>
      </w:pPr>
      <w:r>
        <w:t>В ИНФОРМАЦИОННО-ТЕЛЕКОММУНИКАЦИОННОЙ СЕТИ ИНТЕРНЕТ</w:t>
      </w:r>
    </w:p>
    <w:p w:rsidR="00EC3605" w:rsidRDefault="00EC3605">
      <w:pPr>
        <w:pStyle w:val="ConsPlusTitle"/>
        <w:jc w:val="center"/>
      </w:pPr>
      <w:r>
        <w:t>В ФОРМЕ ОТКРЫТЫХ ДАННЫХ</w:t>
      </w:r>
    </w:p>
    <w:p w:rsidR="00EC3605" w:rsidRDefault="00EC3605">
      <w:pPr>
        <w:pStyle w:val="ConsPlusTitle"/>
        <w:jc w:val="center"/>
      </w:pPr>
      <w:r>
        <w:t>(ДАЛЕЕ - ПЕРЕЧЕНЬ ОТКРЫТЫХ ДАННЫХ)</w:t>
      </w:r>
    </w:p>
    <w:p w:rsidR="00EC3605" w:rsidRDefault="00EC36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6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605" w:rsidRDefault="00EC3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605" w:rsidRDefault="00EC36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EC3605" w:rsidRDefault="00EC3605">
            <w:pPr>
              <w:pStyle w:val="ConsPlusNormal"/>
              <w:jc w:val="center"/>
            </w:pPr>
            <w:r>
              <w:rPr>
                <w:color w:val="392C69"/>
              </w:rPr>
              <w:t>от 22.05.2017 N 435)</w:t>
            </w:r>
          </w:p>
        </w:tc>
      </w:tr>
    </w:tbl>
    <w:p w:rsidR="00EC3605" w:rsidRDefault="00EC3605">
      <w:pPr>
        <w:pStyle w:val="ConsPlusNormal"/>
      </w:pPr>
    </w:p>
    <w:p w:rsidR="00EC3605" w:rsidRDefault="00EC3605">
      <w:pPr>
        <w:sectPr w:rsidR="00EC3605" w:rsidSect="005A10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85"/>
        <w:gridCol w:w="2211"/>
        <w:gridCol w:w="2721"/>
        <w:gridCol w:w="2891"/>
        <w:gridCol w:w="1843"/>
        <w:gridCol w:w="1134"/>
      </w:tblGrid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center"/>
            </w:pPr>
            <w:r>
              <w:t>Категория набора открытых данных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center"/>
            </w:pPr>
            <w:r>
              <w:t>Наименование набора (паспорта) открытых данных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center"/>
            </w:pPr>
            <w:r>
              <w:t>Описание набора открытых данных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center"/>
            </w:pPr>
            <w:r>
              <w:t>Владелец набора открытых данных, ответственный за размещение информации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center"/>
            </w:pPr>
            <w:r>
              <w:t>Периодичность обновления информации набора открытых данных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center"/>
            </w:pPr>
            <w:r>
              <w:t>Наличие географической привязки набора открытых данных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Участковые пункты полиции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Список участковых пунктов полиции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Дороги и транспорт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Данные об автостоянках, паркингах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Список парковок в городе Ханты-Мансийске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Дороги и транспорт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Номера маршрутов движения наземного пассажирского транспорта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Номера маршрутов движения наземного пассажирского транспорта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Дороги и транспорт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Остановки наземного городского пассажирского транспорта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Остановки наземного городского пассажирского транспорта, расположенные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Дороги и транспорт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Сведения о стоимости топлива на АЗС города Ханты-</w:t>
            </w:r>
            <w:r>
              <w:lastRenderedPageBreak/>
              <w:t>Мансийска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lastRenderedPageBreak/>
              <w:t xml:space="preserve">Информация о стоимости топлива на заправочных станциях, расположенных </w:t>
            </w:r>
            <w:r>
              <w:lastRenderedPageBreak/>
              <w:t>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lastRenderedPageBreak/>
              <w:t xml:space="preserve">Управление экономического развития и инвестиций Администрации города </w:t>
            </w:r>
            <w:r>
              <w:lastRenderedPageBreak/>
              <w:t>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lastRenderedPageBreak/>
              <w:t xml:space="preserve">по мере изменений стоимости, но не </w:t>
            </w:r>
            <w:r>
              <w:lastRenderedPageBreak/>
              <w:t>реже 1 раза в 2 недели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lastRenderedPageBreak/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Контейнеры для бытовых отходов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контейнеров для сбора бытовых отходов, расположенных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proofErr w:type="spellStart"/>
            <w:r>
              <w:t>Ресурсоснабжающие</w:t>
            </w:r>
            <w:proofErr w:type="spellEnd"/>
            <w:r>
              <w:t xml:space="preserve"> предприятия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 xml:space="preserve">Перечень </w:t>
            </w:r>
            <w:proofErr w:type="spellStart"/>
            <w:r>
              <w:t>ресурсоснабжающих</w:t>
            </w:r>
            <w:proofErr w:type="spellEnd"/>
            <w:r>
              <w:t xml:space="preserve"> предприятий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Управляющие компании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управляющих компаний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1 раз в полгода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Забота о животных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Ветеринарные учреждения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ветеринарных учреждений, клиник и зоомагазинов, расположенных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Аптеки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аптек, расположенных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Отдел по здравоохранению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1 раз в полгода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Стоматологическая помощь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 xml:space="preserve">Перечень медицинских учреждений, оказывающих стоматологическую помощь, расположенных на территории города </w:t>
            </w:r>
            <w:r>
              <w:lastRenderedPageBreak/>
              <w:t>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lastRenderedPageBreak/>
              <w:t>Отдел по здравоохранению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1 раз в полгода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Концертные организации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концертных организаций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культуры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Объекты культурного наследия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объектов культурного наследия, расположенных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культуры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Памятники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памятников, расположенных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Религиозные объекты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религиозных объектов, расположенных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Рейтинг читаемых книг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Рейтинг книг, пользовавшихся наибольшим спросом у читателей библиотек в текущем году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Кафе и бары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кафе и баров, расположенных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 xml:space="preserve">Общественное </w:t>
            </w:r>
            <w:r>
              <w:lastRenderedPageBreak/>
              <w:t>питание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lastRenderedPageBreak/>
              <w:t>Рестораны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 xml:space="preserve">Перечень ресторанов, </w:t>
            </w:r>
            <w:r>
              <w:lastRenderedPageBreak/>
              <w:t>расположенных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lastRenderedPageBreak/>
              <w:t>ежеквартально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Органы власти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Органы Администрации города Ханты-Мансийска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органов власти Администрации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организационной и контрольной работы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Отдых и досуг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Аттракционы в скверах и парках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аттракционов, расположенных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Отдых и досуг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Детские игровые площадки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детских игровых площадок, расположенных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Отдых и досуг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Места для пикника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мест для пикника, расположенных в пределах установленных границ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Промышленные предприятия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Данные по промышленным предприятиям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Данные по промышленным предприятиям, расположенным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Промышленные предприятия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Сведения о получателе государственной поддержки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Сведения о получателе государственной поддержки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Промышленные предприятия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Сведения о достижении получателем государственной поддержки целевых показателей, установленных при предоставлении субсидий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Сведения о достижении получателем государственной поддержки целевых показателей, установленных при предоставлении субсидий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Офисы центров обслуживания связи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офисов по подключению к услугам мобильной связи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1 раз в полгода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Справочная информация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Рекламные конструкции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рекламных конструкций, размещенных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1 раз в полгода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Справочная информация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Сведения об отделе ЗАГС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Сведения об отделе ЗАГС Администрации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Отдел ЗАГС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Магазины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Реестр розничных рынков, расположенных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 xml:space="preserve">Управление потребительского рынка и защиты прав потребителей Администрации города </w:t>
            </w:r>
            <w:r>
              <w:lastRenderedPageBreak/>
              <w:t>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lastRenderedPageBreak/>
              <w:t>ежеквартально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Туризм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Гостиницы и базы отдыха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гостиниц (отелей, хостелов), баз отдыха, расположенных на территории и вблизи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Бытовые услуги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основных бытовых услуг, предоставляемых гражданам города Ханты-Мансийска (ремонт обуви, пошив (ремонт) одежды, парикмахерские услуги и пр.)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1 раз в полгода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Бассейны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бассейнов, расположенных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  <w:tr w:rsidR="00EC3605">
        <w:tc>
          <w:tcPr>
            <w:tcW w:w="629" w:type="dxa"/>
          </w:tcPr>
          <w:p w:rsidR="00EC3605" w:rsidRDefault="00EC360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85" w:type="dxa"/>
          </w:tcPr>
          <w:p w:rsidR="00EC3605" w:rsidRDefault="00EC3605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2211" w:type="dxa"/>
          </w:tcPr>
          <w:p w:rsidR="00EC3605" w:rsidRDefault="00EC3605">
            <w:pPr>
              <w:pStyle w:val="ConsPlusNormal"/>
              <w:jc w:val="both"/>
            </w:pPr>
            <w:r>
              <w:t>Спортивные площадки</w:t>
            </w:r>
          </w:p>
        </w:tc>
        <w:tc>
          <w:tcPr>
            <w:tcW w:w="2721" w:type="dxa"/>
          </w:tcPr>
          <w:p w:rsidR="00EC3605" w:rsidRDefault="00EC3605">
            <w:pPr>
              <w:pStyle w:val="ConsPlusNormal"/>
              <w:jc w:val="both"/>
            </w:pPr>
            <w:r>
              <w:t>Перечень спортивных сооружений, объектов физической культуры и спорта на территории города Ханты-Мансийска</w:t>
            </w:r>
          </w:p>
        </w:tc>
        <w:tc>
          <w:tcPr>
            <w:tcW w:w="2891" w:type="dxa"/>
          </w:tcPr>
          <w:p w:rsidR="00EC3605" w:rsidRDefault="00EC3605">
            <w:pPr>
              <w:pStyle w:val="ConsPlusNormal"/>
              <w:jc w:val="both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3" w:type="dxa"/>
          </w:tcPr>
          <w:p w:rsidR="00EC3605" w:rsidRDefault="00EC3605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134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</w:tr>
    </w:tbl>
    <w:p w:rsidR="00EC3605" w:rsidRDefault="00EC3605">
      <w:pPr>
        <w:sectPr w:rsidR="00EC36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  <w:jc w:val="right"/>
        <w:outlineLvl w:val="0"/>
      </w:pPr>
      <w:r>
        <w:t>Приложение 2</w:t>
      </w:r>
    </w:p>
    <w:p w:rsidR="00EC3605" w:rsidRDefault="00EC3605">
      <w:pPr>
        <w:pStyle w:val="ConsPlusNormal"/>
        <w:jc w:val="right"/>
      </w:pPr>
      <w:r>
        <w:t>к постановлению Администрации</w:t>
      </w:r>
    </w:p>
    <w:p w:rsidR="00EC3605" w:rsidRDefault="00EC3605">
      <w:pPr>
        <w:pStyle w:val="ConsPlusNormal"/>
        <w:jc w:val="right"/>
      </w:pPr>
      <w:r>
        <w:t>города Ханты-Мансийска</w:t>
      </w:r>
    </w:p>
    <w:p w:rsidR="00EC3605" w:rsidRDefault="00EC3605">
      <w:pPr>
        <w:pStyle w:val="ConsPlusNormal"/>
        <w:jc w:val="right"/>
      </w:pPr>
      <w:r>
        <w:t>от 12.10.2015 N 1204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Title"/>
        <w:jc w:val="center"/>
      </w:pPr>
      <w:bookmarkStart w:id="2" w:name="P297"/>
      <w:bookmarkEnd w:id="2"/>
      <w:r>
        <w:t>ПОЛОЖЕНИЕ</w:t>
      </w:r>
    </w:p>
    <w:p w:rsidR="00EC3605" w:rsidRDefault="00EC3605">
      <w:pPr>
        <w:pStyle w:val="ConsPlusTitle"/>
        <w:jc w:val="center"/>
      </w:pPr>
      <w:r>
        <w:t>О ИС "ПОРТАЛ ОТКРЫТЫХ ДАННЫХ" (ДАЛЕЕ - ПОЛОЖЕНИЕ)</w:t>
      </w:r>
    </w:p>
    <w:p w:rsidR="00EC3605" w:rsidRDefault="00EC36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6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605" w:rsidRDefault="00EC3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605" w:rsidRDefault="00EC36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EC3605" w:rsidRDefault="00EC3605">
            <w:pPr>
              <w:pStyle w:val="ConsPlusNormal"/>
              <w:jc w:val="center"/>
            </w:pPr>
            <w:r>
              <w:rPr>
                <w:color w:val="392C69"/>
              </w:rPr>
              <w:t>от 22.05.2017 N 435)</w:t>
            </w:r>
          </w:p>
        </w:tc>
      </w:tr>
    </w:tbl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jc w:val="center"/>
        <w:outlineLvl w:val="1"/>
      </w:pPr>
      <w:r>
        <w:t>I. Общие положения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ind w:firstLine="540"/>
        <w:jc w:val="both"/>
      </w:pPr>
      <w:r>
        <w:t>1. Настоящее Положение определяет цели, принципы, состав и основные функции ИС "Портал открытых данных".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2. Основным назначением ИС "Портал открытых данных" является размещение в информационно-телекоммуникационной сети Интернет (далее - сеть Интернет) в форме открытых данных общедоступной информации о деятельности органов Администрации города Ханты-Мансийска.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3. Адресом ИС "Портал открытых данных" в сети Интернет является http://opendata.admhmansy.ru/.</w:t>
      </w:r>
    </w:p>
    <w:p w:rsidR="00EC3605" w:rsidRDefault="00EC360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22.05.2017 N 435)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4. Информация, размещенная в ИС "Портал открытых данных", является общедоступной и может быть использована гражданами и юридическими лицами с обязательной ссылкой на источник информации.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jc w:val="center"/>
        <w:outlineLvl w:val="1"/>
      </w:pPr>
      <w:r>
        <w:t>II. Основные цели и принципы функционирования</w:t>
      </w:r>
    </w:p>
    <w:p w:rsidR="00EC3605" w:rsidRDefault="00EC3605">
      <w:pPr>
        <w:pStyle w:val="ConsPlusNormal"/>
        <w:jc w:val="center"/>
      </w:pPr>
      <w:r>
        <w:t>ИС "Портал открытых данных"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ind w:firstLine="540"/>
        <w:jc w:val="both"/>
      </w:pPr>
      <w:r>
        <w:t>5. ИС "Портал открытых данных" функционирует в целях: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а) обеспечения исполнения требований законодательства о размещении в сети Интернет в форме открытых данных общедоступной информации о деятельности органов Администрации города Ханты-Мансийска;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б) повышения прозрачности и подотчетности деятельности органов Администрации города Ханты-Мансийска, развития гражданского общества посредством возможности контроля и мониторинга их деятельности;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в) размещения в сети Интернет информации в виде массивов данных, организованных в формате, обеспечивающем их автоматическую обработку в целях повторного использования без предварительного изменения человеком (машиночитаемый формат) и на условиях ее свободного (бесплатного) использования.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6. Функционирование ИС "Портал открытых данных" построено на следующих принципах: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lastRenderedPageBreak/>
        <w:t>а) достоверность, доступность, своевременность, полнота, востребованность и актуальность размещаемой информации;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б) безопасность функционирования ИС "Портал открытых данных";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в) обеспечение обратной связи пользователей ИС "Портал открытых данных" с поставщиками открытых данных по вопросам качества размещенных открытых данных, рассмотрения предложений о публикации новых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г) предоставление организационных и технических условий для разработки приложений, использующих открытые данные.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jc w:val="center"/>
        <w:outlineLvl w:val="1"/>
      </w:pPr>
      <w:bookmarkStart w:id="3" w:name="P324"/>
      <w:bookmarkEnd w:id="3"/>
      <w:r>
        <w:t>III. Состав и основные функции ИС "Портал открытых данных"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ind w:firstLine="540"/>
        <w:jc w:val="both"/>
      </w:pPr>
      <w:r>
        <w:t>7. В состав ИС "Портал открытых данных" входят следующие подсистемы: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а) подсистема управления открытыми данными;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б) подсистема хранилища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в) подсистема информационного портала (далее - Сайт).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8. Основными функциями подсистемы управления являются: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а) ведение справочников и классификаторов, необходимых для функционирования ИС "Портал открытых данных";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б) обеспечение навигации по массиву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в) поиск открытых данных.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9. Основными функциями подсистемы хранилища открытых данных являются: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а) централизованное хранение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б) обеспечение целостности и безопасности данных, применение сертифицированных в порядке, установленном законодательством Российской Федерации, программных и аппаратных средств антивирусной защиты, средств защиты от распределенных атак на Сайт, фильтрации и блокирования сетевого трафика;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операций, выполненных с помощью программного обеспечения и технологических средств, используемых для публикации, актуализации, удаления, предоставления информации в форме открытых данных, позволяющих обеспечивать учет всех действий, фиксировать точное время, содержание изменений и информацию об уполномоченном лице;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г) ежемесячное копирование всей размещенной на Сайте информации в форме открытых данных, а также данных электронных журналов учета операций на резервный материальный носитель, обеспечивающее возможность их восстановления;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д) защита информации в форме открытых данных от уничтожения, модификации, блокирования, а также от иных неправомерных действий в отношении такой информации;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е) хранение информации не менее 10 лет в соответствии с условиями функционирования Сайта;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 xml:space="preserve">ж) восстановление работоспособности Сайта за минимально короткий период в случае </w:t>
      </w:r>
      <w:r>
        <w:lastRenderedPageBreak/>
        <w:t>возникновения технических неисправностей.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10. Основными функциями Сайта являются: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а) размещение на Сайте общедоступной информации в форме открытых данных в формате CSV, XML или в ином формате, позволяющем осуществлять автоматизированную обработку информации, который соответствует национальным и международным стандартам структурирования информации;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б) обеспечение функционирования на Сайте отдельных страниц для размещения наборов открытых данных (систематизированных совокупностей локализованных сведений в форме открытых данных, состоящих из отдельных элементов, характеризующихся набором атрибутов и позволяющих автоматизированным системам без участия человека идентифицировать, интерпретировать и обрабатывать такие элементы);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в) обеспечение работоспособности Сайта под нагрузкой, определяемой числом обращений к Сайту, двукратно превышающей максимальное суточное число обращений к Сайту, зарегистрированных за последние 6 месяцев эксплуатации Сайта;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 xml:space="preserve">г) обеспечение доступа к реестру открытых данных, в котором размещается перечень наименований </w:t>
      </w:r>
      <w:proofErr w:type="gramStart"/>
      <w:r>
        <w:t>наборов</w:t>
      </w:r>
      <w:proofErr w:type="gramEnd"/>
      <w:r>
        <w:t xml:space="preserve"> открытых данных, имеющих форму гиперссылок, которые обеспечивают прямой доступ к страницам наборов открытых данных.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jc w:val="center"/>
        <w:outlineLvl w:val="1"/>
      </w:pPr>
      <w:r>
        <w:t>IV. Порядок доступа к ИС "Портал открытых данных"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ind w:firstLine="540"/>
        <w:jc w:val="both"/>
      </w:pPr>
      <w:r>
        <w:t xml:space="preserve">11. Доступ к подсистеме управления открытыми данными и подсистеме хранилища открытых данных ИС "Портал открытых данных" устанавливаются Оператором с учетом особенностей указанных подсистем, предусмотренных в </w:t>
      </w:r>
      <w:hyperlink w:anchor="P324" w:history="1">
        <w:r>
          <w:rPr>
            <w:color w:val="0000FF"/>
          </w:rPr>
          <w:t>разделе 3</w:t>
        </w:r>
      </w:hyperlink>
      <w:r>
        <w:t xml:space="preserve"> настоящего Положения.</w:t>
      </w: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  <w:jc w:val="right"/>
        <w:outlineLvl w:val="0"/>
      </w:pPr>
      <w:r>
        <w:t>Приложение 3</w:t>
      </w:r>
    </w:p>
    <w:p w:rsidR="00EC3605" w:rsidRDefault="00EC3605">
      <w:pPr>
        <w:pStyle w:val="ConsPlusNormal"/>
        <w:jc w:val="right"/>
      </w:pPr>
      <w:r>
        <w:t>к постановлению Администрации</w:t>
      </w:r>
    </w:p>
    <w:p w:rsidR="00EC3605" w:rsidRDefault="00EC3605">
      <w:pPr>
        <w:pStyle w:val="ConsPlusNormal"/>
        <w:jc w:val="right"/>
      </w:pPr>
      <w:r>
        <w:t>города Ханты-Мансийска</w:t>
      </w:r>
    </w:p>
    <w:p w:rsidR="00EC3605" w:rsidRDefault="00EC3605">
      <w:pPr>
        <w:pStyle w:val="ConsPlusNormal"/>
        <w:jc w:val="right"/>
      </w:pPr>
      <w:r>
        <w:t>от 12.10.2015 N 1204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Title"/>
        <w:jc w:val="center"/>
      </w:pPr>
      <w:bookmarkStart w:id="4" w:name="P361"/>
      <w:bookmarkEnd w:id="4"/>
      <w:r>
        <w:t>ПОРЯДОК</w:t>
      </w:r>
    </w:p>
    <w:p w:rsidR="00EC3605" w:rsidRDefault="00EC3605">
      <w:pPr>
        <w:pStyle w:val="ConsPlusTitle"/>
        <w:jc w:val="center"/>
      </w:pPr>
      <w:r>
        <w:t>РАЗМЕЩЕНИЯ ОБЩЕДОСТУПНОЙ ИНФОРМАЦИИ О ДЕЯТЕЛЬНОСТИ ОРГАНОВ</w:t>
      </w:r>
    </w:p>
    <w:p w:rsidR="00EC3605" w:rsidRDefault="00EC3605">
      <w:pPr>
        <w:pStyle w:val="ConsPlusTitle"/>
        <w:jc w:val="center"/>
      </w:pPr>
      <w:r>
        <w:t>АДМИНИСТРАЦИИ ГОРОДА ХАНТЫ-МАНСИЙСКА В ФОРМЕ ОТКРЫТЫХ ДАННЫХ</w:t>
      </w:r>
    </w:p>
    <w:p w:rsidR="00EC3605" w:rsidRDefault="00EC3605">
      <w:pPr>
        <w:pStyle w:val="ConsPlusTitle"/>
        <w:jc w:val="center"/>
      </w:pPr>
      <w:r>
        <w:t>И ЕЕ ПУБЛИКАЦИИ В ИС "ПОРТАЛ ОТКРЫТЫХ ДАННЫХ"</w:t>
      </w:r>
    </w:p>
    <w:p w:rsidR="00EC3605" w:rsidRDefault="00EC3605">
      <w:pPr>
        <w:pStyle w:val="ConsPlusTitle"/>
        <w:jc w:val="center"/>
      </w:pPr>
      <w:r>
        <w:t>(ДАЛЕЕ - ПОРЯДОК)</w:t>
      </w:r>
    </w:p>
    <w:p w:rsidR="00EC3605" w:rsidRDefault="00EC36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6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605" w:rsidRDefault="00EC3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605" w:rsidRDefault="00EC36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EC3605" w:rsidRDefault="00EC3605">
            <w:pPr>
              <w:pStyle w:val="ConsPlusNormal"/>
              <w:jc w:val="center"/>
            </w:pPr>
            <w:r>
              <w:rPr>
                <w:color w:val="392C69"/>
              </w:rPr>
              <w:t>от 22.05.2017 N 435)</w:t>
            </w:r>
          </w:p>
        </w:tc>
      </w:tr>
    </w:tbl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jc w:val="center"/>
        <w:outlineLvl w:val="1"/>
      </w:pPr>
      <w:r>
        <w:t>I. Общие положения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ind w:firstLine="540"/>
        <w:jc w:val="both"/>
      </w:pPr>
      <w:r>
        <w:t>1. Порядок определяет правила подготовки, публикации и обновления общедоступной информации о деятельности органов Администрации города Ханты-Мансийска в форме открытых данных в ИС "Портал открытых данных".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lastRenderedPageBreak/>
        <w:t>2. В настоящем Порядке используются следующие основные понятия, термины и определения: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набор открытых данных - совокупность однородных записей единой структуры и метаинформации о них;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паспорт набора открытых данных - совокупность сведений о наборе открытых данных, выполняющая функцию идентификации определенного набора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структура набора открытых данных - описание полей набора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раскрытие набора открытых данных - совокупность организационных и технических мероприятий, направленная на публикацию набора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публикация набора открытых данных - размещение набора открытых данных в сети Интернет для обеспечения доступа к нему неопределенного круга лиц;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 xml:space="preserve">поставщик - орган Администрации города Ханты-Мансийска или подведомственное органу Администрации города Ханты-Мансийска учреждение (далее также - орган Администрации города Ханты-Мансийска), обеспечивающий создание набора открытых данных (предоставление паспорта и структуры набора открытых данных), отвечающий за полноту и актуальность представленной в наборе данных информации и осуществляющий подготовку набора данных к публикации. Поставщик открытых данных определен в </w:t>
      </w:r>
      <w:hyperlink w:anchor="P39" w:history="1">
        <w:r>
          <w:rPr>
            <w:color w:val="0000FF"/>
          </w:rPr>
          <w:t>Перечне</w:t>
        </w:r>
      </w:hyperlink>
      <w:r>
        <w:t xml:space="preserve"> открытых данных (далее - Поставщик);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 xml:space="preserve">обновление открытых данных - обновление открытых данных с периодичностью, не реже установленной </w:t>
      </w:r>
      <w:hyperlink w:anchor="P39" w:history="1">
        <w:r>
          <w:rPr>
            <w:color w:val="0000FF"/>
          </w:rPr>
          <w:t>Перечнем</w:t>
        </w:r>
      </w:hyperlink>
      <w:r>
        <w:t xml:space="preserve"> открытых данных, а также при выявлении неактуальности открытых данных, установленной при обработке информационных сообщений пользователей;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отзыв набора открытых данных - прекращение доступа к набору открытых данных в случае обнаружения ошибок в опубликованном наборе открытых данных или паспорте набора открытых данных, получении заявки на прекращение доступа к набору и др.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оператор - уполномоченный орган, отвечающий за функционирование ИС "Портал открытых данных" и предоставляющий Поставщикам возможности по публикации наборов данных в ИС "Портал открытых данных" (далее - Оператор).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3. Участниками взаимодействия при обработке и использовании открытых данных в ИС "Портал открытых данных" являются: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ответственное лицо - должностное лицо, назначаемое Поставщиком открытых данных, уполномоченное представлять Поставщика открытых данных по вопросам раскрытия наборов данных (далее - Ответственное лицо);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отраслевые специалисты - должностные лица Поставщика открытых данных, обеспечивающие подготовку набора открытых данных к публикации;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представители Оператора.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4. Процесс публикации наборов данных и последующего их обновления включает следующие процедуры: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а) организационная подготовка деятельности Поставщика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б) подготовка и согласование паспорта и структуры набора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в) подготовка набора открытых данных для публикации;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lastRenderedPageBreak/>
        <w:t>г) публикация набора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д) обновление и уточнение набора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е) отзыв набора открытых данных.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jc w:val="center"/>
        <w:outlineLvl w:val="1"/>
      </w:pPr>
      <w:r>
        <w:t>II. Организационная подготовка деятельности</w:t>
      </w:r>
    </w:p>
    <w:p w:rsidR="00EC3605" w:rsidRDefault="00EC3605">
      <w:pPr>
        <w:pStyle w:val="ConsPlusNormal"/>
        <w:jc w:val="center"/>
      </w:pPr>
      <w:r>
        <w:t>Поставщика открытых данных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ind w:firstLine="540"/>
        <w:jc w:val="both"/>
      </w:pPr>
      <w:r>
        <w:t>5. Руководитель органа Администрации города Ханты-Мансийска - Поставщика открытых данных - определяет ответственное лицо. Фамилия, имя, отчество, должность и контактные данные (номер телефона, адрес электронной почты) Ответственного лица фиксируются в паспорте набора открытых данных.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Ответственное лицо организует деятельность по раскрытию наборов открытых данных и взаимодействие Поставщика открытых данных с Оператором.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6. Непосредственное формирование набора данных (формирование версий набора данных с непосредственным внесением информации) осуществляется силами Поставщика открытых данных.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jc w:val="center"/>
        <w:outlineLvl w:val="1"/>
      </w:pPr>
      <w:r>
        <w:t>III. Подготовка и согласование</w:t>
      </w:r>
    </w:p>
    <w:p w:rsidR="00EC3605" w:rsidRDefault="00EC3605">
      <w:pPr>
        <w:pStyle w:val="ConsPlusNormal"/>
        <w:jc w:val="center"/>
      </w:pPr>
      <w:r>
        <w:t>паспорта и структуры набора открытых данных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ind w:firstLine="540"/>
        <w:jc w:val="both"/>
      </w:pPr>
      <w:r>
        <w:t>7. Поставщик открытых данных готовит проект паспорта набора открытых данных. Проект паспорта набора открытых данных включает следующие обязательные к заполнению поля: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а) наименование набора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б) тематическая категория;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в) описание набора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г) наименование владельца набора открытых данных - наименование органа Администрации города Ханты-Мансийска, являющегося Поставщиком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д) ИНН владельца набора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е) информационная система Поставщика, в которой подготовлены открытые данные (при наличии);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ж) ключевые слова и словосочетания (не менее семи через запятую);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з) начало отчетного периода опубликованного набора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и) конец отчетного периода опубликованного набора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к) наличие географической привязки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л) фамилия, имя, отчество Ответственного лица;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м) наименование должности Ответственного лица;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н) номер телефона Ответственного лица;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о) адрес электронной почты Ответственного лица.</w:t>
      </w:r>
    </w:p>
    <w:p w:rsidR="00EC3605" w:rsidRDefault="00EC3605">
      <w:pPr>
        <w:pStyle w:val="ConsPlusNormal"/>
        <w:spacing w:before="220"/>
        <w:ind w:firstLine="540"/>
        <w:jc w:val="both"/>
      </w:pPr>
      <w:hyperlink w:anchor="P474" w:history="1">
        <w:r>
          <w:rPr>
            <w:color w:val="0000FF"/>
          </w:rPr>
          <w:t>Пример</w:t>
        </w:r>
      </w:hyperlink>
      <w:r>
        <w:t xml:space="preserve"> оформления проекта паспорта набора открытых данных приведен в приложении 1 к настоящему Порядку.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8. Поставщик открытых данных одновременно с проектом паспорта набора открытых данных готовит проект структуры набора открытых данных, которая будет предоставлять пользователям информацию о структуре и типах данных набора.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При описании проекта структуры набора открытых данных каждое поле набора данных должно описываться следующими обязательными для заполнения атрибутами: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а) наименование поля набора открытых данных - краткое наименование поля набора данных на русском языке (не более 20 символов);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б) описание поля набора открытых данных - описание поля набора данных на русском языке;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в) тип поля набора открытых данных - определяет тип данных, которые хранятся в данном поле набора открытых данных. В качестве значений данного атрибута могут использоваться следующие значения: строка, число, дата, время и т.п.</w:t>
      </w:r>
    </w:p>
    <w:p w:rsidR="00EC3605" w:rsidRDefault="00EC3605">
      <w:pPr>
        <w:pStyle w:val="ConsPlusNormal"/>
        <w:spacing w:before="220"/>
        <w:ind w:firstLine="540"/>
        <w:jc w:val="both"/>
      </w:pPr>
      <w:hyperlink w:anchor="P548" w:history="1">
        <w:r>
          <w:rPr>
            <w:color w:val="0000FF"/>
          </w:rPr>
          <w:t>Пример</w:t>
        </w:r>
      </w:hyperlink>
      <w:r>
        <w:t xml:space="preserve"> описания структуры набора открытых данных приведен в приложении 2 к настоящему Порядку.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9. Подготовленные проекты паспорта и структуры набора открытых данных направляются Ответственным лицом с помощью электронной почты на адрес opendata@admhmansy.ru с темой: "Заявка на создание набора открытых данных".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10. После получения заявки на создание набора открытых данных Оператор в течение 5 рабочих дней проводит мероприятия по созданию набора открытых данных в ИС "Портал открытых данных" с характеристиками, определенными в полученной заявке.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Также Оператор обеспечивает создание образца файла для загрузки набора данных в ИС "Портал открытых данных" в формате *.</w:t>
      </w:r>
      <w:proofErr w:type="spellStart"/>
      <w:r>
        <w:t>xls</w:t>
      </w:r>
      <w:proofErr w:type="spellEnd"/>
      <w:r>
        <w:t xml:space="preserve"> (*.</w:t>
      </w:r>
      <w:proofErr w:type="spellStart"/>
      <w:r>
        <w:t>xlsx</w:t>
      </w:r>
      <w:proofErr w:type="spellEnd"/>
      <w:r>
        <w:t>) (далее - шаблон для загрузки открытых данных).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После создания набора данных в ИС "Портал открытых данных" Оператор уведомляет об этом Ответственное лицо и направляет по электронной почте шаблон для загрузки открытых данных.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11. Если Оператор не может по каким-либо причинам создать набор открытых данных (неверно заполненная заявка, неправильное описание структуры набора данных и т.п.), то он уведомляет об этом Ответственное лицо по электронной почте с указанием причин.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jc w:val="center"/>
        <w:outlineLvl w:val="1"/>
      </w:pPr>
      <w:r>
        <w:t>IV. Порядок подготовки и публикации набора открытых данных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ind w:firstLine="540"/>
        <w:jc w:val="both"/>
      </w:pPr>
      <w:r>
        <w:t>12. Каждый публикуемый набор открытых данных содержит одну или несколько версий набора открытых данных.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13. Каждая версия набора открытых данных содержит следующие обязательные к заполнению поля: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а) дата актуальности версии набора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б) обоснование создания версии набора открытых данных (</w:t>
      </w:r>
      <w:proofErr w:type="gramStart"/>
      <w:r>
        <w:t>например</w:t>
      </w:r>
      <w:proofErr w:type="gramEnd"/>
      <w:r>
        <w:t>: создание нового набора открытых данных, корректировка набора открытых данных и т.д.).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 xml:space="preserve">14. Непосредственный ввод открытых данных и (или) корректировка ранее введенных данных осуществляется силами Поставщика открытых данных путем заполнения через подсистему управления открытыми данными ИС "Портал открытых данных" электронных форм, созданных в </w:t>
      </w:r>
      <w:r>
        <w:lastRenderedPageBreak/>
        <w:t>соответствии со структурой конкретного набора данных.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15. В целях ввода заранее подготовленных данных Отраслевыми специалистами может использоваться процедура загрузки данных из файла.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jc w:val="center"/>
        <w:outlineLvl w:val="1"/>
      </w:pPr>
      <w:r>
        <w:t>V. Обновление и корректировка набора открытых данных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ind w:firstLine="540"/>
        <w:jc w:val="both"/>
      </w:pPr>
      <w:bookmarkStart w:id="5" w:name="P444"/>
      <w:bookmarkEnd w:id="5"/>
      <w:r>
        <w:t xml:space="preserve">16. Обновление </w:t>
      </w:r>
      <w:proofErr w:type="gramStart"/>
      <w:r>
        <w:t>наборов</w:t>
      </w:r>
      <w:proofErr w:type="gramEnd"/>
      <w:r>
        <w:t xml:space="preserve"> открытых данных в ИС "Портал открытых данных" осуществляется Поставщиком в срок не позднее 5 числа месяца, следующего за отчетным периодом, указанным в </w:t>
      </w:r>
      <w:hyperlink w:anchor="P39" w:history="1">
        <w:r>
          <w:rPr>
            <w:color w:val="0000FF"/>
          </w:rPr>
          <w:t>Перечне</w:t>
        </w:r>
      </w:hyperlink>
      <w:r>
        <w:t xml:space="preserve"> открытых данных.</w:t>
      </w:r>
    </w:p>
    <w:p w:rsidR="00EC3605" w:rsidRDefault="00EC3605">
      <w:pPr>
        <w:pStyle w:val="ConsPlusNormal"/>
        <w:jc w:val="both"/>
      </w:pPr>
      <w:r>
        <w:t xml:space="preserve">(п. 16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22.05.2017 N 435)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 xml:space="preserve">17. Кроме случая, указанного в </w:t>
      </w:r>
      <w:hyperlink w:anchor="P444" w:history="1">
        <w:r>
          <w:rPr>
            <w:color w:val="0000FF"/>
          </w:rPr>
          <w:t>пункте 16</w:t>
        </w:r>
      </w:hyperlink>
      <w:r>
        <w:t xml:space="preserve"> настоящего Порядка, обновление и корректировка </w:t>
      </w:r>
      <w:proofErr w:type="gramStart"/>
      <w:r>
        <w:t>наборов</w:t>
      </w:r>
      <w:proofErr w:type="gramEnd"/>
      <w:r>
        <w:t xml:space="preserve"> открытых данных осуществляется Поставщиком в следующих случаях: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а) Поставщик открытых данных выступает с инициативой обновления набора данных и уведомляет Оператора о необходимости обновления наборов данных посредством электронной почты;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б) обновление данных предусмотрено поручением заместителя Главы города Ханты-Мансийска, в ведении которого находится Оператор.</w:t>
      </w:r>
    </w:p>
    <w:p w:rsidR="00EC3605" w:rsidRDefault="00EC360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22.05.2017 N 435)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jc w:val="center"/>
        <w:outlineLvl w:val="1"/>
      </w:pPr>
      <w:r>
        <w:t xml:space="preserve">VI. Отзыв </w:t>
      </w:r>
      <w:proofErr w:type="gramStart"/>
      <w:r>
        <w:t>наборов</w:t>
      </w:r>
      <w:proofErr w:type="gramEnd"/>
      <w:r>
        <w:t xml:space="preserve"> открытых данных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ind w:firstLine="540"/>
        <w:jc w:val="both"/>
      </w:pPr>
      <w:r>
        <w:t>18. В случае возникновения необходимости отзыва набора открытых данных (данные не готовы для размещения в публичном доступе, данные потеряли актуальность и т.п.) Ответственное лицо направляет электронное письмо на адрес opendata@admhmansy.ru с темой "Заявка на отзыв набора открытых данных". В теле письма должна содержаться следующая информация: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а) название набора открытых данных;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б) причина отзыва набора открытых данных.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19. После получения заявки на отзыв набора открытых данных Оператор в течение 1 рабочего дня рассматривает ее и осуществляет мероприятия по отмене публикации набора данных на Сайте.</w:t>
      </w:r>
    </w:p>
    <w:p w:rsidR="00EC3605" w:rsidRDefault="00EC3605">
      <w:pPr>
        <w:pStyle w:val="ConsPlusNormal"/>
        <w:spacing w:before="220"/>
        <w:ind w:firstLine="540"/>
        <w:jc w:val="both"/>
      </w:pPr>
      <w:r>
        <w:t>20. Если Оператор не может по каким-либо причинам осуществить мероприятия по отзыву набора открытых данных (неверно заполненная заявка и т.п.), то он уведомляет об этом Ответственное лицо по электронной почте с указанием причин.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jc w:val="center"/>
        <w:outlineLvl w:val="1"/>
      </w:pPr>
      <w:r>
        <w:t>VII. Ответственность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Normal"/>
        <w:ind w:firstLine="540"/>
        <w:jc w:val="both"/>
      </w:pPr>
      <w:r>
        <w:t>21. Руководители Поставщика открытых данных осуществляют контроль и несут ответственность за достоверность, полноту, своевременность публикации набора открытых данных.</w:t>
      </w: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  <w:jc w:val="right"/>
        <w:outlineLvl w:val="1"/>
      </w:pPr>
      <w:r>
        <w:t>Приложение 1</w:t>
      </w:r>
    </w:p>
    <w:p w:rsidR="00EC3605" w:rsidRDefault="00EC3605">
      <w:pPr>
        <w:pStyle w:val="ConsPlusNormal"/>
        <w:jc w:val="right"/>
      </w:pPr>
      <w:r>
        <w:t>к Порядку размещения общедоступной</w:t>
      </w:r>
    </w:p>
    <w:p w:rsidR="00EC3605" w:rsidRDefault="00EC3605">
      <w:pPr>
        <w:pStyle w:val="ConsPlusNormal"/>
        <w:jc w:val="right"/>
      </w:pPr>
      <w:r>
        <w:t>информации о деятельности органов</w:t>
      </w:r>
    </w:p>
    <w:p w:rsidR="00EC3605" w:rsidRDefault="00EC3605">
      <w:pPr>
        <w:pStyle w:val="ConsPlusNormal"/>
        <w:jc w:val="right"/>
      </w:pPr>
      <w:r>
        <w:t>Администрации города Ханты-Мансийска</w:t>
      </w:r>
    </w:p>
    <w:p w:rsidR="00EC3605" w:rsidRDefault="00EC3605">
      <w:pPr>
        <w:pStyle w:val="ConsPlusNormal"/>
        <w:jc w:val="right"/>
      </w:pPr>
      <w:r>
        <w:lastRenderedPageBreak/>
        <w:t>в форме открытых данных и ее публикации</w:t>
      </w:r>
    </w:p>
    <w:p w:rsidR="00EC3605" w:rsidRDefault="00EC3605">
      <w:pPr>
        <w:pStyle w:val="ConsPlusNormal"/>
        <w:jc w:val="right"/>
      </w:pPr>
      <w:r>
        <w:t>в ИС "Портал открытых данных"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Title"/>
        <w:jc w:val="center"/>
      </w:pPr>
      <w:bookmarkStart w:id="6" w:name="P474"/>
      <w:bookmarkEnd w:id="6"/>
      <w:r>
        <w:t>ПРИМЕР</w:t>
      </w:r>
    </w:p>
    <w:p w:rsidR="00EC3605" w:rsidRDefault="00EC3605">
      <w:pPr>
        <w:pStyle w:val="ConsPlusTitle"/>
        <w:jc w:val="center"/>
      </w:pPr>
      <w:r>
        <w:t>ОФОРМЛЕНИЯ ПРОЕКТА ПАСПОРТА НАБОРА ОТКРЫТЫХ ДАННЫХ</w:t>
      </w:r>
    </w:p>
    <w:p w:rsidR="00EC3605" w:rsidRDefault="00EC36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2"/>
        <w:gridCol w:w="850"/>
        <w:gridCol w:w="3798"/>
      </w:tblGrid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Наименование атрибута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Обязательность заполнения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>Пример заполнения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Наименование набора данных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>Детские сады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Тематическая категория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>Образование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Описание набора открытых данных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>Перечень дошкольных образовательных организаций города Ханты-Мансийска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Наименование владельца набора открытых данных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>Департамент образования Администрации города Ханты-Мансийска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ИНН владельца набора данных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>8601009683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Информационная система Поставщика, в которой подготовлены открытые данные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>Данные подготовлены с использованием информационной системы "Электронный детский сад"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Ключевые слова и словосочетания (теги) - не менее семи через запятую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>Детский сад;</w:t>
            </w:r>
          </w:p>
          <w:p w:rsidR="00EC3605" w:rsidRDefault="00EC3605">
            <w:pPr>
              <w:pStyle w:val="ConsPlusNormal"/>
              <w:jc w:val="both"/>
            </w:pPr>
            <w:r>
              <w:t>группы в детском саду; частный детский сад; сайт детского сада; детские сады города; детский сад школа; список детских садов; запись в детский сад;</w:t>
            </w:r>
          </w:p>
          <w:p w:rsidR="00EC3605" w:rsidRDefault="00EC3605">
            <w:pPr>
              <w:pStyle w:val="ConsPlusNormal"/>
              <w:jc w:val="both"/>
            </w:pPr>
            <w:r>
              <w:t>все детские сады; перечень детских садов;</w:t>
            </w:r>
          </w:p>
          <w:p w:rsidR="00EC3605" w:rsidRDefault="00EC3605">
            <w:pPr>
              <w:pStyle w:val="ConsPlusNormal"/>
              <w:jc w:val="both"/>
            </w:pPr>
            <w:r>
              <w:t>адрес детского сада; телефон детского сада; база детских садов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Начало отчетного периода опубликованного набора открытых данных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Конец отчетного периода опубликованного набора открытых данных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>01.09.2015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Фамилия, имя, отчество ответственного лица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>Иванов Иван Иванович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Наименование должности ответственного лица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 xml:space="preserve">Начальник отдела дошкольного и дополнительного образования и воспитания Департамента </w:t>
            </w:r>
            <w:r>
              <w:lastRenderedPageBreak/>
              <w:t>образования Администрации города Ханты-Мансийска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Номер телефона ответственного лица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>8 (3467) 32-61-38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912" w:type="dxa"/>
          </w:tcPr>
          <w:p w:rsidR="00EC3605" w:rsidRDefault="00EC3605">
            <w:pPr>
              <w:pStyle w:val="ConsPlusNormal"/>
              <w:jc w:val="both"/>
            </w:pPr>
            <w:r>
              <w:t>Адрес электронной почты ответственного лица</w:t>
            </w:r>
          </w:p>
        </w:tc>
        <w:tc>
          <w:tcPr>
            <w:tcW w:w="850" w:type="dxa"/>
          </w:tcPr>
          <w:p w:rsidR="00EC3605" w:rsidRDefault="00EC360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798" w:type="dxa"/>
          </w:tcPr>
          <w:p w:rsidR="00EC3605" w:rsidRDefault="00EC3605">
            <w:pPr>
              <w:pStyle w:val="ConsPlusNormal"/>
              <w:jc w:val="both"/>
            </w:pPr>
            <w:r>
              <w:t>ivanovii@admhmansy.ru</w:t>
            </w:r>
          </w:p>
        </w:tc>
      </w:tr>
    </w:tbl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</w:pPr>
    </w:p>
    <w:p w:rsidR="00EC3605" w:rsidRDefault="00EC3605">
      <w:pPr>
        <w:pStyle w:val="ConsPlusNormal"/>
        <w:jc w:val="right"/>
        <w:outlineLvl w:val="1"/>
      </w:pPr>
      <w:r>
        <w:t>Приложение 2</w:t>
      </w:r>
    </w:p>
    <w:p w:rsidR="00EC3605" w:rsidRDefault="00EC3605">
      <w:pPr>
        <w:pStyle w:val="ConsPlusNormal"/>
        <w:jc w:val="right"/>
      </w:pPr>
      <w:r>
        <w:t>к Порядку размещения общедоступной</w:t>
      </w:r>
    </w:p>
    <w:p w:rsidR="00EC3605" w:rsidRDefault="00EC3605">
      <w:pPr>
        <w:pStyle w:val="ConsPlusNormal"/>
        <w:jc w:val="right"/>
      </w:pPr>
      <w:r>
        <w:t>информации о деятельности органов</w:t>
      </w:r>
    </w:p>
    <w:p w:rsidR="00EC3605" w:rsidRDefault="00EC3605">
      <w:pPr>
        <w:pStyle w:val="ConsPlusNormal"/>
        <w:jc w:val="right"/>
      </w:pPr>
      <w:r>
        <w:t>Администрации города Ханты-Мансийска</w:t>
      </w:r>
    </w:p>
    <w:p w:rsidR="00EC3605" w:rsidRDefault="00EC3605">
      <w:pPr>
        <w:pStyle w:val="ConsPlusNormal"/>
        <w:jc w:val="right"/>
      </w:pPr>
      <w:r>
        <w:t>в форме открытых данных и ее публикации</w:t>
      </w:r>
    </w:p>
    <w:p w:rsidR="00EC3605" w:rsidRDefault="00EC3605">
      <w:pPr>
        <w:pStyle w:val="ConsPlusNormal"/>
        <w:jc w:val="right"/>
      </w:pPr>
      <w:r>
        <w:t>в ИС "Портал открытых данных"</w:t>
      </w:r>
    </w:p>
    <w:p w:rsidR="00EC3605" w:rsidRDefault="00EC3605">
      <w:pPr>
        <w:pStyle w:val="ConsPlusNormal"/>
        <w:jc w:val="center"/>
      </w:pPr>
    </w:p>
    <w:p w:rsidR="00EC3605" w:rsidRDefault="00EC3605">
      <w:pPr>
        <w:pStyle w:val="ConsPlusTitle"/>
        <w:jc w:val="center"/>
      </w:pPr>
      <w:bookmarkStart w:id="7" w:name="P548"/>
      <w:bookmarkEnd w:id="7"/>
      <w:r>
        <w:t>ПРИМЕР</w:t>
      </w:r>
    </w:p>
    <w:p w:rsidR="00EC3605" w:rsidRDefault="00EC3605">
      <w:pPr>
        <w:pStyle w:val="ConsPlusTitle"/>
        <w:jc w:val="center"/>
      </w:pPr>
      <w:r>
        <w:t>ОПИСАНИЯ СТРУКТУРЫ НАБОРА ОТКРЫТЫХ ДАННЫХ</w:t>
      </w:r>
    </w:p>
    <w:p w:rsidR="00EC3605" w:rsidRDefault="00EC36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5216"/>
        <w:gridCol w:w="1587"/>
      </w:tblGrid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1757" w:type="dxa"/>
          </w:tcPr>
          <w:p w:rsidR="00EC3605" w:rsidRDefault="00EC3605">
            <w:pPr>
              <w:pStyle w:val="ConsPlusNormal"/>
              <w:jc w:val="both"/>
            </w:pPr>
            <w:r>
              <w:t>Наименование поля набора открытых данных</w:t>
            </w:r>
          </w:p>
        </w:tc>
        <w:tc>
          <w:tcPr>
            <w:tcW w:w="5216" w:type="dxa"/>
          </w:tcPr>
          <w:p w:rsidR="00EC3605" w:rsidRDefault="00EC3605">
            <w:pPr>
              <w:pStyle w:val="ConsPlusNormal"/>
              <w:jc w:val="both"/>
            </w:pPr>
            <w:r>
              <w:t>Описание поля набора открытых данных</w:t>
            </w:r>
          </w:p>
        </w:tc>
        <w:tc>
          <w:tcPr>
            <w:tcW w:w="1587" w:type="dxa"/>
          </w:tcPr>
          <w:p w:rsidR="00EC3605" w:rsidRDefault="00EC3605">
            <w:pPr>
              <w:pStyle w:val="ConsPlusNormal"/>
              <w:jc w:val="both"/>
            </w:pPr>
            <w:r>
              <w:t>Тип поля</w:t>
            </w:r>
          </w:p>
          <w:p w:rsidR="00EC3605" w:rsidRDefault="00EC3605">
            <w:pPr>
              <w:pStyle w:val="ConsPlusNormal"/>
              <w:jc w:val="both"/>
            </w:pPr>
            <w:r>
              <w:t>(текст, число, дата, ссылка и т.п.)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57" w:type="dxa"/>
          </w:tcPr>
          <w:p w:rsidR="00EC3605" w:rsidRDefault="00EC3605">
            <w:pPr>
              <w:pStyle w:val="ConsPlusNormal"/>
              <w:jc w:val="both"/>
            </w:pPr>
            <w:r>
              <w:t>Наименование организации</w:t>
            </w:r>
          </w:p>
        </w:tc>
        <w:tc>
          <w:tcPr>
            <w:tcW w:w="5216" w:type="dxa"/>
          </w:tcPr>
          <w:p w:rsidR="00EC3605" w:rsidRDefault="00EC3605">
            <w:pPr>
              <w:pStyle w:val="ConsPlusNormal"/>
              <w:jc w:val="both"/>
            </w:pPr>
            <w:r>
              <w:t>Полное наименование организации</w:t>
            </w:r>
          </w:p>
        </w:tc>
        <w:tc>
          <w:tcPr>
            <w:tcW w:w="1587" w:type="dxa"/>
          </w:tcPr>
          <w:p w:rsidR="00EC3605" w:rsidRDefault="00EC3605">
            <w:pPr>
              <w:pStyle w:val="ConsPlusNormal"/>
              <w:jc w:val="both"/>
            </w:pPr>
            <w:r>
              <w:t>текст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57" w:type="dxa"/>
          </w:tcPr>
          <w:p w:rsidR="00EC3605" w:rsidRDefault="00EC3605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5216" w:type="dxa"/>
          </w:tcPr>
          <w:p w:rsidR="00EC3605" w:rsidRDefault="00EC3605">
            <w:pPr>
              <w:pStyle w:val="ConsPlusNormal"/>
              <w:jc w:val="both"/>
            </w:pPr>
            <w:r>
              <w:t>Наименование улицы, где располагается организация</w:t>
            </w:r>
          </w:p>
        </w:tc>
        <w:tc>
          <w:tcPr>
            <w:tcW w:w="1587" w:type="dxa"/>
          </w:tcPr>
          <w:p w:rsidR="00EC3605" w:rsidRDefault="00EC3605">
            <w:pPr>
              <w:pStyle w:val="ConsPlusNormal"/>
              <w:jc w:val="both"/>
            </w:pPr>
            <w:r>
              <w:t>текст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57" w:type="dxa"/>
          </w:tcPr>
          <w:p w:rsidR="00EC3605" w:rsidRDefault="00EC3605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5216" w:type="dxa"/>
          </w:tcPr>
          <w:p w:rsidR="00EC3605" w:rsidRDefault="00EC3605">
            <w:pPr>
              <w:pStyle w:val="ConsPlusNormal"/>
              <w:jc w:val="both"/>
            </w:pPr>
            <w:r>
              <w:t>Номер дома, где располагается организация</w:t>
            </w:r>
          </w:p>
        </w:tc>
        <w:tc>
          <w:tcPr>
            <w:tcW w:w="1587" w:type="dxa"/>
          </w:tcPr>
          <w:p w:rsidR="00EC3605" w:rsidRDefault="00EC3605">
            <w:pPr>
              <w:pStyle w:val="ConsPlusNormal"/>
              <w:jc w:val="both"/>
            </w:pPr>
            <w:r>
              <w:t>число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757" w:type="dxa"/>
          </w:tcPr>
          <w:p w:rsidR="00EC3605" w:rsidRDefault="00EC3605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5216" w:type="dxa"/>
          </w:tcPr>
          <w:p w:rsidR="00EC3605" w:rsidRDefault="00EC3605">
            <w:pPr>
              <w:pStyle w:val="ConsPlusNormal"/>
              <w:jc w:val="both"/>
            </w:pPr>
            <w:r>
              <w:t>Контактный телефон организации</w:t>
            </w:r>
          </w:p>
        </w:tc>
        <w:tc>
          <w:tcPr>
            <w:tcW w:w="1587" w:type="dxa"/>
          </w:tcPr>
          <w:p w:rsidR="00EC3605" w:rsidRDefault="00EC3605">
            <w:pPr>
              <w:pStyle w:val="ConsPlusNormal"/>
              <w:jc w:val="both"/>
            </w:pPr>
            <w:r>
              <w:t>число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757" w:type="dxa"/>
          </w:tcPr>
          <w:p w:rsidR="00EC3605" w:rsidRDefault="00EC3605">
            <w:pPr>
              <w:pStyle w:val="ConsPlusNormal"/>
              <w:jc w:val="both"/>
            </w:pPr>
            <w:r>
              <w:t>ФИО руководителя</w:t>
            </w:r>
          </w:p>
        </w:tc>
        <w:tc>
          <w:tcPr>
            <w:tcW w:w="5216" w:type="dxa"/>
          </w:tcPr>
          <w:p w:rsidR="00EC3605" w:rsidRDefault="00EC3605">
            <w:pPr>
              <w:pStyle w:val="ConsPlusNormal"/>
              <w:jc w:val="both"/>
            </w:pPr>
            <w:r>
              <w:t>ФИО руководителя организации (полностью)</w:t>
            </w:r>
          </w:p>
        </w:tc>
        <w:tc>
          <w:tcPr>
            <w:tcW w:w="1587" w:type="dxa"/>
          </w:tcPr>
          <w:p w:rsidR="00EC3605" w:rsidRDefault="00EC3605">
            <w:pPr>
              <w:pStyle w:val="ConsPlusNormal"/>
              <w:jc w:val="both"/>
            </w:pPr>
            <w:r>
              <w:t>текст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757" w:type="dxa"/>
          </w:tcPr>
          <w:p w:rsidR="00EC3605" w:rsidRDefault="00EC3605">
            <w:pPr>
              <w:pStyle w:val="ConsPlusNormal"/>
              <w:jc w:val="both"/>
            </w:pPr>
            <w:r>
              <w:t>Сайт</w:t>
            </w:r>
          </w:p>
        </w:tc>
        <w:tc>
          <w:tcPr>
            <w:tcW w:w="5216" w:type="dxa"/>
          </w:tcPr>
          <w:p w:rsidR="00EC3605" w:rsidRDefault="00EC3605">
            <w:pPr>
              <w:pStyle w:val="ConsPlusNormal"/>
              <w:jc w:val="both"/>
            </w:pPr>
            <w:r>
              <w:t>Официальный сайт организации (при наличии)</w:t>
            </w:r>
          </w:p>
        </w:tc>
        <w:tc>
          <w:tcPr>
            <w:tcW w:w="1587" w:type="dxa"/>
          </w:tcPr>
          <w:p w:rsidR="00EC3605" w:rsidRDefault="00EC3605">
            <w:pPr>
              <w:pStyle w:val="ConsPlusNormal"/>
              <w:jc w:val="both"/>
            </w:pPr>
            <w:r>
              <w:t>гиперссылка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757" w:type="dxa"/>
          </w:tcPr>
          <w:p w:rsidR="00EC3605" w:rsidRDefault="00EC3605">
            <w:pPr>
              <w:pStyle w:val="ConsPlusNormal"/>
              <w:jc w:val="both"/>
            </w:pPr>
            <w:r>
              <w:t>Электронная почта</w:t>
            </w:r>
          </w:p>
        </w:tc>
        <w:tc>
          <w:tcPr>
            <w:tcW w:w="5216" w:type="dxa"/>
          </w:tcPr>
          <w:p w:rsidR="00EC3605" w:rsidRDefault="00EC3605">
            <w:pPr>
              <w:pStyle w:val="ConsPlusNormal"/>
              <w:jc w:val="both"/>
            </w:pPr>
            <w:r>
              <w:t>Официальный адрес электронной почты организации</w:t>
            </w:r>
          </w:p>
        </w:tc>
        <w:tc>
          <w:tcPr>
            <w:tcW w:w="1587" w:type="dxa"/>
          </w:tcPr>
          <w:p w:rsidR="00EC3605" w:rsidRDefault="00EC3605">
            <w:pPr>
              <w:pStyle w:val="ConsPlusNormal"/>
              <w:jc w:val="both"/>
            </w:pPr>
            <w:r>
              <w:t>текст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757" w:type="dxa"/>
          </w:tcPr>
          <w:p w:rsidR="00EC3605" w:rsidRDefault="00EC3605">
            <w:pPr>
              <w:pStyle w:val="ConsPlusNormal"/>
              <w:jc w:val="both"/>
            </w:pPr>
            <w:r>
              <w:t>Y</w:t>
            </w:r>
          </w:p>
        </w:tc>
        <w:tc>
          <w:tcPr>
            <w:tcW w:w="5216" w:type="dxa"/>
          </w:tcPr>
          <w:p w:rsidR="00EC3605" w:rsidRDefault="00EC3605">
            <w:pPr>
              <w:pStyle w:val="ConsPlusNormal"/>
              <w:jc w:val="both"/>
            </w:pPr>
            <w:r>
              <w:t>Геодезическая широта местонахождения организации</w:t>
            </w:r>
          </w:p>
        </w:tc>
        <w:tc>
          <w:tcPr>
            <w:tcW w:w="1587" w:type="dxa"/>
          </w:tcPr>
          <w:p w:rsidR="00EC3605" w:rsidRDefault="00EC3605">
            <w:pPr>
              <w:pStyle w:val="ConsPlusNormal"/>
              <w:jc w:val="both"/>
            </w:pPr>
            <w:r>
              <w:t>число</w:t>
            </w:r>
          </w:p>
        </w:tc>
      </w:tr>
      <w:tr w:rsidR="00EC3605">
        <w:tc>
          <w:tcPr>
            <w:tcW w:w="510" w:type="dxa"/>
          </w:tcPr>
          <w:p w:rsidR="00EC3605" w:rsidRDefault="00EC3605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757" w:type="dxa"/>
          </w:tcPr>
          <w:p w:rsidR="00EC3605" w:rsidRDefault="00EC3605">
            <w:pPr>
              <w:pStyle w:val="ConsPlusNormal"/>
              <w:jc w:val="both"/>
            </w:pPr>
            <w:r>
              <w:t>Y</w:t>
            </w:r>
          </w:p>
        </w:tc>
        <w:tc>
          <w:tcPr>
            <w:tcW w:w="5216" w:type="dxa"/>
          </w:tcPr>
          <w:p w:rsidR="00EC3605" w:rsidRDefault="00EC3605">
            <w:pPr>
              <w:pStyle w:val="ConsPlusNormal"/>
              <w:jc w:val="both"/>
            </w:pPr>
            <w:r>
              <w:t>Геодезическая долгота местонахождения организации</w:t>
            </w:r>
          </w:p>
        </w:tc>
        <w:tc>
          <w:tcPr>
            <w:tcW w:w="1587" w:type="dxa"/>
          </w:tcPr>
          <w:p w:rsidR="00EC3605" w:rsidRDefault="00EC3605">
            <w:pPr>
              <w:pStyle w:val="ConsPlusNormal"/>
              <w:jc w:val="both"/>
            </w:pPr>
            <w:r>
              <w:t>число</w:t>
            </w:r>
          </w:p>
        </w:tc>
      </w:tr>
    </w:tbl>
    <w:p w:rsidR="00EC3605" w:rsidRDefault="00EC3605">
      <w:pPr>
        <w:pStyle w:val="ConsPlusNormal"/>
        <w:jc w:val="both"/>
      </w:pPr>
    </w:p>
    <w:p w:rsidR="00EC3605" w:rsidRDefault="00EC3605">
      <w:pPr>
        <w:pStyle w:val="ConsPlusNormal"/>
        <w:jc w:val="both"/>
      </w:pPr>
    </w:p>
    <w:p w:rsidR="00EC3605" w:rsidRDefault="00EC3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5CD" w:rsidRDefault="002935CD"/>
    <w:sectPr w:rsidR="002935CD" w:rsidSect="00170E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5"/>
    <w:rsid w:val="002935CD"/>
    <w:rsid w:val="00E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106DC-9116-4955-A23A-1B07EEB7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7AD1F34F9540BE7873CC26BC8EAC9B7D19AEE6B03B15B796FA2E498AD6193730A5DC55D4E89BFA779F0193928768889370CA21D5DE5AF45D301D4v9WAF" TargetMode="External"/><Relationship Id="rId13" Type="http://schemas.openxmlformats.org/officeDocument/2006/relationships/hyperlink" Target="consultantplus://offline/ref=9757AD1F34F9540BE7873CC26BC8EAC9B7D19AEE6B03B15B796FA2E498AD6193730A5DC55D4E89BFA779F0183F28768889370CA21D5DE5AF45D301D4v9W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57AD1F34F9540BE7873CC26BC8EAC9B7D19AEE6B0EB1587067A2E498AD6193730A5DC55D4E89BFA778F31A3B28768889370CA21D5DE5AF45D301D4v9WAF" TargetMode="External"/><Relationship Id="rId12" Type="http://schemas.openxmlformats.org/officeDocument/2006/relationships/hyperlink" Target="consultantplus://offline/ref=9757AD1F34F9540BE7873CC26BC8EAC9B7D19AEE6B03B15B796FA2E498AD6193730A5DC55D4E89BFA779F0183F28768889370CA21D5DE5AF45D301D4v9WA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57AD1F34F9540BE78722CF7DA4BDC6B0DECDE66A0FBB0A2D33A4B3C7FD67C6214A039C1E0C9ABFA667F2193Ev2WBF" TargetMode="External"/><Relationship Id="rId11" Type="http://schemas.openxmlformats.org/officeDocument/2006/relationships/hyperlink" Target="consultantplus://offline/ref=9757AD1F34F9540BE7873CC26BC8EAC9B7D19AEE6B03B15B796FA2E498AD6193730A5DC55D4E89BFA779F0193628768889370CA21D5DE5AF45D301D4v9WAF" TargetMode="External"/><Relationship Id="rId5" Type="http://schemas.openxmlformats.org/officeDocument/2006/relationships/hyperlink" Target="consultantplus://offline/ref=9757AD1F34F9540BE78722CF7DA4BDC6B3D2C2E66B03BB0A2D33A4B3C7FD67C6334A5B901E0A84BCA172A4487B762FD9CB7C00A30541E4AFv5W3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57AD1F34F9540BE7873CC26BC8EAC9B7D19AEE6B03B15B796FA2E498AD6193730A5DC55D4E89BFA779F0193628768889370CA21D5DE5AF45D301D4v9WAF" TargetMode="External"/><Relationship Id="rId4" Type="http://schemas.openxmlformats.org/officeDocument/2006/relationships/hyperlink" Target="consultantplus://offline/ref=9757AD1F34F9540BE7873CC26BC8EAC9B7D19AEE6B03B15B796FA2E498AD6193730A5DC55D4E89BFA779F0193A28768889370CA21D5DE5AF45D301D4v9WAF" TargetMode="External"/><Relationship Id="rId9" Type="http://schemas.openxmlformats.org/officeDocument/2006/relationships/hyperlink" Target="consultantplus://offline/ref=9757AD1F34F9540BE7873CC26BC8EAC9B7D19AEE6B03B15B796FA2E498AD6193730A5DC55D4E89BFA779F0193728768889370CA21D5DE5AF45D301D4v9WAF" TargetMode="External"/><Relationship Id="rId14" Type="http://schemas.openxmlformats.org/officeDocument/2006/relationships/hyperlink" Target="consultantplus://offline/ref=9757AD1F34F9540BE7873CC26BC8EAC9B7D19AEE6B03B15B796FA2E498AD6193730A5DC55D4E89BFA779F0183D28768889370CA21D5DE5AF45D301D4v9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2018-11-06T05:22:00Z</dcterms:created>
  <dcterms:modified xsi:type="dcterms:W3CDTF">2018-11-06T05:25:00Z</dcterms:modified>
</cp:coreProperties>
</file>