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087" w:rsidRDefault="00EA308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A3087" w:rsidRDefault="00EA3087">
      <w:pPr>
        <w:pStyle w:val="ConsPlusNormal"/>
        <w:jc w:val="both"/>
        <w:outlineLvl w:val="0"/>
      </w:pPr>
    </w:p>
    <w:p w:rsidR="00EA3087" w:rsidRDefault="00EA3087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EA3087" w:rsidRDefault="00EA3087">
      <w:pPr>
        <w:pStyle w:val="ConsPlusTitle"/>
        <w:jc w:val="center"/>
      </w:pPr>
    </w:p>
    <w:p w:rsidR="00EA3087" w:rsidRDefault="00EA3087">
      <w:pPr>
        <w:pStyle w:val="ConsPlusTitle"/>
        <w:jc w:val="center"/>
      </w:pPr>
      <w:r>
        <w:t>ПОСТАНОВЛЕНИЕ</w:t>
      </w:r>
    </w:p>
    <w:p w:rsidR="00EA3087" w:rsidRDefault="00EA3087">
      <w:pPr>
        <w:pStyle w:val="ConsPlusTitle"/>
        <w:jc w:val="center"/>
      </w:pPr>
      <w:r>
        <w:t>от 20 января 2012 г. N 36</w:t>
      </w:r>
    </w:p>
    <w:p w:rsidR="00EA3087" w:rsidRDefault="00EA3087">
      <w:pPr>
        <w:pStyle w:val="ConsPlusTitle"/>
        <w:jc w:val="center"/>
      </w:pPr>
    </w:p>
    <w:p w:rsidR="00EA3087" w:rsidRDefault="00EA3087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EA3087" w:rsidRDefault="00EA3087">
      <w:pPr>
        <w:pStyle w:val="ConsPlusTitle"/>
        <w:jc w:val="center"/>
      </w:pPr>
      <w:r>
        <w:t>МУНИЦИПАЛЬНОЙ УСЛУГИ "ПРИЕМ ЗАЯВЛЕНИЙ, ДОКУМЕНТОВ,</w:t>
      </w:r>
    </w:p>
    <w:p w:rsidR="00EA3087" w:rsidRDefault="00EA3087">
      <w:pPr>
        <w:pStyle w:val="ConsPlusTitle"/>
        <w:jc w:val="center"/>
      </w:pPr>
      <w:r>
        <w:t>А ТАКЖЕ ПОСТАНОВКА ГРАЖДАН НА УЧЕТ В КАЧЕСТВЕ</w:t>
      </w:r>
    </w:p>
    <w:p w:rsidR="00EA3087" w:rsidRDefault="00EA3087">
      <w:pPr>
        <w:pStyle w:val="ConsPlusTitle"/>
        <w:jc w:val="center"/>
      </w:pPr>
      <w:r>
        <w:t>НУЖДАЮЩИХСЯ В ЖИЛЫХ ПОМЕЩЕНИЯХ"</w:t>
      </w:r>
    </w:p>
    <w:p w:rsidR="00EA3087" w:rsidRDefault="00EA308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A308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3087" w:rsidRDefault="00EA30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3087" w:rsidRDefault="00EA308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Ханты-Мансийска</w:t>
            </w:r>
          </w:p>
          <w:p w:rsidR="00EA3087" w:rsidRDefault="00EA30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27.09.2013 </w:t>
            </w:r>
            <w:hyperlink r:id="rId5" w:history="1">
              <w:r>
                <w:rPr>
                  <w:color w:val="0000FF"/>
                </w:rPr>
                <w:t>N 1214</w:t>
              </w:r>
            </w:hyperlink>
            <w:r>
              <w:rPr>
                <w:color w:val="392C69"/>
              </w:rPr>
              <w:t xml:space="preserve">, от 25.08.2014 </w:t>
            </w:r>
            <w:hyperlink r:id="rId6" w:history="1">
              <w:r>
                <w:rPr>
                  <w:color w:val="0000FF"/>
                </w:rPr>
                <w:t>N 809</w:t>
              </w:r>
            </w:hyperlink>
            <w:r>
              <w:rPr>
                <w:color w:val="392C69"/>
              </w:rPr>
              <w:t xml:space="preserve">, от 15.09.2015 </w:t>
            </w:r>
            <w:hyperlink r:id="rId7" w:history="1">
              <w:r>
                <w:rPr>
                  <w:color w:val="0000FF"/>
                </w:rPr>
                <w:t>N 1079</w:t>
              </w:r>
            </w:hyperlink>
            <w:r>
              <w:rPr>
                <w:color w:val="392C69"/>
              </w:rPr>
              <w:t>,</w:t>
            </w:r>
          </w:p>
          <w:p w:rsidR="00EA3087" w:rsidRDefault="00EA30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30.06.2016 </w:t>
            </w:r>
            <w:hyperlink r:id="rId8" w:history="1">
              <w:r>
                <w:rPr>
                  <w:color w:val="0000FF"/>
                </w:rPr>
                <w:t>N 745</w:t>
              </w:r>
            </w:hyperlink>
            <w:r>
              <w:rPr>
                <w:color w:val="392C69"/>
              </w:rPr>
              <w:t xml:space="preserve">, от 08.12.2016 </w:t>
            </w:r>
            <w:hyperlink r:id="rId9" w:history="1">
              <w:r>
                <w:rPr>
                  <w:color w:val="0000FF"/>
                </w:rPr>
                <w:t>N 1238</w:t>
              </w:r>
            </w:hyperlink>
            <w:r>
              <w:rPr>
                <w:color w:val="392C69"/>
              </w:rPr>
              <w:t xml:space="preserve">, от 17.04.2017 </w:t>
            </w:r>
            <w:hyperlink r:id="rId10" w:history="1">
              <w:r>
                <w:rPr>
                  <w:color w:val="0000FF"/>
                </w:rPr>
                <w:t>N 337</w:t>
              </w:r>
            </w:hyperlink>
            <w:r>
              <w:rPr>
                <w:color w:val="392C69"/>
              </w:rPr>
              <w:t>,</w:t>
            </w:r>
          </w:p>
          <w:p w:rsidR="00EA3087" w:rsidRDefault="00EA30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20.08.2018 </w:t>
            </w:r>
            <w:hyperlink r:id="rId11" w:history="1">
              <w:r>
                <w:rPr>
                  <w:color w:val="0000FF"/>
                </w:rPr>
                <w:t>N 823</w:t>
              </w:r>
            </w:hyperlink>
            <w:r>
              <w:rPr>
                <w:color w:val="392C69"/>
              </w:rPr>
              <w:t xml:space="preserve">, от 22.11.2019 </w:t>
            </w:r>
            <w:hyperlink r:id="rId12" w:history="1">
              <w:r>
                <w:rPr>
                  <w:color w:val="0000FF"/>
                </w:rPr>
                <w:t>N 1397</w:t>
              </w:r>
            </w:hyperlink>
            <w:r>
              <w:rPr>
                <w:color w:val="392C69"/>
              </w:rPr>
              <w:t xml:space="preserve">, от 09.07.2020 </w:t>
            </w:r>
            <w:hyperlink r:id="rId13" w:history="1">
              <w:r>
                <w:rPr>
                  <w:color w:val="0000FF"/>
                </w:rPr>
                <w:t>N 804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A3087" w:rsidRDefault="00EA3087">
      <w:pPr>
        <w:pStyle w:val="ConsPlusNormal"/>
        <w:jc w:val="both"/>
      </w:pPr>
    </w:p>
    <w:p w:rsidR="00EA3087" w:rsidRDefault="00EA3087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в целях повышения качества предоставления и доступности получения муниципальной услуги "Принятие на учет граждан в качестве нуждающихся в жилых помещениях", в соответствии с Порядком разработки и принятия административных регламентов предоставления муниципальных услуг, утвержденным распоряжением Администрации города Ханты-Мансийска от 23.03.2011 N 86-р:</w:t>
      </w:r>
    </w:p>
    <w:p w:rsidR="00EA3087" w:rsidRDefault="00EA3087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15.09.2015 N 1079)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8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"Прием заявлений, документов, а также постановка граждан на учет в качестве нуждающихся в жилых помещениях" согласно приложению.</w:t>
      </w:r>
    </w:p>
    <w:p w:rsidR="00EA3087" w:rsidRDefault="00EA3087">
      <w:pPr>
        <w:pStyle w:val="ConsPlusNormal"/>
        <w:jc w:val="both"/>
      </w:pPr>
      <w:r>
        <w:t xml:space="preserve">(в ред. постановлений Администрации города Ханты-Мансийска от 15.09.2015 </w:t>
      </w:r>
      <w:hyperlink r:id="rId16" w:history="1">
        <w:r>
          <w:rPr>
            <w:color w:val="0000FF"/>
          </w:rPr>
          <w:t>N 1079</w:t>
        </w:r>
      </w:hyperlink>
      <w:r>
        <w:t xml:space="preserve">, от 08.12.2016 </w:t>
      </w:r>
      <w:hyperlink r:id="rId17" w:history="1">
        <w:r>
          <w:rPr>
            <w:color w:val="0000FF"/>
          </w:rPr>
          <w:t>N 1238</w:t>
        </w:r>
      </w:hyperlink>
      <w:r>
        <w:t>)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"Самарово - Ханты-Мансийск" и разместить на официальном информационном портале органов местного самоуправления города Ханты-Мансийска в сети Интернет.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дня его официального опубликования.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4. Контроль за выполнением постановления оставляю за собой.</w:t>
      </w:r>
    </w:p>
    <w:p w:rsidR="00EA3087" w:rsidRDefault="00EA3087">
      <w:pPr>
        <w:pStyle w:val="ConsPlusNormal"/>
        <w:jc w:val="both"/>
      </w:pPr>
    </w:p>
    <w:p w:rsidR="00EA3087" w:rsidRDefault="00EA3087">
      <w:pPr>
        <w:pStyle w:val="ConsPlusNormal"/>
        <w:jc w:val="right"/>
      </w:pPr>
      <w:r>
        <w:t>Исполняющий полномочия</w:t>
      </w:r>
    </w:p>
    <w:p w:rsidR="00EA3087" w:rsidRDefault="00EA3087">
      <w:pPr>
        <w:pStyle w:val="ConsPlusNormal"/>
        <w:jc w:val="right"/>
      </w:pPr>
      <w:r>
        <w:t>Главы Администрации</w:t>
      </w:r>
    </w:p>
    <w:p w:rsidR="00EA3087" w:rsidRDefault="00EA3087">
      <w:pPr>
        <w:pStyle w:val="ConsPlusNormal"/>
        <w:jc w:val="right"/>
      </w:pPr>
      <w:r>
        <w:t>города Ханты-Мансийска</w:t>
      </w:r>
    </w:p>
    <w:p w:rsidR="00EA3087" w:rsidRDefault="00EA3087">
      <w:pPr>
        <w:pStyle w:val="ConsPlusNormal"/>
        <w:jc w:val="right"/>
      </w:pPr>
      <w:r>
        <w:t>В.В.ЖУРАВЛЕВ</w:t>
      </w:r>
    </w:p>
    <w:p w:rsidR="00EA3087" w:rsidRDefault="00EA3087">
      <w:pPr>
        <w:pStyle w:val="ConsPlusNormal"/>
        <w:jc w:val="both"/>
      </w:pPr>
    </w:p>
    <w:p w:rsidR="00EA3087" w:rsidRDefault="00EA3087">
      <w:pPr>
        <w:pStyle w:val="ConsPlusNormal"/>
        <w:jc w:val="both"/>
      </w:pPr>
    </w:p>
    <w:p w:rsidR="00EA3087" w:rsidRDefault="00EA3087">
      <w:pPr>
        <w:pStyle w:val="ConsPlusNormal"/>
        <w:jc w:val="both"/>
      </w:pPr>
    </w:p>
    <w:p w:rsidR="00EA3087" w:rsidRDefault="00EA3087">
      <w:pPr>
        <w:pStyle w:val="ConsPlusNormal"/>
        <w:jc w:val="both"/>
      </w:pPr>
    </w:p>
    <w:p w:rsidR="00EA3087" w:rsidRDefault="00EA3087">
      <w:pPr>
        <w:pStyle w:val="ConsPlusNormal"/>
        <w:jc w:val="both"/>
      </w:pPr>
    </w:p>
    <w:p w:rsidR="00EA3087" w:rsidRDefault="00EA3087">
      <w:pPr>
        <w:pStyle w:val="ConsPlusNormal"/>
        <w:jc w:val="right"/>
        <w:outlineLvl w:val="0"/>
      </w:pPr>
      <w:r>
        <w:t>Приложение</w:t>
      </w:r>
    </w:p>
    <w:p w:rsidR="00EA3087" w:rsidRDefault="00EA3087">
      <w:pPr>
        <w:pStyle w:val="ConsPlusNormal"/>
        <w:jc w:val="right"/>
      </w:pPr>
      <w:r>
        <w:t>к постановлению Администрации</w:t>
      </w:r>
    </w:p>
    <w:p w:rsidR="00EA3087" w:rsidRDefault="00EA3087">
      <w:pPr>
        <w:pStyle w:val="ConsPlusNormal"/>
        <w:jc w:val="right"/>
      </w:pPr>
      <w:r>
        <w:t>города Ханты-Мансийска</w:t>
      </w:r>
    </w:p>
    <w:p w:rsidR="00EA3087" w:rsidRDefault="00EA3087">
      <w:pPr>
        <w:pStyle w:val="ConsPlusNormal"/>
        <w:jc w:val="right"/>
      </w:pPr>
      <w:r>
        <w:t>от 20.01.2012 N 36</w:t>
      </w:r>
    </w:p>
    <w:p w:rsidR="00EA3087" w:rsidRDefault="00EA3087">
      <w:pPr>
        <w:pStyle w:val="ConsPlusNormal"/>
        <w:jc w:val="both"/>
      </w:pPr>
    </w:p>
    <w:p w:rsidR="00EA3087" w:rsidRDefault="00EA3087">
      <w:pPr>
        <w:pStyle w:val="ConsPlusTitle"/>
        <w:jc w:val="center"/>
      </w:pPr>
      <w:bookmarkStart w:id="0" w:name="P38"/>
      <w:bookmarkEnd w:id="0"/>
      <w:r>
        <w:t>АДМИНИСТРАТИВНЫЙ РЕГЛАМЕНТ</w:t>
      </w:r>
    </w:p>
    <w:p w:rsidR="00EA3087" w:rsidRDefault="00EA3087">
      <w:pPr>
        <w:pStyle w:val="ConsPlusTitle"/>
        <w:jc w:val="center"/>
      </w:pPr>
      <w:r>
        <w:t>ПРЕДОСТАВЛЕНИЯ МУНИЦИПАЛЬНОЙ УСЛУГИ "ПРИЕМ ЗАЯВЛЕНИЙ,</w:t>
      </w:r>
    </w:p>
    <w:p w:rsidR="00EA3087" w:rsidRDefault="00EA3087">
      <w:pPr>
        <w:pStyle w:val="ConsPlusTitle"/>
        <w:jc w:val="center"/>
      </w:pPr>
      <w:r>
        <w:t>ДОКУМЕНТОВ, А ТАКЖЕ ПОСТАНОВКА ГРАЖДАН НА УЧЕТ В КАЧЕСТВЕ</w:t>
      </w:r>
    </w:p>
    <w:p w:rsidR="00EA3087" w:rsidRDefault="00EA3087">
      <w:pPr>
        <w:pStyle w:val="ConsPlusTitle"/>
        <w:jc w:val="center"/>
      </w:pPr>
      <w:r>
        <w:t>НУЖДАЮЩИХСЯ В ЖИЛЫХ ПОМЕЩЕНИЯХ"</w:t>
      </w:r>
    </w:p>
    <w:p w:rsidR="00EA3087" w:rsidRDefault="00EA308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A308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3087" w:rsidRDefault="00EA30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3087" w:rsidRDefault="00EA308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Ханты-Мансийска</w:t>
            </w:r>
          </w:p>
          <w:p w:rsidR="00EA3087" w:rsidRDefault="00EA30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22.11.2019 </w:t>
            </w:r>
            <w:hyperlink r:id="rId18" w:history="1">
              <w:r>
                <w:rPr>
                  <w:color w:val="0000FF"/>
                </w:rPr>
                <w:t>N 1397</w:t>
              </w:r>
            </w:hyperlink>
            <w:r>
              <w:rPr>
                <w:color w:val="392C69"/>
              </w:rPr>
              <w:t xml:space="preserve">, от 09.07.2020 </w:t>
            </w:r>
            <w:hyperlink r:id="rId19" w:history="1">
              <w:r>
                <w:rPr>
                  <w:color w:val="0000FF"/>
                </w:rPr>
                <w:t>N 804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A3087" w:rsidRDefault="00EA3087">
      <w:pPr>
        <w:pStyle w:val="ConsPlusNormal"/>
        <w:jc w:val="center"/>
      </w:pPr>
    </w:p>
    <w:p w:rsidR="00EA3087" w:rsidRDefault="00EA3087">
      <w:pPr>
        <w:pStyle w:val="ConsPlusTitle"/>
        <w:jc w:val="center"/>
        <w:outlineLvl w:val="1"/>
      </w:pPr>
      <w:r>
        <w:t>I. Общие положения</w:t>
      </w:r>
    </w:p>
    <w:p w:rsidR="00EA3087" w:rsidRDefault="00EA3087">
      <w:pPr>
        <w:pStyle w:val="ConsPlusNormal"/>
        <w:jc w:val="center"/>
      </w:pPr>
    </w:p>
    <w:p w:rsidR="00EA3087" w:rsidRDefault="00EA3087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EA3087" w:rsidRDefault="00EA3087">
      <w:pPr>
        <w:pStyle w:val="ConsPlusNormal"/>
        <w:jc w:val="center"/>
      </w:pPr>
    </w:p>
    <w:p w:rsidR="00EA3087" w:rsidRDefault="00EA3087">
      <w:pPr>
        <w:pStyle w:val="ConsPlusNormal"/>
        <w:ind w:firstLine="540"/>
        <w:jc w:val="both"/>
      </w:pPr>
      <w:r>
        <w:t>1. Административный регламент предоставления муниципальной услуги "Прием заявлений, документов, а также постановка граждан на учет в качестве нуждающихся в жилых помещениях" (далее - административный регламент, муниципальная услуга), устанавливает сроки и последовательность административных процедур (действий) Департамента муниципальной собственности Администрации города Ханты-Мансийска (далее - Департамент), а также порядок его взаимодействия с заявителями и органами государственной власти, органами местного самоуправления, учреждениями и организациями при предоставлении муниципальной услуги.</w:t>
      </w:r>
    </w:p>
    <w:p w:rsidR="00EA3087" w:rsidRDefault="00EA3087">
      <w:pPr>
        <w:pStyle w:val="ConsPlusNormal"/>
        <w:jc w:val="center"/>
      </w:pPr>
    </w:p>
    <w:p w:rsidR="00EA3087" w:rsidRDefault="00EA3087">
      <w:pPr>
        <w:pStyle w:val="ConsPlusTitle"/>
        <w:jc w:val="center"/>
        <w:outlineLvl w:val="2"/>
      </w:pPr>
      <w:r>
        <w:t>Круг заявителей</w:t>
      </w:r>
    </w:p>
    <w:p w:rsidR="00EA3087" w:rsidRDefault="00EA3087">
      <w:pPr>
        <w:pStyle w:val="ConsPlusNormal"/>
        <w:jc w:val="center"/>
      </w:pPr>
    </w:p>
    <w:p w:rsidR="00EA3087" w:rsidRDefault="00EA3087">
      <w:pPr>
        <w:pStyle w:val="ConsPlusNormal"/>
        <w:ind w:firstLine="540"/>
        <w:jc w:val="both"/>
      </w:pPr>
      <w:bookmarkStart w:id="1" w:name="P54"/>
      <w:bookmarkEnd w:id="1"/>
      <w:r>
        <w:t>2. Заявителями на предоставление муниципальной услуги являются граждане Российской Федерации.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За предоставлением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доверенности, оформленной в соответствии с действующим законодательством.</w:t>
      </w:r>
    </w:p>
    <w:p w:rsidR="00EA3087" w:rsidRDefault="00EA3087">
      <w:pPr>
        <w:pStyle w:val="ConsPlusNormal"/>
        <w:jc w:val="center"/>
      </w:pPr>
    </w:p>
    <w:p w:rsidR="00EA3087" w:rsidRDefault="00EA3087">
      <w:pPr>
        <w:pStyle w:val="ConsPlusTitle"/>
        <w:jc w:val="center"/>
        <w:outlineLvl w:val="2"/>
      </w:pPr>
      <w:r>
        <w:t>Требования к порядку информирования о правилах</w:t>
      </w:r>
    </w:p>
    <w:p w:rsidR="00EA3087" w:rsidRDefault="00EA3087">
      <w:pPr>
        <w:pStyle w:val="ConsPlusTitle"/>
        <w:jc w:val="center"/>
      </w:pPr>
      <w:r>
        <w:t>предоставлении муниципальной услуги</w:t>
      </w:r>
    </w:p>
    <w:p w:rsidR="00EA3087" w:rsidRDefault="00EA3087">
      <w:pPr>
        <w:pStyle w:val="ConsPlusNormal"/>
        <w:ind w:firstLine="540"/>
        <w:jc w:val="both"/>
      </w:pPr>
    </w:p>
    <w:p w:rsidR="00EA3087" w:rsidRDefault="00EA3087">
      <w:pPr>
        <w:pStyle w:val="ConsPlusNormal"/>
        <w:ind w:firstLine="540"/>
        <w:jc w:val="both"/>
      </w:pPr>
      <w:bookmarkStart w:id="2" w:name="P60"/>
      <w:bookmarkEnd w:id="2"/>
      <w:r>
        <w:t>3. Информирование по вопросам предоставления муниципальной услуги проводится специалистами отдела учета жилищного управления Департамента (далее - Отдел) в следующих формах (по выбору заявителя):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устной (при личном обращении или по телефону);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письменной (при письменном обращении по почте, электронной почте, факсу);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на информационном стенде в месте предоставления муниципальной услуги, в форме информационных (текстовых) материалов;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посредством информационно-телекоммуникационной сети Интернет на Официальном информационном портале органов местного самоуправления города Ханты-Мансийска http://admhmansy.ru (далее - Официальный портал) в форме информационных материалов: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в федеральной государственной информационной системе "Единый портал государственных и муниципальных услуг (функций)" http://www.gosuslugi.ru (далее - Единый портал).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4. Информирование о ходе предоставления муниципальной услуги осуществляется специалистами Отдела в следующих формах (по выбору заявителя):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lastRenderedPageBreak/>
        <w:t>устной (при личном обращении или по телефону);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письменной (при письменном обращении по почте, электронной почте).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5. 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 услуги, специалисты Отдела осуществляют устное информирование (лично или по телефону) обратившегося за информацией заявителя. Устное информирование каждого обратившегося за информацией заявителя осуществляется не более 15 минут.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В случае если для подготовки ответа требуется более продолжительное время, специалист, осуществляющий устное информирование, может предложить заявителю направить обращение о предоставлении письменной консультации по процедуре предоставления муниципальной услуги либо назначить другое удобное для заявителя время для устного информирования.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6. При консультировании по письменным обращениям ответ на обращение направляется заявителю в срок, не превышающий 30 дней со дня регистрации обращения.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дня со дня регистрации обращения.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 xml:space="preserve">7. Для получения информации по вопросам предоставления муниципальной услуги посредством Единого портала заявителям необходимо использовать адреса в информационно-телекоммуникационной сети Интернет, указанные в </w:t>
      </w:r>
      <w:hyperlink w:anchor="P60" w:history="1">
        <w:r>
          <w:rPr>
            <w:color w:val="0000FF"/>
          </w:rPr>
          <w:t>пункте 3</w:t>
        </w:r>
      </w:hyperlink>
      <w:r>
        <w:t xml:space="preserve"> административного регламента.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8. Информирование заявителей по вопросам предоставления муниципальной услуги в автономном учреждении Ханты-Мансийского автономного округа - Югры "Многофункциональный центр предоставления государственных и муниципальных услуг Югры" (далее - многофункциональный центр) осуществляется в соответствии с регламентом его работы.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9. Информация по вопросам предоставления муниципальной услуги, в том числе о порядке и сроках ее предоставления, размещенная на Едином и Официальном порталах, предоставляется заявителю бесплатно.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10. Способы получения информации заявителями о местах нахождения и графиках работы многофункционального центра, органов государственной власти, органов местного самоуправления, учреждений и организаций,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запросу: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 xml:space="preserve">1) Управление Федеральной службы государственной регистрации, кадастра и картографии по Ханты-Мансийскому автономному округу - Югре (далее - Управление Росреестра) на </w:t>
      </w:r>
      <w:r>
        <w:lastRenderedPageBreak/>
        <w:t>официальном сайте: http://rosreestr.ru/;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2) бюджетное учреждение Ханты-Мансийского автономного округа - Югры "Центр имущественных отношений" (далее - БУ ХМАО - Югры "Центр имущественных отношений") на официальном сайте: https://cio-hmao.ru/;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3) Аппарат Губернатора Ханты-Мансийского автономного округа - Югры на официальном сайте: www.dudg.admhmao.ru;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4) Департамент имущественных и земельных отношений администрации Ханты-Мансийского района на официальном сайте: www.hmrn.ru;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5) Пенсионный фонд Российской Федерации на официальном сайте: www.pfrf.ru;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6) Департамент социального развития Ханты-Мансийского автономного округа - Югры (далее - Депсоцразвития Югры) на официальном сайте: www.depsr.admhmao.ru;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7) Департамент труда и занятости населения Ханты-Мансийского автономного округа - Югры на официальном сайте: www.deptrud.admhmao.ru;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8) Управление Федеральной налоговой службы по Ханты-Мансийскому автономному округу - Югре (УФНС по ХМАО - Югре) на официальном сайте: https://www.nalog.ru/rn86/ifns/imns86_01/;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9) федеральное казенное учреждение "Центр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- Югре" (ФКУ "Центр ГИМС МЧС России по ХМАО - Югре") на официальном сайте: www.mchs.gov.ru;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10) Управление Государственной инспекции безопасности дорожного движения Управления Министерства внутренних дел России по Ханты-Мансийскому автономному округу - Югре (УГИБДД УМВД России по ХМАО - Югре) на официальном сайте: www.86.gibdd.ru;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11) управление опеки и попечительства Администрации города Ханты-Мансийска;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12) отдел записи актов гражданского состояния Администрации города Ханты-Мансийска (далее - отдел ЗАГС Администрации города Ханты-Мансийска);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13) Отдел судебных приставов по городу Ханты-Мансийску и Ханты-Мансийскому району;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14) Управление по вопросам миграции Управления Министерства внутренних дел Российской Федерации по Ханты-Мансийскому автономному округу - Югре (Управление МВД России по ХМАО - Югре) на официальном сайте: www.86.mvd.ru;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15) многофункциональный центр на официальном сайте: http://mfc.admhmao.ru;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16) отдел учета и контроля муниципального жилищного фонда жилищного управления Департамента.</w:t>
      </w:r>
    </w:p>
    <w:p w:rsidR="00EA3087" w:rsidRDefault="00EA3087">
      <w:pPr>
        <w:pStyle w:val="ConsPlusNormal"/>
        <w:spacing w:before="220"/>
        <w:ind w:firstLine="540"/>
        <w:jc w:val="both"/>
      </w:pPr>
      <w:bookmarkStart w:id="3" w:name="P95"/>
      <w:bookmarkEnd w:id="3"/>
      <w:r>
        <w:t>11. На информационных стендах, находящихся в местах предоставления муниципальной услуги, в информационно-телекоммуникационной сети Интернет (на Официальном портале, Едином портале) размещается следующая информация: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справочная информация (о месте нахождения, графике работы, справочных телефонах, адресах Официального портала и электронной почты Департамента и его структурного подразделения, участвующего в предоставлении муниципальной услуги);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lastRenderedPageBreak/>
        <w:t>перечень нормативных правовых актов, регулирующих предоставление муниципальной услуги;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досудебный (внесудебный) порядок обжалования решений и действий (бездействия) Департамента, многофункционального центра, а также их должностных лиц, муниципальных служащих, работников;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бланк заявления о предоставлении муниципальной услуги и образец его заполнения.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12. В случае внесения изменений в порядок предоставления муниципальной услуги специалист Отдела, ответственный за предоставление муниципальной услуги, в срок, не превышающий 5 рабочих дней со дня вступления в силу таких изменений, обеспечивает актуализацию информации в информационно-телекоммуникационной сети Интернет на Официальном портале и на информационных стендах, находящихся в месте предоставления муниципальной услуги.</w:t>
      </w:r>
    </w:p>
    <w:p w:rsidR="00EA3087" w:rsidRDefault="00EA3087">
      <w:pPr>
        <w:pStyle w:val="ConsPlusNormal"/>
        <w:ind w:firstLine="540"/>
        <w:jc w:val="both"/>
      </w:pPr>
    </w:p>
    <w:p w:rsidR="00EA3087" w:rsidRDefault="00EA3087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EA3087" w:rsidRDefault="00EA3087">
      <w:pPr>
        <w:pStyle w:val="ConsPlusNormal"/>
        <w:ind w:firstLine="540"/>
        <w:jc w:val="both"/>
      </w:pPr>
    </w:p>
    <w:p w:rsidR="00EA3087" w:rsidRDefault="00EA3087">
      <w:pPr>
        <w:pStyle w:val="ConsPlusTitle"/>
        <w:jc w:val="center"/>
        <w:outlineLvl w:val="2"/>
      </w:pPr>
      <w:r>
        <w:t>Наименование муниципальной услуги</w:t>
      </w:r>
    </w:p>
    <w:p w:rsidR="00EA3087" w:rsidRDefault="00EA3087">
      <w:pPr>
        <w:pStyle w:val="ConsPlusNormal"/>
        <w:jc w:val="center"/>
      </w:pPr>
    </w:p>
    <w:p w:rsidR="00EA3087" w:rsidRDefault="00EA3087">
      <w:pPr>
        <w:pStyle w:val="ConsPlusNormal"/>
        <w:ind w:firstLine="540"/>
        <w:jc w:val="both"/>
      </w:pPr>
      <w:r>
        <w:t>13. Прием заявлений, документов, а также постановка граждан на учет в качестве нуждающихся в жилых помещениях.</w:t>
      </w:r>
    </w:p>
    <w:p w:rsidR="00EA3087" w:rsidRDefault="00EA3087">
      <w:pPr>
        <w:pStyle w:val="ConsPlusNormal"/>
        <w:ind w:firstLine="540"/>
        <w:jc w:val="both"/>
      </w:pPr>
    </w:p>
    <w:p w:rsidR="00EA3087" w:rsidRDefault="00EA3087">
      <w:pPr>
        <w:pStyle w:val="ConsPlusTitle"/>
        <w:jc w:val="center"/>
        <w:outlineLvl w:val="2"/>
      </w:pPr>
      <w:r>
        <w:t>Наименование органа местного самоуправления,</w:t>
      </w:r>
    </w:p>
    <w:p w:rsidR="00EA3087" w:rsidRDefault="00EA3087">
      <w:pPr>
        <w:pStyle w:val="ConsPlusTitle"/>
        <w:jc w:val="center"/>
      </w:pPr>
      <w:r>
        <w:t>предоставляющего муниципальную услугу</w:t>
      </w:r>
    </w:p>
    <w:p w:rsidR="00EA3087" w:rsidRDefault="00EA3087">
      <w:pPr>
        <w:pStyle w:val="ConsPlusNormal"/>
        <w:jc w:val="center"/>
      </w:pPr>
    </w:p>
    <w:p w:rsidR="00EA3087" w:rsidRDefault="00EA3087">
      <w:pPr>
        <w:pStyle w:val="ConsPlusNormal"/>
        <w:ind w:firstLine="540"/>
        <w:jc w:val="both"/>
      </w:pPr>
      <w:r>
        <w:t>14. Органом, предоставляющим муниципальную услугу, является Департамент.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Непосредственное предоставление муниципальной услуги осуществляет структурное подразделение Департамента - Отдел.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За получением муниципальной услуги заявитель вправе обратиться в многофункциональный центр.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При предоставлении муниципальной услуги Отдел осуществляет межведомственное информационное взаимодействие с: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Управлением Росреестра;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отделом ЗАГС Администрации города Ханты-Мансийска;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БУ ХМАО - Югры "Центр имущественных отношений";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УФНС по ХМАО - Югре;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ФКУ "Центр ГИМС МЧС России по ХМАО - Югре";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Аппаратом Губернатора Ханты-Мансийского автономного округа - Югры;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Департаментом имущественных и земельных отношений администрации Ханты-Мансийского района;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УГИБДД УМВД России по ХМАО - Югре;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Депсоцразвития Югры;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Департаментом труда и занятости населения Ханты-Мансийского автономного округа - Югры;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lastRenderedPageBreak/>
        <w:t>Пенсионным фондом Российской Федерации;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Управлением МВД России по ХМАО - Югре;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органами местного самоуправления, осуществляющими предоставление жилых помещений муниципального жилищного фонда по договорам социального найма.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 xml:space="preserve">15. В соответствии с требованиями </w:t>
      </w:r>
      <w:hyperlink r:id="rId20" w:history="1">
        <w:r>
          <w:rPr>
            <w:color w:val="0000FF"/>
          </w:rPr>
          <w:t>пункта 3 части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N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подведомственные органам местного самоуправления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</w:t>
      </w:r>
      <w:hyperlink r:id="rId21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муниципальных услуг, утвержденный решением Думы города Ханты-Мансийска от 29.06.2012 N 243 "О перечне услуг, которые являются необходимыми и обязательными для предоставления органами Администрации города Ханты-Мансийска муниципальных услуг, и порядке определения размера платы за оказание таких услуг".</w:t>
      </w:r>
    </w:p>
    <w:p w:rsidR="00EA3087" w:rsidRDefault="00EA3087">
      <w:pPr>
        <w:pStyle w:val="ConsPlusNormal"/>
        <w:ind w:firstLine="540"/>
        <w:jc w:val="both"/>
      </w:pPr>
    </w:p>
    <w:p w:rsidR="00EA3087" w:rsidRDefault="00EA3087">
      <w:pPr>
        <w:pStyle w:val="ConsPlusTitle"/>
        <w:jc w:val="center"/>
        <w:outlineLvl w:val="2"/>
      </w:pPr>
      <w:r>
        <w:t>Результат предоставления муниципальной услуги</w:t>
      </w:r>
    </w:p>
    <w:p w:rsidR="00EA3087" w:rsidRDefault="00EA3087">
      <w:pPr>
        <w:pStyle w:val="ConsPlusNormal"/>
        <w:jc w:val="center"/>
      </w:pPr>
    </w:p>
    <w:p w:rsidR="00EA3087" w:rsidRDefault="00EA3087">
      <w:pPr>
        <w:pStyle w:val="ConsPlusNormal"/>
        <w:ind w:firstLine="540"/>
        <w:jc w:val="both"/>
      </w:pPr>
      <w:r>
        <w:t>16. Результатом предоставления муниципальной услуги является выдача (направление) заявителю решения: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о постановке на учет в качестве нуждающихся в жилых помещениях;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об отказе в постановке на учет в качестве нуждающихся в жилых помещениях (далее - постановка на учет, постановка на учет в качестве нуждающихся) с указанием оснований такого отказа.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Результат предоставления муниципальной услуги оформляется на официальном бланке Департамента за подписью заместителя директора - начальника жилищного управления Департамента либо лица, его замещающего.</w:t>
      </w:r>
    </w:p>
    <w:p w:rsidR="00EA3087" w:rsidRDefault="00EA3087">
      <w:pPr>
        <w:pStyle w:val="ConsPlusNormal"/>
        <w:jc w:val="center"/>
      </w:pPr>
    </w:p>
    <w:p w:rsidR="00EA3087" w:rsidRDefault="00EA3087">
      <w:pPr>
        <w:pStyle w:val="ConsPlusTitle"/>
        <w:jc w:val="center"/>
        <w:outlineLvl w:val="2"/>
      </w:pPr>
      <w:r>
        <w:t>Срок предоставления муниципальной услуги</w:t>
      </w:r>
    </w:p>
    <w:p w:rsidR="00EA3087" w:rsidRDefault="00EA3087">
      <w:pPr>
        <w:pStyle w:val="ConsPlusNormal"/>
        <w:jc w:val="center"/>
      </w:pPr>
    </w:p>
    <w:p w:rsidR="00EA3087" w:rsidRDefault="00EA3087">
      <w:pPr>
        <w:pStyle w:val="ConsPlusNormal"/>
        <w:ind w:firstLine="540"/>
        <w:jc w:val="both"/>
      </w:pPr>
      <w:r>
        <w:t xml:space="preserve">17. Общий (максимальный) срок предоставления муниципальной услуги составляет 32 рабочих дня со дня представления заявителем документов, указанных в </w:t>
      </w:r>
      <w:hyperlink w:anchor="P150" w:history="1">
        <w:r>
          <w:rPr>
            <w:color w:val="0000FF"/>
          </w:rPr>
          <w:t>пункте 19</w:t>
        </w:r>
      </w:hyperlink>
      <w:r>
        <w:t xml:space="preserve"> настоящего административного регламента.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В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В случае обращения заявителя за получением муниципальной услуги в многофункциональный центр срок предоставления муниципальной услуги исчисляется со дня регистрации заявления в Департамент.</w:t>
      </w:r>
    </w:p>
    <w:p w:rsidR="00EA3087" w:rsidRDefault="00EA3087">
      <w:pPr>
        <w:pStyle w:val="ConsPlusNormal"/>
        <w:jc w:val="center"/>
      </w:pPr>
    </w:p>
    <w:p w:rsidR="00EA3087" w:rsidRDefault="00EA3087">
      <w:pPr>
        <w:pStyle w:val="ConsPlusTitle"/>
        <w:jc w:val="center"/>
        <w:outlineLvl w:val="2"/>
      </w:pPr>
      <w:r>
        <w:t>Правовые основания для предоставления муниципальной услуги</w:t>
      </w:r>
    </w:p>
    <w:p w:rsidR="00EA3087" w:rsidRDefault="00EA3087">
      <w:pPr>
        <w:pStyle w:val="ConsPlusNormal"/>
        <w:jc w:val="center"/>
      </w:pPr>
    </w:p>
    <w:p w:rsidR="00EA3087" w:rsidRDefault="00EA3087">
      <w:pPr>
        <w:pStyle w:val="ConsPlusNormal"/>
        <w:ind w:firstLine="540"/>
        <w:jc w:val="both"/>
      </w:pPr>
      <w:r>
        <w:t>18. Перечень нормативных правовых актов, регулирующих предоставление муниципальной услуги, размещен на Официальном и Едином порталах.</w:t>
      </w:r>
    </w:p>
    <w:p w:rsidR="00EA3087" w:rsidRDefault="00EA3087">
      <w:pPr>
        <w:pStyle w:val="ConsPlusNormal"/>
        <w:ind w:firstLine="540"/>
        <w:jc w:val="both"/>
      </w:pPr>
    </w:p>
    <w:p w:rsidR="00EA3087" w:rsidRDefault="00EA3087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EA3087" w:rsidRDefault="00EA3087">
      <w:pPr>
        <w:pStyle w:val="ConsPlusTitle"/>
        <w:jc w:val="center"/>
      </w:pPr>
      <w:r>
        <w:lastRenderedPageBreak/>
        <w:t>для предоставления муниципальной услуги</w:t>
      </w:r>
    </w:p>
    <w:p w:rsidR="00EA3087" w:rsidRDefault="00EA3087">
      <w:pPr>
        <w:pStyle w:val="ConsPlusNormal"/>
        <w:jc w:val="center"/>
      </w:pPr>
    </w:p>
    <w:p w:rsidR="00EA3087" w:rsidRDefault="00EA3087">
      <w:pPr>
        <w:pStyle w:val="ConsPlusNormal"/>
        <w:ind w:firstLine="540"/>
        <w:jc w:val="both"/>
      </w:pPr>
      <w:bookmarkStart w:id="4" w:name="P150"/>
      <w:bookmarkEnd w:id="4"/>
      <w:r>
        <w:t>19. Исчерпывающий перечень документов, необходимых для предоставления муниципальной услуги, подлежащих представлению заявителем:</w:t>
      </w:r>
    </w:p>
    <w:p w:rsidR="00EA3087" w:rsidRDefault="00EA3087">
      <w:pPr>
        <w:pStyle w:val="ConsPlusNormal"/>
        <w:spacing w:before="220"/>
        <w:ind w:firstLine="540"/>
        <w:jc w:val="both"/>
      </w:pPr>
      <w:bookmarkStart w:id="5" w:name="P151"/>
      <w:bookmarkEnd w:id="5"/>
      <w:r>
        <w:t xml:space="preserve">1) заявление о принятии на учет (далее - заявление о принятии на учет, заявление о предоставлении муниципальной услуги, заявление), подписанное всеми совершеннолетними членами семьи, в свободной форме либо по </w:t>
      </w:r>
      <w:hyperlink w:anchor="P529" w:history="1">
        <w:r>
          <w:rPr>
            <w:color w:val="0000FF"/>
          </w:rPr>
          <w:t>форме</w:t>
        </w:r>
      </w:hyperlink>
      <w:r>
        <w:t>, приведенной в приложении 1 к настоящему административному регламенту;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2) копии документов, удостоверяющих личность заявителя и членов его семьи (паспорт (все страницы), свидетельство о рождении, свидетельство о перемене имени (при наличии), доверенность (в случае представления интересов гражданина его представителем), а также документ, удостоверяющий личность представителя заявителя (паспорт (все страницы);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3) копии документов, подтверждающих родственные отношения заявителя и членов его семьи (свидетельство о заключении брака, свидетельство о расторжении брака, свидетельство об усыновлении, в случае если актовая запись о рождении ребенка не изменялась (в случае усыновления) (при наличии);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4) копии документов на занимаемое жилое помещение, а также на жилые помещения, имеющиеся у заявителя и (или) членов его семьи по договору найма, договору социального найма, найма специализированного жилого помещения, расположенного на территории города Ханты-Мансийска;</w:t>
      </w:r>
    </w:p>
    <w:p w:rsidR="00EA3087" w:rsidRDefault="00EA3087">
      <w:pPr>
        <w:pStyle w:val="ConsPlusNormal"/>
        <w:spacing w:before="220"/>
        <w:ind w:firstLine="540"/>
        <w:jc w:val="both"/>
      </w:pPr>
      <w:bookmarkStart w:id="6" w:name="P155"/>
      <w:bookmarkEnd w:id="6"/>
      <w:r>
        <w:t>5) документы, подтверждающие право на предоставление жилых помещений по договорам социального найма вне очереди (при наличии);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6) справки о доходах по месту работы (службы) на заявителя и членов его семьи за последний календарный год (12 месяцев), предшествовавший началу года подачи заявления о принятии на учет;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7) копии трудовых книжек заявителя и членов его семьи (при наличии) и (или) сведения о трудовой деятельности (</w:t>
      </w:r>
      <w:hyperlink r:id="rId22" w:history="1">
        <w:r>
          <w:rPr>
            <w:color w:val="0000FF"/>
          </w:rPr>
          <w:t>статья 66.1</w:t>
        </w:r>
      </w:hyperlink>
      <w:r>
        <w:t xml:space="preserve"> Трудового кодекса Российской Федерации);</w:t>
      </w:r>
    </w:p>
    <w:p w:rsidR="00EA3087" w:rsidRDefault="00EA3087">
      <w:pPr>
        <w:pStyle w:val="ConsPlusNormal"/>
        <w:jc w:val="both"/>
      </w:pPr>
      <w:r>
        <w:t xml:space="preserve">(пп. 7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09.07.2020 N 804)</w:t>
      </w:r>
    </w:p>
    <w:p w:rsidR="00EA3087" w:rsidRDefault="00EA3087">
      <w:pPr>
        <w:pStyle w:val="ConsPlusNormal"/>
        <w:spacing w:before="220"/>
        <w:ind w:firstLine="540"/>
        <w:jc w:val="both"/>
      </w:pPr>
      <w:bookmarkStart w:id="7" w:name="P159"/>
      <w:bookmarkEnd w:id="7"/>
      <w:r>
        <w:t>8) справки о получении заявителем и членами его семьи иных доходов, в том числе: о размере стипендии; о размере денежных средств, выплачиваемых опекуну (попечителю) на содержание подопечных детей; о размере алиментов, выданные уполномоченными органами, осуществляющими соответствующие выплаты (при наличии оснований для выплаты) за последний календарный год (12 месяцев), предшествовавший началу года подачи заявления о принятии на учет (при наличии оснований для выплаты); о выплате пособия по беременности и родам за последний календарный год (12 месяцев), предшествовавший началу года подачи заявления; о выплатах ежемесячных пособий на ребенка (детей) до достижения им возраста 1,5 лет за последний календарный год (12 месяцев), предшествовавший началу года подачи заявления;</w:t>
      </w:r>
    </w:p>
    <w:p w:rsidR="00EA3087" w:rsidRDefault="00EA3087">
      <w:pPr>
        <w:pStyle w:val="ConsPlusNormal"/>
        <w:spacing w:before="220"/>
        <w:ind w:firstLine="540"/>
        <w:jc w:val="both"/>
      </w:pPr>
      <w:bookmarkStart w:id="8" w:name="P160"/>
      <w:bookmarkEnd w:id="8"/>
      <w:r>
        <w:t>9) документы, подтверждающие стоимость недвижимого, движимого имущества (отчет об оценке или выписка из него с предоставлением оригинала отчета), оформленные в соответствии с законодательством, регулирующим оценочную деятельность в Российской Федерации), в случае наличия имущества у заявителя и (или) членов его семьи;</w:t>
      </w:r>
    </w:p>
    <w:p w:rsidR="00EA3087" w:rsidRDefault="00EA3087">
      <w:pPr>
        <w:pStyle w:val="ConsPlusNormal"/>
        <w:spacing w:before="220"/>
        <w:ind w:firstLine="540"/>
        <w:jc w:val="both"/>
      </w:pPr>
      <w:bookmarkStart w:id="9" w:name="P161"/>
      <w:bookmarkEnd w:id="9"/>
      <w:r>
        <w:t>10) сведения о технических характеристиках жилого помещения, находящегося у заявителя и (или) членов его семьи (при наличии) жилого помещения в собственности (сведения о правах, не зарегистрированных в Едином государственном реестре недвижимости) и (или) по договору социального найма на территории других муниципальных образований Ханты-Мансийского автономного округа - Югры и (или) на территории других субъектов Российской Федерации;</w:t>
      </w:r>
    </w:p>
    <w:p w:rsidR="00EA3087" w:rsidRDefault="00EA3087">
      <w:pPr>
        <w:pStyle w:val="ConsPlusNormal"/>
        <w:spacing w:before="220"/>
        <w:ind w:firstLine="540"/>
        <w:jc w:val="both"/>
      </w:pPr>
      <w:bookmarkStart w:id="10" w:name="P162"/>
      <w:bookmarkEnd w:id="10"/>
      <w:r>
        <w:lastRenderedPageBreak/>
        <w:t>11) справки о наличии или об отсутствии в собственности жилого помещения у заявителя и членов его семьи, в том числе на ранее существовавшие фамилию, имя, отчество, в случае их изменения (сведения о правах, не зарегистрированных в Едином государственном реестре недвижимости) с предыдущего места жительства (предоставляются в случае прибытия заявителя и (или) членов его семьи на постоянное место жительства в город Ханты-Мансийск из других муниципальных образований Ханты-Мансийского автономного округа - Югры и (или) с территории других субъектов Российской Федерации в уполномоченных организациях);</w:t>
      </w:r>
    </w:p>
    <w:p w:rsidR="00EA3087" w:rsidRDefault="00EA3087">
      <w:pPr>
        <w:pStyle w:val="ConsPlusNormal"/>
        <w:spacing w:before="220"/>
        <w:ind w:firstLine="540"/>
        <w:jc w:val="both"/>
      </w:pPr>
      <w:bookmarkStart w:id="11" w:name="P163"/>
      <w:bookmarkEnd w:id="11"/>
      <w:r>
        <w:t>12) справки органов, осуществляющих предоставление жилых помещений государственного и муниципального жилищного фонда по договорам социального найма, об отсутствии (наличии) жилых помещений по договору социального найма у заявителя и (или) членов его семьи с предыдущего места жительства, в том числе на ранее существовавшие фамилию, имя, отчество в случае их изменения (предоставляются в случае прибытия заявителя и (или) членов его семьи на постоянное место жительства в город Ханты-Мансийск из других муниципальных образований Ханты-Мансийского автономного округа - Югры и (или) с территории других субъектов Российской Федерации);</w:t>
      </w:r>
    </w:p>
    <w:p w:rsidR="00EA3087" w:rsidRDefault="00EA3087">
      <w:pPr>
        <w:pStyle w:val="ConsPlusNormal"/>
        <w:spacing w:before="220"/>
        <w:ind w:firstLine="540"/>
        <w:jc w:val="both"/>
      </w:pPr>
      <w:bookmarkStart w:id="12" w:name="P164"/>
      <w:bookmarkEnd w:id="12"/>
      <w:r>
        <w:t>13) заявление на обследование жилищно-бытовых условий заявителя и членов его семьи (при необходимости).</w:t>
      </w:r>
    </w:p>
    <w:p w:rsidR="00EA3087" w:rsidRDefault="00EA3087">
      <w:pPr>
        <w:pStyle w:val="ConsPlusNormal"/>
        <w:spacing w:before="220"/>
        <w:ind w:firstLine="540"/>
        <w:jc w:val="both"/>
      </w:pPr>
      <w:bookmarkStart w:id="13" w:name="P165"/>
      <w:bookmarkEnd w:id="13"/>
      <w:r>
        <w:t>20. Исчерпывающий перечень документов, необходимых для предоставления муниципальной услуги, запрашиваемых и получаемых Департаментом в порядке межведомственного информационного взаимодействия:</w:t>
      </w:r>
    </w:p>
    <w:p w:rsidR="00EA3087" w:rsidRDefault="00EA3087">
      <w:pPr>
        <w:pStyle w:val="ConsPlusNormal"/>
        <w:spacing w:before="220"/>
        <w:ind w:firstLine="540"/>
        <w:jc w:val="both"/>
      </w:pPr>
      <w:bookmarkStart w:id="14" w:name="P166"/>
      <w:bookmarkEnd w:id="14"/>
      <w:r>
        <w:t>1) копия свидетельства о постановке заявителя и членов его семьи на учет физического лица в налоговом органе на территории Российской Федерации (ИНН);</w:t>
      </w:r>
    </w:p>
    <w:p w:rsidR="00EA3087" w:rsidRDefault="00EA3087">
      <w:pPr>
        <w:pStyle w:val="ConsPlusNormal"/>
        <w:spacing w:before="220"/>
        <w:ind w:firstLine="540"/>
        <w:jc w:val="both"/>
      </w:pPr>
      <w:bookmarkStart w:id="15" w:name="P167"/>
      <w:bookmarkEnd w:id="15"/>
      <w:r>
        <w:t>2) копия страхового свидетельства государственного пенсионного страхования на заявителя и членов его семьи;</w:t>
      </w:r>
    </w:p>
    <w:p w:rsidR="00EA3087" w:rsidRDefault="00EA3087">
      <w:pPr>
        <w:pStyle w:val="ConsPlusNormal"/>
        <w:spacing w:before="220"/>
        <w:ind w:firstLine="540"/>
        <w:jc w:val="both"/>
      </w:pPr>
      <w:bookmarkStart w:id="16" w:name="P168"/>
      <w:bookmarkEnd w:id="16"/>
      <w:r>
        <w:t>3) сведения о регистрации по месту жительства гражданина Российской Федерации;</w:t>
      </w:r>
    </w:p>
    <w:p w:rsidR="00EA3087" w:rsidRDefault="00EA3087">
      <w:pPr>
        <w:pStyle w:val="ConsPlusNormal"/>
        <w:spacing w:before="220"/>
        <w:ind w:firstLine="540"/>
        <w:jc w:val="both"/>
      </w:pPr>
      <w:bookmarkStart w:id="17" w:name="P169"/>
      <w:bookmarkEnd w:id="17"/>
      <w:r>
        <w:t>4) справки Управления Росреестра о наличии или об отсутствии в собственности жилого помещения у заявителя и членов его семьи, в том числе на ранее существовавшие фамилию, имя, отчество в случае их изменения (сведения о правах, зарегистрированных с 15.07.1998);</w:t>
      </w:r>
    </w:p>
    <w:p w:rsidR="00EA3087" w:rsidRDefault="00EA3087">
      <w:pPr>
        <w:pStyle w:val="ConsPlusNormal"/>
        <w:spacing w:before="220"/>
        <w:ind w:firstLine="540"/>
        <w:jc w:val="both"/>
      </w:pPr>
      <w:bookmarkStart w:id="18" w:name="P170"/>
      <w:bookmarkEnd w:id="18"/>
      <w:r>
        <w:t>5) справки Аппарата Губернатора Ханты-Мансийского автономного округа - Югры о наличии или отсутствии у заявителя и членов его семьи жилых помещений жилищного фонда Ханты-Мансийского автономного округа - Югры по договору социального найма на территории города Ханты-Мансийска, в том числе на ранее существовавшие фамилию, имя, отчество в случае их изменения;</w:t>
      </w:r>
    </w:p>
    <w:p w:rsidR="00EA3087" w:rsidRDefault="00EA3087">
      <w:pPr>
        <w:pStyle w:val="ConsPlusNormal"/>
        <w:spacing w:before="220"/>
        <w:ind w:firstLine="540"/>
        <w:jc w:val="both"/>
      </w:pPr>
      <w:bookmarkStart w:id="19" w:name="P171"/>
      <w:bookmarkEnd w:id="19"/>
      <w:r>
        <w:t>6) справки Департамента имущественных и земельных отношений администрации Ханты-Мансийского района о наличии или отсутствии у заявителя и членов его семьи жилых помещений жилищного фонда Ханты-Мансийского района по договору социального найма на территории города Ханты-Мансийска, в том числе на ранее существовавшие фамилию, имя, отчество в случае их изменения;</w:t>
      </w:r>
    </w:p>
    <w:p w:rsidR="00EA3087" w:rsidRDefault="00EA3087">
      <w:pPr>
        <w:pStyle w:val="ConsPlusNormal"/>
        <w:spacing w:before="220"/>
        <w:ind w:firstLine="540"/>
        <w:jc w:val="both"/>
      </w:pPr>
      <w:bookmarkStart w:id="20" w:name="P172"/>
      <w:bookmarkEnd w:id="20"/>
      <w:r>
        <w:t>7) справки Пенсионного фонда Российской Федерации о размере пенсии заявителя и (или) членов его семьи за последний календарный год (12 месяцев), предшествовавший началу года подачи заявления о принятии на учет (при наличии оснований для выплаты);</w:t>
      </w:r>
    </w:p>
    <w:p w:rsidR="00EA3087" w:rsidRDefault="00EA3087">
      <w:pPr>
        <w:pStyle w:val="ConsPlusNormal"/>
        <w:spacing w:before="220"/>
        <w:ind w:firstLine="540"/>
        <w:jc w:val="both"/>
      </w:pPr>
      <w:bookmarkStart w:id="21" w:name="P173"/>
      <w:bookmarkEnd w:id="21"/>
      <w:r>
        <w:t>8) справки Депсоцразвития Югры о размере выплат заявителю и (или) членам его семьи за последний календарный год (12 месяцев), предшествовавший началу года подачи заявления о принятии на учет (при наличии оснований для выплаты);</w:t>
      </w:r>
    </w:p>
    <w:p w:rsidR="00EA3087" w:rsidRDefault="00EA3087">
      <w:pPr>
        <w:pStyle w:val="ConsPlusNormal"/>
        <w:spacing w:before="220"/>
        <w:ind w:firstLine="540"/>
        <w:jc w:val="both"/>
      </w:pPr>
      <w:bookmarkStart w:id="22" w:name="P174"/>
      <w:bookmarkEnd w:id="22"/>
      <w:r>
        <w:lastRenderedPageBreak/>
        <w:t>9) справки Департамента труда и занятости населения Ханты-Мансийского автономного округа - Югры о размере пособия по безработице заявителя и (или) членов его семьи за последний календарный год (12 месяцев), предшествовавший началу года подачи заявления о принятии на учет (при наличии оснований для выплаты);</w:t>
      </w:r>
    </w:p>
    <w:p w:rsidR="00EA3087" w:rsidRDefault="00EA3087">
      <w:pPr>
        <w:pStyle w:val="ConsPlusNormal"/>
        <w:spacing w:before="220"/>
        <w:ind w:firstLine="540"/>
        <w:jc w:val="both"/>
      </w:pPr>
      <w:bookmarkStart w:id="23" w:name="P175"/>
      <w:bookmarkEnd w:id="23"/>
      <w:r>
        <w:t>10) справки налоговых органов о наличии (отсутствии) регистрации заявителя и членов его семьи в качестве индивидуальных предпринимателей (для граждан достигших 14 лет);</w:t>
      </w:r>
    </w:p>
    <w:p w:rsidR="00EA3087" w:rsidRDefault="00EA3087">
      <w:pPr>
        <w:pStyle w:val="ConsPlusNormal"/>
        <w:spacing w:before="220"/>
        <w:ind w:firstLine="540"/>
        <w:jc w:val="both"/>
      </w:pPr>
      <w:bookmarkStart w:id="24" w:name="P176"/>
      <w:bookmarkEnd w:id="24"/>
      <w:r>
        <w:t>11) справки налоговых органов о состоянии расчетов по налогам, сборам, взносам на заявителя и членов его семьи;</w:t>
      </w:r>
    </w:p>
    <w:p w:rsidR="00EA3087" w:rsidRDefault="00EA3087">
      <w:pPr>
        <w:pStyle w:val="ConsPlusNormal"/>
        <w:spacing w:before="220"/>
        <w:ind w:firstLine="540"/>
        <w:jc w:val="both"/>
      </w:pPr>
      <w:bookmarkStart w:id="25" w:name="P177"/>
      <w:bookmarkEnd w:id="25"/>
      <w:r>
        <w:t>12) справки ФКУ "Центр ГИМС МЧС России по ХМАО - Югре" о регистрации имущественных прав, подтверждающих правовые основания владения заявителем и членами его семьи подлежащим налогообложению движимым имуществом на праве собственности;</w:t>
      </w:r>
    </w:p>
    <w:p w:rsidR="00EA3087" w:rsidRDefault="00EA3087">
      <w:pPr>
        <w:pStyle w:val="ConsPlusNormal"/>
        <w:spacing w:before="220"/>
        <w:ind w:firstLine="540"/>
        <w:jc w:val="both"/>
      </w:pPr>
      <w:bookmarkStart w:id="26" w:name="P178"/>
      <w:bookmarkEnd w:id="26"/>
      <w:r>
        <w:t>13) справки УГИБДД УМВД России по ХМАО - Югре о наличии либо отсутствии у заявителя и членов его семьи зарегистрированного движимого имущества, подлежащего налогообложению;</w:t>
      </w:r>
    </w:p>
    <w:p w:rsidR="00EA3087" w:rsidRDefault="00EA3087">
      <w:pPr>
        <w:pStyle w:val="ConsPlusNormal"/>
        <w:spacing w:before="220"/>
        <w:ind w:firstLine="540"/>
        <w:jc w:val="both"/>
      </w:pPr>
      <w:bookmarkStart w:id="27" w:name="P179"/>
      <w:bookmarkEnd w:id="27"/>
      <w:r>
        <w:t>14) акт обследования жилищно-бытовых условий заявителя и членов его семьи по месту их жительства в жилом помещении, расположенном в городе Ханты-Мансийске;</w:t>
      </w:r>
    </w:p>
    <w:p w:rsidR="00EA3087" w:rsidRDefault="00EA3087">
      <w:pPr>
        <w:pStyle w:val="ConsPlusNormal"/>
        <w:spacing w:before="220"/>
        <w:ind w:firstLine="540"/>
        <w:jc w:val="both"/>
      </w:pPr>
      <w:bookmarkStart w:id="28" w:name="P180"/>
      <w:bookmarkEnd w:id="28"/>
      <w:r>
        <w:t>15) справка о наличии или отсутствии у заявителя и членов его семьи жилых помещений жилищного фонда города Ханты-Мансийска по договору социального найма;</w:t>
      </w:r>
    </w:p>
    <w:p w:rsidR="00EA3087" w:rsidRDefault="00EA3087">
      <w:pPr>
        <w:pStyle w:val="ConsPlusNormal"/>
        <w:spacing w:before="220"/>
        <w:ind w:firstLine="540"/>
        <w:jc w:val="both"/>
      </w:pPr>
      <w:bookmarkStart w:id="29" w:name="P181"/>
      <w:bookmarkEnd w:id="29"/>
      <w:r>
        <w:t>16) сведения о технических характеристиках жилого помещения, находящегося в собственности у заявителя и (или) членов его семьи на территории города Ханты-Мансийска и Ханты-Мансийского района;</w:t>
      </w:r>
    </w:p>
    <w:p w:rsidR="00EA3087" w:rsidRDefault="00EA3087">
      <w:pPr>
        <w:pStyle w:val="ConsPlusNormal"/>
        <w:spacing w:before="220"/>
        <w:ind w:firstLine="540"/>
        <w:jc w:val="both"/>
      </w:pPr>
      <w:bookmarkStart w:id="30" w:name="P182"/>
      <w:bookmarkEnd w:id="30"/>
      <w:r>
        <w:t>17) справки о наличии или об отсутствии в собственности жилого помещения у заявителя и членов его семьи, в том числе на ранее существовавшие фамилию имя отчество в случае их изменения (сведения о правах, не зарегистрированных в Едином государственном реестре недвижимости) на территории города Ханты-Мансийска и Ханты-Мансийского района.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Указанные документы могут быть представлены заявителем по собственной инициативе.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 xml:space="preserve">21. Способы получения заявителями документов, указанных в </w:t>
      </w:r>
      <w:hyperlink w:anchor="P150" w:history="1">
        <w:r>
          <w:rPr>
            <w:color w:val="0000FF"/>
          </w:rPr>
          <w:t>пункте 19</w:t>
        </w:r>
      </w:hyperlink>
      <w:r>
        <w:t xml:space="preserve"> настоящего административного регламента: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 xml:space="preserve">1) форму заявления о предоставлении муниципальной услуги, указанную в </w:t>
      </w:r>
      <w:hyperlink w:anchor="P151" w:history="1">
        <w:r>
          <w:rPr>
            <w:color w:val="0000FF"/>
          </w:rPr>
          <w:t>подпункте 1 пункта 19</w:t>
        </w:r>
      </w:hyperlink>
      <w:r>
        <w:t xml:space="preserve"> настоящего административного регламента, заявитель может получить: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на информационном стенде в месте предоставления муниципальной услуги;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у специалиста Отдела или работника многофункционального центра;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посредством информационно-телекоммуникационной сети Интернет на Едином портале;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 xml:space="preserve">2) документ, указанный в </w:t>
      </w:r>
      <w:hyperlink w:anchor="P155" w:history="1">
        <w:r>
          <w:rPr>
            <w:color w:val="0000FF"/>
          </w:rPr>
          <w:t>подпункте 5 пункта 19</w:t>
        </w:r>
      </w:hyperlink>
      <w:r>
        <w:t xml:space="preserve"> настоящего административного регламента, заявитель может получить, обратившись в федеральный орган исполнительной власти, орган исполнительной власти субъекта Российской Федерации, орган местного самоуправления, уполномоченное учреждение здравоохранения;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 xml:space="preserve">3) документы, указанные в </w:t>
      </w:r>
      <w:hyperlink w:anchor="P159" w:history="1">
        <w:r>
          <w:rPr>
            <w:color w:val="0000FF"/>
          </w:rPr>
          <w:t>подпункте 8 пункта 19</w:t>
        </w:r>
      </w:hyperlink>
      <w:r>
        <w:t xml:space="preserve"> настоящего административного регламента, </w:t>
      </w:r>
      <w:r>
        <w:lastRenderedPageBreak/>
        <w:t>заявитель может получить, обратившись в образовательную организацию, управление опеки и попечительства Администрации города Ханты-Мансийска, отдел судебных приставов по городу Ханты-Мансийску и Ханты-Мансийскому району, по месту работы;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 xml:space="preserve">4) документы, указанные в </w:t>
      </w:r>
      <w:hyperlink w:anchor="P161" w:history="1">
        <w:r>
          <w:rPr>
            <w:color w:val="0000FF"/>
          </w:rPr>
          <w:t>подпунктах 10</w:t>
        </w:r>
      </w:hyperlink>
      <w:r>
        <w:t xml:space="preserve">, </w:t>
      </w:r>
      <w:hyperlink w:anchor="P162" w:history="1">
        <w:r>
          <w:rPr>
            <w:color w:val="0000FF"/>
          </w:rPr>
          <w:t>11 пункта 19</w:t>
        </w:r>
      </w:hyperlink>
      <w:r>
        <w:t xml:space="preserve"> настоящего административного регламента, заявитель может получить, обратившись в уполномоченную организацию по месту нахождения жилого помещения (в случае наличия у заявителя и (или) членов его семьи жилого помещения в собственности на территории других муниципальных образований Ханты-Мансийского автономного округа - Югры и (или) на территории других субъектов Российской Федерации);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 xml:space="preserve">5) документы, указанные в </w:t>
      </w:r>
      <w:hyperlink w:anchor="P163" w:history="1">
        <w:r>
          <w:rPr>
            <w:color w:val="0000FF"/>
          </w:rPr>
          <w:t>подпункте 12 пункта 19</w:t>
        </w:r>
      </w:hyperlink>
      <w:r>
        <w:t xml:space="preserve"> настоящего административного регламента, заявитель может получить, обратившись в органы, осуществляющие предоставление жилых помещений государственного и муниципального жилищного фонда по договорам социального найма;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 xml:space="preserve">6) форму заявления об обследовании жилищно-бытовых условий, указанную в </w:t>
      </w:r>
      <w:hyperlink w:anchor="P164" w:history="1">
        <w:r>
          <w:rPr>
            <w:color w:val="0000FF"/>
          </w:rPr>
          <w:t>подпункте 13 пункта 19</w:t>
        </w:r>
      </w:hyperlink>
      <w:r>
        <w:t xml:space="preserve"> настоящего административного регламента, заявитель может получить в Департаменте.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 xml:space="preserve">22. Способы получения заявителями документов, указанных в </w:t>
      </w:r>
      <w:hyperlink w:anchor="P165" w:history="1">
        <w:r>
          <w:rPr>
            <w:color w:val="0000FF"/>
          </w:rPr>
          <w:t>пункте 20</w:t>
        </w:r>
      </w:hyperlink>
      <w:r>
        <w:t xml:space="preserve"> настоящего административного регламента: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 xml:space="preserve">1) документы, указанные в </w:t>
      </w:r>
      <w:hyperlink w:anchor="P166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175" w:history="1">
        <w:r>
          <w:rPr>
            <w:color w:val="0000FF"/>
          </w:rPr>
          <w:t>10</w:t>
        </w:r>
      </w:hyperlink>
      <w:r>
        <w:t xml:space="preserve">, </w:t>
      </w:r>
      <w:hyperlink w:anchor="P176" w:history="1">
        <w:r>
          <w:rPr>
            <w:color w:val="0000FF"/>
          </w:rPr>
          <w:t>11 пункта 20</w:t>
        </w:r>
      </w:hyperlink>
      <w:r>
        <w:t xml:space="preserve"> настоящего административного регламента, заявитель может получить, обратившись в УФНС;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 xml:space="preserve">2) документы, указанные в </w:t>
      </w:r>
      <w:hyperlink w:anchor="P167" w:history="1">
        <w:r>
          <w:rPr>
            <w:color w:val="0000FF"/>
          </w:rPr>
          <w:t>подпунктах 2</w:t>
        </w:r>
      </w:hyperlink>
      <w:r>
        <w:t xml:space="preserve">, </w:t>
      </w:r>
      <w:hyperlink w:anchor="P172" w:history="1">
        <w:r>
          <w:rPr>
            <w:color w:val="0000FF"/>
          </w:rPr>
          <w:t>7 пункта 20</w:t>
        </w:r>
      </w:hyperlink>
      <w:r>
        <w:t xml:space="preserve"> настоящего административного регламента, заявитель может получить, обратившись в Пенсионный фонд Российской Федерации;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 xml:space="preserve">3) документы, указанные в </w:t>
      </w:r>
      <w:hyperlink w:anchor="P168" w:history="1">
        <w:r>
          <w:rPr>
            <w:color w:val="0000FF"/>
          </w:rPr>
          <w:t>подпункте 3 пункта 20</w:t>
        </w:r>
      </w:hyperlink>
      <w:r>
        <w:t xml:space="preserve"> настоящего административного регламента, заявитель может получить, обратившись в Управление МВД России по ХМАО - Югре;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 xml:space="preserve">4) документы, указанные в </w:t>
      </w:r>
      <w:hyperlink w:anchor="P169" w:history="1">
        <w:r>
          <w:rPr>
            <w:color w:val="0000FF"/>
          </w:rPr>
          <w:t>подпункте 4 пункта 20</w:t>
        </w:r>
      </w:hyperlink>
      <w:r>
        <w:t xml:space="preserve"> настоящего административного регламента, заявитель может получить, обратившись в Управление Росреестра;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 xml:space="preserve">5) документы, указанные в </w:t>
      </w:r>
      <w:hyperlink w:anchor="P170" w:history="1">
        <w:r>
          <w:rPr>
            <w:color w:val="0000FF"/>
          </w:rPr>
          <w:t>подпункте 5 пункта 20</w:t>
        </w:r>
      </w:hyperlink>
      <w:r>
        <w:t xml:space="preserve"> настоящего административного регламента, заявитель может получить, обратившись в Аппарат Губернатора Ханты-Мансийского автономного округа - Югры;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 xml:space="preserve">6) документы, указанные в </w:t>
      </w:r>
      <w:hyperlink w:anchor="P171" w:history="1">
        <w:r>
          <w:rPr>
            <w:color w:val="0000FF"/>
          </w:rPr>
          <w:t>подпункте 6 пункта 20</w:t>
        </w:r>
      </w:hyperlink>
      <w:r>
        <w:t xml:space="preserve"> настоящего административного регламента, заявитель может получить, обратившись в Департамент имущественных и земельных отношений администрации Ханты-Мансийского района;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 xml:space="preserve">7) документы, указанные в </w:t>
      </w:r>
      <w:hyperlink w:anchor="P173" w:history="1">
        <w:r>
          <w:rPr>
            <w:color w:val="0000FF"/>
          </w:rPr>
          <w:t>подпункте 8 пункта 20</w:t>
        </w:r>
      </w:hyperlink>
      <w:r>
        <w:t xml:space="preserve"> настоящего административного регламента, заявитель может получить, обратившись в Депсоцразвития Югры;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 xml:space="preserve">8) документы, указанные в </w:t>
      </w:r>
      <w:hyperlink w:anchor="P174" w:history="1">
        <w:r>
          <w:rPr>
            <w:color w:val="0000FF"/>
          </w:rPr>
          <w:t>подпункте 9 пункта 20</w:t>
        </w:r>
      </w:hyperlink>
      <w:r>
        <w:t xml:space="preserve"> настоящего административного регламента, заявитель может получить, обратившись в Департамент труда и занятости населения Ханты-Мансийского автономного округа - Югры;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 xml:space="preserve">9) документы, указанные в </w:t>
      </w:r>
      <w:hyperlink w:anchor="P177" w:history="1">
        <w:r>
          <w:rPr>
            <w:color w:val="0000FF"/>
          </w:rPr>
          <w:t>подпункте 12 пункта 20</w:t>
        </w:r>
      </w:hyperlink>
      <w:r>
        <w:t xml:space="preserve"> настоящего административного регламента, заявитель может получить, обратившись в ФКУ "Центр ГИМС МЧС России по ХМАО - Югре";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 xml:space="preserve">10) документы, указанные в </w:t>
      </w:r>
      <w:hyperlink w:anchor="P178" w:history="1">
        <w:r>
          <w:rPr>
            <w:color w:val="0000FF"/>
          </w:rPr>
          <w:t>подпункте 13 пункта 20</w:t>
        </w:r>
      </w:hyperlink>
      <w:r>
        <w:t xml:space="preserve"> настоящего административного регламента, заявитель может получить, обратившись в УГИБДД УМВД России по ХМАО - Югре;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lastRenderedPageBreak/>
        <w:t xml:space="preserve">11) документы, указанные в </w:t>
      </w:r>
      <w:hyperlink w:anchor="P179" w:history="1">
        <w:r>
          <w:rPr>
            <w:color w:val="0000FF"/>
          </w:rPr>
          <w:t>подпунктах 14</w:t>
        </w:r>
      </w:hyperlink>
      <w:r>
        <w:t xml:space="preserve">, </w:t>
      </w:r>
      <w:hyperlink w:anchor="P180" w:history="1">
        <w:r>
          <w:rPr>
            <w:color w:val="0000FF"/>
          </w:rPr>
          <w:t>15 пункта 20</w:t>
        </w:r>
      </w:hyperlink>
      <w:r>
        <w:t xml:space="preserve"> настоящего административного регламента, заявитель может получить в Департаменте;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 xml:space="preserve">12) документы, указанные в </w:t>
      </w:r>
      <w:hyperlink w:anchor="P181" w:history="1">
        <w:r>
          <w:rPr>
            <w:color w:val="0000FF"/>
          </w:rPr>
          <w:t>подпунктах 16</w:t>
        </w:r>
      </w:hyperlink>
      <w:r>
        <w:t xml:space="preserve">, </w:t>
      </w:r>
      <w:hyperlink w:anchor="P182" w:history="1">
        <w:r>
          <w:rPr>
            <w:color w:val="0000FF"/>
          </w:rPr>
          <w:t>17 пункта 20</w:t>
        </w:r>
      </w:hyperlink>
      <w:r>
        <w:t xml:space="preserve"> настоящего административного регламента, заявитель может получить, обратившись в БУ ХМАО - Югры "Центр имущественных отношений".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23. Способы подачи документов, необходимых для предоставления муниципальной услуги: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при личном обращении заявителя в Отдел (либо его законным представителем, представителем по доверенности);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посредством почтового отправления в Департамент;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посредством обращения в многофункциональный центр;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посредством Единого портала.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24. В заявлении о предоставлении муниципальной услуги заявителем указываются совместно проживающие члены семьи, основания для принятия на учет в качестве нуждающихся, способ выдачи (направления) документа, являющегося результатом предоставления муниципальной услуги.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Совершеннолетние члены семьи также подписывают данное заявление.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Заявителю выдается расписка в получении документов с указанием их перечня и даты их получения Департаментом, а также с указанием перечня документов, которые будут получены по межведомственным запросам.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Заполняется согласие от заявителя и всех членов семьи на проверку указанных в заявлении сведений и на запрос необходимых для рассмотрения заявления документов.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Копии документов, которые заявитель лично представляет в Департамент, Отдел или многофункциональный центр, представляются одновременно с оригиналом либо нотариально заверенные.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 xml:space="preserve">25. В соответствии с </w:t>
      </w:r>
      <w:hyperlink r:id="rId24" w:history="1">
        <w:r>
          <w:rPr>
            <w:color w:val="0000FF"/>
          </w:rPr>
          <w:t>пунктами 1</w:t>
        </w:r>
      </w:hyperlink>
      <w:r>
        <w:t xml:space="preserve">, </w:t>
      </w:r>
      <w:hyperlink r:id="rId25" w:history="1">
        <w:r>
          <w:rPr>
            <w:color w:val="0000FF"/>
          </w:rPr>
          <w:t>2</w:t>
        </w:r>
      </w:hyperlink>
      <w:r>
        <w:t xml:space="preserve">, </w:t>
      </w:r>
      <w:hyperlink r:id="rId26" w:history="1">
        <w:r>
          <w:rPr>
            <w:color w:val="0000FF"/>
          </w:rPr>
          <w:t>4 части 1 статьи 7</w:t>
        </w:r>
      </w:hyperlink>
      <w:r>
        <w:t xml:space="preserve"> Федерального закона N 210-ФЗ запрещается требовать от заявителей: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 xml:space="preserve">представление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7" w:history="1">
        <w:r>
          <w:rPr>
            <w:color w:val="0000FF"/>
          </w:rPr>
          <w:t>частью 1 статьи 1</w:t>
        </w:r>
      </w:hyperlink>
      <w:r>
        <w:t xml:space="preserve"> Федерального закона N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</w:t>
      </w:r>
      <w:hyperlink r:id="rId28" w:history="1">
        <w:r>
          <w:rPr>
            <w:color w:val="0000FF"/>
          </w:rPr>
          <w:t>частью 6 статьи 7</w:t>
        </w:r>
      </w:hyperlink>
      <w:r>
        <w:t xml:space="preserve"> Федерального закона N 210-ФЗ перечень документов. Заявитель вправе представить указанные документы и информацию в Департамент по собственной инициативе;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 xml:space="preserve">представление документов и информации, отсутствие и (или) недостоверность которых не </w:t>
      </w:r>
      <w:r>
        <w:lastRenderedPageBreak/>
        <w:t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выявление документально подтвержденного факта (признаков) ошибочного или противоправного действия (бездействия) должностного лица Департамента,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Департамента,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EA3087" w:rsidRDefault="00EA3087">
      <w:pPr>
        <w:pStyle w:val="ConsPlusNormal"/>
        <w:ind w:firstLine="540"/>
        <w:jc w:val="both"/>
      </w:pPr>
    </w:p>
    <w:p w:rsidR="00EA3087" w:rsidRDefault="00EA3087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EA3087" w:rsidRDefault="00EA3087">
      <w:pPr>
        <w:pStyle w:val="ConsPlusTitle"/>
        <w:jc w:val="center"/>
      </w:pPr>
      <w:r>
        <w:t>документов, необходимых для предоставления муниципальной</w:t>
      </w:r>
    </w:p>
    <w:p w:rsidR="00EA3087" w:rsidRDefault="00EA3087">
      <w:pPr>
        <w:pStyle w:val="ConsPlusTitle"/>
        <w:jc w:val="center"/>
      </w:pPr>
      <w:r>
        <w:t>услуги</w:t>
      </w:r>
    </w:p>
    <w:p w:rsidR="00EA3087" w:rsidRDefault="00EA3087">
      <w:pPr>
        <w:pStyle w:val="ConsPlusNormal"/>
        <w:jc w:val="center"/>
      </w:pPr>
    </w:p>
    <w:p w:rsidR="00EA3087" w:rsidRDefault="00EA3087">
      <w:pPr>
        <w:pStyle w:val="ConsPlusNormal"/>
        <w:ind w:firstLine="540"/>
        <w:jc w:val="both"/>
      </w:pPr>
      <w:r>
        <w:t>26. Основания для отказа в приеме документов, необходимых для предоставления муниципальной услуги, законодательством Российской Федерации, Ханты-Мансийского автономного округа - Югры, муниципальными правовыми актами города Ханты-Мансийска не предусмотрены.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Не допускается отказ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 на Едином и Официальном порталах.</w:t>
      </w:r>
    </w:p>
    <w:p w:rsidR="00EA3087" w:rsidRDefault="00EA3087">
      <w:pPr>
        <w:pStyle w:val="ConsPlusNormal"/>
        <w:ind w:firstLine="540"/>
        <w:jc w:val="both"/>
      </w:pPr>
    </w:p>
    <w:p w:rsidR="00EA3087" w:rsidRDefault="00EA3087">
      <w:pPr>
        <w:pStyle w:val="ConsPlusTitle"/>
        <w:jc w:val="center"/>
        <w:outlineLvl w:val="2"/>
      </w:pPr>
      <w:r>
        <w:t>Исчерпывающий перечень оснований для приостановления и (или)</w:t>
      </w:r>
    </w:p>
    <w:p w:rsidR="00EA3087" w:rsidRDefault="00EA3087">
      <w:pPr>
        <w:pStyle w:val="ConsPlusTitle"/>
        <w:jc w:val="center"/>
      </w:pPr>
      <w:r>
        <w:t>отказа в предоставлении муниципальной услуги</w:t>
      </w:r>
    </w:p>
    <w:p w:rsidR="00EA3087" w:rsidRDefault="00EA3087">
      <w:pPr>
        <w:pStyle w:val="ConsPlusNormal"/>
        <w:jc w:val="center"/>
      </w:pPr>
    </w:p>
    <w:p w:rsidR="00EA3087" w:rsidRDefault="00EA3087">
      <w:pPr>
        <w:pStyle w:val="ConsPlusNormal"/>
        <w:ind w:firstLine="540"/>
        <w:jc w:val="both"/>
      </w:pPr>
      <w:r>
        <w:t>27. Основания для приостановления предоставления муниципальной услуги законодательством Российской Федерации, Ханты-Мансийского автономного округа - Югры, муниципальными правовыми актами города Ханты-Мансийска не предусмотрены.</w:t>
      </w:r>
    </w:p>
    <w:p w:rsidR="00EA3087" w:rsidRDefault="00EA3087">
      <w:pPr>
        <w:pStyle w:val="ConsPlusNormal"/>
        <w:spacing w:before="220"/>
        <w:ind w:firstLine="540"/>
        <w:jc w:val="both"/>
      </w:pPr>
      <w:bookmarkStart w:id="31" w:name="P238"/>
      <w:bookmarkEnd w:id="31"/>
      <w:r>
        <w:t xml:space="preserve">28. Основанием для отказа в предоставлении муниципальной услуги является несоответствие заявителя требованиям, установленным </w:t>
      </w:r>
      <w:hyperlink w:anchor="P54" w:history="1">
        <w:r>
          <w:rPr>
            <w:color w:val="0000FF"/>
          </w:rPr>
          <w:t>пунктом 2</w:t>
        </w:r>
      </w:hyperlink>
      <w:r>
        <w:t xml:space="preserve"> настоящего административного регламента.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Не допускается отказ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и Официальном порталах.</w:t>
      </w:r>
    </w:p>
    <w:p w:rsidR="00EA3087" w:rsidRDefault="00EA3087">
      <w:pPr>
        <w:pStyle w:val="ConsPlusNormal"/>
        <w:spacing w:before="220"/>
        <w:ind w:firstLine="540"/>
        <w:jc w:val="both"/>
      </w:pPr>
      <w:bookmarkStart w:id="32" w:name="P240"/>
      <w:bookmarkEnd w:id="32"/>
      <w:r>
        <w:t xml:space="preserve">29. Основания для отказа в постановке граждан на учет в качестве нуждающихся в жилых </w:t>
      </w:r>
      <w:r>
        <w:lastRenderedPageBreak/>
        <w:t>помещениях: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 xml:space="preserve">1) не представлены предусмотренные </w:t>
      </w:r>
      <w:hyperlink w:anchor="P150" w:history="1">
        <w:r>
          <w:rPr>
            <w:color w:val="0000FF"/>
          </w:rPr>
          <w:t>пунктом 19</w:t>
        </w:r>
      </w:hyperlink>
      <w:r>
        <w:t xml:space="preserve"> административного регламента документы, обязанность по представлению которых возложена на заявителя;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 xml:space="preserve">2)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заявителя на учет в качестве нуждающегося в жилом помещении в соответствии с </w:t>
      </w:r>
      <w:hyperlink r:id="rId29" w:history="1">
        <w:r>
          <w:rPr>
            <w:color w:val="0000FF"/>
          </w:rPr>
          <w:t>пунктом 2 статьи 16</w:t>
        </w:r>
      </w:hyperlink>
      <w:r>
        <w:t xml:space="preserve"> Закона Ханты-Мансийского автономного округа - Югры от 06.07.2005 N 57-оз "О регулировании отдельных жилищных отношений в Ханты-Мансийском автономном округе - Югре" (далее - Закон автономного округа N 57-оз),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указанных органов или организаций подтверждает право заявителя состоять на учете в качестве нуждающегося в жилом помещении;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3) представлены документы, которые не подтверждают право заявителя состоять на учете в качестве нуждающегося в жилом помещении;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 xml:space="preserve">4) не истек срок, предусмотренный </w:t>
      </w:r>
      <w:hyperlink r:id="rId30" w:history="1">
        <w:r>
          <w:rPr>
            <w:color w:val="0000FF"/>
          </w:rPr>
          <w:t>пунктом 2 статьи 15</w:t>
        </w:r>
      </w:hyperlink>
      <w:r>
        <w:t xml:space="preserve"> Закона автономного округа N 57-оз (5 лет со дня ухудшения жилищных условий в результате действий, сделок с жилым помещением, совершение которых привело к уменьшению размера занимаемого жилого помещения или к его отчуждению).</w:t>
      </w:r>
    </w:p>
    <w:p w:rsidR="00EA3087" w:rsidRDefault="00EA3087">
      <w:pPr>
        <w:pStyle w:val="ConsPlusNormal"/>
        <w:ind w:firstLine="540"/>
        <w:jc w:val="both"/>
      </w:pPr>
    </w:p>
    <w:p w:rsidR="00EA3087" w:rsidRDefault="00EA3087">
      <w:pPr>
        <w:pStyle w:val="ConsPlusTitle"/>
        <w:jc w:val="center"/>
        <w:outlineLvl w:val="2"/>
      </w:pPr>
      <w:r>
        <w:t>Перечень услуг, необходимых и обязательных</w:t>
      </w:r>
    </w:p>
    <w:p w:rsidR="00EA3087" w:rsidRDefault="00EA3087">
      <w:pPr>
        <w:pStyle w:val="ConsPlusTitle"/>
        <w:jc w:val="center"/>
      </w:pPr>
      <w:r>
        <w:t>для предоставления муниципальной услуги, в том числе</w:t>
      </w:r>
    </w:p>
    <w:p w:rsidR="00EA3087" w:rsidRDefault="00EA3087">
      <w:pPr>
        <w:pStyle w:val="ConsPlusTitle"/>
        <w:jc w:val="center"/>
      </w:pPr>
      <w:r>
        <w:t>сведения о документе (документах), выдаваемом (выдаваемых)</w:t>
      </w:r>
    </w:p>
    <w:p w:rsidR="00EA3087" w:rsidRDefault="00EA3087">
      <w:pPr>
        <w:pStyle w:val="ConsPlusTitle"/>
        <w:jc w:val="center"/>
      </w:pPr>
      <w:r>
        <w:t>организациями, участвующими в предоставлении муниципальной</w:t>
      </w:r>
    </w:p>
    <w:p w:rsidR="00EA3087" w:rsidRDefault="00EA3087">
      <w:pPr>
        <w:pStyle w:val="ConsPlusTitle"/>
        <w:jc w:val="center"/>
      </w:pPr>
      <w:r>
        <w:t>услуги</w:t>
      </w:r>
    </w:p>
    <w:p w:rsidR="00EA3087" w:rsidRDefault="00EA3087">
      <w:pPr>
        <w:pStyle w:val="ConsPlusNormal"/>
        <w:jc w:val="center"/>
      </w:pPr>
    </w:p>
    <w:p w:rsidR="00EA3087" w:rsidRDefault="00EA3087">
      <w:pPr>
        <w:pStyle w:val="ConsPlusNormal"/>
        <w:ind w:firstLine="540"/>
        <w:jc w:val="both"/>
      </w:pPr>
      <w:bookmarkStart w:id="33" w:name="P252"/>
      <w:bookmarkEnd w:id="33"/>
      <w:r>
        <w:t>30. Для предоставления муниципальной услуги заявитель самостоятельно обращается в организации, осуществляющие: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оценку движимого и недвижимого имущества;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техническую инвентаризацию жилого помещения, находящегося у заявителя и (или) членов его семьи (при наличии) в собственности (сведения о правах, не зарегистрированных в Едином государственном реестре недвижимости) и (или) по договору социального найма на территории других муниципальных образований Ханты-Мансийского автономного округа - Югры и (или) на территории других субъектов Российской Федерации;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 xml:space="preserve">выдачу заключения врачебной комиссии учреждениями здравоохранения, в том числе амбулаторно-поликлинических учреждениями, противотуберкулезных, психоневрологических, онкологического и кожно-венерологических диспансерах с кодом заболевания, входящего в </w:t>
      </w:r>
      <w:hyperlink r:id="rId31" w:history="1">
        <w:r>
          <w:rPr>
            <w:color w:val="0000FF"/>
          </w:rPr>
          <w:t>перечень</w:t>
        </w:r>
      </w:hyperlink>
      <w:r>
        <w:t xml:space="preserve"> тяжелых форм хронических заболеваний, при которых невозможно совместное проживание граждан в одной квартире, утвержденный приказом Министерства здравоохранения Российской Федерации от 29.11.2012 N 987н "Об утверждении перечня тяжелых форм хронических заболеваний, при которых невозможно совместное проживание граждан в одной квартире";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выплаты пособия по беременности и родам за последний календарный год (12 месяцев), предшествовавший началу года подачи заявления (по месту работы);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 xml:space="preserve">выплаты ежемесячных пособий на ребенка (детей) до достижения им возраста 1,5 лет за последний календарный год (12 месяцев), предшествовавший началу года подачи заявления (по </w:t>
      </w:r>
      <w:r>
        <w:lastRenderedPageBreak/>
        <w:t>месту работы).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В рамках услуг, необходимых и обязательных для предоставления муниципальной услуги, заявителю выдаются следующие документы: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 xml:space="preserve">организацией, осуществляющей техническую инвентаризацию, по месту нахождения жилого помещения в случае наличия у заявителя и (или) членов его семьи жилого помещения в собственности и (или) по договору социального найма на территории других муниципальных образований Ханты-Мансийского автономного округа - Югры и (или) на территории других субъектов Российской Федерации: документы, указанные в </w:t>
      </w:r>
      <w:hyperlink w:anchor="P161" w:history="1">
        <w:r>
          <w:rPr>
            <w:color w:val="0000FF"/>
          </w:rPr>
          <w:t>подпунктах 10</w:t>
        </w:r>
      </w:hyperlink>
      <w:r>
        <w:t xml:space="preserve">, </w:t>
      </w:r>
      <w:hyperlink w:anchor="P162" w:history="1">
        <w:r>
          <w:rPr>
            <w:color w:val="0000FF"/>
          </w:rPr>
          <w:t>11 пункта 19</w:t>
        </w:r>
      </w:hyperlink>
      <w:r>
        <w:t xml:space="preserve"> настоящего административного регламента;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 xml:space="preserve">организацией, осуществляющей оценку движимого и недвижимого имущества: документ, указанный в </w:t>
      </w:r>
      <w:hyperlink w:anchor="P160" w:history="1">
        <w:r>
          <w:rPr>
            <w:color w:val="0000FF"/>
          </w:rPr>
          <w:t>подпункте 9 пункта 19</w:t>
        </w:r>
      </w:hyperlink>
      <w:r>
        <w:t xml:space="preserve"> настоящего административного регламента;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 xml:space="preserve">учреждением здравоохранения, выдающим заключение врачебной комиссии, документ, указанный в </w:t>
      </w:r>
      <w:hyperlink w:anchor="P155" w:history="1">
        <w:r>
          <w:rPr>
            <w:color w:val="0000FF"/>
          </w:rPr>
          <w:t>подпункте 5 пункта 19</w:t>
        </w:r>
      </w:hyperlink>
      <w:r>
        <w:t xml:space="preserve"> настоящего административного регламента;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 xml:space="preserve">справки о выплатах пособия по беременности и родам за последний календарный год (12 месяцев), предшествовавший началу года подачи заявления, указанные в </w:t>
      </w:r>
      <w:hyperlink w:anchor="P159" w:history="1">
        <w:r>
          <w:rPr>
            <w:color w:val="0000FF"/>
          </w:rPr>
          <w:t>подпункте 8 пункта 19</w:t>
        </w:r>
      </w:hyperlink>
      <w:r>
        <w:t xml:space="preserve"> настоящего административного регламента (по месту работы);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 xml:space="preserve">справки о выплатах ежемесячных пособий на ребенка (детей) до достижения им возраста 1,5 лет за последний календарный год (12 месяцев), предшествовавший началу года подачи заявления, указанные в </w:t>
      </w:r>
      <w:hyperlink w:anchor="P159" w:history="1">
        <w:r>
          <w:rPr>
            <w:color w:val="0000FF"/>
          </w:rPr>
          <w:t>подпункте 8 пункта 19</w:t>
        </w:r>
      </w:hyperlink>
      <w:r>
        <w:t xml:space="preserve"> настоящего административного регламента (по месту работы).</w:t>
      </w:r>
    </w:p>
    <w:p w:rsidR="00EA3087" w:rsidRDefault="00EA3087">
      <w:pPr>
        <w:pStyle w:val="ConsPlusNormal"/>
        <w:ind w:firstLine="540"/>
        <w:jc w:val="both"/>
      </w:pPr>
    </w:p>
    <w:p w:rsidR="00EA3087" w:rsidRDefault="00EA3087">
      <w:pPr>
        <w:pStyle w:val="ConsPlusTitle"/>
        <w:jc w:val="center"/>
        <w:outlineLvl w:val="2"/>
      </w:pPr>
      <w:r>
        <w:t>Размер платы, взимаемой с заявителя при предоставлении</w:t>
      </w:r>
    </w:p>
    <w:p w:rsidR="00EA3087" w:rsidRDefault="00EA3087">
      <w:pPr>
        <w:pStyle w:val="ConsPlusTitle"/>
        <w:jc w:val="center"/>
      </w:pPr>
      <w:r>
        <w:t>муниципальной услуги, и способы ее взимания</w:t>
      </w:r>
    </w:p>
    <w:p w:rsidR="00EA3087" w:rsidRDefault="00EA3087">
      <w:pPr>
        <w:pStyle w:val="ConsPlusNormal"/>
        <w:jc w:val="center"/>
      </w:pPr>
    </w:p>
    <w:p w:rsidR="00EA3087" w:rsidRDefault="00EA3087">
      <w:pPr>
        <w:pStyle w:val="ConsPlusNormal"/>
        <w:ind w:firstLine="540"/>
        <w:jc w:val="both"/>
      </w:pPr>
      <w:r>
        <w:t>31. Взимание государственной пошлины или иной платы за предоставление муниципальной услуги законодательством Российской Федерации, Ханты-Мансийского автономного округа - Югры, муниципальными правовыми актами города Ханты-Мансийска не предусмотрено.</w:t>
      </w:r>
    </w:p>
    <w:p w:rsidR="00EA3087" w:rsidRDefault="00EA3087">
      <w:pPr>
        <w:pStyle w:val="ConsPlusNormal"/>
        <w:ind w:firstLine="540"/>
        <w:jc w:val="both"/>
      </w:pPr>
    </w:p>
    <w:p w:rsidR="00EA3087" w:rsidRDefault="00EA3087">
      <w:pPr>
        <w:pStyle w:val="ConsPlusTitle"/>
        <w:jc w:val="center"/>
        <w:outlineLvl w:val="2"/>
      </w:pPr>
      <w:r>
        <w:t>Порядок, размер и основания взимания платы за предоставление</w:t>
      </w:r>
    </w:p>
    <w:p w:rsidR="00EA3087" w:rsidRDefault="00EA3087">
      <w:pPr>
        <w:pStyle w:val="ConsPlusTitle"/>
        <w:jc w:val="center"/>
      </w:pPr>
      <w:r>
        <w:t>услуг, которые являются необходимыми и обязательными</w:t>
      </w:r>
    </w:p>
    <w:p w:rsidR="00EA3087" w:rsidRDefault="00EA3087">
      <w:pPr>
        <w:pStyle w:val="ConsPlusTitle"/>
        <w:jc w:val="center"/>
      </w:pPr>
      <w:r>
        <w:t>для предоставления муниципальной услуги</w:t>
      </w:r>
    </w:p>
    <w:p w:rsidR="00EA3087" w:rsidRDefault="00EA3087">
      <w:pPr>
        <w:pStyle w:val="ConsPlusNormal"/>
        <w:jc w:val="center"/>
      </w:pPr>
    </w:p>
    <w:p w:rsidR="00EA3087" w:rsidRDefault="00EA3087">
      <w:pPr>
        <w:pStyle w:val="ConsPlusNormal"/>
        <w:ind w:firstLine="540"/>
        <w:jc w:val="both"/>
      </w:pPr>
      <w:r>
        <w:t xml:space="preserve">32. Порядок и размер платы за предоставление услуг, которые являются необходимыми и обязательными для предоставления муниципальной услуги, указанные в </w:t>
      </w:r>
      <w:hyperlink w:anchor="P252" w:history="1">
        <w:r>
          <w:rPr>
            <w:color w:val="0000FF"/>
          </w:rPr>
          <w:t>пункте 30</w:t>
        </w:r>
      </w:hyperlink>
      <w:r>
        <w:t xml:space="preserve"> настоящего административного регламента, определяется соглашением между заявителем и организацией, предоставляющей эту услугу.</w:t>
      </w:r>
    </w:p>
    <w:p w:rsidR="00EA3087" w:rsidRDefault="00EA3087">
      <w:pPr>
        <w:pStyle w:val="ConsPlusNormal"/>
        <w:ind w:firstLine="540"/>
        <w:jc w:val="both"/>
      </w:pPr>
    </w:p>
    <w:p w:rsidR="00EA3087" w:rsidRDefault="00EA3087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EA3087" w:rsidRDefault="00EA3087">
      <w:pPr>
        <w:pStyle w:val="ConsPlusTitle"/>
        <w:jc w:val="center"/>
      </w:pPr>
      <w:r>
        <w:t>о предоставлении муниципальной услуги и при получении</w:t>
      </w:r>
    </w:p>
    <w:p w:rsidR="00EA3087" w:rsidRDefault="00EA3087">
      <w:pPr>
        <w:pStyle w:val="ConsPlusTitle"/>
        <w:jc w:val="center"/>
      </w:pPr>
      <w:r>
        <w:t>результата предоставления муниципальной услуги</w:t>
      </w:r>
    </w:p>
    <w:p w:rsidR="00EA3087" w:rsidRDefault="00EA3087">
      <w:pPr>
        <w:pStyle w:val="ConsPlusNormal"/>
        <w:jc w:val="center"/>
      </w:pPr>
    </w:p>
    <w:p w:rsidR="00EA3087" w:rsidRDefault="00EA3087">
      <w:pPr>
        <w:pStyle w:val="ConsPlusNormal"/>
        <w:ind w:firstLine="540"/>
        <w:jc w:val="both"/>
      </w:pPr>
      <w:r>
        <w:t>33.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EA3087" w:rsidRDefault="00EA3087">
      <w:pPr>
        <w:pStyle w:val="ConsPlusNormal"/>
        <w:jc w:val="center"/>
      </w:pPr>
    </w:p>
    <w:p w:rsidR="00EA3087" w:rsidRDefault="00EA3087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EA3087" w:rsidRDefault="00EA3087">
      <w:pPr>
        <w:pStyle w:val="ConsPlusTitle"/>
        <w:jc w:val="center"/>
      </w:pPr>
      <w:r>
        <w:t>о предоставлении муниципальной услуги</w:t>
      </w:r>
    </w:p>
    <w:p w:rsidR="00EA3087" w:rsidRDefault="00EA3087">
      <w:pPr>
        <w:pStyle w:val="ConsPlusNormal"/>
        <w:jc w:val="center"/>
      </w:pPr>
    </w:p>
    <w:p w:rsidR="00EA3087" w:rsidRDefault="00EA3087">
      <w:pPr>
        <w:pStyle w:val="ConsPlusNormal"/>
        <w:ind w:firstLine="540"/>
        <w:jc w:val="both"/>
      </w:pPr>
      <w:r>
        <w:t xml:space="preserve">34. Письменные обращения, поступившие в адрес Отдела, в том числе посредством электронной почты, Единого портала, многофункционального центра подлежат обязательной </w:t>
      </w:r>
      <w:r>
        <w:lastRenderedPageBreak/>
        <w:t>регистрации специалистом Отдела в день их поступления в Отдел.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В случае личного обращения заявителя с заявлением в Отдел, заявление подлежит обязательной регистрации специалистом Отдела в течение 15 минут.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В случае подачи заявления через Единый портал регистрация заявления осуществляется непосредственно в день его поступления.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Заявление о предоставлении муниципальной услуги регистрируется в книге регистрации заявлений.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Срок и порядок регистрации заявления о предоставлении муниципальной услуги работниками многофункционального центра осуществляется в соответствии с регламентом работы многофункционального центра.</w:t>
      </w:r>
    </w:p>
    <w:p w:rsidR="00EA3087" w:rsidRDefault="00EA3087">
      <w:pPr>
        <w:pStyle w:val="ConsPlusNormal"/>
        <w:jc w:val="center"/>
      </w:pPr>
    </w:p>
    <w:p w:rsidR="00EA3087" w:rsidRDefault="00EA3087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EA3087" w:rsidRDefault="00EA3087">
      <w:pPr>
        <w:pStyle w:val="ConsPlusTitle"/>
        <w:jc w:val="center"/>
      </w:pPr>
      <w:r>
        <w:t>муниципальная услуга, к залу ожидания и приема заявителей,</w:t>
      </w:r>
    </w:p>
    <w:p w:rsidR="00EA3087" w:rsidRDefault="00EA3087">
      <w:pPr>
        <w:pStyle w:val="ConsPlusTitle"/>
        <w:jc w:val="center"/>
      </w:pPr>
      <w:r>
        <w:t>размещению и оформлению визуальной, текстовой</w:t>
      </w:r>
    </w:p>
    <w:p w:rsidR="00EA3087" w:rsidRDefault="00EA3087">
      <w:pPr>
        <w:pStyle w:val="ConsPlusTitle"/>
        <w:jc w:val="center"/>
      </w:pPr>
      <w:r>
        <w:t>и мультимедийной информации о порядке предоставления</w:t>
      </w:r>
    </w:p>
    <w:p w:rsidR="00EA3087" w:rsidRDefault="00EA3087">
      <w:pPr>
        <w:pStyle w:val="ConsPlusTitle"/>
        <w:jc w:val="center"/>
      </w:pPr>
      <w:r>
        <w:t>муниципальной услуги</w:t>
      </w:r>
    </w:p>
    <w:p w:rsidR="00EA3087" w:rsidRDefault="00EA3087">
      <w:pPr>
        <w:pStyle w:val="ConsPlusNormal"/>
        <w:jc w:val="center"/>
      </w:pPr>
    </w:p>
    <w:p w:rsidR="00EA3087" w:rsidRDefault="00EA3087">
      <w:pPr>
        <w:pStyle w:val="ConsPlusNormal"/>
        <w:ind w:firstLine="540"/>
        <w:jc w:val="both"/>
      </w:pPr>
      <w:r>
        <w:t>35. 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Департамента.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 xml:space="preserve"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а также требования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24.11.1995 N 181-ФЗ "О социальной защите инвалидов в Российской Федерации" и иных нормативных правовых актов, регулирующих правоотношения в указанной сфере.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Зал ожидания оборудуется столами, стульями или скамьями (банкетками), информационными стендами, обеспечиваются писчей бумагой и канцелярскими принадлежностями в количестве, достаточном для оформления документов.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 xml:space="preserve">36. На информационных стендах, информационном терминале и в информационно-телекоммуникационной сети Интернет размещается информация о порядке предоставления муниципальной услуги, а также информация, указанная в </w:t>
      </w:r>
      <w:hyperlink w:anchor="P95" w:history="1">
        <w:r>
          <w:rPr>
            <w:color w:val="0000FF"/>
          </w:rPr>
          <w:t>пункте 11</w:t>
        </w:r>
      </w:hyperlink>
      <w:r>
        <w:t xml:space="preserve"> настоящего административного регламента.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 xml:space="preserve">Оформление визуальной, текстовой и мультимедийной информации о порядке </w:t>
      </w:r>
      <w:r>
        <w:lastRenderedPageBreak/>
        <w:t>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EA3087" w:rsidRDefault="00EA3087">
      <w:pPr>
        <w:pStyle w:val="ConsPlusNormal"/>
        <w:ind w:firstLine="540"/>
        <w:jc w:val="both"/>
      </w:pPr>
    </w:p>
    <w:p w:rsidR="00EA3087" w:rsidRDefault="00EA3087">
      <w:pPr>
        <w:pStyle w:val="ConsPlusTitle"/>
        <w:jc w:val="center"/>
        <w:outlineLvl w:val="2"/>
      </w:pPr>
      <w:r>
        <w:t>Показатели доступности и качества муниципальной услуги</w:t>
      </w:r>
    </w:p>
    <w:p w:rsidR="00EA3087" w:rsidRDefault="00EA3087">
      <w:pPr>
        <w:pStyle w:val="ConsPlusNormal"/>
        <w:jc w:val="center"/>
      </w:pPr>
    </w:p>
    <w:p w:rsidR="00EA3087" w:rsidRDefault="00EA3087">
      <w:pPr>
        <w:pStyle w:val="ConsPlusNormal"/>
        <w:ind w:firstLine="540"/>
        <w:jc w:val="both"/>
      </w:pPr>
      <w:r>
        <w:t>37. Показателями доступности муниципальной услуги являются: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и Единого порталов;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доступность заявителей к форме заявления о предоставлении муниципальной услуги, размещенной на Едином портале, в том числе возможность его копирования и заполнения в электронной форме;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возможность подачи заявления и документов на предоставление муниципальной услуги в электронной форме посредством Единого портала;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возможность получения документов, являющихся результатом предоставления муниципальной услуги, в электронном виде посредством Единого портала;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возможность получения муниципальной услуги в многофункциональном центре.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38. Показателями качества муниципальной услуги являются: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соблюдение специалистами Департамента, предоставляющими муниципальную услугу, сроков предоставления муниципальной услуги;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(осуществляемые) в ходе предоставления муниципальной услуги.</w:t>
      </w:r>
    </w:p>
    <w:p w:rsidR="00EA3087" w:rsidRDefault="00EA3087">
      <w:pPr>
        <w:pStyle w:val="ConsPlusNormal"/>
        <w:ind w:firstLine="540"/>
        <w:jc w:val="both"/>
      </w:pPr>
    </w:p>
    <w:p w:rsidR="00EA3087" w:rsidRDefault="00EA3087">
      <w:pPr>
        <w:pStyle w:val="ConsPlusTitle"/>
        <w:jc w:val="center"/>
        <w:outlineLvl w:val="2"/>
      </w:pPr>
      <w:r>
        <w:t>Особенности предоставления муниципальной услуги</w:t>
      </w:r>
    </w:p>
    <w:p w:rsidR="00EA3087" w:rsidRDefault="00EA3087">
      <w:pPr>
        <w:pStyle w:val="ConsPlusTitle"/>
        <w:jc w:val="center"/>
      </w:pPr>
      <w:r>
        <w:t>в многофункциональных центрах предоставления государственных</w:t>
      </w:r>
    </w:p>
    <w:p w:rsidR="00EA3087" w:rsidRDefault="00EA3087">
      <w:pPr>
        <w:pStyle w:val="ConsPlusTitle"/>
        <w:jc w:val="center"/>
      </w:pPr>
      <w:r>
        <w:t>и муниципальных услуг</w:t>
      </w:r>
    </w:p>
    <w:p w:rsidR="00EA3087" w:rsidRDefault="00EA3087">
      <w:pPr>
        <w:pStyle w:val="ConsPlusNormal"/>
        <w:jc w:val="center"/>
      </w:pPr>
    </w:p>
    <w:p w:rsidR="00EA3087" w:rsidRDefault="00EA3087">
      <w:pPr>
        <w:pStyle w:val="ConsPlusNormal"/>
        <w:ind w:firstLine="540"/>
        <w:jc w:val="both"/>
      </w:pPr>
      <w:r>
        <w:t>39. Многофункциональный центр предоставляет муниципальную услугу по принципу "одного окна", при этом взаимодействие с Департаментом происходит без участия заявителя в соответствии с законодательством Российской Федерации и соглашением, заключенным между многофункциональным центром и Администрацией города Ханты-Мансийска.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Многофункциональный центр при предоставлении муниципальной услуги осуществляет следующие административные процедуры (действия):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информирование о предоставлении муниципальной услуги;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прием заявления и документов на предоставление муниципальной услуги;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направление межведомственных запросов и получение на них ответов,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выдача результата предоставления муниципальной услуги.</w:t>
      </w:r>
    </w:p>
    <w:p w:rsidR="00EA3087" w:rsidRDefault="00EA3087">
      <w:pPr>
        <w:pStyle w:val="ConsPlusNormal"/>
        <w:ind w:firstLine="540"/>
        <w:jc w:val="both"/>
      </w:pPr>
    </w:p>
    <w:p w:rsidR="00EA3087" w:rsidRDefault="00EA3087">
      <w:pPr>
        <w:pStyle w:val="ConsPlusTitle"/>
        <w:jc w:val="center"/>
        <w:outlineLvl w:val="2"/>
      </w:pPr>
      <w:r>
        <w:t>Особенности предоставления муниципальной услуги</w:t>
      </w:r>
    </w:p>
    <w:p w:rsidR="00EA3087" w:rsidRDefault="00EA3087">
      <w:pPr>
        <w:pStyle w:val="ConsPlusTitle"/>
        <w:jc w:val="center"/>
      </w:pPr>
      <w:r>
        <w:lastRenderedPageBreak/>
        <w:t>в электронной форме</w:t>
      </w:r>
    </w:p>
    <w:p w:rsidR="00EA3087" w:rsidRDefault="00EA3087">
      <w:pPr>
        <w:pStyle w:val="ConsPlusNormal"/>
        <w:jc w:val="center"/>
      </w:pPr>
    </w:p>
    <w:p w:rsidR="00EA3087" w:rsidRDefault="00EA3087">
      <w:pPr>
        <w:pStyle w:val="ConsPlusNormal"/>
        <w:ind w:firstLine="540"/>
        <w:jc w:val="both"/>
      </w:pPr>
      <w:r>
        <w:t>40. При предоставлении муниципальной услуги в электронной форме посредством Единого портала заявителю обеспечивается: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получение информации о порядке и сроках предоставления муниципальной услуги;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формирование запроса о предоставлении муниципальной услуги (далее применимо к настоящему подразделу - запрос);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прием и регистрация Департаментом запроса и иных документов, необходимых для предоставления муниципальной услуги;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получение заявителем результата предоставления муниципальной услуги;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получение заявителем сведений о ходе выполнения запроса о предоставлении муниципальной услуги;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осуществление оценки качества предоставления муниципальной услуги;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досудебное (внесудебное) обжалование решений и действий (бездействия) Департамента, должностного лица Департамента либо муниципального служащего.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41. 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В случае если при обращении в электронной форме за получением муниципальной услуги идентификация и аутентификация заявителя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42. 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На Едином портале размещаются образцы заполнения электронной формы запроса.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Форматно-логическая проверка сформированного запроса осуществляется в установленном порядке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43. При формировании запроса обеспечивается: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возможность копирования и сохранения запроса и иных документов, необходимых для предоставления муниципальной услуги;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возможность заполнения несколькими заявителями одной электронной формы запроса при обращении за муниципальной услуги, предполагающими направление совместного запроса несколькими заявителями;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возможность печати на бумажном носителе копии электронной формы запроса;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 xml:space="preserve">сохранение ранее введенных в электронную форму запроса значений в любой момент по </w:t>
      </w:r>
      <w:r>
        <w:lastRenderedPageBreak/>
        <w:t>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и сведений, опубликованных на Едином портале, в части, касающейся сведений, отсутствующих в единой системе идентификации и аутентификации;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возможность доступа заявителя на Едином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44. Сформированный и подписанный запрос и иные документы, необходимые для предоставления муниципальной услуги, направляются в Департамент посредством Единого портала.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Департамент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Предоставление муниципальной услуги начинается с момента приема и регистрации Департаментом электронных документов, необходимых для предоставления муниципальной услуги.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45. Заявителю обеспечивается по его выбору возможность получения результата предоставления муниципальной услуги в форме: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документа на бумажном носителе, подтверждающего содержание электронного документа, направленного Департаментом, в многофункциональном центре.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46. При предоставлении муниципальной услуги в электронной форме заявителю направляется: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47. Заявителям обеспечивается возможность оценить доступность и качество муниципальной услуги на Едином портале.</w:t>
      </w:r>
    </w:p>
    <w:p w:rsidR="00EA3087" w:rsidRDefault="00EA3087">
      <w:pPr>
        <w:pStyle w:val="ConsPlusNormal"/>
        <w:ind w:firstLine="540"/>
        <w:jc w:val="both"/>
      </w:pPr>
    </w:p>
    <w:p w:rsidR="00EA3087" w:rsidRDefault="00EA3087">
      <w:pPr>
        <w:pStyle w:val="ConsPlusTitle"/>
        <w:jc w:val="center"/>
        <w:outlineLvl w:val="1"/>
      </w:pPr>
      <w:r>
        <w:lastRenderedPageBreak/>
        <w:t>III. Состав, последовательность и сроки выполнения</w:t>
      </w:r>
    </w:p>
    <w:p w:rsidR="00EA3087" w:rsidRDefault="00EA3087">
      <w:pPr>
        <w:pStyle w:val="ConsPlusTitle"/>
        <w:jc w:val="center"/>
      </w:pPr>
      <w:r>
        <w:t>административных процедур, требования к порядку их</w:t>
      </w:r>
    </w:p>
    <w:p w:rsidR="00EA3087" w:rsidRDefault="00EA3087">
      <w:pPr>
        <w:pStyle w:val="ConsPlusTitle"/>
        <w:jc w:val="center"/>
      </w:pPr>
      <w:r>
        <w:t>выполнения, в том числе особенности выполнения</w:t>
      </w:r>
    </w:p>
    <w:p w:rsidR="00EA3087" w:rsidRDefault="00EA3087">
      <w:pPr>
        <w:pStyle w:val="ConsPlusTitle"/>
        <w:jc w:val="center"/>
      </w:pPr>
      <w:r>
        <w:t>административных процедур в электронной форме, а также</w:t>
      </w:r>
    </w:p>
    <w:p w:rsidR="00EA3087" w:rsidRDefault="00EA3087">
      <w:pPr>
        <w:pStyle w:val="ConsPlusTitle"/>
        <w:jc w:val="center"/>
      </w:pPr>
      <w:r>
        <w:t>особенности выполнения административных процедур</w:t>
      </w:r>
    </w:p>
    <w:p w:rsidR="00EA3087" w:rsidRDefault="00EA3087">
      <w:pPr>
        <w:pStyle w:val="ConsPlusTitle"/>
        <w:jc w:val="center"/>
      </w:pPr>
      <w:r>
        <w:t>в многофункциональных центрах</w:t>
      </w:r>
    </w:p>
    <w:p w:rsidR="00EA3087" w:rsidRDefault="00EA3087">
      <w:pPr>
        <w:pStyle w:val="ConsPlusNormal"/>
        <w:jc w:val="center"/>
      </w:pPr>
    </w:p>
    <w:p w:rsidR="00EA3087" w:rsidRDefault="00EA3087">
      <w:pPr>
        <w:pStyle w:val="ConsPlusTitle"/>
        <w:jc w:val="center"/>
        <w:outlineLvl w:val="2"/>
      </w:pPr>
      <w:r>
        <w:t>Исчерпывающий перечень административных процедур</w:t>
      </w:r>
    </w:p>
    <w:p w:rsidR="00EA3087" w:rsidRDefault="00EA3087">
      <w:pPr>
        <w:pStyle w:val="ConsPlusNormal"/>
        <w:jc w:val="center"/>
      </w:pPr>
    </w:p>
    <w:p w:rsidR="00EA3087" w:rsidRDefault="00EA3087">
      <w:pPr>
        <w:pStyle w:val="ConsPlusNormal"/>
        <w:ind w:firstLine="540"/>
        <w:jc w:val="both"/>
      </w:pPr>
      <w:r>
        <w:t>48. Предоставление муниципальной услуги включает в себя следующие административные процедуры: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прием и регистрация заявления о постановке на учет в качестве нуждающихся;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формирование и направление межведомственных запросов в органы, участвующие в предоставлении муниципальной услуги, получение ответов на них;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принятие решения о постановке на учет в качестве нуждающихся или об отказе в постановке на учет в качестве нуждающихся;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выдача (направление) заявителю результата предоставления муниципальной услуги.</w:t>
      </w:r>
    </w:p>
    <w:p w:rsidR="00EA3087" w:rsidRDefault="00EA3087">
      <w:pPr>
        <w:pStyle w:val="ConsPlusNormal"/>
        <w:ind w:firstLine="540"/>
        <w:jc w:val="both"/>
      </w:pPr>
    </w:p>
    <w:p w:rsidR="00EA3087" w:rsidRDefault="00EA3087">
      <w:pPr>
        <w:pStyle w:val="ConsPlusTitle"/>
        <w:jc w:val="center"/>
        <w:outlineLvl w:val="2"/>
      </w:pPr>
      <w:r>
        <w:t>Прием и регистрация заявления о постановке на учет</w:t>
      </w:r>
    </w:p>
    <w:p w:rsidR="00EA3087" w:rsidRDefault="00EA3087">
      <w:pPr>
        <w:pStyle w:val="ConsPlusTitle"/>
        <w:jc w:val="center"/>
      </w:pPr>
      <w:r>
        <w:t>в качестве нуждающихся</w:t>
      </w:r>
    </w:p>
    <w:p w:rsidR="00EA3087" w:rsidRDefault="00EA3087">
      <w:pPr>
        <w:pStyle w:val="ConsPlusNormal"/>
        <w:jc w:val="center"/>
      </w:pPr>
    </w:p>
    <w:p w:rsidR="00EA3087" w:rsidRDefault="00EA3087">
      <w:pPr>
        <w:pStyle w:val="ConsPlusNormal"/>
        <w:ind w:firstLine="540"/>
        <w:jc w:val="both"/>
      </w:pPr>
      <w:r>
        <w:t>49. Основанием начала административной процедуры является поступление в Отдел заявления о постановке на учет в качестве нуждающихся.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за прием и регистрацию заявления, поступившего по почте в адрес Департамента или представленного заявителем лично в Отдел, - специалист Отдела, ответственный за предоставление муниципальной услуги;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за прием и регистрацию заявления, поступившего в адрес Департамента посредством Единого портала, - специалист Отдела.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Содержание административных действий, входящих в состав административной процедуры: специалист Отдела принимает и регистрирует заявление в книге регистрации заявлений граждан, подготавливает и выдает расписку о получении документов с указанием их перечня и даты получения, а также с указанием перечня документов, которые будут получены по межведомственным запросам.</w:t>
      </w:r>
    </w:p>
    <w:p w:rsidR="00EA3087" w:rsidRDefault="00EA3087">
      <w:pPr>
        <w:pStyle w:val="ConsPlusNormal"/>
        <w:spacing w:before="220"/>
        <w:ind w:firstLine="540"/>
        <w:jc w:val="both"/>
      </w:pPr>
      <w:hyperlink w:anchor="P653" w:history="1">
        <w:r>
          <w:rPr>
            <w:color w:val="0000FF"/>
          </w:rPr>
          <w:t>Книга</w:t>
        </w:r>
      </w:hyperlink>
      <w:r>
        <w:t xml:space="preserve"> регистрации заявлений граждан о принятии на учет в качестве нуждающихся в жилых помещениях, предоставляемых по договору социального найма по месту жительства в городе Ханты-Мансийске ведется на бумажном носителе по форме согласно приложению 2 к настоящему административному регламенту.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Критерием принятия решения о приеме и регистрации заявления является наличие заявления о предоставлении муниципальной услуги.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Срок регистрации заявления о предоставлении муниципальной услуги не должен превышать 1 рабочий день; при личном обращении заявителя - 15 минут с момента получения заявления о предоставлении муниципальной услуги.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lastRenderedPageBreak/>
        <w:t>Результатом выполнения административной процедуры является зарегистрированное заявление и выдача заявителю расписки о получении документов.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 xml:space="preserve">Способ фиксации результата выполнения административной процедуры: факт регистрации заявления фиксируется в </w:t>
      </w:r>
      <w:hyperlink w:anchor="P653" w:history="1">
        <w:r>
          <w:rPr>
            <w:color w:val="0000FF"/>
          </w:rPr>
          <w:t>книге</w:t>
        </w:r>
      </w:hyperlink>
      <w:r>
        <w:t xml:space="preserve"> регистрации заявлений граждан.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В случае подачи заявителем заявления и документов через многофункциональный центр, последний обеспечивает ее передачу в Департамент, в порядке и сроки, которые установлены соглашением о взаимодействии между многофункциональным центром и Департаментом, но не позднее следующего рабочего дня со дня поступления пакета документов. При этом датой подачи заявителем заявления и документов является дата поступления пакета документов в Департамент.</w:t>
      </w:r>
    </w:p>
    <w:p w:rsidR="00EA3087" w:rsidRDefault="00EA3087">
      <w:pPr>
        <w:pStyle w:val="ConsPlusNormal"/>
        <w:ind w:firstLine="540"/>
        <w:jc w:val="both"/>
      </w:pPr>
    </w:p>
    <w:p w:rsidR="00EA3087" w:rsidRDefault="00EA3087">
      <w:pPr>
        <w:pStyle w:val="ConsPlusTitle"/>
        <w:jc w:val="center"/>
        <w:outlineLvl w:val="2"/>
      </w:pPr>
      <w:r>
        <w:t>Формирование и направление межведомственных запросов</w:t>
      </w:r>
    </w:p>
    <w:p w:rsidR="00EA3087" w:rsidRDefault="00EA3087">
      <w:pPr>
        <w:pStyle w:val="ConsPlusTitle"/>
        <w:jc w:val="center"/>
      </w:pPr>
      <w:r>
        <w:t>в органы, участвующие в предоставлении муниципальной услуги,</w:t>
      </w:r>
    </w:p>
    <w:p w:rsidR="00EA3087" w:rsidRDefault="00EA3087">
      <w:pPr>
        <w:pStyle w:val="ConsPlusTitle"/>
        <w:jc w:val="center"/>
      </w:pPr>
      <w:r>
        <w:t>получение ответов на них</w:t>
      </w:r>
    </w:p>
    <w:p w:rsidR="00EA3087" w:rsidRDefault="00EA3087">
      <w:pPr>
        <w:pStyle w:val="ConsPlusNormal"/>
        <w:jc w:val="center"/>
      </w:pPr>
    </w:p>
    <w:p w:rsidR="00EA3087" w:rsidRDefault="00EA3087">
      <w:pPr>
        <w:pStyle w:val="ConsPlusNormal"/>
        <w:ind w:firstLine="540"/>
        <w:jc w:val="both"/>
      </w:pPr>
      <w:r>
        <w:t>50. Основанием для начала административной процедуры является поступление зарегистрированного заявления и прилагаемых к нему документов к специалисту Отдела, ответственному за предоставление муниципальной услуги.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Сведения о должностных лицах, ответственных за выполнение каждого административного действия, входящего в состав административной процедуры: специалист Отдела, ответственный за предоставление муниципальной услуги.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Содержание административных действий, входящих в состав административной процедуры: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формирование и направление межведомственных запросов в органы, участвующие в предоставлении муниципальной услуги (продолжительность и (или) максимальный срок выполнения административного действия - в течение 10 рабочих дней со дня приема и регистрации заявления в Департаменте);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получение ответов на межведомственные запросы (продолжительность и (или) максимальный срок выполнения административного действия - 5 рабочих дней со дня поступления межведомственного запроса в орган, предоставляющий документ и информацию).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 xml:space="preserve">Критерием принятия решения о формировании и направлении межведомственных запросов является отсутствие документов, предусмотренных </w:t>
      </w:r>
      <w:hyperlink w:anchor="P165" w:history="1">
        <w:r>
          <w:rPr>
            <w:color w:val="0000FF"/>
          </w:rPr>
          <w:t>пунктом 20</w:t>
        </w:r>
      </w:hyperlink>
      <w:r>
        <w:t xml:space="preserve"> настоящего административного регламента, и отсутствие оснований для отказа в предоставлении муниципальной услуги, предусмотренных </w:t>
      </w:r>
      <w:hyperlink w:anchor="P238" w:history="1">
        <w:r>
          <w:rPr>
            <w:color w:val="0000FF"/>
          </w:rPr>
          <w:t>пунктами 28</w:t>
        </w:r>
      </w:hyperlink>
      <w:r>
        <w:t xml:space="preserve">, </w:t>
      </w:r>
      <w:hyperlink w:anchor="P240" w:history="1">
        <w:r>
          <w:rPr>
            <w:color w:val="0000FF"/>
          </w:rPr>
          <w:t>29</w:t>
        </w:r>
      </w:hyperlink>
      <w:r>
        <w:t xml:space="preserve"> настоящего административного регламента.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являются полученные в порядке межведомственного информационного взаимодействия документы (сведения), необходимые для предоставления муниципальной услуги.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Полученные и зарегистрированные в результате межведомственного информационного взаимодействия документы и информация приобщаются к заявлению и прилагаемым к нему документами.</w:t>
      </w:r>
    </w:p>
    <w:p w:rsidR="00EA3087" w:rsidRDefault="00EA3087">
      <w:pPr>
        <w:pStyle w:val="ConsPlusNormal"/>
        <w:jc w:val="center"/>
      </w:pPr>
    </w:p>
    <w:p w:rsidR="00EA3087" w:rsidRDefault="00EA3087">
      <w:pPr>
        <w:pStyle w:val="ConsPlusTitle"/>
        <w:jc w:val="center"/>
        <w:outlineLvl w:val="2"/>
      </w:pPr>
      <w:r>
        <w:t>Принятие решения о постановке на учет в качестве нуждающихся</w:t>
      </w:r>
    </w:p>
    <w:p w:rsidR="00EA3087" w:rsidRDefault="00EA3087">
      <w:pPr>
        <w:pStyle w:val="ConsPlusTitle"/>
        <w:jc w:val="center"/>
      </w:pPr>
      <w:r>
        <w:t>или об отказе в постановке на учет в качестве нуждающихся</w:t>
      </w:r>
    </w:p>
    <w:p w:rsidR="00EA3087" w:rsidRDefault="00EA3087">
      <w:pPr>
        <w:pStyle w:val="ConsPlusNormal"/>
        <w:jc w:val="center"/>
      </w:pPr>
    </w:p>
    <w:p w:rsidR="00EA3087" w:rsidRDefault="00EA3087">
      <w:pPr>
        <w:pStyle w:val="ConsPlusNormal"/>
        <w:ind w:firstLine="540"/>
        <w:jc w:val="both"/>
      </w:pPr>
      <w:r>
        <w:t>51. Основанием для начала выполнения административной процедуры является поступившее заявление и иные представленные заявителем документы, в том числе полученные в порядке межведомственного информационного взаимодействия.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 xml:space="preserve">Сведения о должностных лицах, ответственных за выполнение административного действия, </w:t>
      </w:r>
      <w:r>
        <w:lastRenderedPageBreak/>
        <w:t>входящего в состав административной процедуры: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за рассмотрение и оформление проекта документа административного действия - специалист Отдела;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за подписание документа административного действия - заместитель директора - начальник жилищного управления Департамента либо лицо, его замещающее;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за регистрацию документа административного действия - эксперт отдела организационной и кадровой работы Департамента (далее - эксперт).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Специалист отдела проводит экспертизу заявления и иных представленных или полученных по межведомственным запросам документов, с целью признания заявителя и членов его семьи нуждающимися в жилых помещениях и малоимущими.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 xml:space="preserve">Нуждающимися в улучшении жилищных условий являются граждане, обеспеченные общей площадью жилого помещения на одного члена семьи менее учетной нормы, установленной </w:t>
      </w:r>
      <w:hyperlink r:id="rId33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04.03.2005 N 32 "Об учетной норме площади жилого помещения", а также граждане, признанные нуждающимися в жилых помещениях по основаниям, установленным </w:t>
      </w:r>
      <w:hyperlink r:id="rId34" w:history="1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Малоимущими гражданами являются граждане, нуждающиеся в жилых помещениях, предоставляемых по договорам социального найма из муниципального жилищного фонда, с учетом размера дохода, приходящегося на каждого члена семьи (одиноко проживающего гражданина), и стоимости имущества, находящегося в собственности членов семьи (одиноко проживающего гражданина) и подлежащего налогообложению.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Специалист Отдела при проверке документов определяет факт отнесения заявителя и членов его семьи к категории нуждающихся в жилых помещениях и малоимущих.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В случае если по результатам проведенной экспертизы представленных заявителем документов установлено, что заявитель и члены его семьи относятся к категории нуждающихся и являются малоимущими, специалист Отдела готовит проект решения о принятии заявителя на учет в качестве нуждающихся - приказ Департамента о признании граждан малоимущими и о принятии их на учет в качестве нуждающихся в жилых помещениях.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 xml:space="preserve">В случае если заявитель и члены его семьи не относятся к категории нуждающихся и не являются малоимущими и (или) в случае наличия оснований для отказа в постановке на учет в качестве нуждающихся, предусмотренных </w:t>
      </w:r>
      <w:hyperlink w:anchor="P240" w:history="1">
        <w:r>
          <w:rPr>
            <w:color w:val="0000FF"/>
          </w:rPr>
          <w:t>пунктом 29</w:t>
        </w:r>
      </w:hyperlink>
      <w:r>
        <w:t xml:space="preserve"> административного регламента, специалист Отдела готовит проект решения об отказе в постановке на учет в качестве нуждающихся - приказ Департамента об отказе в признании граждан малоимущими и принятии их на учет в качестве нуждающихся в жилых помещениях, уведомление об отказе в постановке граждан на учет в качестве нуждающихся в жилых помещениях.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Критерием принятия решения о постановке на учет в качестве нуждающихся или об отказе в постановке на учет в качестве нуждающихся является: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 xml:space="preserve">наличие (отсутствие) оснований для отказа в принятии решения об отказе в постановке на учет в качестве нуждающихся, указанных в </w:t>
      </w:r>
      <w:hyperlink w:anchor="P238" w:history="1">
        <w:r>
          <w:rPr>
            <w:color w:val="0000FF"/>
          </w:rPr>
          <w:t>пункте 28</w:t>
        </w:r>
      </w:hyperlink>
      <w:r>
        <w:t xml:space="preserve"> настоящего административного регламента;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 xml:space="preserve">принятое решение об отнесении заявителя к категории нуждающихся и малоимущих по основаниям, указанным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административного регламента.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 xml:space="preserve">Максимальный срок выполнения административного действия составляет 14 рабочих дней, со дня поступления в Департамент документов, указанных в </w:t>
      </w:r>
      <w:hyperlink w:anchor="P150" w:history="1">
        <w:r>
          <w:rPr>
            <w:color w:val="0000FF"/>
          </w:rPr>
          <w:t>пунктах 19</w:t>
        </w:r>
      </w:hyperlink>
      <w:r>
        <w:t xml:space="preserve">, </w:t>
      </w:r>
      <w:hyperlink w:anchor="P165" w:history="1">
        <w:r>
          <w:rPr>
            <w:color w:val="0000FF"/>
          </w:rPr>
          <w:t>20</w:t>
        </w:r>
      </w:hyperlink>
      <w:r>
        <w:t xml:space="preserve"> настоящего административного регламента.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lastRenderedPageBreak/>
        <w:t>Проект решения о постановке или об отказе в постановке на учет в качестве нуждающихся вместе с комплектом документов заявителя передается заместителю директора Департамента - начальнику жилищного управления Департамента либо лицу, его замещающему.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административного действия составляет не более 1 рабочего дня.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Подписанное заместителем директора Департамента - начальником жилищного управления Департамента либо лицом, его замещающим, решение передается эксперту для регистрации.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принятое решение о постановке либо об отказе в постановке заявителя на учет.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книге регистрации заявлений.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 xml:space="preserve">На основании решения Департамента о постановке заявителя на учет заводится учетное дело. Сведения о принятых на учет заявителях включаются в </w:t>
      </w:r>
      <w:hyperlink w:anchor="P708" w:history="1">
        <w:r>
          <w:rPr>
            <w:color w:val="0000FF"/>
          </w:rPr>
          <w:t>книгу</w:t>
        </w:r>
      </w:hyperlink>
      <w:r>
        <w:t xml:space="preserve"> учета граждан, нуждающихся в жилых помещениях, предоставляемых по договору социального найма по месту жительства в городе Ханты-Мансийске, по форме, установленной приложением 3 к настоящему административному регламенту.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 xml:space="preserve">Учетному делу присваивается номер, соответствующий номеру в </w:t>
      </w:r>
      <w:hyperlink w:anchor="P708" w:history="1">
        <w:r>
          <w:rPr>
            <w:color w:val="0000FF"/>
          </w:rPr>
          <w:t>книге</w:t>
        </w:r>
      </w:hyperlink>
      <w:r>
        <w:t xml:space="preserve"> регистрации заявлений граждан, нуждающихся в улучшении жилищных условий.</w:t>
      </w:r>
    </w:p>
    <w:p w:rsidR="00EA3087" w:rsidRDefault="00EA3087">
      <w:pPr>
        <w:pStyle w:val="ConsPlusNormal"/>
        <w:ind w:firstLine="540"/>
        <w:jc w:val="both"/>
      </w:pPr>
    </w:p>
    <w:p w:rsidR="00EA3087" w:rsidRDefault="00EA3087">
      <w:pPr>
        <w:pStyle w:val="ConsPlusTitle"/>
        <w:jc w:val="center"/>
        <w:outlineLvl w:val="2"/>
      </w:pPr>
      <w:r>
        <w:t>Выдача (направление) заявителю результата предоставления</w:t>
      </w:r>
    </w:p>
    <w:p w:rsidR="00EA3087" w:rsidRDefault="00EA3087">
      <w:pPr>
        <w:pStyle w:val="ConsPlusTitle"/>
        <w:jc w:val="center"/>
      </w:pPr>
      <w:r>
        <w:t>муниципальной услуги</w:t>
      </w:r>
    </w:p>
    <w:p w:rsidR="00EA3087" w:rsidRDefault="00EA3087">
      <w:pPr>
        <w:pStyle w:val="ConsPlusNormal"/>
        <w:jc w:val="center"/>
      </w:pPr>
    </w:p>
    <w:p w:rsidR="00EA3087" w:rsidRDefault="00EA3087">
      <w:pPr>
        <w:pStyle w:val="ConsPlusNormal"/>
        <w:ind w:firstLine="540"/>
        <w:jc w:val="both"/>
      </w:pPr>
      <w:r>
        <w:t>52. Основанием для начала выполнения административной процедуры является поступление зарегистрированного документа, являющегося результатом предоставления муниципальной услуги, к специалисту Отдела.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Должностным лицом, ответственным за выполнение административной процедуры, является специалист Отдела.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Специалист Отдела направляет документ, являющийся результатом предоставления муниципальной услуги, заявителю указанным в заявлении способом.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Критерием принятия решения является оформленный и зарегистрированный документ, являющийся результатом предоставления муниципальной услуги.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выдача (направление) заявителю решения о постановке на учет или об отказе в постановке на учет в качестве нуждающегося.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- 3 рабочих дня со дня принятия решения о постановке на учет либо об отказе в постановке на учет.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В случае отказа в принятии на учет заявителю под расписку возвращается заявление о принятии на учет и соответствующие документы с указанием конкретных причин возврата, о чем делается соответствующая запись в книге регистрации заявлений граждан.</w:t>
      </w:r>
    </w:p>
    <w:p w:rsidR="00EA3087" w:rsidRDefault="00EA3087">
      <w:pPr>
        <w:pStyle w:val="ConsPlusNormal"/>
        <w:ind w:firstLine="540"/>
        <w:jc w:val="both"/>
      </w:pPr>
    </w:p>
    <w:p w:rsidR="00EA3087" w:rsidRDefault="00EA3087">
      <w:pPr>
        <w:pStyle w:val="ConsPlusTitle"/>
        <w:jc w:val="center"/>
        <w:outlineLvl w:val="1"/>
      </w:pPr>
      <w:r>
        <w:t>IV. Формы контроля за исполнением административного</w:t>
      </w:r>
    </w:p>
    <w:p w:rsidR="00EA3087" w:rsidRDefault="00EA3087">
      <w:pPr>
        <w:pStyle w:val="ConsPlusTitle"/>
        <w:jc w:val="center"/>
      </w:pPr>
      <w:r>
        <w:t>регламента</w:t>
      </w:r>
    </w:p>
    <w:p w:rsidR="00EA3087" w:rsidRDefault="00EA3087">
      <w:pPr>
        <w:pStyle w:val="ConsPlusNormal"/>
        <w:jc w:val="center"/>
      </w:pPr>
    </w:p>
    <w:p w:rsidR="00EA3087" w:rsidRDefault="00EA3087">
      <w:pPr>
        <w:pStyle w:val="ConsPlusTitle"/>
        <w:jc w:val="center"/>
        <w:outlineLvl w:val="2"/>
      </w:pPr>
      <w:r>
        <w:lastRenderedPageBreak/>
        <w:t>Порядок осуществления текущего контроля за соблюдением</w:t>
      </w:r>
    </w:p>
    <w:p w:rsidR="00EA3087" w:rsidRDefault="00EA3087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EA3087" w:rsidRDefault="00EA3087">
      <w:pPr>
        <w:pStyle w:val="ConsPlusTitle"/>
        <w:jc w:val="center"/>
      </w:pPr>
      <w:r>
        <w:t>настоящего административного регламента и иных нормативных</w:t>
      </w:r>
    </w:p>
    <w:p w:rsidR="00EA3087" w:rsidRDefault="00EA3087">
      <w:pPr>
        <w:pStyle w:val="ConsPlusTitle"/>
        <w:jc w:val="center"/>
      </w:pPr>
      <w:r>
        <w:t>правовых актов, устанавливающих требования к предоставлению</w:t>
      </w:r>
    </w:p>
    <w:p w:rsidR="00EA3087" w:rsidRDefault="00EA3087">
      <w:pPr>
        <w:pStyle w:val="ConsPlusTitle"/>
        <w:jc w:val="center"/>
      </w:pPr>
      <w:r>
        <w:t>муниципальной услуги, а также принятием ими решений</w:t>
      </w:r>
    </w:p>
    <w:p w:rsidR="00EA3087" w:rsidRDefault="00EA3087">
      <w:pPr>
        <w:pStyle w:val="ConsPlusNormal"/>
        <w:jc w:val="center"/>
      </w:pPr>
    </w:p>
    <w:p w:rsidR="00EA3087" w:rsidRDefault="00EA3087">
      <w:pPr>
        <w:pStyle w:val="ConsPlusNormal"/>
        <w:ind w:firstLine="540"/>
        <w:jc w:val="both"/>
      </w:pPr>
      <w:r>
        <w:t>53.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директором Департамента либо лицом, его замещающим.</w:t>
      </w:r>
    </w:p>
    <w:p w:rsidR="00EA3087" w:rsidRDefault="00EA3087">
      <w:pPr>
        <w:pStyle w:val="ConsPlusNormal"/>
        <w:ind w:firstLine="540"/>
        <w:jc w:val="both"/>
      </w:pPr>
    </w:p>
    <w:p w:rsidR="00EA3087" w:rsidRDefault="00EA3087">
      <w:pPr>
        <w:pStyle w:val="ConsPlusTitle"/>
        <w:jc w:val="center"/>
        <w:outlineLvl w:val="2"/>
      </w:pPr>
      <w:r>
        <w:t>Порядок и периодичность осуществления плановых и внеплановых</w:t>
      </w:r>
    </w:p>
    <w:p w:rsidR="00EA3087" w:rsidRDefault="00EA3087">
      <w:pPr>
        <w:pStyle w:val="ConsPlusTitle"/>
        <w:jc w:val="center"/>
      </w:pPr>
      <w:r>
        <w:t>проверок полноты и качества предоставления муниципальной</w:t>
      </w:r>
    </w:p>
    <w:p w:rsidR="00EA3087" w:rsidRDefault="00EA3087">
      <w:pPr>
        <w:pStyle w:val="ConsPlusTitle"/>
        <w:jc w:val="center"/>
      </w:pPr>
      <w:r>
        <w:t>услуги, порядок и формы контроля полноты и качества</w:t>
      </w:r>
    </w:p>
    <w:p w:rsidR="00EA3087" w:rsidRDefault="00EA3087">
      <w:pPr>
        <w:pStyle w:val="ConsPlusTitle"/>
        <w:jc w:val="center"/>
      </w:pPr>
      <w:r>
        <w:t>предоставления муниципальной услуги, в том числе со стороны</w:t>
      </w:r>
    </w:p>
    <w:p w:rsidR="00EA3087" w:rsidRDefault="00EA3087">
      <w:pPr>
        <w:pStyle w:val="ConsPlusTitle"/>
        <w:jc w:val="center"/>
      </w:pPr>
      <w:r>
        <w:t>граждан, их объединений и организаций</w:t>
      </w:r>
    </w:p>
    <w:p w:rsidR="00EA3087" w:rsidRDefault="00EA3087">
      <w:pPr>
        <w:pStyle w:val="ConsPlusNormal"/>
        <w:jc w:val="center"/>
      </w:pPr>
    </w:p>
    <w:p w:rsidR="00EA3087" w:rsidRDefault="00EA3087">
      <w:pPr>
        <w:pStyle w:val="ConsPlusNormal"/>
        <w:ind w:firstLine="540"/>
        <w:jc w:val="both"/>
      </w:pPr>
      <w:r>
        <w:t>54. Плановые проверки полноты и качества предоставления муниципальной услуги проводятся директором Департамента либо лицом, его замещающим.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лица, его замещающего.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55. Внеплановые проверки полноты и качества предоставления муниципальной услуги проводятся директором Департамента либо лицом, его замещающим, на основании жалоб заявителей на решения или действия (бездействие) должностных лиц Департамента, принятые или осуществленные в ходе предоставления муниципальной услуги.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56. 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EA3087" w:rsidRDefault="00EA3087">
      <w:pPr>
        <w:pStyle w:val="ConsPlusNormal"/>
        <w:jc w:val="center"/>
      </w:pPr>
    </w:p>
    <w:p w:rsidR="00EA3087" w:rsidRDefault="00EA3087">
      <w:pPr>
        <w:pStyle w:val="ConsPlusTitle"/>
        <w:jc w:val="center"/>
        <w:outlineLvl w:val="2"/>
      </w:pPr>
      <w:r>
        <w:t>Ответственность должностных лиц, муниципальных служащих</w:t>
      </w:r>
    </w:p>
    <w:p w:rsidR="00EA3087" w:rsidRDefault="00EA3087">
      <w:pPr>
        <w:pStyle w:val="ConsPlusTitle"/>
        <w:jc w:val="center"/>
      </w:pPr>
      <w:r>
        <w:t>органа, предоставляющего муниципальную услугу, и работников</w:t>
      </w:r>
    </w:p>
    <w:p w:rsidR="00EA3087" w:rsidRDefault="00EA3087">
      <w:pPr>
        <w:pStyle w:val="ConsPlusTitle"/>
        <w:jc w:val="center"/>
      </w:pPr>
      <w:r>
        <w:t>организаций, участвующих в ее предоставлении, за решения</w:t>
      </w:r>
    </w:p>
    <w:p w:rsidR="00EA3087" w:rsidRDefault="00EA3087">
      <w:pPr>
        <w:pStyle w:val="ConsPlusTitle"/>
        <w:jc w:val="center"/>
      </w:pPr>
      <w:r>
        <w:t>и действия (бездействие), принимаемые (осуществляемые) ими</w:t>
      </w:r>
    </w:p>
    <w:p w:rsidR="00EA3087" w:rsidRDefault="00EA3087">
      <w:pPr>
        <w:pStyle w:val="ConsPlusTitle"/>
        <w:jc w:val="center"/>
      </w:pPr>
      <w:r>
        <w:t>в ходе предоставления муниципальной услуги</w:t>
      </w:r>
    </w:p>
    <w:p w:rsidR="00EA3087" w:rsidRDefault="00EA3087">
      <w:pPr>
        <w:pStyle w:val="ConsPlusNormal"/>
        <w:jc w:val="center"/>
      </w:pPr>
    </w:p>
    <w:p w:rsidR="00EA3087" w:rsidRDefault="00EA3087">
      <w:pPr>
        <w:pStyle w:val="ConsPlusNormal"/>
        <w:ind w:firstLine="540"/>
        <w:jc w:val="both"/>
      </w:pPr>
      <w:r>
        <w:t>57. Должностные лица и муниципальные служащие Отдела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Персональная ответственность должностных лиц и муниципальных служащих Департамента закрепляется в их должностных инструкциях в соответствии с требованиями законодательства.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 xml:space="preserve">58. В соответствии со </w:t>
      </w:r>
      <w:hyperlink r:id="rId35" w:history="1">
        <w:r>
          <w:rPr>
            <w:color w:val="0000FF"/>
          </w:rPr>
          <w:t>статьей 9.6</w:t>
        </w:r>
      </w:hyperlink>
      <w:r>
        <w:t xml:space="preserve"> Закона Ханты-Мансийского автономного округа - Югры от 11.06.2010 N 102-оз "Об административных правонарушениях" должностные лица Департамента, </w:t>
      </w:r>
      <w:r>
        <w:lastRenderedPageBreak/>
        <w:t>работники многофункционального центра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услуге, а равно при получении результата предоставления муниципальной услуги (за исключением срока подачи запроса в многофункциональный центр),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многофункционального центра).</w:t>
      </w:r>
    </w:p>
    <w:p w:rsidR="00EA3087" w:rsidRDefault="00EA3087">
      <w:pPr>
        <w:pStyle w:val="ConsPlusNormal"/>
        <w:ind w:firstLine="540"/>
        <w:jc w:val="both"/>
      </w:pPr>
    </w:p>
    <w:p w:rsidR="00EA3087" w:rsidRDefault="00EA3087">
      <w:pPr>
        <w:pStyle w:val="ConsPlusTitle"/>
        <w:jc w:val="center"/>
        <w:outlineLvl w:val="2"/>
      </w:pPr>
      <w:r>
        <w:t>Положения, характеризующие требования к порядку и формам</w:t>
      </w:r>
    </w:p>
    <w:p w:rsidR="00EA3087" w:rsidRDefault="00EA3087">
      <w:pPr>
        <w:pStyle w:val="ConsPlusTitle"/>
        <w:jc w:val="center"/>
      </w:pPr>
      <w:r>
        <w:t>контроля за предоставлением муниципальной услуги, в том</w:t>
      </w:r>
    </w:p>
    <w:p w:rsidR="00EA3087" w:rsidRDefault="00EA3087">
      <w:pPr>
        <w:pStyle w:val="ConsPlusTitle"/>
        <w:jc w:val="center"/>
      </w:pPr>
      <w:r>
        <w:t>числе со стороны граждан, их объединений и организаций</w:t>
      </w:r>
    </w:p>
    <w:p w:rsidR="00EA3087" w:rsidRDefault="00EA3087">
      <w:pPr>
        <w:pStyle w:val="ConsPlusNormal"/>
        <w:jc w:val="center"/>
      </w:pPr>
    </w:p>
    <w:p w:rsidR="00EA3087" w:rsidRDefault="00EA3087">
      <w:pPr>
        <w:pStyle w:val="ConsPlusNormal"/>
        <w:ind w:firstLine="540"/>
        <w:jc w:val="both"/>
      </w:pPr>
      <w:r>
        <w:t>59. Контроль за предоставлением муниципальной услуги может осуществляться со стороны граждан, их объединений и организаций путем направления в адрес Отдела: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предложений о совершенствовании нормативных правовых актов, регламентирующих исполнение должностными лицами муниципальной услуги;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сообщений о нарушении законов и иных нормативных правовых актов, недостатках в работе должностных лиц;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жалоб по фактам нарушения должностными лицами прав, свобод или законных интересов граждан.</w:t>
      </w:r>
    </w:p>
    <w:p w:rsidR="00EA3087" w:rsidRDefault="00EA3087">
      <w:pPr>
        <w:pStyle w:val="ConsPlusNormal"/>
        <w:ind w:firstLine="540"/>
        <w:jc w:val="both"/>
      </w:pPr>
    </w:p>
    <w:p w:rsidR="00EA3087" w:rsidRDefault="00EA3087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EA3087" w:rsidRDefault="00EA3087">
      <w:pPr>
        <w:pStyle w:val="ConsPlusTitle"/>
        <w:jc w:val="center"/>
      </w:pPr>
      <w:r>
        <w:t>и действий (бездействия) органа, предоставляющего</w:t>
      </w:r>
    </w:p>
    <w:p w:rsidR="00EA3087" w:rsidRDefault="00EA3087">
      <w:pPr>
        <w:pStyle w:val="ConsPlusTitle"/>
        <w:jc w:val="center"/>
      </w:pPr>
      <w:r>
        <w:t>муниципальную услугу, многофункционального центра, а также</w:t>
      </w:r>
    </w:p>
    <w:p w:rsidR="00EA3087" w:rsidRDefault="00EA3087">
      <w:pPr>
        <w:pStyle w:val="ConsPlusTitle"/>
        <w:jc w:val="center"/>
      </w:pPr>
      <w:r>
        <w:t>их должностных лиц, муниципальных служащих, работников</w:t>
      </w:r>
    </w:p>
    <w:p w:rsidR="00EA3087" w:rsidRDefault="00EA3087">
      <w:pPr>
        <w:pStyle w:val="ConsPlusNormal"/>
        <w:jc w:val="center"/>
      </w:pPr>
    </w:p>
    <w:p w:rsidR="00EA3087" w:rsidRDefault="00EA3087">
      <w:pPr>
        <w:pStyle w:val="ConsPlusNormal"/>
        <w:ind w:firstLine="540"/>
        <w:jc w:val="both"/>
      </w:pPr>
      <w:r>
        <w:t>60.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61. Жалоба на решения, действия (бездействие) Департамента, его должностных лиц, муниципальных служащих, обеспечивающих предоставление муниципальной услуги, подается в Департамент в письменной форме, в том числе при личном приеме заявителя, по почте, через многофункциональный центр или в электронном виде посредством Официального или Единого порталов,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 Департаментом, предоставляющими муниципальную услугу, его должностным лицом, муниципальным служащим с использованием информационно-телекоммуникационной сети Интернет (https://do.gosuslugi.ru/).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62. В случае обжалования решения должностного лица Департамента, жалоба подается директору Департамента, а в случае обжалования действий директора Департамента - первому заместителю Главы города Ханты-Мансийска.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lastRenderedPageBreak/>
        <w:t>Жалоба на решения, действия (бездействие) работников многофункционального центра подается для рассмотрения руководителю многофункционального центра.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При обжаловании решения, действия (бездействие) многофункционального центра жалоба подается для рассмотрения в Департамент экономического развития Ханты-Мансийского автономного округа - Югры.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63. Информация о порядке подачи и рассмотрения жалобы размещается на информационных стендах в местах предоставления муниципальной услуги на Официальном или Едином порталах, а также предоставляется при обращении в Департамент в устной (при личном обращении заявителя и (или) по телефону) или письменной (при письменном обращении заявителя по почте, электронной почте, факсу) форме.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64. Перечень нормативных правовых актов, регулирующих порядок досудебного (внесудебного) обжалования решений и действий (бездействия) Департамента, многофункционального центра, а также их должностных лиц, муниципальных служащих, работников: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 xml:space="preserve">1) Федеральный </w:t>
      </w:r>
      <w:hyperlink r:id="rId36" w:history="1">
        <w:r>
          <w:rPr>
            <w:color w:val="0000FF"/>
          </w:rPr>
          <w:t>закон</w:t>
        </w:r>
      </w:hyperlink>
      <w:r>
        <w:t xml:space="preserve"> N 210-ФЗ;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 xml:space="preserve">2)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09.01.2013 N 2 "О порядке подачи и рассмотрения жалоб на решения и действия (бездействие) органов Администрации города Ханты-Мансийска, предоставляющих государственные и муниципальные услуги, и их должностных лиц, муниципальных служащих,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и его работников".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Информация, размещенная в данном разделе, подлежит обязательному размещению на Едином портале.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65.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A3087" w:rsidRDefault="00EA3087">
      <w:pPr>
        <w:pStyle w:val="ConsPlusNormal"/>
        <w:spacing w:before="220"/>
        <w:ind w:firstLine="540"/>
        <w:jc w:val="both"/>
      </w:pPr>
      <w:r>
        <w:t>Все решения, действия (бездействие) Департамента, должностного лица Департамента, муниципального служащего заявитель вправе оспорить в судебном порядке.</w:t>
      </w:r>
    </w:p>
    <w:p w:rsidR="00EA3087" w:rsidRDefault="00EA3087">
      <w:pPr>
        <w:pStyle w:val="ConsPlusNormal"/>
      </w:pPr>
    </w:p>
    <w:p w:rsidR="00EA3087" w:rsidRDefault="00EA3087">
      <w:pPr>
        <w:pStyle w:val="ConsPlusNormal"/>
      </w:pPr>
    </w:p>
    <w:p w:rsidR="00EA3087" w:rsidRDefault="00EA3087">
      <w:pPr>
        <w:pStyle w:val="ConsPlusNormal"/>
      </w:pPr>
    </w:p>
    <w:p w:rsidR="00EA3087" w:rsidRDefault="00EA3087">
      <w:pPr>
        <w:pStyle w:val="ConsPlusNormal"/>
      </w:pPr>
    </w:p>
    <w:p w:rsidR="00EA3087" w:rsidRDefault="00EA3087">
      <w:pPr>
        <w:pStyle w:val="ConsPlusNormal"/>
      </w:pPr>
    </w:p>
    <w:p w:rsidR="00EA3087" w:rsidRDefault="00EA3087">
      <w:pPr>
        <w:pStyle w:val="ConsPlusNormal"/>
        <w:jc w:val="right"/>
        <w:outlineLvl w:val="1"/>
      </w:pPr>
      <w:r>
        <w:t>Приложение 1</w:t>
      </w:r>
    </w:p>
    <w:p w:rsidR="00EA3087" w:rsidRDefault="00EA3087">
      <w:pPr>
        <w:pStyle w:val="ConsPlusNormal"/>
        <w:jc w:val="right"/>
      </w:pPr>
      <w:r>
        <w:t>к административному регламенту</w:t>
      </w:r>
    </w:p>
    <w:p w:rsidR="00EA3087" w:rsidRDefault="00EA3087">
      <w:pPr>
        <w:pStyle w:val="ConsPlusNormal"/>
        <w:jc w:val="right"/>
      </w:pPr>
      <w:r>
        <w:t>предоставления муниципальной</w:t>
      </w:r>
    </w:p>
    <w:p w:rsidR="00EA3087" w:rsidRDefault="00EA3087">
      <w:pPr>
        <w:pStyle w:val="ConsPlusNormal"/>
        <w:jc w:val="right"/>
      </w:pPr>
      <w:r>
        <w:t>услуги "Прием заявлений, документов,</w:t>
      </w:r>
    </w:p>
    <w:p w:rsidR="00EA3087" w:rsidRDefault="00EA3087">
      <w:pPr>
        <w:pStyle w:val="ConsPlusNormal"/>
        <w:jc w:val="right"/>
      </w:pPr>
      <w:r>
        <w:t>а также постановка граждан на учет в качестве</w:t>
      </w:r>
    </w:p>
    <w:p w:rsidR="00EA3087" w:rsidRDefault="00EA3087">
      <w:pPr>
        <w:pStyle w:val="ConsPlusNormal"/>
        <w:jc w:val="right"/>
      </w:pPr>
      <w:r>
        <w:t>нуждающихся в жилых помещениях"</w:t>
      </w:r>
    </w:p>
    <w:p w:rsidR="00EA3087" w:rsidRDefault="00EA3087">
      <w:pPr>
        <w:pStyle w:val="ConsPlusNormal"/>
      </w:pPr>
    </w:p>
    <w:p w:rsidR="00EA3087" w:rsidRDefault="00EA3087">
      <w:pPr>
        <w:pStyle w:val="ConsPlusNonformat"/>
        <w:jc w:val="both"/>
      </w:pPr>
      <w:r>
        <w:t xml:space="preserve">                                                                  Директору</w:t>
      </w:r>
    </w:p>
    <w:p w:rsidR="00EA3087" w:rsidRDefault="00EA3087">
      <w:pPr>
        <w:pStyle w:val="ConsPlusNonformat"/>
        <w:jc w:val="both"/>
      </w:pPr>
      <w:r>
        <w:t xml:space="preserve">                                   Департамента муниципальной собственности</w:t>
      </w:r>
    </w:p>
    <w:p w:rsidR="00EA3087" w:rsidRDefault="00EA3087">
      <w:pPr>
        <w:pStyle w:val="ConsPlusNonformat"/>
        <w:jc w:val="both"/>
      </w:pPr>
      <w:r>
        <w:t xml:space="preserve">                                       Администрации города Ханты-Мансийска</w:t>
      </w:r>
    </w:p>
    <w:p w:rsidR="00EA3087" w:rsidRDefault="00EA3087">
      <w:pPr>
        <w:pStyle w:val="ConsPlusNonformat"/>
        <w:jc w:val="both"/>
      </w:pPr>
      <w:r>
        <w:t xml:space="preserve">                                   от ____________________________________,</w:t>
      </w:r>
    </w:p>
    <w:p w:rsidR="00EA3087" w:rsidRDefault="00EA3087">
      <w:pPr>
        <w:pStyle w:val="ConsPlusNonformat"/>
        <w:jc w:val="both"/>
      </w:pPr>
      <w:r>
        <w:t xml:space="preserve">                                         (фамилия, имя, отчество полностью)</w:t>
      </w:r>
    </w:p>
    <w:p w:rsidR="00EA3087" w:rsidRDefault="00EA3087">
      <w:pPr>
        <w:pStyle w:val="ConsPlusNonformat"/>
        <w:jc w:val="both"/>
      </w:pPr>
      <w:r>
        <w:t xml:space="preserve">                                   проживающего     (проживающей)</w:t>
      </w:r>
    </w:p>
    <w:p w:rsidR="00EA3087" w:rsidRDefault="00EA3087">
      <w:pPr>
        <w:pStyle w:val="ConsPlusNonformat"/>
        <w:jc w:val="both"/>
      </w:pPr>
      <w:r>
        <w:t xml:space="preserve">                                   в   городе   Ханты-Мансийске   с ____ г.</w:t>
      </w:r>
    </w:p>
    <w:p w:rsidR="00EA3087" w:rsidRDefault="00EA3087">
      <w:pPr>
        <w:pStyle w:val="ConsPlusNonformat"/>
        <w:jc w:val="both"/>
      </w:pPr>
      <w:r>
        <w:lastRenderedPageBreak/>
        <w:t xml:space="preserve">                                   по адресу: _____________________________</w:t>
      </w:r>
    </w:p>
    <w:p w:rsidR="00EA3087" w:rsidRDefault="00EA3087">
      <w:pPr>
        <w:pStyle w:val="ConsPlusNonformat"/>
        <w:jc w:val="both"/>
      </w:pPr>
      <w:r>
        <w:t xml:space="preserve">                                   тел. ___________________________________</w:t>
      </w:r>
    </w:p>
    <w:p w:rsidR="00EA3087" w:rsidRDefault="00EA3087">
      <w:pPr>
        <w:pStyle w:val="ConsPlusNonformat"/>
        <w:jc w:val="both"/>
      </w:pPr>
      <w:r>
        <w:t xml:space="preserve">                                   ИНН ____________________________________</w:t>
      </w:r>
    </w:p>
    <w:p w:rsidR="00EA3087" w:rsidRDefault="00EA3087">
      <w:pPr>
        <w:pStyle w:val="ConsPlusNonformat"/>
        <w:jc w:val="both"/>
      </w:pPr>
      <w:r>
        <w:t xml:space="preserve">                                   СНИЛС __________________________________</w:t>
      </w:r>
    </w:p>
    <w:p w:rsidR="00EA3087" w:rsidRDefault="00EA3087">
      <w:pPr>
        <w:pStyle w:val="ConsPlusNonformat"/>
        <w:jc w:val="both"/>
      </w:pPr>
    </w:p>
    <w:p w:rsidR="00EA3087" w:rsidRDefault="00EA3087">
      <w:pPr>
        <w:pStyle w:val="ConsPlusNonformat"/>
        <w:jc w:val="both"/>
      </w:pPr>
      <w:bookmarkStart w:id="34" w:name="P529"/>
      <w:bookmarkEnd w:id="34"/>
      <w:r>
        <w:t xml:space="preserve">                                 Заявление</w:t>
      </w:r>
    </w:p>
    <w:p w:rsidR="00EA3087" w:rsidRDefault="00EA3087">
      <w:pPr>
        <w:pStyle w:val="ConsPlusNonformat"/>
        <w:jc w:val="both"/>
      </w:pPr>
    </w:p>
    <w:p w:rsidR="00EA3087" w:rsidRDefault="00EA3087">
      <w:pPr>
        <w:pStyle w:val="ConsPlusNonformat"/>
        <w:jc w:val="both"/>
      </w:pPr>
      <w:r>
        <w:t xml:space="preserve">    Прошу  рассмотреть  вопрос  о признании меня (моей семьи) малоимущими и</w:t>
      </w:r>
    </w:p>
    <w:p w:rsidR="00EA3087" w:rsidRDefault="00EA3087">
      <w:pPr>
        <w:pStyle w:val="ConsPlusNonformat"/>
        <w:jc w:val="both"/>
      </w:pPr>
      <w:r>
        <w:t>принятии  на  учет  в  качестве нуждающихся в получении жилых помещениях на</w:t>
      </w:r>
    </w:p>
    <w:p w:rsidR="00EA3087" w:rsidRDefault="00EA3087">
      <w:pPr>
        <w:pStyle w:val="ConsPlusNonformat"/>
        <w:jc w:val="both"/>
      </w:pPr>
      <w:r>
        <w:t>условиях  договора социального найма составом семьи из "......" человек, из</w:t>
      </w:r>
    </w:p>
    <w:p w:rsidR="00EA3087" w:rsidRDefault="00EA3087">
      <w:pPr>
        <w:pStyle w:val="ConsPlusNonformat"/>
        <w:jc w:val="both"/>
      </w:pPr>
      <w:r>
        <w:t>них (указать степень родства, ФИО, дату рождения, ИНН, СНИЛС):</w:t>
      </w:r>
    </w:p>
    <w:p w:rsidR="00EA3087" w:rsidRDefault="00EA3087">
      <w:pPr>
        <w:pStyle w:val="ConsPlusNonformat"/>
        <w:jc w:val="both"/>
      </w:pPr>
      <w:r>
        <w:t>___________________________________________________________________________</w:t>
      </w:r>
    </w:p>
    <w:p w:rsidR="00EA3087" w:rsidRDefault="00EA3087">
      <w:pPr>
        <w:pStyle w:val="ConsPlusNonformat"/>
        <w:jc w:val="both"/>
      </w:pPr>
      <w:r>
        <w:t>___________________________________________________________________________</w:t>
      </w:r>
    </w:p>
    <w:p w:rsidR="00EA3087" w:rsidRDefault="00EA3087">
      <w:pPr>
        <w:pStyle w:val="ConsPlusNonformat"/>
        <w:jc w:val="both"/>
      </w:pPr>
      <w:r>
        <w:t>___________________________________________________________________________</w:t>
      </w:r>
    </w:p>
    <w:p w:rsidR="00EA3087" w:rsidRDefault="00EA3087">
      <w:pPr>
        <w:pStyle w:val="ConsPlusNonformat"/>
        <w:jc w:val="both"/>
      </w:pPr>
      <w:r>
        <w:t>__________________________________________________________________________.</w:t>
      </w:r>
    </w:p>
    <w:p w:rsidR="00EA3087" w:rsidRDefault="00EA3087">
      <w:pPr>
        <w:pStyle w:val="ConsPlusNonformat"/>
        <w:jc w:val="both"/>
      </w:pPr>
    </w:p>
    <w:p w:rsidR="00EA3087" w:rsidRDefault="00EA3087">
      <w:pPr>
        <w:pStyle w:val="ConsPlusNonformat"/>
        <w:jc w:val="both"/>
      </w:pPr>
      <w:r>
        <w:t xml:space="preserve">    Я  и члены моей семьи имеем на праве собственности следующее движимое и</w:t>
      </w:r>
    </w:p>
    <w:p w:rsidR="00EA3087" w:rsidRDefault="00EA3087">
      <w:pPr>
        <w:pStyle w:val="ConsPlusNonformat"/>
        <w:jc w:val="both"/>
      </w:pPr>
      <w:r>
        <w:t>недвижимое  имущество,  подлежащее  налогообложению (подлежит обязательному</w:t>
      </w:r>
    </w:p>
    <w:p w:rsidR="00EA3087" w:rsidRDefault="00EA3087">
      <w:pPr>
        <w:pStyle w:val="ConsPlusNonformat"/>
        <w:jc w:val="both"/>
      </w:pPr>
      <w:r>
        <w:t>заполнению):</w:t>
      </w:r>
    </w:p>
    <w:p w:rsidR="00EA3087" w:rsidRDefault="00EA3087">
      <w:pPr>
        <w:pStyle w:val="ConsPlusNonformat"/>
        <w:jc w:val="both"/>
      </w:pPr>
      <w:r>
        <w:t xml:space="preserve">    недвижимое имущество:</w:t>
      </w:r>
    </w:p>
    <w:p w:rsidR="00EA3087" w:rsidRDefault="00EA308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1366"/>
        <w:gridCol w:w="993"/>
        <w:gridCol w:w="1894"/>
        <w:gridCol w:w="1842"/>
      </w:tblGrid>
      <w:tr w:rsidR="00EA3087">
        <w:tc>
          <w:tcPr>
            <w:tcW w:w="2977" w:type="dxa"/>
          </w:tcPr>
          <w:p w:rsidR="00EA3087" w:rsidRDefault="00EA3087">
            <w:pPr>
              <w:pStyle w:val="ConsPlusNormal"/>
              <w:jc w:val="center"/>
            </w:pPr>
            <w:r>
              <w:t>Наименование недвижимого имущества</w:t>
            </w:r>
          </w:p>
        </w:tc>
        <w:tc>
          <w:tcPr>
            <w:tcW w:w="1366" w:type="dxa"/>
          </w:tcPr>
          <w:p w:rsidR="00EA3087" w:rsidRDefault="00EA3087">
            <w:pPr>
              <w:pStyle w:val="ConsPlusNormal"/>
              <w:jc w:val="center"/>
            </w:pPr>
            <w:r>
              <w:t>Площадь, кв. м</w:t>
            </w:r>
          </w:p>
        </w:tc>
        <w:tc>
          <w:tcPr>
            <w:tcW w:w="993" w:type="dxa"/>
          </w:tcPr>
          <w:p w:rsidR="00EA3087" w:rsidRDefault="00EA3087">
            <w:pPr>
              <w:pStyle w:val="ConsPlusNormal"/>
              <w:jc w:val="center"/>
            </w:pPr>
            <w:r>
              <w:t>Доля в праве</w:t>
            </w:r>
          </w:p>
        </w:tc>
        <w:tc>
          <w:tcPr>
            <w:tcW w:w="1894" w:type="dxa"/>
          </w:tcPr>
          <w:p w:rsidR="00EA3087" w:rsidRDefault="00EA3087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842" w:type="dxa"/>
          </w:tcPr>
          <w:p w:rsidR="00EA3087" w:rsidRDefault="00EA3087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58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A3087">
        <w:tc>
          <w:tcPr>
            <w:tcW w:w="2977" w:type="dxa"/>
          </w:tcPr>
          <w:p w:rsidR="00EA3087" w:rsidRDefault="00EA30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6" w:type="dxa"/>
          </w:tcPr>
          <w:p w:rsidR="00EA3087" w:rsidRDefault="00EA30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EA3087" w:rsidRDefault="00EA30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94" w:type="dxa"/>
          </w:tcPr>
          <w:p w:rsidR="00EA3087" w:rsidRDefault="00EA30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EA3087" w:rsidRDefault="00EA3087">
            <w:pPr>
              <w:pStyle w:val="ConsPlusNormal"/>
            </w:pPr>
            <w:r>
              <w:t>5</w:t>
            </w:r>
          </w:p>
        </w:tc>
      </w:tr>
      <w:tr w:rsidR="00EA3087">
        <w:tc>
          <w:tcPr>
            <w:tcW w:w="2977" w:type="dxa"/>
          </w:tcPr>
          <w:p w:rsidR="00EA3087" w:rsidRDefault="00EA3087">
            <w:pPr>
              <w:pStyle w:val="ConsPlusNormal"/>
              <w:jc w:val="both"/>
            </w:pPr>
          </w:p>
        </w:tc>
        <w:tc>
          <w:tcPr>
            <w:tcW w:w="1366" w:type="dxa"/>
          </w:tcPr>
          <w:p w:rsidR="00EA3087" w:rsidRDefault="00EA3087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EA3087" w:rsidRDefault="00EA3087">
            <w:pPr>
              <w:pStyle w:val="ConsPlusNormal"/>
              <w:jc w:val="both"/>
            </w:pPr>
          </w:p>
        </w:tc>
        <w:tc>
          <w:tcPr>
            <w:tcW w:w="1894" w:type="dxa"/>
          </w:tcPr>
          <w:p w:rsidR="00EA3087" w:rsidRDefault="00EA3087">
            <w:pPr>
              <w:pStyle w:val="ConsPlusNormal"/>
              <w:jc w:val="both"/>
            </w:pPr>
          </w:p>
        </w:tc>
        <w:tc>
          <w:tcPr>
            <w:tcW w:w="1842" w:type="dxa"/>
          </w:tcPr>
          <w:p w:rsidR="00EA3087" w:rsidRDefault="00EA3087">
            <w:pPr>
              <w:pStyle w:val="ConsPlusNormal"/>
              <w:jc w:val="both"/>
            </w:pPr>
          </w:p>
        </w:tc>
      </w:tr>
      <w:tr w:rsidR="00EA3087">
        <w:tc>
          <w:tcPr>
            <w:tcW w:w="2977" w:type="dxa"/>
          </w:tcPr>
          <w:p w:rsidR="00EA3087" w:rsidRDefault="00EA3087">
            <w:pPr>
              <w:pStyle w:val="ConsPlusNormal"/>
              <w:jc w:val="both"/>
            </w:pPr>
          </w:p>
        </w:tc>
        <w:tc>
          <w:tcPr>
            <w:tcW w:w="1366" w:type="dxa"/>
          </w:tcPr>
          <w:p w:rsidR="00EA3087" w:rsidRDefault="00EA3087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EA3087" w:rsidRDefault="00EA3087">
            <w:pPr>
              <w:pStyle w:val="ConsPlusNormal"/>
              <w:jc w:val="both"/>
            </w:pPr>
          </w:p>
        </w:tc>
        <w:tc>
          <w:tcPr>
            <w:tcW w:w="1894" w:type="dxa"/>
          </w:tcPr>
          <w:p w:rsidR="00EA3087" w:rsidRDefault="00EA3087">
            <w:pPr>
              <w:pStyle w:val="ConsPlusNormal"/>
              <w:jc w:val="both"/>
            </w:pPr>
          </w:p>
        </w:tc>
        <w:tc>
          <w:tcPr>
            <w:tcW w:w="1842" w:type="dxa"/>
          </w:tcPr>
          <w:p w:rsidR="00EA3087" w:rsidRDefault="00EA3087">
            <w:pPr>
              <w:pStyle w:val="ConsPlusNormal"/>
              <w:jc w:val="both"/>
            </w:pPr>
          </w:p>
        </w:tc>
      </w:tr>
      <w:tr w:rsidR="00EA3087">
        <w:tc>
          <w:tcPr>
            <w:tcW w:w="2977" w:type="dxa"/>
          </w:tcPr>
          <w:p w:rsidR="00EA3087" w:rsidRDefault="00EA3087">
            <w:pPr>
              <w:pStyle w:val="ConsPlusNormal"/>
              <w:jc w:val="both"/>
            </w:pPr>
          </w:p>
        </w:tc>
        <w:tc>
          <w:tcPr>
            <w:tcW w:w="1366" w:type="dxa"/>
          </w:tcPr>
          <w:p w:rsidR="00EA3087" w:rsidRDefault="00EA3087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EA3087" w:rsidRDefault="00EA3087">
            <w:pPr>
              <w:pStyle w:val="ConsPlusNormal"/>
              <w:jc w:val="both"/>
            </w:pPr>
          </w:p>
        </w:tc>
        <w:tc>
          <w:tcPr>
            <w:tcW w:w="1894" w:type="dxa"/>
          </w:tcPr>
          <w:p w:rsidR="00EA3087" w:rsidRDefault="00EA3087">
            <w:pPr>
              <w:pStyle w:val="ConsPlusNormal"/>
              <w:jc w:val="both"/>
            </w:pPr>
          </w:p>
        </w:tc>
        <w:tc>
          <w:tcPr>
            <w:tcW w:w="1842" w:type="dxa"/>
          </w:tcPr>
          <w:p w:rsidR="00EA3087" w:rsidRDefault="00EA3087">
            <w:pPr>
              <w:pStyle w:val="ConsPlusNormal"/>
              <w:jc w:val="both"/>
            </w:pPr>
          </w:p>
        </w:tc>
      </w:tr>
      <w:tr w:rsidR="00EA3087">
        <w:tc>
          <w:tcPr>
            <w:tcW w:w="2977" w:type="dxa"/>
          </w:tcPr>
          <w:p w:rsidR="00EA3087" w:rsidRDefault="00EA3087">
            <w:pPr>
              <w:pStyle w:val="ConsPlusNormal"/>
              <w:jc w:val="both"/>
            </w:pPr>
          </w:p>
        </w:tc>
        <w:tc>
          <w:tcPr>
            <w:tcW w:w="1366" w:type="dxa"/>
          </w:tcPr>
          <w:p w:rsidR="00EA3087" w:rsidRDefault="00EA3087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EA3087" w:rsidRDefault="00EA3087">
            <w:pPr>
              <w:pStyle w:val="ConsPlusNormal"/>
              <w:jc w:val="both"/>
            </w:pPr>
          </w:p>
        </w:tc>
        <w:tc>
          <w:tcPr>
            <w:tcW w:w="1894" w:type="dxa"/>
          </w:tcPr>
          <w:p w:rsidR="00EA3087" w:rsidRDefault="00EA3087">
            <w:pPr>
              <w:pStyle w:val="ConsPlusNormal"/>
              <w:jc w:val="both"/>
            </w:pPr>
          </w:p>
        </w:tc>
        <w:tc>
          <w:tcPr>
            <w:tcW w:w="1842" w:type="dxa"/>
          </w:tcPr>
          <w:p w:rsidR="00EA3087" w:rsidRDefault="00EA3087">
            <w:pPr>
              <w:pStyle w:val="ConsPlusNormal"/>
              <w:jc w:val="both"/>
            </w:pPr>
          </w:p>
        </w:tc>
      </w:tr>
    </w:tbl>
    <w:p w:rsidR="00EA3087" w:rsidRDefault="00EA3087">
      <w:pPr>
        <w:pStyle w:val="ConsPlusNormal"/>
        <w:ind w:firstLine="540"/>
        <w:jc w:val="both"/>
      </w:pPr>
    </w:p>
    <w:p w:rsidR="00EA3087" w:rsidRDefault="00EA3087">
      <w:pPr>
        <w:pStyle w:val="ConsPlusNormal"/>
        <w:ind w:firstLine="540"/>
        <w:jc w:val="both"/>
      </w:pPr>
      <w:r>
        <w:t>движимое имущество, подлежащее государственной регистрации:</w:t>
      </w:r>
    </w:p>
    <w:p w:rsidR="00EA3087" w:rsidRDefault="00EA308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843"/>
        <w:gridCol w:w="2835"/>
      </w:tblGrid>
      <w:tr w:rsidR="00EA3087">
        <w:tc>
          <w:tcPr>
            <w:tcW w:w="4365" w:type="dxa"/>
          </w:tcPr>
          <w:p w:rsidR="00EA3087" w:rsidRDefault="00EA3087">
            <w:pPr>
              <w:pStyle w:val="ConsPlusNormal"/>
              <w:jc w:val="center"/>
            </w:pPr>
            <w:r>
              <w:t>Марка транспортного средства</w:t>
            </w:r>
          </w:p>
        </w:tc>
        <w:tc>
          <w:tcPr>
            <w:tcW w:w="1843" w:type="dxa"/>
          </w:tcPr>
          <w:p w:rsidR="00EA3087" w:rsidRDefault="00EA3087">
            <w:pPr>
              <w:pStyle w:val="ConsPlusNormal"/>
              <w:jc w:val="center"/>
            </w:pPr>
            <w:r>
              <w:t>Год выпуска</w:t>
            </w:r>
          </w:p>
        </w:tc>
        <w:tc>
          <w:tcPr>
            <w:tcW w:w="2835" w:type="dxa"/>
          </w:tcPr>
          <w:p w:rsidR="00EA3087" w:rsidRDefault="00EA3087">
            <w:pPr>
              <w:pStyle w:val="ConsPlusNormal"/>
              <w:jc w:val="center"/>
            </w:pPr>
            <w:r>
              <w:t>Государственный регистрационный номер</w:t>
            </w:r>
          </w:p>
        </w:tc>
      </w:tr>
      <w:tr w:rsidR="00EA3087">
        <w:tc>
          <w:tcPr>
            <w:tcW w:w="4365" w:type="dxa"/>
          </w:tcPr>
          <w:p w:rsidR="00EA3087" w:rsidRDefault="00EA30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EA3087" w:rsidRDefault="00EA30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EA3087" w:rsidRDefault="00EA3087">
            <w:pPr>
              <w:pStyle w:val="ConsPlusNormal"/>
              <w:jc w:val="center"/>
            </w:pPr>
            <w:r>
              <w:t>3</w:t>
            </w:r>
          </w:p>
        </w:tc>
      </w:tr>
      <w:tr w:rsidR="00EA3087">
        <w:tc>
          <w:tcPr>
            <w:tcW w:w="4365" w:type="dxa"/>
          </w:tcPr>
          <w:p w:rsidR="00EA3087" w:rsidRDefault="00EA3087">
            <w:pPr>
              <w:pStyle w:val="ConsPlusNormal"/>
            </w:pPr>
          </w:p>
        </w:tc>
        <w:tc>
          <w:tcPr>
            <w:tcW w:w="1843" w:type="dxa"/>
          </w:tcPr>
          <w:p w:rsidR="00EA3087" w:rsidRDefault="00EA3087">
            <w:pPr>
              <w:pStyle w:val="ConsPlusNormal"/>
              <w:jc w:val="center"/>
            </w:pPr>
          </w:p>
        </w:tc>
        <w:tc>
          <w:tcPr>
            <w:tcW w:w="2835" w:type="dxa"/>
          </w:tcPr>
          <w:p w:rsidR="00EA3087" w:rsidRDefault="00EA3087">
            <w:pPr>
              <w:pStyle w:val="ConsPlusNormal"/>
              <w:jc w:val="center"/>
            </w:pPr>
          </w:p>
        </w:tc>
      </w:tr>
    </w:tbl>
    <w:p w:rsidR="00EA3087" w:rsidRDefault="00EA3087">
      <w:pPr>
        <w:pStyle w:val="ConsPlusNormal"/>
        <w:ind w:firstLine="540"/>
        <w:jc w:val="both"/>
      </w:pPr>
    </w:p>
    <w:p w:rsidR="00EA3087" w:rsidRDefault="00EA3087">
      <w:pPr>
        <w:pStyle w:val="ConsPlusNonformat"/>
        <w:jc w:val="both"/>
      </w:pPr>
      <w:r>
        <w:t xml:space="preserve">    --------------------------------</w:t>
      </w:r>
    </w:p>
    <w:p w:rsidR="00EA3087" w:rsidRDefault="00EA3087">
      <w:pPr>
        <w:pStyle w:val="ConsPlusNonformat"/>
        <w:jc w:val="both"/>
      </w:pPr>
      <w:bookmarkStart w:id="35" w:name="P589"/>
      <w:bookmarkEnd w:id="35"/>
      <w:r>
        <w:t xml:space="preserve">    &lt;*&gt;   Указывается   основание  приобретения  (покупка,  мена,  дарение,</w:t>
      </w:r>
    </w:p>
    <w:p w:rsidR="00EA3087" w:rsidRDefault="00EA3087">
      <w:pPr>
        <w:pStyle w:val="ConsPlusNonformat"/>
        <w:jc w:val="both"/>
      </w:pPr>
      <w:r>
        <w:t>наследование, приватизация и другие).</w:t>
      </w:r>
    </w:p>
    <w:p w:rsidR="00EA3087" w:rsidRDefault="00EA3087">
      <w:pPr>
        <w:pStyle w:val="ConsPlusNonformat"/>
        <w:jc w:val="both"/>
      </w:pPr>
    </w:p>
    <w:p w:rsidR="00EA3087" w:rsidRDefault="00EA3087">
      <w:pPr>
        <w:pStyle w:val="ConsPlusNonformat"/>
        <w:jc w:val="both"/>
      </w:pPr>
      <w:r>
        <w:t xml:space="preserve">    Гражданско-правовых сделок с жилыми помещениями за последние пять лет я</w:t>
      </w:r>
    </w:p>
    <w:p w:rsidR="00EA3087" w:rsidRDefault="00EA3087">
      <w:pPr>
        <w:pStyle w:val="ConsPlusNonformat"/>
        <w:jc w:val="both"/>
      </w:pPr>
      <w:r>
        <w:t>и  члены моей семьи не производили (производили) (нужное подчеркнуть), если</w:t>
      </w:r>
    </w:p>
    <w:p w:rsidR="00EA3087" w:rsidRDefault="00EA3087">
      <w:pPr>
        <w:pStyle w:val="ConsPlusNonformat"/>
        <w:jc w:val="both"/>
      </w:pPr>
      <w:r>
        <w:t>производили, то какие именно: _____________________________________________</w:t>
      </w:r>
    </w:p>
    <w:p w:rsidR="00EA3087" w:rsidRDefault="00EA3087">
      <w:pPr>
        <w:pStyle w:val="ConsPlusNonformat"/>
        <w:jc w:val="both"/>
      </w:pPr>
      <w:r>
        <w:t>___________________________________________________________________________</w:t>
      </w:r>
    </w:p>
    <w:p w:rsidR="00EA3087" w:rsidRDefault="00EA3087">
      <w:pPr>
        <w:pStyle w:val="ConsPlusNonformat"/>
        <w:jc w:val="both"/>
      </w:pPr>
      <w:r>
        <w:t>__________________________________________________________________________.</w:t>
      </w:r>
    </w:p>
    <w:p w:rsidR="00EA3087" w:rsidRDefault="00EA3087">
      <w:pPr>
        <w:pStyle w:val="ConsPlusNonformat"/>
        <w:jc w:val="both"/>
      </w:pPr>
    </w:p>
    <w:p w:rsidR="00EA3087" w:rsidRDefault="00EA3087">
      <w:pPr>
        <w:pStyle w:val="ConsPlusNonformat"/>
        <w:jc w:val="both"/>
      </w:pPr>
      <w:r>
        <w:t xml:space="preserve">    Я,  члены  моей  семьи  относимся (не относимся) (нужное подчеркнуть) к</w:t>
      </w:r>
    </w:p>
    <w:p w:rsidR="00EA3087" w:rsidRDefault="00EA3087">
      <w:pPr>
        <w:pStyle w:val="ConsPlusNonformat"/>
        <w:jc w:val="both"/>
      </w:pPr>
      <w:r>
        <w:t>следующим категориям граждан, имеющих право на обеспечение жилым помещением</w:t>
      </w:r>
    </w:p>
    <w:p w:rsidR="00EA3087" w:rsidRDefault="00EA3087">
      <w:pPr>
        <w:pStyle w:val="ConsPlusNonformat"/>
        <w:jc w:val="both"/>
      </w:pPr>
      <w:r>
        <w:t>вне очереди:</w:t>
      </w:r>
    </w:p>
    <w:p w:rsidR="00EA3087" w:rsidRDefault="00EA3087">
      <w:pPr>
        <w:pStyle w:val="ConsPlusNonformat"/>
        <w:jc w:val="both"/>
      </w:pPr>
      <w:r>
        <w:t xml:space="preserve">    </w:t>
      </w:r>
      <w:r w:rsidRPr="000000F8">
        <w:rPr>
          <w:position w:val="-8"/>
        </w:rPr>
        <w:pict>
          <v:shape id="_x0000_i1025" style="width:14.25pt;height:18.75pt" coordsize="" o:spt="100" adj="0,,0" path="" filled="f" stroked="f">
            <v:stroke joinstyle="miter"/>
            <v:imagedata r:id="rId38" o:title="base_24478_215745_32768"/>
            <v:formulas/>
            <v:path o:connecttype="segments"/>
          </v:shape>
        </w:pict>
      </w:r>
      <w:r>
        <w:t xml:space="preserve"> к гражданам, жилые помещения которых признаны в установленном порядке</w:t>
      </w:r>
    </w:p>
    <w:p w:rsidR="00EA3087" w:rsidRDefault="00EA3087">
      <w:pPr>
        <w:pStyle w:val="ConsPlusNonformat"/>
        <w:jc w:val="both"/>
      </w:pPr>
      <w:r>
        <w:lastRenderedPageBreak/>
        <w:t>непригодными для проживания и ремонту или реконструкции не подлежат;</w:t>
      </w:r>
    </w:p>
    <w:p w:rsidR="00EA3087" w:rsidRDefault="00EA3087">
      <w:pPr>
        <w:pStyle w:val="ConsPlusNonformat"/>
        <w:jc w:val="both"/>
      </w:pPr>
      <w:r>
        <w:t xml:space="preserve">    </w:t>
      </w:r>
      <w:r w:rsidRPr="000000F8">
        <w:rPr>
          <w:position w:val="-8"/>
        </w:rPr>
        <w:pict>
          <v:shape id="_x0000_i1026" style="width:14.25pt;height:18.75pt" coordsize="" o:spt="100" adj="0,,0" path="" filled="f" stroked="f">
            <v:stroke joinstyle="miter"/>
            <v:imagedata r:id="rId38" o:title="base_24478_215745_32769"/>
            <v:formulas/>
            <v:path o:connecttype="segments"/>
          </v:shape>
        </w:pict>
      </w:r>
      <w:r>
        <w:t xml:space="preserve">  к  гражданам,  страдающим  тяжелыми формами хронических заболеваний,</w:t>
      </w:r>
    </w:p>
    <w:p w:rsidR="00EA3087" w:rsidRDefault="00EA3087">
      <w:pPr>
        <w:pStyle w:val="ConsPlusNonformat"/>
        <w:jc w:val="both"/>
      </w:pPr>
      <w:r>
        <w:t xml:space="preserve">указанных  в  утвержденном </w:t>
      </w:r>
      <w:hyperlink r:id="rId3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</w:t>
      </w:r>
    </w:p>
    <w:p w:rsidR="00EA3087" w:rsidRDefault="00EA3087">
      <w:pPr>
        <w:pStyle w:val="ConsPlusNonformat"/>
        <w:jc w:val="both"/>
      </w:pPr>
      <w:r>
        <w:t>Федерации   от   29.11.2012   N   987н   перечне   тяжелых форм хронических</w:t>
      </w:r>
    </w:p>
    <w:p w:rsidR="00EA3087" w:rsidRDefault="00EA3087">
      <w:pPr>
        <w:pStyle w:val="ConsPlusNonformat"/>
        <w:jc w:val="both"/>
      </w:pPr>
      <w:r>
        <w:t>заболеваний,  при  которых невозможно совместное проживание граждан в одной</w:t>
      </w:r>
    </w:p>
    <w:p w:rsidR="00EA3087" w:rsidRDefault="00EA3087">
      <w:pPr>
        <w:pStyle w:val="ConsPlusNonformat"/>
        <w:jc w:val="both"/>
      </w:pPr>
      <w:r>
        <w:t>квартире.</w:t>
      </w:r>
    </w:p>
    <w:p w:rsidR="00EA3087" w:rsidRDefault="00EA3087">
      <w:pPr>
        <w:pStyle w:val="ConsPlusNonformat"/>
        <w:jc w:val="both"/>
      </w:pPr>
    </w:p>
    <w:p w:rsidR="00EA3087" w:rsidRDefault="00EA3087">
      <w:pPr>
        <w:pStyle w:val="ConsPlusNonformat"/>
        <w:jc w:val="both"/>
      </w:pPr>
      <w:r>
        <w:t xml:space="preserve">    Я  и  члены  моей семьи даем согласие на проверку указанных в заявлении</w:t>
      </w:r>
    </w:p>
    <w:p w:rsidR="00EA3087" w:rsidRDefault="00EA3087">
      <w:pPr>
        <w:pStyle w:val="ConsPlusNonformat"/>
        <w:jc w:val="both"/>
      </w:pPr>
      <w:r>
        <w:t>сведений и на запрос необходимых для рассмотрения заявления документов.</w:t>
      </w:r>
    </w:p>
    <w:p w:rsidR="00EA3087" w:rsidRDefault="00EA3087">
      <w:pPr>
        <w:pStyle w:val="ConsPlusNonformat"/>
        <w:jc w:val="both"/>
      </w:pPr>
      <w:r>
        <w:t xml:space="preserve">    Я  и  члены моей семьи предупреждены, что в случае принятия нас на учет</w:t>
      </w:r>
    </w:p>
    <w:p w:rsidR="00EA3087" w:rsidRDefault="00EA3087">
      <w:pPr>
        <w:pStyle w:val="ConsPlusNonformat"/>
        <w:jc w:val="both"/>
      </w:pPr>
      <w:r>
        <w:t>мы   будем   обязаны   при  изменении  указанных  в  заявлении  сведений  в</w:t>
      </w:r>
    </w:p>
    <w:p w:rsidR="00EA3087" w:rsidRDefault="00EA3087">
      <w:pPr>
        <w:pStyle w:val="ConsPlusNonformat"/>
        <w:jc w:val="both"/>
      </w:pPr>
      <w:r>
        <w:t>тридцатидневный  срок  информировать  о  них  в письменной форме в жилищные</w:t>
      </w:r>
    </w:p>
    <w:p w:rsidR="00EA3087" w:rsidRDefault="00EA3087">
      <w:pPr>
        <w:pStyle w:val="ConsPlusNonformat"/>
        <w:jc w:val="both"/>
      </w:pPr>
      <w:r>
        <w:t>органы по месту учета.</w:t>
      </w:r>
    </w:p>
    <w:p w:rsidR="00EA3087" w:rsidRDefault="00EA3087">
      <w:pPr>
        <w:pStyle w:val="ConsPlusNonformat"/>
        <w:jc w:val="both"/>
      </w:pPr>
      <w:r>
        <w:t xml:space="preserve">    Я и члены моей семьи предупреждены, что в случае выявления сведений, не</w:t>
      </w:r>
    </w:p>
    <w:p w:rsidR="00EA3087" w:rsidRDefault="00EA3087">
      <w:pPr>
        <w:pStyle w:val="ConsPlusNonformat"/>
        <w:jc w:val="both"/>
      </w:pPr>
      <w:r>
        <w:t>соответствующих указанным в заявлении и приложенных документах, послуживших</w:t>
      </w:r>
    </w:p>
    <w:p w:rsidR="00EA3087" w:rsidRDefault="00EA3087">
      <w:pPr>
        <w:pStyle w:val="ConsPlusNonformat"/>
        <w:jc w:val="both"/>
      </w:pPr>
      <w:r>
        <w:t>основанием  для  принятия  на  учет, мы будем сняты с учета в установленном</w:t>
      </w:r>
    </w:p>
    <w:p w:rsidR="00EA3087" w:rsidRDefault="00EA3087">
      <w:pPr>
        <w:pStyle w:val="ConsPlusNonformat"/>
        <w:jc w:val="both"/>
      </w:pPr>
      <w:r>
        <w:t>законом порядке.</w:t>
      </w:r>
    </w:p>
    <w:p w:rsidR="00EA3087" w:rsidRDefault="00EA3087">
      <w:pPr>
        <w:pStyle w:val="ConsPlusNonformat"/>
        <w:jc w:val="both"/>
      </w:pPr>
      <w:r>
        <w:t xml:space="preserve">    Место  получения  решения  о  принятии либо отказе в принятии на учет в</w:t>
      </w:r>
    </w:p>
    <w:p w:rsidR="00EA3087" w:rsidRDefault="00EA3087">
      <w:pPr>
        <w:pStyle w:val="ConsPlusNonformat"/>
        <w:jc w:val="both"/>
      </w:pPr>
      <w:r>
        <w:t>качестве  нуждающихся  в  жилых  помещениях,  предоставляемых  по договорам</w:t>
      </w:r>
    </w:p>
    <w:p w:rsidR="00EA3087" w:rsidRDefault="00EA3087">
      <w:pPr>
        <w:pStyle w:val="ConsPlusNonformat"/>
        <w:jc w:val="both"/>
      </w:pPr>
      <w:r>
        <w:t>социального найма, по месту жительства в городе Ханты-Мансийске:</w:t>
      </w:r>
    </w:p>
    <w:p w:rsidR="00EA3087" w:rsidRDefault="00EA3087">
      <w:pPr>
        <w:pStyle w:val="ConsPlusNonformat"/>
        <w:jc w:val="both"/>
      </w:pPr>
      <w:r>
        <w:t xml:space="preserve">    </w:t>
      </w:r>
      <w:r w:rsidRPr="000000F8">
        <w:rPr>
          <w:position w:val="-8"/>
        </w:rPr>
        <w:pict>
          <v:shape id="_x0000_i1027" style="width:14.25pt;height:18.75pt" coordsize="" o:spt="100" adj="0,,0" path="" filled="f" stroked="f">
            <v:stroke joinstyle="miter"/>
            <v:imagedata r:id="rId38" o:title="base_24478_215745_32770"/>
            <v:formulas/>
            <v:path o:connecttype="segments"/>
          </v:shape>
        </w:pict>
      </w:r>
      <w:r>
        <w:t xml:space="preserve"> лично, в многофункциональном центре;</w:t>
      </w:r>
    </w:p>
    <w:p w:rsidR="00EA3087" w:rsidRDefault="00EA3087">
      <w:pPr>
        <w:pStyle w:val="ConsPlusNonformat"/>
        <w:jc w:val="both"/>
      </w:pPr>
      <w:r>
        <w:t xml:space="preserve">    </w:t>
      </w:r>
      <w:r w:rsidRPr="000000F8">
        <w:rPr>
          <w:position w:val="-8"/>
        </w:rPr>
        <w:pict>
          <v:shape id="_x0000_i1028" style="width:14.25pt;height:18.75pt" coordsize="" o:spt="100" adj="0,,0" path="" filled="f" stroked="f">
            <v:stroke joinstyle="miter"/>
            <v:imagedata r:id="rId38" o:title="base_24478_215745_32771"/>
            <v:formulas/>
            <v:path o:connecttype="segments"/>
          </v:shape>
        </w:pict>
      </w:r>
      <w:r>
        <w:t xml:space="preserve"> лично, в органе, предоставляющем муниципальную услугу;</w:t>
      </w:r>
    </w:p>
    <w:p w:rsidR="00EA3087" w:rsidRDefault="00EA3087">
      <w:pPr>
        <w:pStyle w:val="ConsPlusNonformat"/>
        <w:jc w:val="both"/>
      </w:pPr>
      <w:r>
        <w:t xml:space="preserve">    </w:t>
      </w:r>
      <w:r w:rsidRPr="000000F8">
        <w:rPr>
          <w:position w:val="-8"/>
        </w:rPr>
        <w:pict>
          <v:shape id="_x0000_i1029" style="width:14.25pt;height:18.75pt" coordsize="" o:spt="100" adj="0,,0" path="" filled="f" stroked="f">
            <v:stroke joinstyle="miter"/>
            <v:imagedata r:id="rId38" o:title="base_24478_215745_32772"/>
            <v:formulas/>
            <v:path o:connecttype="segments"/>
          </v:shape>
        </w:pict>
      </w:r>
      <w:r>
        <w:t xml:space="preserve"> посредством почтовой связи на адрес _______________________________;</w:t>
      </w:r>
    </w:p>
    <w:p w:rsidR="00EA3087" w:rsidRDefault="00EA3087">
      <w:pPr>
        <w:pStyle w:val="ConsPlusNonformat"/>
        <w:jc w:val="both"/>
      </w:pPr>
      <w:r>
        <w:t xml:space="preserve">    </w:t>
      </w:r>
      <w:r w:rsidRPr="000000F8">
        <w:rPr>
          <w:position w:val="-8"/>
        </w:rPr>
        <w:pict>
          <v:shape id="_x0000_i1030" style="width:14.25pt;height:18.75pt" coordsize="" o:spt="100" adj="0,,0" path="" filled="f" stroked="f">
            <v:stroke joinstyle="miter"/>
            <v:imagedata r:id="rId38" o:title="base_24478_215745_32773"/>
            <v:formulas/>
            <v:path o:connecttype="segments"/>
          </v:shape>
        </w:pict>
      </w:r>
      <w:r>
        <w:t xml:space="preserve"> на адрес электронной почты ________________________________________.</w:t>
      </w:r>
    </w:p>
    <w:p w:rsidR="00EA3087" w:rsidRDefault="00EA3087">
      <w:pPr>
        <w:pStyle w:val="ConsPlusNonformat"/>
        <w:jc w:val="both"/>
      </w:pPr>
    </w:p>
    <w:p w:rsidR="00EA3087" w:rsidRDefault="00EA3087">
      <w:pPr>
        <w:pStyle w:val="ConsPlusNonformat"/>
        <w:jc w:val="both"/>
      </w:pPr>
      <w:r>
        <w:t xml:space="preserve">    Подпись заявителя:</w:t>
      </w:r>
    </w:p>
    <w:p w:rsidR="00EA3087" w:rsidRDefault="00EA3087">
      <w:pPr>
        <w:pStyle w:val="ConsPlusNonformat"/>
        <w:jc w:val="both"/>
      </w:pPr>
      <w:r>
        <w:t>___________________________   ___________________ "___" ________ 20___ года</w:t>
      </w:r>
    </w:p>
    <w:p w:rsidR="00EA3087" w:rsidRDefault="00EA3087">
      <w:pPr>
        <w:pStyle w:val="ConsPlusNonformat"/>
        <w:jc w:val="both"/>
      </w:pPr>
      <w:r>
        <w:t xml:space="preserve">           (ФИО)                   (подпись)</w:t>
      </w:r>
    </w:p>
    <w:p w:rsidR="00EA3087" w:rsidRDefault="00EA3087">
      <w:pPr>
        <w:pStyle w:val="ConsPlusNonformat"/>
        <w:jc w:val="both"/>
      </w:pPr>
    </w:p>
    <w:p w:rsidR="00EA3087" w:rsidRDefault="00EA3087">
      <w:pPr>
        <w:pStyle w:val="ConsPlusNonformat"/>
        <w:jc w:val="both"/>
      </w:pPr>
      <w:r>
        <w:t xml:space="preserve">    Подписи всех совершеннолетних членов семьи, включенных в заявление:</w:t>
      </w:r>
    </w:p>
    <w:p w:rsidR="00EA3087" w:rsidRDefault="00EA3087">
      <w:pPr>
        <w:pStyle w:val="ConsPlusNonformat"/>
        <w:jc w:val="both"/>
      </w:pPr>
      <w:r>
        <w:t>___________________________   ___________________ "___" ________ 20___ года</w:t>
      </w:r>
    </w:p>
    <w:p w:rsidR="00EA3087" w:rsidRDefault="00EA3087">
      <w:pPr>
        <w:pStyle w:val="ConsPlusNonformat"/>
        <w:jc w:val="both"/>
      </w:pPr>
      <w:r>
        <w:t xml:space="preserve">           (ФИО)                   (подпись)</w:t>
      </w:r>
    </w:p>
    <w:p w:rsidR="00EA3087" w:rsidRDefault="00EA3087">
      <w:pPr>
        <w:pStyle w:val="ConsPlusNonformat"/>
        <w:jc w:val="both"/>
      </w:pPr>
    </w:p>
    <w:p w:rsidR="00EA3087" w:rsidRDefault="00EA3087">
      <w:pPr>
        <w:pStyle w:val="ConsPlusNonformat"/>
        <w:jc w:val="both"/>
      </w:pPr>
      <w:r>
        <w:t>Заявление принято _________________ время (часы, минуты) __________________</w:t>
      </w:r>
    </w:p>
    <w:p w:rsidR="00EA3087" w:rsidRDefault="00EA3087">
      <w:pPr>
        <w:pStyle w:val="ConsPlusNonformat"/>
        <w:jc w:val="both"/>
      </w:pPr>
    </w:p>
    <w:p w:rsidR="00EA3087" w:rsidRDefault="00EA3087">
      <w:pPr>
        <w:pStyle w:val="ConsPlusNonformat"/>
        <w:jc w:val="both"/>
      </w:pPr>
      <w:r>
        <w:t>Зарегистрировано в книге регистрации заявлений граждан за N _____ от "____"</w:t>
      </w:r>
    </w:p>
    <w:p w:rsidR="00EA3087" w:rsidRDefault="00EA3087">
      <w:pPr>
        <w:pStyle w:val="ConsPlusNonformat"/>
        <w:jc w:val="both"/>
      </w:pPr>
      <w:r>
        <w:t>_________ 20___ года.</w:t>
      </w:r>
    </w:p>
    <w:p w:rsidR="00EA3087" w:rsidRDefault="00EA3087">
      <w:pPr>
        <w:pStyle w:val="ConsPlusNonformat"/>
        <w:jc w:val="both"/>
      </w:pPr>
    </w:p>
    <w:p w:rsidR="00EA3087" w:rsidRDefault="00EA3087">
      <w:pPr>
        <w:pStyle w:val="ConsPlusNonformat"/>
        <w:jc w:val="both"/>
      </w:pPr>
      <w:r>
        <w:t>Подпись должностного лица ___________________</w:t>
      </w:r>
    </w:p>
    <w:p w:rsidR="00EA3087" w:rsidRDefault="00EA3087">
      <w:pPr>
        <w:pStyle w:val="ConsPlusNormal"/>
      </w:pPr>
    </w:p>
    <w:p w:rsidR="00EA3087" w:rsidRDefault="00EA3087">
      <w:pPr>
        <w:pStyle w:val="ConsPlusNormal"/>
      </w:pPr>
    </w:p>
    <w:p w:rsidR="00EA3087" w:rsidRDefault="00EA3087">
      <w:pPr>
        <w:pStyle w:val="ConsPlusNormal"/>
      </w:pPr>
    </w:p>
    <w:p w:rsidR="00EA3087" w:rsidRDefault="00EA3087">
      <w:pPr>
        <w:pStyle w:val="ConsPlusNormal"/>
      </w:pPr>
    </w:p>
    <w:p w:rsidR="00EA3087" w:rsidRDefault="00EA3087">
      <w:pPr>
        <w:pStyle w:val="ConsPlusNormal"/>
      </w:pPr>
    </w:p>
    <w:p w:rsidR="00EA3087" w:rsidRDefault="00EA3087">
      <w:pPr>
        <w:pStyle w:val="ConsPlusNormal"/>
        <w:jc w:val="right"/>
        <w:outlineLvl w:val="1"/>
      </w:pPr>
      <w:r>
        <w:t>Приложение 2</w:t>
      </w:r>
    </w:p>
    <w:p w:rsidR="00EA3087" w:rsidRDefault="00EA3087">
      <w:pPr>
        <w:pStyle w:val="ConsPlusNormal"/>
        <w:jc w:val="right"/>
      </w:pPr>
      <w:r>
        <w:t>к административному регламенту</w:t>
      </w:r>
    </w:p>
    <w:p w:rsidR="00EA3087" w:rsidRDefault="00EA3087">
      <w:pPr>
        <w:pStyle w:val="ConsPlusNormal"/>
        <w:jc w:val="right"/>
      </w:pPr>
      <w:r>
        <w:t>предоставления муниципальной услуги</w:t>
      </w:r>
    </w:p>
    <w:p w:rsidR="00EA3087" w:rsidRDefault="00EA3087">
      <w:pPr>
        <w:pStyle w:val="ConsPlusNormal"/>
        <w:jc w:val="right"/>
      </w:pPr>
      <w:r>
        <w:t>"Прием заявлений, документов,</w:t>
      </w:r>
    </w:p>
    <w:p w:rsidR="00EA3087" w:rsidRDefault="00EA3087">
      <w:pPr>
        <w:pStyle w:val="ConsPlusNormal"/>
        <w:jc w:val="right"/>
      </w:pPr>
      <w:r>
        <w:t>а также постановка граждан на учет в качестве</w:t>
      </w:r>
    </w:p>
    <w:p w:rsidR="00EA3087" w:rsidRDefault="00EA3087">
      <w:pPr>
        <w:pStyle w:val="ConsPlusNormal"/>
        <w:jc w:val="right"/>
      </w:pPr>
      <w:r>
        <w:t>нуждающихся в жилых помещениях"</w:t>
      </w:r>
    </w:p>
    <w:p w:rsidR="00EA3087" w:rsidRDefault="00EA3087">
      <w:pPr>
        <w:pStyle w:val="ConsPlusNormal"/>
      </w:pPr>
    </w:p>
    <w:p w:rsidR="00EA3087" w:rsidRDefault="00EA3087">
      <w:pPr>
        <w:pStyle w:val="ConsPlusNormal"/>
        <w:jc w:val="center"/>
      </w:pPr>
      <w:bookmarkStart w:id="36" w:name="P653"/>
      <w:bookmarkEnd w:id="36"/>
      <w:r>
        <w:t>Книга</w:t>
      </w:r>
    </w:p>
    <w:p w:rsidR="00EA3087" w:rsidRDefault="00EA3087">
      <w:pPr>
        <w:pStyle w:val="ConsPlusNormal"/>
        <w:jc w:val="center"/>
      </w:pPr>
      <w:r>
        <w:t>регистрации заявлений граждан о принятии на учет в качестве</w:t>
      </w:r>
    </w:p>
    <w:p w:rsidR="00EA3087" w:rsidRDefault="00EA3087">
      <w:pPr>
        <w:pStyle w:val="ConsPlusNormal"/>
        <w:jc w:val="center"/>
      </w:pPr>
      <w:r>
        <w:t>нуждающихся в жилых помещениях, предоставляемых по договору</w:t>
      </w:r>
    </w:p>
    <w:p w:rsidR="00EA3087" w:rsidRDefault="00EA3087">
      <w:pPr>
        <w:pStyle w:val="ConsPlusNormal"/>
        <w:jc w:val="center"/>
      </w:pPr>
      <w:r>
        <w:t>социального найма по месту жительства в городе</w:t>
      </w:r>
    </w:p>
    <w:p w:rsidR="00EA3087" w:rsidRDefault="00EA3087">
      <w:pPr>
        <w:pStyle w:val="ConsPlusNormal"/>
        <w:jc w:val="center"/>
      </w:pPr>
      <w:r>
        <w:t>Ханты-Мансийске</w:t>
      </w:r>
    </w:p>
    <w:p w:rsidR="00EA3087" w:rsidRDefault="00EA308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134"/>
        <w:gridCol w:w="1134"/>
        <w:gridCol w:w="993"/>
        <w:gridCol w:w="1134"/>
        <w:gridCol w:w="992"/>
        <w:gridCol w:w="992"/>
        <w:gridCol w:w="992"/>
        <w:gridCol w:w="1134"/>
      </w:tblGrid>
      <w:tr w:rsidR="00EA3087">
        <w:tc>
          <w:tcPr>
            <w:tcW w:w="568" w:type="dxa"/>
          </w:tcPr>
          <w:p w:rsidR="00EA3087" w:rsidRDefault="00EA3087">
            <w:pPr>
              <w:pStyle w:val="ConsPlusNormal"/>
              <w:jc w:val="center"/>
            </w:pPr>
            <w:r>
              <w:lastRenderedPageBreak/>
              <w:t>N</w:t>
            </w:r>
          </w:p>
          <w:p w:rsidR="00EA3087" w:rsidRDefault="00EA3087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134" w:type="dxa"/>
          </w:tcPr>
          <w:p w:rsidR="00EA3087" w:rsidRDefault="00EA3087">
            <w:pPr>
              <w:pStyle w:val="ConsPlusNormal"/>
              <w:jc w:val="center"/>
            </w:pPr>
            <w:r>
              <w:t>Дата поступления заявления</w:t>
            </w:r>
          </w:p>
        </w:tc>
        <w:tc>
          <w:tcPr>
            <w:tcW w:w="1134" w:type="dxa"/>
          </w:tcPr>
          <w:p w:rsidR="00EA3087" w:rsidRDefault="00EA3087">
            <w:pPr>
              <w:pStyle w:val="ConsPlusNormal"/>
              <w:jc w:val="center"/>
            </w:pPr>
            <w:r>
              <w:t>Фамилия, имя, отчество заявителя</w:t>
            </w:r>
          </w:p>
        </w:tc>
        <w:tc>
          <w:tcPr>
            <w:tcW w:w="993" w:type="dxa"/>
          </w:tcPr>
          <w:p w:rsidR="00EA3087" w:rsidRDefault="00EA3087">
            <w:pPr>
              <w:pStyle w:val="ConsPlusNormal"/>
              <w:jc w:val="center"/>
            </w:pPr>
            <w:r>
              <w:t>Количество членов семьи</w:t>
            </w:r>
          </w:p>
        </w:tc>
        <w:tc>
          <w:tcPr>
            <w:tcW w:w="1134" w:type="dxa"/>
          </w:tcPr>
          <w:p w:rsidR="00EA3087" w:rsidRDefault="00EA3087">
            <w:pPr>
              <w:pStyle w:val="ConsPlusNormal"/>
              <w:jc w:val="center"/>
            </w:pPr>
            <w:r>
              <w:t>Адрес проживания</w:t>
            </w:r>
          </w:p>
        </w:tc>
        <w:tc>
          <w:tcPr>
            <w:tcW w:w="992" w:type="dxa"/>
          </w:tcPr>
          <w:p w:rsidR="00EA3087" w:rsidRDefault="00EA3087">
            <w:pPr>
              <w:pStyle w:val="ConsPlusNormal"/>
              <w:jc w:val="center"/>
            </w:pPr>
            <w:r>
              <w:t>Основания постановки на учет</w:t>
            </w:r>
          </w:p>
        </w:tc>
        <w:tc>
          <w:tcPr>
            <w:tcW w:w="992" w:type="dxa"/>
          </w:tcPr>
          <w:p w:rsidR="00EA3087" w:rsidRDefault="00EA3087">
            <w:pPr>
              <w:pStyle w:val="ConsPlusNormal"/>
              <w:jc w:val="center"/>
            </w:pPr>
            <w:r>
              <w:t>Решение о принятии либо отказе</w:t>
            </w:r>
          </w:p>
        </w:tc>
        <w:tc>
          <w:tcPr>
            <w:tcW w:w="992" w:type="dxa"/>
          </w:tcPr>
          <w:p w:rsidR="00EA3087" w:rsidRDefault="00EA3087">
            <w:pPr>
              <w:pStyle w:val="ConsPlusNormal"/>
              <w:jc w:val="center"/>
            </w:pPr>
            <w:r>
              <w:t>Дата сообщения о решении заявителю</w:t>
            </w:r>
          </w:p>
        </w:tc>
        <w:tc>
          <w:tcPr>
            <w:tcW w:w="1134" w:type="dxa"/>
          </w:tcPr>
          <w:p w:rsidR="00EA3087" w:rsidRDefault="00EA308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EA3087">
        <w:tc>
          <w:tcPr>
            <w:tcW w:w="568" w:type="dxa"/>
          </w:tcPr>
          <w:p w:rsidR="00EA3087" w:rsidRDefault="00EA30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A3087" w:rsidRDefault="00EA30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A3087" w:rsidRDefault="00EA30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EA3087" w:rsidRDefault="00EA30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EA3087" w:rsidRDefault="00EA30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EA3087" w:rsidRDefault="00EA308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EA3087" w:rsidRDefault="00EA308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EA3087" w:rsidRDefault="00EA308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EA3087" w:rsidRDefault="00EA3087">
            <w:pPr>
              <w:pStyle w:val="ConsPlusNormal"/>
              <w:jc w:val="center"/>
            </w:pPr>
            <w:r>
              <w:t>9</w:t>
            </w:r>
          </w:p>
        </w:tc>
      </w:tr>
      <w:tr w:rsidR="00EA3087">
        <w:tc>
          <w:tcPr>
            <w:tcW w:w="568" w:type="dxa"/>
          </w:tcPr>
          <w:p w:rsidR="00EA3087" w:rsidRDefault="00EA3087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EA3087" w:rsidRDefault="00EA3087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EA3087" w:rsidRDefault="00EA3087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EA3087" w:rsidRDefault="00EA3087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EA3087" w:rsidRDefault="00EA3087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EA3087" w:rsidRDefault="00EA3087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EA3087" w:rsidRDefault="00EA3087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EA3087" w:rsidRDefault="00EA3087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EA3087" w:rsidRDefault="00EA3087">
            <w:pPr>
              <w:pStyle w:val="ConsPlusNormal"/>
              <w:jc w:val="both"/>
            </w:pPr>
          </w:p>
        </w:tc>
      </w:tr>
      <w:tr w:rsidR="00EA3087">
        <w:tc>
          <w:tcPr>
            <w:tcW w:w="568" w:type="dxa"/>
          </w:tcPr>
          <w:p w:rsidR="00EA3087" w:rsidRDefault="00EA3087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EA3087" w:rsidRDefault="00EA3087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EA3087" w:rsidRDefault="00EA3087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EA3087" w:rsidRDefault="00EA3087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EA3087" w:rsidRDefault="00EA3087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EA3087" w:rsidRDefault="00EA3087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EA3087" w:rsidRDefault="00EA3087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EA3087" w:rsidRDefault="00EA3087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EA3087" w:rsidRDefault="00EA3087">
            <w:pPr>
              <w:pStyle w:val="ConsPlusNormal"/>
              <w:jc w:val="both"/>
            </w:pPr>
          </w:p>
        </w:tc>
      </w:tr>
    </w:tbl>
    <w:p w:rsidR="00EA3087" w:rsidRDefault="00EA3087">
      <w:pPr>
        <w:pStyle w:val="ConsPlusNormal"/>
      </w:pPr>
    </w:p>
    <w:p w:rsidR="00EA3087" w:rsidRDefault="00EA3087">
      <w:pPr>
        <w:pStyle w:val="ConsPlusNormal"/>
      </w:pPr>
    </w:p>
    <w:p w:rsidR="00EA3087" w:rsidRDefault="00EA3087">
      <w:pPr>
        <w:pStyle w:val="ConsPlusNormal"/>
      </w:pPr>
    </w:p>
    <w:p w:rsidR="00EA3087" w:rsidRDefault="00EA3087">
      <w:pPr>
        <w:pStyle w:val="ConsPlusNormal"/>
      </w:pPr>
    </w:p>
    <w:p w:rsidR="00EA3087" w:rsidRDefault="00EA3087">
      <w:pPr>
        <w:pStyle w:val="ConsPlusNormal"/>
      </w:pPr>
    </w:p>
    <w:p w:rsidR="00EA3087" w:rsidRDefault="00EA3087">
      <w:pPr>
        <w:pStyle w:val="ConsPlusNormal"/>
        <w:jc w:val="right"/>
        <w:outlineLvl w:val="1"/>
      </w:pPr>
      <w:r>
        <w:t>Приложение 3</w:t>
      </w:r>
    </w:p>
    <w:p w:rsidR="00EA3087" w:rsidRDefault="00EA3087">
      <w:pPr>
        <w:pStyle w:val="ConsPlusNormal"/>
        <w:jc w:val="right"/>
      </w:pPr>
      <w:r>
        <w:t>к административному регламенту</w:t>
      </w:r>
    </w:p>
    <w:p w:rsidR="00EA3087" w:rsidRDefault="00EA3087">
      <w:pPr>
        <w:pStyle w:val="ConsPlusNormal"/>
        <w:jc w:val="right"/>
      </w:pPr>
      <w:r>
        <w:t>предоставления муниципальной услуги</w:t>
      </w:r>
    </w:p>
    <w:p w:rsidR="00EA3087" w:rsidRDefault="00EA3087">
      <w:pPr>
        <w:pStyle w:val="ConsPlusNormal"/>
        <w:jc w:val="right"/>
      </w:pPr>
      <w:r>
        <w:t>"Прием заявлений, документов,</w:t>
      </w:r>
    </w:p>
    <w:p w:rsidR="00EA3087" w:rsidRDefault="00EA3087">
      <w:pPr>
        <w:pStyle w:val="ConsPlusNormal"/>
        <w:jc w:val="right"/>
      </w:pPr>
      <w:r>
        <w:t>а также постановка граждан на учет в качестве</w:t>
      </w:r>
    </w:p>
    <w:p w:rsidR="00EA3087" w:rsidRDefault="00EA3087">
      <w:pPr>
        <w:pStyle w:val="ConsPlusNormal"/>
        <w:jc w:val="right"/>
      </w:pPr>
      <w:r>
        <w:t>нуждающихся в жилых помещениях"</w:t>
      </w:r>
    </w:p>
    <w:p w:rsidR="00EA3087" w:rsidRDefault="00EA3087">
      <w:pPr>
        <w:pStyle w:val="ConsPlusNormal"/>
      </w:pPr>
    </w:p>
    <w:p w:rsidR="00EA3087" w:rsidRDefault="00EA3087">
      <w:pPr>
        <w:pStyle w:val="ConsPlusNormal"/>
        <w:jc w:val="center"/>
      </w:pPr>
      <w:bookmarkStart w:id="37" w:name="P708"/>
      <w:bookmarkEnd w:id="37"/>
      <w:r>
        <w:t>Книга</w:t>
      </w:r>
    </w:p>
    <w:p w:rsidR="00EA3087" w:rsidRDefault="00EA3087">
      <w:pPr>
        <w:pStyle w:val="ConsPlusNormal"/>
        <w:jc w:val="center"/>
      </w:pPr>
      <w:r>
        <w:t>учета граждан, нуждающихся в жилых помещениях,</w:t>
      </w:r>
    </w:p>
    <w:p w:rsidR="00EA3087" w:rsidRDefault="00EA3087">
      <w:pPr>
        <w:pStyle w:val="ConsPlusNormal"/>
        <w:jc w:val="center"/>
      </w:pPr>
      <w:r>
        <w:t>предоставляемых по договору социального найма по месту</w:t>
      </w:r>
    </w:p>
    <w:p w:rsidR="00EA3087" w:rsidRDefault="00EA3087">
      <w:pPr>
        <w:pStyle w:val="ConsPlusNormal"/>
        <w:jc w:val="center"/>
      </w:pPr>
      <w:r>
        <w:t>жительства в городе Ханты-Мансийске</w:t>
      </w:r>
    </w:p>
    <w:p w:rsidR="00EA3087" w:rsidRDefault="00EA308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551"/>
        <w:gridCol w:w="1559"/>
        <w:gridCol w:w="1559"/>
        <w:gridCol w:w="1559"/>
        <w:gridCol w:w="1134"/>
      </w:tblGrid>
      <w:tr w:rsidR="00EA3087">
        <w:tc>
          <w:tcPr>
            <w:tcW w:w="629" w:type="dxa"/>
          </w:tcPr>
          <w:p w:rsidR="00EA3087" w:rsidRDefault="00EA30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</w:tcPr>
          <w:p w:rsidR="00EA3087" w:rsidRDefault="00EA3087">
            <w:pPr>
              <w:pStyle w:val="ConsPlusNormal"/>
              <w:jc w:val="center"/>
            </w:pPr>
            <w:r>
              <w:t>Фамилия, имя, отчество заявителя и членов его семьи, родство,</w:t>
            </w:r>
          </w:p>
        </w:tc>
        <w:tc>
          <w:tcPr>
            <w:tcW w:w="1559" w:type="dxa"/>
          </w:tcPr>
          <w:p w:rsidR="00EA3087" w:rsidRDefault="00EA3087">
            <w:pPr>
              <w:pStyle w:val="ConsPlusNormal"/>
              <w:jc w:val="center"/>
            </w:pPr>
            <w:r>
              <w:t>Дата подачи заявления</w:t>
            </w:r>
          </w:p>
        </w:tc>
        <w:tc>
          <w:tcPr>
            <w:tcW w:w="1559" w:type="dxa"/>
          </w:tcPr>
          <w:p w:rsidR="00EA3087" w:rsidRDefault="00EA3087">
            <w:pPr>
              <w:pStyle w:val="ConsPlusNormal"/>
              <w:jc w:val="center"/>
            </w:pPr>
            <w:r>
              <w:t>Адрес проживания</w:t>
            </w:r>
          </w:p>
        </w:tc>
        <w:tc>
          <w:tcPr>
            <w:tcW w:w="1559" w:type="dxa"/>
          </w:tcPr>
          <w:p w:rsidR="00EA3087" w:rsidRDefault="00EA3087">
            <w:pPr>
              <w:pStyle w:val="ConsPlusNormal"/>
              <w:jc w:val="center"/>
            </w:pPr>
            <w:r>
              <w:t>Дата принятия решения о постановке на учет</w:t>
            </w:r>
          </w:p>
        </w:tc>
        <w:tc>
          <w:tcPr>
            <w:tcW w:w="1134" w:type="dxa"/>
          </w:tcPr>
          <w:p w:rsidR="00EA3087" w:rsidRDefault="00EA3087">
            <w:pPr>
              <w:pStyle w:val="ConsPlusNormal"/>
              <w:jc w:val="center"/>
            </w:pPr>
            <w:r>
              <w:t>Дата снятия с учета</w:t>
            </w:r>
          </w:p>
        </w:tc>
      </w:tr>
      <w:tr w:rsidR="00EA3087">
        <w:tc>
          <w:tcPr>
            <w:tcW w:w="629" w:type="dxa"/>
          </w:tcPr>
          <w:p w:rsidR="00EA3087" w:rsidRDefault="00EA30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EA3087" w:rsidRDefault="00EA30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EA3087" w:rsidRDefault="00EA30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EA3087" w:rsidRDefault="00EA30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EA3087" w:rsidRDefault="00EA308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A3087" w:rsidRDefault="00EA3087">
            <w:pPr>
              <w:pStyle w:val="ConsPlusNormal"/>
              <w:jc w:val="center"/>
            </w:pPr>
            <w:r>
              <w:t>6</w:t>
            </w:r>
          </w:p>
        </w:tc>
      </w:tr>
      <w:tr w:rsidR="00EA3087">
        <w:tc>
          <w:tcPr>
            <w:tcW w:w="629" w:type="dxa"/>
          </w:tcPr>
          <w:p w:rsidR="00EA3087" w:rsidRDefault="00EA308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1" w:type="dxa"/>
          </w:tcPr>
          <w:p w:rsidR="00EA3087" w:rsidRDefault="00EA3087">
            <w:pPr>
              <w:pStyle w:val="ConsPlusNormal"/>
              <w:jc w:val="both"/>
            </w:pPr>
          </w:p>
        </w:tc>
        <w:tc>
          <w:tcPr>
            <w:tcW w:w="1559" w:type="dxa"/>
          </w:tcPr>
          <w:p w:rsidR="00EA3087" w:rsidRDefault="00EA3087">
            <w:pPr>
              <w:pStyle w:val="ConsPlusNormal"/>
              <w:jc w:val="both"/>
            </w:pPr>
          </w:p>
        </w:tc>
        <w:tc>
          <w:tcPr>
            <w:tcW w:w="1559" w:type="dxa"/>
          </w:tcPr>
          <w:p w:rsidR="00EA3087" w:rsidRDefault="00EA3087">
            <w:pPr>
              <w:pStyle w:val="ConsPlusNormal"/>
              <w:jc w:val="both"/>
            </w:pPr>
          </w:p>
        </w:tc>
        <w:tc>
          <w:tcPr>
            <w:tcW w:w="1559" w:type="dxa"/>
          </w:tcPr>
          <w:p w:rsidR="00EA3087" w:rsidRDefault="00EA3087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EA3087" w:rsidRDefault="00EA3087">
            <w:pPr>
              <w:pStyle w:val="ConsPlusNormal"/>
              <w:jc w:val="both"/>
            </w:pPr>
          </w:p>
        </w:tc>
      </w:tr>
      <w:tr w:rsidR="00EA3087">
        <w:tc>
          <w:tcPr>
            <w:tcW w:w="629" w:type="dxa"/>
          </w:tcPr>
          <w:p w:rsidR="00EA3087" w:rsidRDefault="00EA308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1" w:type="dxa"/>
          </w:tcPr>
          <w:p w:rsidR="00EA3087" w:rsidRDefault="00EA3087">
            <w:pPr>
              <w:pStyle w:val="ConsPlusNormal"/>
              <w:jc w:val="both"/>
            </w:pPr>
          </w:p>
        </w:tc>
        <w:tc>
          <w:tcPr>
            <w:tcW w:w="1559" w:type="dxa"/>
          </w:tcPr>
          <w:p w:rsidR="00EA3087" w:rsidRDefault="00EA3087">
            <w:pPr>
              <w:pStyle w:val="ConsPlusNormal"/>
              <w:jc w:val="both"/>
            </w:pPr>
          </w:p>
        </w:tc>
        <w:tc>
          <w:tcPr>
            <w:tcW w:w="1559" w:type="dxa"/>
          </w:tcPr>
          <w:p w:rsidR="00EA3087" w:rsidRDefault="00EA3087">
            <w:pPr>
              <w:pStyle w:val="ConsPlusNormal"/>
              <w:jc w:val="both"/>
            </w:pPr>
          </w:p>
        </w:tc>
        <w:tc>
          <w:tcPr>
            <w:tcW w:w="1559" w:type="dxa"/>
          </w:tcPr>
          <w:p w:rsidR="00EA3087" w:rsidRDefault="00EA3087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EA3087" w:rsidRDefault="00EA3087">
            <w:pPr>
              <w:pStyle w:val="ConsPlusNormal"/>
              <w:jc w:val="both"/>
            </w:pPr>
          </w:p>
        </w:tc>
      </w:tr>
    </w:tbl>
    <w:p w:rsidR="00EA3087" w:rsidRDefault="00EA3087">
      <w:pPr>
        <w:pStyle w:val="ConsPlusNormal"/>
        <w:jc w:val="both"/>
      </w:pPr>
    </w:p>
    <w:p w:rsidR="00EA3087" w:rsidRDefault="00EA3087">
      <w:pPr>
        <w:pStyle w:val="ConsPlusNormal"/>
        <w:jc w:val="both"/>
      </w:pPr>
    </w:p>
    <w:p w:rsidR="00EA3087" w:rsidRDefault="00EA30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51D2" w:rsidRDefault="000351D2">
      <w:bookmarkStart w:id="38" w:name="_GoBack"/>
      <w:bookmarkEnd w:id="38"/>
    </w:p>
    <w:sectPr w:rsidR="000351D2" w:rsidSect="00CD4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87"/>
    <w:rsid w:val="000351D2"/>
    <w:rsid w:val="00EA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4029E-530B-4B08-8661-B41A3923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0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30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30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30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30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A30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30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A30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BC7BCC7E73D2C096D16B09A8C740BC45723FCC001F35F35398C6FF2547483A7DDE494CE0A5CB2D797B96C2A91F4E6DDB874E94ABEB5621FB394E5B1RBX2G" TargetMode="External"/><Relationship Id="rId18" Type="http://schemas.openxmlformats.org/officeDocument/2006/relationships/hyperlink" Target="consultantplus://offline/ref=EBC7BCC7E73D2C096D16B09A8C740BC45723FCC001F25A32348E6FF2547483A7DDE494CE0A5CB2D797B96C2A91F4E6DDB874E94ABEB5621FB394E5B1RBX2G" TargetMode="External"/><Relationship Id="rId26" Type="http://schemas.openxmlformats.org/officeDocument/2006/relationships/hyperlink" Target="consultantplus://offline/ref=EBC7BCC7E73D2C096D16AE979A185CCB522DAAC506F450666CDD69A50B2485F29DA492984018B482C6FD392795FCAC8CF43FE64BBFRAXBG" TargetMode="External"/><Relationship Id="rId39" Type="http://schemas.openxmlformats.org/officeDocument/2006/relationships/hyperlink" Target="consultantplus://offline/ref=EBC7BCC7E73D2C096D16AE979A185CCB502CA0C801F650666CDD69A50B2485F28FA4CA97481BA1D69FA76E2A96RFXFG" TargetMode="External"/><Relationship Id="rId21" Type="http://schemas.openxmlformats.org/officeDocument/2006/relationships/hyperlink" Target="consultantplus://offline/ref=EBC7BCC7E73D2C096D16B09A8C740BC45723FCC001F25837318F6FF2547483A7DDE494CE0A5CB2D797B96D2292F4E6DDB874E94ABEB5621FB394E5B1RBX2G" TargetMode="External"/><Relationship Id="rId34" Type="http://schemas.openxmlformats.org/officeDocument/2006/relationships/hyperlink" Target="consultantplus://offline/ref=EBC7BCC7E73D2C096D16AE979A185CCB522DAAC507F150666CDD69A50B2485F29DA4929B4918BCD096B2387BD0AABF8DFF3FE443A3A96215RAXDG" TargetMode="External"/><Relationship Id="rId7" Type="http://schemas.openxmlformats.org/officeDocument/2006/relationships/hyperlink" Target="consultantplus://offline/ref=EBC7BCC7E73D2C096D16B09A8C740BC45723FCC002F35232318C6FF2547483A7DDE494CE0A5CB2D797B96C2A91F4E6DDB874E94ABEB5621FB394E5B1RBX2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BC7BCC7E73D2C096D16B09A8C740BC45723FCC002F35232318C6FF2547483A7DDE494CE0A5CB2D797B96C2A92F4E6DDB874E94ABEB5621FB394E5B1RBX2G" TargetMode="External"/><Relationship Id="rId20" Type="http://schemas.openxmlformats.org/officeDocument/2006/relationships/hyperlink" Target="consultantplus://offline/ref=EBC7BCC7E73D2C096D16AE979A185CCB522DAAC506F450666CDD69A50B2485F29DA492994113EB87D3EC612B97E1B284E223E449RBXDG" TargetMode="External"/><Relationship Id="rId29" Type="http://schemas.openxmlformats.org/officeDocument/2006/relationships/hyperlink" Target="consultantplus://offline/ref=EBC7BCC7E73D2C096D16B09A8C740BC45723FCC001F25D33328E6FF2547483A7DDE494CE0A5CB2D797B9682297F4E6DDB874E94ABEB5621FB394E5B1RBX2G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C7BCC7E73D2C096D16B09A8C740BC45723FCC002F2583332896FF2547483A7DDE494CE0A5CB2D797B96C2A91F4E6DDB874E94ABEB5621FB394E5B1RBX2G" TargetMode="External"/><Relationship Id="rId11" Type="http://schemas.openxmlformats.org/officeDocument/2006/relationships/hyperlink" Target="consultantplus://offline/ref=EBC7BCC7E73D2C096D16B09A8C740BC45723FCC002F55330378F6FF2547483A7DDE494CE0A5CB2D797B96C2A91F4E6DDB874E94ABEB5621FB394E5B1RBX2G" TargetMode="External"/><Relationship Id="rId24" Type="http://schemas.openxmlformats.org/officeDocument/2006/relationships/hyperlink" Target="consultantplus://offline/ref=EBC7BCC7E73D2C096D16AE979A185CCB522DAAC506F450666CDD69A50B2485F29DA492994F13EB87D3EC612B97E1B284E223E449RBXDG" TargetMode="External"/><Relationship Id="rId32" Type="http://schemas.openxmlformats.org/officeDocument/2006/relationships/hyperlink" Target="consultantplus://offline/ref=EBC7BCC7E73D2C096D16AE979A185CCB522CA0C804F550666CDD69A50B2485F28FA4CA97481BA1D69FA76E2A96RFXFG" TargetMode="External"/><Relationship Id="rId37" Type="http://schemas.openxmlformats.org/officeDocument/2006/relationships/hyperlink" Target="consultantplus://offline/ref=EBC7BCC7E73D2C096D16B09A8C740BC45723FCC001F25F3636806FF2547483A7DDE494CE185CEADB96BA722A9CE1B08CFER2X1G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EBC7BCC7E73D2C096D16B09A8C740BC45723FCC00AF15233358232F85C2D8FA5DAEBCBD90D15BED697B96C2F9FABE3C8A92CE548A3AB6A09AF96E7RBX3G" TargetMode="External"/><Relationship Id="rId15" Type="http://schemas.openxmlformats.org/officeDocument/2006/relationships/hyperlink" Target="consultantplus://offline/ref=EBC7BCC7E73D2C096D16B09A8C740BC45723FCC002F35232318C6FF2547483A7DDE494CE0A5CB2D797B96C2A92F4E6DDB874E94ABEB5621FB394E5B1RBX2G" TargetMode="External"/><Relationship Id="rId23" Type="http://schemas.openxmlformats.org/officeDocument/2006/relationships/hyperlink" Target="consultantplus://offline/ref=EBC7BCC7E73D2C096D16B09A8C740BC45723FCC001F35F35398C6FF2547483A7DDE494CE0A5CB2D797B96C2B94F4E6DDB874E94ABEB5621FB394E5B1RBX2G" TargetMode="External"/><Relationship Id="rId28" Type="http://schemas.openxmlformats.org/officeDocument/2006/relationships/hyperlink" Target="consultantplus://offline/ref=EBC7BCC7E73D2C096D16AE979A185CCB522DAAC506F450666CDD69A50B2485F29DA4929E4A13EB87D3EC612B97E1B284E223E449RBXDG" TargetMode="External"/><Relationship Id="rId36" Type="http://schemas.openxmlformats.org/officeDocument/2006/relationships/hyperlink" Target="consultantplus://offline/ref=EBC7BCC7E73D2C096D16AE979A185CCB522DAAC506F450666CDD69A50B2485F28FA4CA97481BA1D69FA76E2A96RFXFG" TargetMode="External"/><Relationship Id="rId10" Type="http://schemas.openxmlformats.org/officeDocument/2006/relationships/hyperlink" Target="consultantplus://offline/ref=EBC7BCC7E73D2C096D16B09A8C740BC45723FCC002F75B30368E6FF2547483A7DDE494CE0A5CB2D797B96C2A91F4E6DDB874E94ABEB5621FB394E5B1RBX2G" TargetMode="External"/><Relationship Id="rId19" Type="http://schemas.openxmlformats.org/officeDocument/2006/relationships/hyperlink" Target="consultantplus://offline/ref=EBC7BCC7E73D2C096D16B09A8C740BC45723FCC001F35F35398C6FF2547483A7DDE494CE0A5CB2D797B96C2B94F4E6DDB874E94ABEB5621FB394E5B1RBX2G" TargetMode="External"/><Relationship Id="rId31" Type="http://schemas.openxmlformats.org/officeDocument/2006/relationships/hyperlink" Target="consultantplus://offline/ref=EBC7BCC7E73D2C096D16AE979A185CCB502CA0C801F650666CDD69A50B2485F29DA4929B4918BFD797B2387BD0AABF8DFF3FE443A3A96215RAXD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BC7BCC7E73D2C096D16B09A8C740BC45723FCC002F65831358F6FF2547483A7DDE494CE0A5CB2D797B96C2A91F4E6DDB874E94ABEB5621FB394E5B1RBX2G" TargetMode="External"/><Relationship Id="rId14" Type="http://schemas.openxmlformats.org/officeDocument/2006/relationships/hyperlink" Target="consultantplus://offline/ref=EBC7BCC7E73D2C096D16AE979A185CCB522DAAC506F450666CDD69A50B2485F29DA4929B4918BFDF93B2387BD0AABF8DFF3FE443A3A96215RAXDG" TargetMode="External"/><Relationship Id="rId22" Type="http://schemas.openxmlformats.org/officeDocument/2006/relationships/hyperlink" Target="consultantplus://offline/ref=EBC7BCC7E73D2C096D16AE979A185CCB522DAAC502F350666CDD69A50B2485F29DA492984A1EBFDDC3E8287F99FEB192FC29FA49BDA9R6X2G" TargetMode="External"/><Relationship Id="rId27" Type="http://schemas.openxmlformats.org/officeDocument/2006/relationships/hyperlink" Target="consultantplus://offline/ref=EBC7BCC7E73D2C096D16B09A8C740BC45723FCC002F55337378F6FF2547483A7DDE494CE0A5CB2D797B86B2A92F4E6DDB874E94ABEB5621FB394E5B1RBX2G" TargetMode="External"/><Relationship Id="rId30" Type="http://schemas.openxmlformats.org/officeDocument/2006/relationships/hyperlink" Target="consultantplus://offline/ref=EBC7BCC7E73D2C096D16B09A8C740BC45723FCC001F25D33328E6FF2547483A7DDE494CE0A5CB2D797B9692C9CF4E6DDB874E94ABEB5621FB394E5B1RBX2G" TargetMode="External"/><Relationship Id="rId35" Type="http://schemas.openxmlformats.org/officeDocument/2006/relationships/hyperlink" Target="consultantplus://offline/ref=EBC7BCC7E73D2C096D16B09A8C740BC45723FCC001F2533432806FF2547483A7DDE494CE0A5CB2D797B96F2397F4E6DDB874E94ABEB5621FB394E5B1RBX2G" TargetMode="External"/><Relationship Id="rId8" Type="http://schemas.openxmlformats.org/officeDocument/2006/relationships/hyperlink" Target="consultantplus://offline/ref=EBC7BCC7E73D2C096D16B09A8C740BC45723FCC002F15F35348D6FF2547483A7DDE494CE0A5CB2D797B96C2A91F4E6DDB874E94ABEB5621FB394E5B1RBX2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BC7BCC7E73D2C096D16B09A8C740BC45723FCC001F25A32348E6FF2547483A7DDE494CE0A5CB2D797B96C2A91F4E6DDB874E94ABEB5621FB394E5B1RBX2G" TargetMode="External"/><Relationship Id="rId17" Type="http://schemas.openxmlformats.org/officeDocument/2006/relationships/hyperlink" Target="consultantplus://offline/ref=EBC7BCC7E73D2C096D16B09A8C740BC45723FCC002F65831358F6FF2547483A7DDE494CE0A5CB2D797B96C2A91F4E6DDB874E94ABEB5621FB394E5B1RBX2G" TargetMode="External"/><Relationship Id="rId25" Type="http://schemas.openxmlformats.org/officeDocument/2006/relationships/hyperlink" Target="consultantplus://offline/ref=EBC7BCC7E73D2C096D16AE979A185CCB522DAAC506F450666CDD69A50B2485F29DA4929B4C11B482C6FD392795FCAC8CF43FE64BBFRAXBG" TargetMode="External"/><Relationship Id="rId33" Type="http://schemas.openxmlformats.org/officeDocument/2006/relationships/hyperlink" Target="consultantplus://offline/ref=EBC7BCC7E73D2C096D16B09A8C740BC45723FCC00BF55835398232F85C2D8FA5DAEBCBCB0D4DB2D794A76C228AFDB28ERFXCG" TargetMode="External"/><Relationship Id="rId3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12398</Words>
  <Characters>70675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Черняков Павел Павлович</dc:creator>
  <cp:keywords/>
  <dc:description/>
  <cp:lastModifiedBy>Черняков Павел Павлович</cp:lastModifiedBy>
  <cp:revision>1</cp:revision>
  <dcterms:created xsi:type="dcterms:W3CDTF">2020-08-13T06:23:00Z</dcterms:created>
  <dcterms:modified xsi:type="dcterms:W3CDTF">2020-08-13T06:23:00Z</dcterms:modified>
</cp:coreProperties>
</file>