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6D" w:rsidRPr="00825C6D" w:rsidRDefault="00825C6D">
      <w:pPr>
        <w:pStyle w:val="ConsPlusTitle"/>
        <w:jc w:val="center"/>
        <w:outlineLvl w:val="0"/>
      </w:pPr>
      <w:r w:rsidRPr="00825C6D">
        <w:t>АДМИНИСТРАЦИЯ ГОРОДА ХАНТЫ-МАНСИЙСКА</w:t>
      </w:r>
    </w:p>
    <w:p w:rsidR="00825C6D" w:rsidRPr="00825C6D" w:rsidRDefault="00825C6D">
      <w:pPr>
        <w:pStyle w:val="ConsPlusTitle"/>
        <w:jc w:val="center"/>
      </w:pPr>
    </w:p>
    <w:p w:rsidR="00825C6D" w:rsidRPr="00825C6D" w:rsidRDefault="00825C6D">
      <w:pPr>
        <w:pStyle w:val="ConsPlusTitle"/>
        <w:jc w:val="center"/>
      </w:pPr>
      <w:r w:rsidRPr="00825C6D">
        <w:t>ПОСТАНОВЛЕНИЕ</w:t>
      </w:r>
    </w:p>
    <w:p w:rsidR="00825C6D" w:rsidRPr="00825C6D" w:rsidRDefault="00825C6D">
      <w:pPr>
        <w:pStyle w:val="ConsPlusTitle"/>
        <w:jc w:val="center"/>
      </w:pPr>
      <w:r w:rsidRPr="00825C6D">
        <w:t>от 28 декабря 2024 г. N 855</w:t>
      </w:r>
    </w:p>
    <w:p w:rsidR="00825C6D" w:rsidRPr="00825C6D" w:rsidRDefault="00825C6D">
      <w:pPr>
        <w:pStyle w:val="ConsPlusTitle"/>
        <w:jc w:val="center"/>
      </w:pPr>
    </w:p>
    <w:p w:rsidR="00825C6D" w:rsidRPr="00825C6D" w:rsidRDefault="00825C6D">
      <w:pPr>
        <w:pStyle w:val="ConsPlusTitle"/>
        <w:jc w:val="center"/>
      </w:pPr>
      <w:r w:rsidRPr="00825C6D">
        <w:t>О МУНИЦИПАЛЬНОЙ ПРОГРАММЕ ГОРОДА ХАНТЫ-МАНСИЙСКА "РАЗВИТИЕ</w:t>
      </w:r>
    </w:p>
    <w:p w:rsidR="00825C6D" w:rsidRPr="00825C6D" w:rsidRDefault="00825C6D">
      <w:pPr>
        <w:pStyle w:val="ConsPlusTitle"/>
        <w:jc w:val="center"/>
      </w:pPr>
      <w:r w:rsidRPr="00825C6D">
        <w:t>ОБРАЗОВАНИЯ"</w:t>
      </w:r>
    </w:p>
    <w:p w:rsidR="00825C6D" w:rsidRPr="00825C6D" w:rsidRDefault="00825C6D">
      <w:pPr>
        <w:pStyle w:val="ConsPlusNormal"/>
        <w:ind w:firstLine="540"/>
        <w:jc w:val="both"/>
      </w:pPr>
    </w:p>
    <w:p w:rsidR="00825C6D" w:rsidRPr="00825C6D" w:rsidRDefault="00825C6D">
      <w:pPr>
        <w:pStyle w:val="ConsPlusNormal"/>
        <w:ind w:firstLine="540"/>
        <w:jc w:val="both"/>
      </w:pPr>
      <w:r w:rsidRPr="00825C6D">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Ханты-Мансийска от 05.11.2024 N 623 "О муниципальных программах города Ханты-Мансийска", учитывая протокол заседания совместной комиссии Думы города Ханты-Мансийска от 11.11.2024 N 10, руководствуясь статьей 71 Устава города Ханты-Мансийска:</w:t>
      </w:r>
    </w:p>
    <w:p w:rsidR="00825C6D" w:rsidRPr="00825C6D" w:rsidRDefault="00825C6D">
      <w:pPr>
        <w:pStyle w:val="ConsPlusNormal"/>
        <w:spacing w:before="220"/>
        <w:ind w:firstLine="540"/>
        <w:jc w:val="both"/>
      </w:pPr>
      <w:r w:rsidRPr="00825C6D">
        <w:t xml:space="preserve">1. Утвердить муниципальную программу города Ханты-Мансийска "Развитие образования" согласно </w:t>
      </w:r>
      <w:proofErr w:type="gramStart"/>
      <w:r w:rsidRPr="00825C6D">
        <w:t>приложению</w:t>
      </w:r>
      <w:proofErr w:type="gramEnd"/>
      <w:r w:rsidRPr="00825C6D">
        <w:t xml:space="preserve"> к настоящему постановлению.</w:t>
      </w:r>
    </w:p>
    <w:p w:rsidR="00825C6D" w:rsidRPr="00825C6D" w:rsidRDefault="00825C6D">
      <w:pPr>
        <w:pStyle w:val="ConsPlusNormal"/>
        <w:spacing w:before="220"/>
        <w:ind w:firstLine="540"/>
        <w:jc w:val="both"/>
      </w:pPr>
      <w:r w:rsidRPr="00825C6D">
        <w:t>2. Признать утратившим силу подпункт 1.1 пункта 1 постановления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p w:rsidR="00825C6D" w:rsidRPr="00825C6D" w:rsidRDefault="00825C6D">
      <w:pPr>
        <w:pStyle w:val="ConsPlusNormal"/>
        <w:spacing w:before="220"/>
        <w:ind w:firstLine="540"/>
        <w:jc w:val="both"/>
      </w:pPr>
      <w:r w:rsidRPr="00825C6D">
        <w:t>3. Департаменту образования Администрации города Ханты-Мансийска обеспечить разработку и издание постановления Администрации города Ханты-Мансийска "О мерах по реализации муниципальной программы города Ханты-Мансийска "Развитие образования".</w:t>
      </w:r>
    </w:p>
    <w:p w:rsidR="00825C6D" w:rsidRPr="00825C6D" w:rsidRDefault="00825C6D">
      <w:pPr>
        <w:pStyle w:val="ConsPlusNormal"/>
        <w:spacing w:before="220"/>
        <w:ind w:firstLine="540"/>
        <w:jc w:val="both"/>
      </w:pPr>
      <w:r w:rsidRPr="00825C6D">
        <w:t>4. Настоящее постановление вступает в силу после его официального опубликования и распространяет свое действие на правоотношения, возникшие с 01.01.2025.</w:t>
      </w:r>
    </w:p>
    <w:p w:rsidR="00825C6D" w:rsidRPr="00825C6D" w:rsidRDefault="00825C6D">
      <w:pPr>
        <w:pStyle w:val="ConsPlusNormal"/>
        <w:spacing w:before="220"/>
        <w:ind w:firstLine="540"/>
        <w:jc w:val="both"/>
      </w:pPr>
      <w:r w:rsidRPr="00825C6D">
        <w:t>5. Контроль за выполнением настоящего постановления возложить на заместителя Главы города Ханты-Мансийска Черкунову И.А.</w:t>
      </w:r>
    </w:p>
    <w:p w:rsidR="00825C6D" w:rsidRPr="00825C6D" w:rsidRDefault="00825C6D">
      <w:pPr>
        <w:pStyle w:val="ConsPlusNormal"/>
        <w:ind w:firstLine="540"/>
        <w:jc w:val="both"/>
      </w:pPr>
    </w:p>
    <w:p w:rsidR="00825C6D" w:rsidRPr="00825C6D" w:rsidRDefault="00825C6D">
      <w:pPr>
        <w:pStyle w:val="ConsPlusNormal"/>
        <w:jc w:val="right"/>
      </w:pPr>
      <w:r w:rsidRPr="00825C6D">
        <w:t>Глава города</w:t>
      </w:r>
    </w:p>
    <w:p w:rsidR="00825C6D" w:rsidRPr="00825C6D" w:rsidRDefault="00825C6D">
      <w:pPr>
        <w:pStyle w:val="ConsPlusNormal"/>
        <w:jc w:val="right"/>
      </w:pPr>
      <w:r w:rsidRPr="00825C6D">
        <w:t>Ханты-Мансийска</w:t>
      </w:r>
    </w:p>
    <w:p w:rsidR="00825C6D" w:rsidRPr="00825C6D" w:rsidRDefault="00825C6D">
      <w:pPr>
        <w:pStyle w:val="ConsPlusNormal"/>
        <w:jc w:val="right"/>
      </w:pPr>
      <w:r w:rsidRPr="00825C6D">
        <w:t>М.П.РЯШИН</w:t>
      </w:r>
    </w:p>
    <w:p w:rsidR="00825C6D" w:rsidRPr="00825C6D" w:rsidRDefault="00825C6D">
      <w:pPr>
        <w:pStyle w:val="ConsPlusNormal"/>
      </w:pPr>
    </w:p>
    <w:p w:rsidR="00825C6D" w:rsidRPr="00825C6D" w:rsidRDefault="00825C6D">
      <w:pPr>
        <w:pStyle w:val="ConsPlusNormal"/>
      </w:pPr>
    </w:p>
    <w:p w:rsidR="00825C6D" w:rsidRP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Default="00825C6D">
      <w:pPr>
        <w:pStyle w:val="ConsPlusNormal"/>
      </w:pPr>
    </w:p>
    <w:p w:rsidR="00825C6D" w:rsidRPr="00825C6D" w:rsidRDefault="00825C6D">
      <w:pPr>
        <w:pStyle w:val="ConsPlusNormal"/>
      </w:pPr>
    </w:p>
    <w:p w:rsidR="00825C6D" w:rsidRPr="00825C6D" w:rsidRDefault="00825C6D">
      <w:pPr>
        <w:pStyle w:val="ConsPlusNormal"/>
      </w:pPr>
    </w:p>
    <w:p w:rsidR="00825C6D" w:rsidRPr="00825C6D" w:rsidRDefault="00825C6D">
      <w:pPr>
        <w:pStyle w:val="ConsPlusNormal"/>
        <w:jc w:val="right"/>
        <w:outlineLvl w:val="0"/>
      </w:pPr>
      <w:r w:rsidRPr="00825C6D">
        <w:lastRenderedPageBreak/>
        <w:t>Приложение</w:t>
      </w:r>
    </w:p>
    <w:p w:rsidR="00825C6D" w:rsidRPr="00825C6D" w:rsidRDefault="00825C6D">
      <w:pPr>
        <w:pStyle w:val="ConsPlusNormal"/>
        <w:jc w:val="right"/>
      </w:pPr>
      <w:r w:rsidRPr="00825C6D">
        <w:t>к постановлению</w:t>
      </w:r>
    </w:p>
    <w:p w:rsidR="00825C6D" w:rsidRPr="00825C6D" w:rsidRDefault="00825C6D">
      <w:pPr>
        <w:pStyle w:val="ConsPlusNormal"/>
        <w:jc w:val="right"/>
      </w:pPr>
      <w:r w:rsidRPr="00825C6D">
        <w:t>Администрации города Ханты-Мансийска</w:t>
      </w:r>
    </w:p>
    <w:p w:rsidR="00825C6D" w:rsidRDefault="00825C6D">
      <w:pPr>
        <w:pStyle w:val="ConsPlusNormal"/>
        <w:jc w:val="right"/>
      </w:pPr>
      <w:r w:rsidRPr="00825C6D">
        <w:t>от 28.12.2024 N 855</w:t>
      </w:r>
    </w:p>
    <w:p w:rsidR="00825C6D" w:rsidRPr="00825C6D" w:rsidRDefault="00825C6D">
      <w:pPr>
        <w:pStyle w:val="ConsPlusNormal"/>
        <w:jc w:val="right"/>
      </w:pPr>
      <w:r>
        <w:t>(Редакция от 25.06.2025 №409)</w:t>
      </w:r>
    </w:p>
    <w:p w:rsidR="00825C6D" w:rsidRPr="00825C6D" w:rsidRDefault="00825C6D">
      <w:pPr>
        <w:pStyle w:val="ConsPlusNormal"/>
        <w:spacing w:after="1"/>
      </w:pPr>
    </w:p>
    <w:p w:rsidR="00825C6D" w:rsidRPr="00825C6D" w:rsidRDefault="00825C6D">
      <w:pPr>
        <w:pStyle w:val="ConsPlusTitle"/>
        <w:jc w:val="center"/>
        <w:outlineLvl w:val="1"/>
      </w:pPr>
      <w:bookmarkStart w:id="0" w:name="P35"/>
      <w:bookmarkEnd w:id="0"/>
      <w:r w:rsidRPr="00825C6D">
        <w:t>Паспорт</w:t>
      </w:r>
    </w:p>
    <w:p w:rsidR="00825C6D" w:rsidRPr="00825C6D" w:rsidRDefault="00825C6D">
      <w:pPr>
        <w:pStyle w:val="ConsPlusTitle"/>
        <w:jc w:val="center"/>
      </w:pPr>
      <w:r w:rsidRPr="00825C6D">
        <w:t>муниципальной программы города Ханты-Мансийска "Развитие</w:t>
      </w:r>
    </w:p>
    <w:p w:rsidR="00825C6D" w:rsidRPr="00825C6D" w:rsidRDefault="00825C6D">
      <w:pPr>
        <w:pStyle w:val="ConsPlusTitle"/>
        <w:jc w:val="center"/>
      </w:pPr>
      <w:r w:rsidRPr="00825C6D">
        <w:t>образования" (далее - муниципальная программа)</w:t>
      </w:r>
    </w:p>
    <w:p w:rsidR="00825C6D" w:rsidRPr="00825C6D" w:rsidRDefault="00825C6D">
      <w:pPr>
        <w:pStyle w:val="ConsPlusNormal"/>
      </w:pPr>
    </w:p>
    <w:p w:rsidR="00825C6D" w:rsidRPr="00825C6D" w:rsidRDefault="00825C6D">
      <w:pPr>
        <w:pStyle w:val="ConsPlusTitle"/>
        <w:jc w:val="center"/>
        <w:outlineLvl w:val="2"/>
      </w:pPr>
      <w:r w:rsidRPr="00825C6D">
        <w:t>1. Основные положения</w:t>
      </w:r>
    </w:p>
    <w:p w:rsidR="00825C6D" w:rsidRPr="00825C6D" w:rsidRDefault="00825C6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20"/>
        <w:gridCol w:w="5725"/>
      </w:tblGrid>
      <w:tr w:rsidR="00825C6D" w:rsidRPr="00825C6D" w:rsidTr="00825C6D">
        <w:tc>
          <w:tcPr>
            <w:tcW w:w="1937" w:type="pct"/>
          </w:tcPr>
          <w:p w:rsidR="00825C6D" w:rsidRPr="00825C6D" w:rsidRDefault="00825C6D">
            <w:pPr>
              <w:pStyle w:val="ConsPlusNormal"/>
            </w:pPr>
            <w:r w:rsidRPr="00825C6D">
              <w:t>Куратор муниципальной программы</w:t>
            </w:r>
          </w:p>
        </w:tc>
        <w:tc>
          <w:tcPr>
            <w:tcW w:w="3063" w:type="pct"/>
          </w:tcPr>
          <w:p w:rsidR="00825C6D" w:rsidRPr="00825C6D" w:rsidRDefault="00825C6D">
            <w:pPr>
              <w:pStyle w:val="ConsPlusNormal"/>
            </w:pPr>
            <w:r w:rsidRPr="00825C6D">
              <w:t>Черкунова Ирина Александровна, заместитель Главы города Ханты-Мансийска</w:t>
            </w:r>
          </w:p>
        </w:tc>
      </w:tr>
      <w:tr w:rsidR="00825C6D" w:rsidRPr="00825C6D" w:rsidTr="00825C6D">
        <w:tc>
          <w:tcPr>
            <w:tcW w:w="1937" w:type="pct"/>
          </w:tcPr>
          <w:p w:rsidR="00825C6D" w:rsidRPr="00825C6D" w:rsidRDefault="00825C6D">
            <w:pPr>
              <w:pStyle w:val="ConsPlusNormal"/>
            </w:pPr>
            <w:r w:rsidRPr="00825C6D">
              <w:t>Ответственный исполнитель муниципальной программы</w:t>
            </w:r>
          </w:p>
        </w:tc>
        <w:tc>
          <w:tcPr>
            <w:tcW w:w="3063" w:type="pct"/>
          </w:tcPr>
          <w:p w:rsidR="00825C6D" w:rsidRPr="00825C6D" w:rsidRDefault="00825C6D">
            <w:pPr>
              <w:pStyle w:val="ConsPlusNormal"/>
            </w:pPr>
            <w:r w:rsidRPr="00825C6D">
              <w:t>Департамент образования Администрации города Ханты-Мансийска (далее - Департамент образования)</w:t>
            </w:r>
          </w:p>
        </w:tc>
      </w:tr>
      <w:tr w:rsidR="00825C6D" w:rsidRPr="00825C6D" w:rsidTr="00825C6D">
        <w:tc>
          <w:tcPr>
            <w:tcW w:w="1937" w:type="pct"/>
          </w:tcPr>
          <w:p w:rsidR="00825C6D" w:rsidRPr="00825C6D" w:rsidRDefault="00825C6D">
            <w:pPr>
              <w:pStyle w:val="ConsPlusNormal"/>
            </w:pPr>
            <w:r w:rsidRPr="00825C6D">
              <w:t>Период реализации муниципальной программы</w:t>
            </w:r>
          </w:p>
        </w:tc>
        <w:tc>
          <w:tcPr>
            <w:tcW w:w="3063" w:type="pct"/>
          </w:tcPr>
          <w:p w:rsidR="00825C6D" w:rsidRPr="00825C6D" w:rsidRDefault="00825C6D">
            <w:pPr>
              <w:pStyle w:val="ConsPlusNormal"/>
            </w:pPr>
            <w:r w:rsidRPr="00825C6D">
              <w:t>2025 - 2030 годы</w:t>
            </w:r>
          </w:p>
        </w:tc>
      </w:tr>
      <w:tr w:rsidR="00825C6D" w:rsidRPr="00825C6D" w:rsidTr="00825C6D">
        <w:tc>
          <w:tcPr>
            <w:tcW w:w="1937" w:type="pct"/>
          </w:tcPr>
          <w:p w:rsidR="00825C6D" w:rsidRPr="00825C6D" w:rsidRDefault="00825C6D">
            <w:pPr>
              <w:pStyle w:val="ConsPlusNormal"/>
            </w:pPr>
            <w:r w:rsidRPr="00825C6D">
              <w:t>Цели муниципальной программы</w:t>
            </w:r>
          </w:p>
        </w:tc>
        <w:tc>
          <w:tcPr>
            <w:tcW w:w="3063" w:type="pct"/>
          </w:tcPr>
          <w:p w:rsidR="00825C6D" w:rsidRPr="00825C6D" w:rsidRDefault="00825C6D">
            <w:pPr>
              <w:pStyle w:val="ConsPlusNormal"/>
            </w:pPr>
            <w:r w:rsidRPr="00825C6D">
              <w:t>1.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w:t>
            </w:r>
          </w:p>
          <w:p w:rsidR="00825C6D" w:rsidRPr="00825C6D" w:rsidRDefault="00825C6D">
            <w:pPr>
              <w:pStyle w:val="ConsPlusNormal"/>
            </w:pPr>
            <w:r w:rsidRPr="00825C6D">
              <w:t>2. Формирование эффективной системы выявления, поддержки и развития способностей и талантов у детей и молодежи</w:t>
            </w:r>
          </w:p>
        </w:tc>
      </w:tr>
      <w:tr w:rsidR="00825C6D" w:rsidRPr="00825C6D" w:rsidTr="00825C6D">
        <w:tblPrEx>
          <w:tblBorders>
            <w:insideH w:val="nil"/>
          </w:tblBorders>
        </w:tblPrEx>
        <w:tc>
          <w:tcPr>
            <w:tcW w:w="1937" w:type="pct"/>
            <w:tcBorders>
              <w:bottom w:val="nil"/>
            </w:tcBorders>
          </w:tcPr>
          <w:p w:rsidR="00825C6D" w:rsidRPr="00825C6D" w:rsidRDefault="00825C6D">
            <w:pPr>
              <w:pStyle w:val="ConsPlusNormal"/>
            </w:pPr>
            <w:r w:rsidRPr="00825C6D">
              <w:t>Объемы финансового обеспечения за весь период реализации</w:t>
            </w:r>
          </w:p>
        </w:tc>
        <w:tc>
          <w:tcPr>
            <w:tcW w:w="3063" w:type="pct"/>
            <w:tcBorders>
              <w:bottom w:val="nil"/>
            </w:tcBorders>
          </w:tcPr>
          <w:p w:rsidR="00825C6D" w:rsidRPr="00825C6D" w:rsidRDefault="00825C6D">
            <w:pPr>
              <w:pStyle w:val="ConsPlusNormal"/>
            </w:pPr>
            <w:r w:rsidRPr="00825C6D">
              <w:t>43 779 590 109,36 рублей</w:t>
            </w:r>
          </w:p>
        </w:tc>
      </w:tr>
      <w:tr w:rsidR="00825C6D" w:rsidRPr="00825C6D" w:rsidTr="00825C6D">
        <w:tc>
          <w:tcPr>
            <w:tcW w:w="1937" w:type="pct"/>
          </w:tcPr>
          <w:p w:rsidR="00825C6D" w:rsidRPr="00825C6D" w:rsidRDefault="00825C6D">
            <w:pPr>
              <w:pStyle w:val="ConsPlusNormal"/>
            </w:pPr>
            <w:r w:rsidRPr="00825C6D">
              <w:t>Связь с национальными целями развития Российской Федерации, определенными Указом Президента Российской Федерации/ государственной программой Ханты-Мансийского автономного округа - Югры</w:t>
            </w:r>
          </w:p>
        </w:tc>
        <w:tc>
          <w:tcPr>
            <w:tcW w:w="3063" w:type="pct"/>
          </w:tcPr>
          <w:p w:rsidR="00825C6D" w:rsidRPr="00825C6D" w:rsidRDefault="00825C6D">
            <w:pPr>
              <w:pStyle w:val="ConsPlusNormal"/>
            </w:pPr>
            <w:r w:rsidRPr="00825C6D">
              <w:t>1. Реализация потенциала каждого человека, развитие его талантов, воспитание патриотичной и социально ответственной личности:</w:t>
            </w:r>
          </w:p>
          <w:p w:rsidR="00825C6D" w:rsidRPr="00825C6D" w:rsidRDefault="00825C6D">
            <w:pPr>
              <w:pStyle w:val="ConsPlusNormal"/>
            </w:pPr>
            <w:r w:rsidRPr="00825C6D">
              <w:t>1.1. Показатель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825C6D" w:rsidRPr="00825C6D" w:rsidRDefault="00825C6D">
            <w:pPr>
              <w:pStyle w:val="ConsPlusNormal"/>
            </w:pPr>
            <w:r w:rsidRPr="00825C6D">
              <w:t>1.2.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825C6D" w:rsidRPr="00825C6D" w:rsidRDefault="00825C6D">
            <w:pPr>
              <w:pStyle w:val="ConsPlusNormal"/>
            </w:pPr>
            <w:r w:rsidRPr="00825C6D">
              <w:t>2. Государственная программа Ханты-Мансийского автономного округа - Югры "Развитие образования"</w:t>
            </w:r>
          </w:p>
        </w:tc>
      </w:tr>
    </w:tbl>
    <w:p w:rsidR="00825C6D" w:rsidRPr="00825C6D" w:rsidRDefault="00825C6D">
      <w:pPr>
        <w:pStyle w:val="ConsPlusNormal"/>
        <w:ind w:firstLine="540"/>
        <w:jc w:val="both"/>
      </w:pPr>
    </w:p>
    <w:p w:rsidR="00825C6D" w:rsidRPr="00825C6D" w:rsidRDefault="00825C6D">
      <w:pPr>
        <w:pStyle w:val="ConsPlusTitle"/>
        <w:jc w:val="center"/>
        <w:outlineLvl w:val="2"/>
      </w:pPr>
      <w:r w:rsidRPr="00825C6D">
        <w:t>2. Показатели муниципальной программы</w:t>
      </w:r>
    </w:p>
    <w:p w:rsidR="00825C6D" w:rsidRPr="00825C6D" w:rsidRDefault="00825C6D">
      <w:pPr>
        <w:pStyle w:val="ConsPlusNormal"/>
        <w:ind w:firstLine="540"/>
        <w:jc w:val="both"/>
      </w:pPr>
    </w:p>
    <w:p w:rsidR="00825C6D" w:rsidRPr="00825C6D" w:rsidRDefault="00825C6D">
      <w:pPr>
        <w:pStyle w:val="ConsPlusNormal"/>
        <w:sectPr w:rsidR="00825C6D" w:rsidRPr="00825C6D" w:rsidSect="00825C6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5"/>
        <w:gridCol w:w="2265"/>
        <w:gridCol w:w="1166"/>
        <w:gridCol w:w="1156"/>
        <w:gridCol w:w="995"/>
        <w:gridCol w:w="569"/>
        <w:gridCol w:w="623"/>
        <w:gridCol w:w="623"/>
        <w:gridCol w:w="623"/>
        <w:gridCol w:w="623"/>
        <w:gridCol w:w="623"/>
        <w:gridCol w:w="623"/>
        <w:gridCol w:w="2062"/>
        <w:gridCol w:w="1542"/>
        <w:gridCol w:w="2106"/>
      </w:tblGrid>
      <w:tr w:rsidR="00825C6D" w:rsidRPr="00825C6D" w:rsidTr="00825C6D">
        <w:tc>
          <w:tcPr>
            <w:tcW w:w="136" w:type="pct"/>
            <w:vMerge w:val="restart"/>
          </w:tcPr>
          <w:p w:rsidR="00825C6D" w:rsidRPr="00825C6D" w:rsidRDefault="00825C6D">
            <w:pPr>
              <w:pStyle w:val="ConsPlusNormal"/>
              <w:jc w:val="center"/>
            </w:pPr>
            <w:r w:rsidRPr="00825C6D">
              <w:lastRenderedPageBreak/>
              <w:t>N п/п</w:t>
            </w:r>
          </w:p>
        </w:tc>
        <w:tc>
          <w:tcPr>
            <w:tcW w:w="706" w:type="pct"/>
            <w:vMerge w:val="restart"/>
          </w:tcPr>
          <w:p w:rsidR="00825C6D" w:rsidRPr="00825C6D" w:rsidRDefault="00825C6D">
            <w:pPr>
              <w:pStyle w:val="ConsPlusNormal"/>
              <w:jc w:val="center"/>
            </w:pPr>
            <w:r w:rsidRPr="00825C6D">
              <w:t>Наименование показателя</w:t>
            </w:r>
          </w:p>
        </w:tc>
        <w:tc>
          <w:tcPr>
            <w:tcW w:w="364" w:type="pct"/>
            <w:vMerge w:val="restart"/>
          </w:tcPr>
          <w:p w:rsidR="00825C6D" w:rsidRPr="00825C6D" w:rsidRDefault="00825C6D">
            <w:pPr>
              <w:pStyle w:val="ConsPlusNormal"/>
              <w:jc w:val="center"/>
            </w:pPr>
            <w:r w:rsidRPr="00825C6D">
              <w:t>Уровень показателя</w:t>
            </w:r>
          </w:p>
        </w:tc>
        <w:tc>
          <w:tcPr>
            <w:tcW w:w="360" w:type="pct"/>
            <w:vMerge w:val="restart"/>
          </w:tcPr>
          <w:p w:rsidR="00825C6D" w:rsidRPr="00825C6D" w:rsidRDefault="00825C6D">
            <w:pPr>
              <w:pStyle w:val="ConsPlusNormal"/>
              <w:jc w:val="center"/>
            </w:pPr>
            <w:r w:rsidRPr="00825C6D">
              <w:t>Единица измерения (по ОКЕИ)</w:t>
            </w:r>
          </w:p>
        </w:tc>
        <w:tc>
          <w:tcPr>
            <w:tcW w:w="488" w:type="pct"/>
            <w:gridSpan w:val="2"/>
          </w:tcPr>
          <w:p w:rsidR="00825C6D" w:rsidRPr="00825C6D" w:rsidRDefault="00825C6D">
            <w:pPr>
              <w:pStyle w:val="ConsPlusNormal"/>
              <w:jc w:val="center"/>
            </w:pPr>
            <w:r w:rsidRPr="00825C6D">
              <w:t>Базовое значение</w:t>
            </w:r>
          </w:p>
        </w:tc>
        <w:tc>
          <w:tcPr>
            <w:tcW w:w="1166" w:type="pct"/>
            <w:gridSpan w:val="6"/>
          </w:tcPr>
          <w:p w:rsidR="00825C6D" w:rsidRPr="00825C6D" w:rsidRDefault="00825C6D">
            <w:pPr>
              <w:pStyle w:val="ConsPlusNormal"/>
              <w:jc w:val="center"/>
            </w:pPr>
            <w:r w:rsidRPr="00825C6D">
              <w:t>Значение показателя по годам</w:t>
            </w:r>
          </w:p>
        </w:tc>
        <w:tc>
          <w:tcPr>
            <w:tcW w:w="643" w:type="pct"/>
            <w:vMerge w:val="restart"/>
          </w:tcPr>
          <w:p w:rsidR="00825C6D" w:rsidRPr="00825C6D" w:rsidRDefault="00825C6D">
            <w:pPr>
              <w:pStyle w:val="ConsPlusNormal"/>
              <w:jc w:val="center"/>
            </w:pPr>
            <w:r w:rsidRPr="00825C6D">
              <w:t>Документ</w:t>
            </w:r>
          </w:p>
        </w:tc>
        <w:tc>
          <w:tcPr>
            <w:tcW w:w="481" w:type="pct"/>
            <w:vMerge w:val="restart"/>
          </w:tcPr>
          <w:p w:rsidR="00825C6D" w:rsidRPr="00825C6D" w:rsidRDefault="00825C6D">
            <w:pPr>
              <w:pStyle w:val="ConsPlusNormal"/>
              <w:jc w:val="center"/>
            </w:pPr>
            <w:r w:rsidRPr="00825C6D">
              <w:t>Ответственный за достижение показателя</w:t>
            </w:r>
          </w:p>
        </w:tc>
        <w:tc>
          <w:tcPr>
            <w:tcW w:w="657" w:type="pct"/>
            <w:vMerge w:val="restart"/>
          </w:tcPr>
          <w:p w:rsidR="00825C6D" w:rsidRPr="00825C6D" w:rsidRDefault="00825C6D">
            <w:pPr>
              <w:pStyle w:val="ConsPlusNormal"/>
              <w:jc w:val="center"/>
            </w:pPr>
            <w:r w:rsidRPr="00825C6D">
              <w:t>Связь</w:t>
            </w:r>
          </w:p>
          <w:p w:rsidR="00825C6D" w:rsidRPr="00825C6D" w:rsidRDefault="00825C6D">
            <w:pPr>
              <w:pStyle w:val="ConsPlusNormal"/>
              <w:jc w:val="center"/>
            </w:pPr>
            <w:r w:rsidRPr="00825C6D">
              <w:t>с показателями национальных целей</w:t>
            </w:r>
          </w:p>
        </w:tc>
      </w:tr>
      <w:tr w:rsidR="00825C6D" w:rsidRPr="00825C6D" w:rsidTr="00825C6D">
        <w:tc>
          <w:tcPr>
            <w:tcW w:w="136" w:type="pct"/>
            <w:vMerge/>
          </w:tcPr>
          <w:p w:rsidR="00825C6D" w:rsidRPr="00825C6D" w:rsidRDefault="00825C6D">
            <w:pPr>
              <w:pStyle w:val="ConsPlusNormal"/>
            </w:pPr>
          </w:p>
        </w:tc>
        <w:tc>
          <w:tcPr>
            <w:tcW w:w="706" w:type="pct"/>
            <w:vMerge/>
          </w:tcPr>
          <w:p w:rsidR="00825C6D" w:rsidRPr="00825C6D" w:rsidRDefault="00825C6D">
            <w:pPr>
              <w:pStyle w:val="ConsPlusNormal"/>
            </w:pPr>
          </w:p>
        </w:tc>
        <w:tc>
          <w:tcPr>
            <w:tcW w:w="364" w:type="pct"/>
            <w:vMerge/>
          </w:tcPr>
          <w:p w:rsidR="00825C6D" w:rsidRPr="00825C6D" w:rsidRDefault="00825C6D">
            <w:pPr>
              <w:pStyle w:val="ConsPlusNormal"/>
            </w:pPr>
          </w:p>
        </w:tc>
        <w:tc>
          <w:tcPr>
            <w:tcW w:w="360" w:type="pct"/>
            <w:vMerge/>
          </w:tcPr>
          <w:p w:rsidR="00825C6D" w:rsidRPr="00825C6D" w:rsidRDefault="00825C6D">
            <w:pPr>
              <w:pStyle w:val="ConsPlusNormal"/>
            </w:pPr>
          </w:p>
        </w:tc>
        <w:tc>
          <w:tcPr>
            <w:tcW w:w="310" w:type="pct"/>
          </w:tcPr>
          <w:p w:rsidR="00825C6D" w:rsidRPr="00825C6D" w:rsidRDefault="00825C6D">
            <w:pPr>
              <w:pStyle w:val="ConsPlusNormal"/>
              <w:jc w:val="center"/>
            </w:pPr>
            <w:r w:rsidRPr="00825C6D">
              <w:t>значение</w:t>
            </w:r>
          </w:p>
        </w:tc>
        <w:tc>
          <w:tcPr>
            <w:tcW w:w="177" w:type="pct"/>
          </w:tcPr>
          <w:p w:rsidR="00825C6D" w:rsidRPr="00825C6D" w:rsidRDefault="00825C6D">
            <w:pPr>
              <w:pStyle w:val="ConsPlusNormal"/>
              <w:jc w:val="center"/>
            </w:pPr>
            <w:r w:rsidRPr="00825C6D">
              <w:t>год</w:t>
            </w:r>
          </w:p>
        </w:tc>
        <w:tc>
          <w:tcPr>
            <w:tcW w:w="194" w:type="pct"/>
          </w:tcPr>
          <w:p w:rsidR="00825C6D" w:rsidRPr="00825C6D" w:rsidRDefault="00825C6D">
            <w:pPr>
              <w:pStyle w:val="ConsPlusNormal"/>
              <w:jc w:val="center"/>
            </w:pPr>
            <w:r w:rsidRPr="00825C6D">
              <w:t>2025 год</w:t>
            </w:r>
          </w:p>
        </w:tc>
        <w:tc>
          <w:tcPr>
            <w:tcW w:w="194" w:type="pct"/>
          </w:tcPr>
          <w:p w:rsidR="00825C6D" w:rsidRPr="00825C6D" w:rsidRDefault="00825C6D">
            <w:pPr>
              <w:pStyle w:val="ConsPlusNormal"/>
              <w:jc w:val="center"/>
            </w:pPr>
            <w:r w:rsidRPr="00825C6D">
              <w:t>2026 год</w:t>
            </w:r>
          </w:p>
        </w:tc>
        <w:tc>
          <w:tcPr>
            <w:tcW w:w="194" w:type="pct"/>
          </w:tcPr>
          <w:p w:rsidR="00825C6D" w:rsidRPr="00825C6D" w:rsidRDefault="00825C6D">
            <w:pPr>
              <w:pStyle w:val="ConsPlusNormal"/>
              <w:jc w:val="center"/>
            </w:pPr>
            <w:r w:rsidRPr="00825C6D">
              <w:t>2027 год</w:t>
            </w:r>
          </w:p>
        </w:tc>
        <w:tc>
          <w:tcPr>
            <w:tcW w:w="194" w:type="pct"/>
          </w:tcPr>
          <w:p w:rsidR="00825C6D" w:rsidRPr="00825C6D" w:rsidRDefault="00825C6D">
            <w:pPr>
              <w:pStyle w:val="ConsPlusNormal"/>
              <w:jc w:val="center"/>
            </w:pPr>
            <w:r w:rsidRPr="00825C6D">
              <w:t>2028 год</w:t>
            </w:r>
          </w:p>
        </w:tc>
        <w:tc>
          <w:tcPr>
            <w:tcW w:w="194" w:type="pct"/>
          </w:tcPr>
          <w:p w:rsidR="00825C6D" w:rsidRPr="00825C6D" w:rsidRDefault="00825C6D">
            <w:pPr>
              <w:pStyle w:val="ConsPlusNormal"/>
              <w:jc w:val="center"/>
            </w:pPr>
            <w:r w:rsidRPr="00825C6D">
              <w:t>2029 год</w:t>
            </w:r>
          </w:p>
        </w:tc>
        <w:tc>
          <w:tcPr>
            <w:tcW w:w="194" w:type="pct"/>
          </w:tcPr>
          <w:p w:rsidR="00825C6D" w:rsidRPr="00825C6D" w:rsidRDefault="00825C6D">
            <w:pPr>
              <w:pStyle w:val="ConsPlusNormal"/>
              <w:jc w:val="center"/>
            </w:pPr>
            <w:r w:rsidRPr="00825C6D">
              <w:t>2030 год</w:t>
            </w:r>
          </w:p>
        </w:tc>
        <w:tc>
          <w:tcPr>
            <w:tcW w:w="643" w:type="pct"/>
            <w:vMerge/>
          </w:tcPr>
          <w:p w:rsidR="00825C6D" w:rsidRPr="00825C6D" w:rsidRDefault="00825C6D">
            <w:pPr>
              <w:pStyle w:val="ConsPlusNormal"/>
            </w:pPr>
          </w:p>
        </w:tc>
        <w:tc>
          <w:tcPr>
            <w:tcW w:w="481" w:type="pct"/>
            <w:vMerge/>
          </w:tcPr>
          <w:p w:rsidR="00825C6D" w:rsidRPr="00825C6D" w:rsidRDefault="00825C6D">
            <w:pPr>
              <w:pStyle w:val="ConsPlusNormal"/>
            </w:pPr>
          </w:p>
        </w:tc>
        <w:tc>
          <w:tcPr>
            <w:tcW w:w="657" w:type="pct"/>
            <w:vMerge/>
          </w:tcPr>
          <w:p w:rsidR="00825C6D" w:rsidRPr="00825C6D" w:rsidRDefault="00825C6D">
            <w:pPr>
              <w:pStyle w:val="ConsPlusNormal"/>
            </w:pPr>
          </w:p>
        </w:tc>
      </w:tr>
      <w:tr w:rsidR="00825C6D" w:rsidRPr="00825C6D" w:rsidTr="00825C6D">
        <w:tc>
          <w:tcPr>
            <w:tcW w:w="136" w:type="pct"/>
          </w:tcPr>
          <w:p w:rsidR="00825C6D" w:rsidRPr="00825C6D" w:rsidRDefault="00825C6D">
            <w:pPr>
              <w:pStyle w:val="ConsPlusNormal"/>
              <w:jc w:val="center"/>
            </w:pPr>
            <w:r w:rsidRPr="00825C6D">
              <w:t>1</w:t>
            </w:r>
          </w:p>
        </w:tc>
        <w:tc>
          <w:tcPr>
            <w:tcW w:w="706" w:type="pct"/>
          </w:tcPr>
          <w:p w:rsidR="00825C6D" w:rsidRPr="00825C6D" w:rsidRDefault="00825C6D">
            <w:pPr>
              <w:pStyle w:val="ConsPlusNormal"/>
              <w:jc w:val="center"/>
            </w:pPr>
            <w:r w:rsidRPr="00825C6D">
              <w:t>2</w:t>
            </w:r>
          </w:p>
        </w:tc>
        <w:tc>
          <w:tcPr>
            <w:tcW w:w="364" w:type="pct"/>
          </w:tcPr>
          <w:p w:rsidR="00825C6D" w:rsidRPr="00825C6D" w:rsidRDefault="00825C6D">
            <w:pPr>
              <w:pStyle w:val="ConsPlusNormal"/>
              <w:jc w:val="center"/>
            </w:pPr>
            <w:r w:rsidRPr="00825C6D">
              <w:t>3</w:t>
            </w:r>
          </w:p>
        </w:tc>
        <w:tc>
          <w:tcPr>
            <w:tcW w:w="360" w:type="pct"/>
          </w:tcPr>
          <w:p w:rsidR="00825C6D" w:rsidRPr="00825C6D" w:rsidRDefault="00825C6D">
            <w:pPr>
              <w:pStyle w:val="ConsPlusNormal"/>
              <w:jc w:val="center"/>
            </w:pPr>
            <w:r w:rsidRPr="00825C6D">
              <w:t>4</w:t>
            </w:r>
          </w:p>
        </w:tc>
        <w:tc>
          <w:tcPr>
            <w:tcW w:w="310" w:type="pct"/>
          </w:tcPr>
          <w:p w:rsidR="00825C6D" w:rsidRPr="00825C6D" w:rsidRDefault="00825C6D">
            <w:pPr>
              <w:pStyle w:val="ConsPlusNormal"/>
              <w:jc w:val="center"/>
            </w:pPr>
            <w:r w:rsidRPr="00825C6D">
              <w:t>5</w:t>
            </w:r>
          </w:p>
        </w:tc>
        <w:tc>
          <w:tcPr>
            <w:tcW w:w="177" w:type="pct"/>
          </w:tcPr>
          <w:p w:rsidR="00825C6D" w:rsidRPr="00825C6D" w:rsidRDefault="00825C6D">
            <w:pPr>
              <w:pStyle w:val="ConsPlusNormal"/>
              <w:jc w:val="center"/>
            </w:pPr>
            <w:r w:rsidRPr="00825C6D">
              <w:t>6</w:t>
            </w:r>
          </w:p>
        </w:tc>
        <w:tc>
          <w:tcPr>
            <w:tcW w:w="194" w:type="pct"/>
          </w:tcPr>
          <w:p w:rsidR="00825C6D" w:rsidRPr="00825C6D" w:rsidRDefault="00825C6D">
            <w:pPr>
              <w:pStyle w:val="ConsPlusNormal"/>
              <w:jc w:val="center"/>
            </w:pPr>
            <w:r w:rsidRPr="00825C6D">
              <w:t>7</w:t>
            </w:r>
          </w:p>
        </w:tc>
        <w:tc>
          <w:tcPr>
            <w:tcW w:w="194" w:type="pct"/>
          </w:tcPr>
          <w:p w:rsidR="00825C6D" w:rsidRPr="00825C6D" w:rsidRDefault="00825C6D">
            <w:pPr>
              <w:pStyle w:val="ConsPlusNormal"/>
              <w:jc w:val="center"/>
            </w:pPr>
            <w:r w:rsidRPr="00825C6D">
              <w:t>8</w:t>
            </w:r>
          </w:p>
        </w:tc>
        <w:tc>
          <w:tcPr>
            <w:tcW w:w="194" w:type="pct"/>
          </w:tcPr>
          <w:p w:rsidR="00825C6D" w:rsidRPr="00825C6D" w:rsidRDefault="00825C6D">
            <w:pPr>
              <w:pStyle w:val="ConsPlusNormal"/>
              <w:jc w:val="center"/>
            </w:pPr>
            <w:r w:rsidRPr="00825C6D">
              <w:t>9</w:t>
            </w:r>
          </w:p>
        </w:tc>
        <w:tc>
          <w:tcPr>
            <w:tcW w:w="194" w:type="pct"/>
          </w:tcPr>
          <w:p w:rsidR="00825C6D" w:rsidRPr="00825C6D" w:rsidRDefault="00825C6D">
            <w:pPr>
              <w:pStyle w:val="ConsPlusNormal"/>
              <w:jc w:val="center"/>
            </w:pPr>
            <w:r w:rsidRPr="00825C6D">
              <w:t>10</w:t>
            </w:r>
          </w:p>
        </w:tc>
        <w:tc>
          <w:tcPr>
            <w:tcW w:w="194" w:type="pct"/>
          </w:tcPr>
          <w:p w:rsidR="00825C6D" w:rsidRPr="00825C6D" w:rsidRDefault="00825C6D">
            <w:pPr>
              <w:pStyle w:val="ConsPlusNormal"/>
              <w:jc w:val="center"/>
            </w:pPr>
            <w:r w:rsidRPr="00825C6D">
              <w:t>11</w:t>
            </w:r>
          </w:p>
        </w:tc>
        <w:tc>
          <w:tcPr>
            <w:tcW w:w="194" w:type="pct"/>
          </w:tcPr>
          <w:p w:rsidR="00825C6D" w:rsidRPr="00825C6D" w:rsidRDefault="00825C6D">
            <w:pPr>
              <w:pStyle w:val="ConsPlusNormal"/>
              <w:jc w:val="center"/>
            </w:pPr>
            <w:r w:rsidRPr="00825C6D">
              <w:t>12</w:t>
            </w:r>
          </w:p>
        </w:tc>
        <w:tc>
          <w:tcPr>
            <w:tcW w:w="643" w:type="pct"/>
          </w:tcPr>
          <w:p w:rsidR="00825C6D" w:rsidRPr="00825C6D" w:rsidRDefault="00825C6D">
            <w:pPr>
              <w:pStyle w:val="ConsPlusNormal"/>
              <w:jc w:val="center"/>
            </w:pPr>
            <w:r w:rsidRPr="00825C6D">
              <w:t>13</w:t>
            </w:r>
          </w:p>
        </w:tc>
        <w:tc>
          <w:tcPr>
            <w:tcW w:w="481" w:type="pct"/>
          </w:tcPr>
          <w:p w:rsidR="00825C6D" w:rsidRPr="00825C6D" w:rsidRDefault="00825C6D">
            <w:pPr>
              <w:pStyle w:val="ConsPlusNormal"/>
              <w:jc w:val="center"/>
            </w:pPr>
            <w:r w:rsidRPr="00825C6D">
              <w:t>14</w:t>
            </w:r>
          </w:p>
        </w:tc>
        <w:tc>
          <w:tcPr>
            <w:tcW w:w="657" w:type="pct"/>
          </w:tcPr>
          <w:p w:rsidR="00825C6D" w:rsidRPr="00825C6D" w:rsidRDefault="00825C6D">
            <w:pPr>
              <w:pStyle w:val="ConsPlusNormal"/>
              <w:jc w:val="center"/>
            </w:pPr>
            <w:r w:rsidRPr="00825C6D">
              <w:t>15</w:t>
            </w:r>
          </w:p>
        </w:tc>
      </w:tr>
      <w:tr w:rsidR="00825C6D" w:rsidRPr="00825C6D" w:rsidTr="00825C6D">
        <w:tc>
          <w:tcPr>
            <w:tcW w:w="5000" w:type="pct"/>
            <w:gridSpan w:val="15"/>
          </w:tcPr>
          <w:p w:rsidR="00825C6D" w:rsidRPr="00825C6D" w:rsidRDefault="00825C6D">
            <w:pPr>
              <w:pStyle w:val="ConsPlusNormal"/>
            </w:pPr>
            <w:r w:rsidRPr="00825C6D">
              <w:t>Цель: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w:t>
            </w:r>
          </w:p>
        </w:tc>
      </w:tr>
      <w:tr w:rsidR="00825C6D" w:rsidRPr="00825C6D" w:rsidTr="00825C6D">
        <w:tc>
          <w:tcPr>
            <w:tcW w:w="136" w:type="pct"/>
          </w:tcPr>
          <w:p w:rsidR="00825C6D" w:rsidRPr="00825C6D" w:rsidRDefault="00825C6D">
            <w:pPr>
              <w:pStyle w:val="ConsPlusNormal"/>
            </w:pPr>
            <w:r w:rsidRPr="00825C6D">
              <w:t>1.</w:t>
            </w:r>
          </w:p>
        </w:tc>
        <w:tc>
          <w:tcPr>
            <w:tcW w:w="706" w:type="pct"/>
          </w:tcPr>
          <w:p w:rsidR="00825C6D" w:rsidRPr="00825C6D" w:rsidRDefault="00825C6D">
            <w:pPr>
              <w:pStyle w:val="ConsPlusNormal"/>
            </w:pPr>
            <w:r w:rsidRPr="00825C6D">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64" w:type="pct"/>
          </w:tcPr>
          <w:p w:rsidR="00825C6D" w:rsidRPr="00825C6D" w:rsidRDefault="00825C6D">
            <w:pPr>
              <w:pStyle w:val="ConsPlusNormal"/>
            </w:pPr>
            <w:r w:rsidRPr="00825C6D">
              <w:t>РП</w:t>
            </w:r>
          </w:p>
          <w:p w:rsidR="00825C6D" w:rsidRPr="00825C6D" w:rsidRDefault="00825C6D">
            <w:pPr>
              <w:pStyle w:val="ConsPlusNormal"/>
            </w:pPr>
            <w:r w:rsidRPr="00825C6D">
              <w:t>ГП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46,4</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53,9</w:t>
            </w:r>
          </w:p>
        </w:tc>
        <w:tc>
          <w:tcPr>
            <w:tcW w:w="194" w:type="pct"/>
          </w:tcPr>
          <w:p w:rsidR="00825C6D" w:rsidRPr="00825C6D" w:rsidRDefault="00825C6D">
            <w:pPr>
              <w:pStyle w:val="ConsPlusNormal"/>
            </w:pPr>
            <w:r w:rsidRPr="00825C6D">
              <w:t>54,0</w:t>
            </w:r>
          </w:p>
        </w:tc>
        <w:tc>
          <w:tcPr>
            <w:tcW w:w="194" w:type="pct"/>
          </w:tcPr>
          <w:p w:rsidR="00825C6D" w:rsidRPr="00825C6D" w:rsidRDefault="00825C6D">
            <w:pPr>
              <w:pStyle w:val="ConsPlusNormal"/>
            </w:pPr>
            <w:r w:rsidRPr="00825C6D">
              <w:t>54,3</w:t>
            </w:r>
          </w:p>
        </w:tc>
        <w:tc>
          <w:tcPr>
            <w:tcW w:w="194" w:type="pct"/>
          </w:tcPr>
          <w:p w:rsidR="00825C6D" w:rsidRPr="00825C6D" w:rsidRDefault="00825C6D">
            <w:pPr>
              <w:pStyle w:val="ConsPlusNormal"/>
            </w:pPr>
            <w:r w:rsidRPr="00825C6D">
              <w:t>54,6</w:t>
            </w:r>
          </w:p>
        </w:tc>
        <w:tc>
          <w:tcPr>
            <w:tcW w:w="194" w:type="pct"/>
          </w:tcPr>
          <w:p w:rsidR="00825C6D" w:rsidRPr="00825C6D" w:rsidRDefault="00825C6D">
            <w:pPr>
              <w:pStyle w:val="ConsPlusNormal"/>
            </w:pPr>
            <w:r w:rsidRPr="00825C6D">
              <w:t>54,8</w:t>
            </w:r>
          </w:p>
        </w:tc>
        <w:tc>
          <w:tcPr>
            <w:tcW w:w="194" w:type="pct"/>
          </w:tcPr>
          <w:p w:rsidR="00825C6D" w:rsidRPr="00825C6D" w:rsidRDefault="00825C6D">
            <w:pPr>
              <w:pStyle w:val="ConsPlusNormal"/>
            </w:pPr>
            <w:r w:rsidRPr="00825C6D">
              <w:t>60,0</w:t>
            </w:r>
          </w:p>
        </w:tc>
        <w:tc>
          <w:tcPr>
            <w:tcW w:w="643" w:type="pct"/>
          </w:tcPr>
          <w:p w:rsidR="00825C6D" w:rsidRPr="00825C6D" w:rsidRDefault="00825C6D">
            <w:pPr>
              <w:pStyle w:val="ConsPlusNormal"/>
            </w:pPr>
            <w:r w:rsidRPr="00825C6D">
              <w:t>региональный проект "Современная школа" национального проекта "Образование";</w:t>
            </w:r>
          </w:p>
          <w:p w:rsidR="00825C6D" w:rsidRPr="00825C6D" w:rsidRDefault="00825C6D">
            <w:pPr>
              <w:pStyle w:val="ConsPlusNormal"/>
            </w:pPr>
            <w:r w:rsidRPr="00825C6D">
              <w:t>постановление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w:t>
            </w:r>
            <w:r w:rsidRPr="00825C6D">
              <w:lastRenderedPageBreak/>
              <w:t>образовательных организаций высшего образования и научных организаций</w:t>
            </w:r>
          </w:p>
        </w:tc>
      </w:tr>
      <w:tr w:rsidR="00825C6D" w:rsidRPr="00825C6D" w:rsidTr="00825C6D">
        <w:tc>
          <w:tcPr>
            <w:tcW w:w="136" w:type="pct"/>
          </w:tcPr>
          <w:p w:rsidR="00825C6D" w:rsidRPr="00825C6D" w:rsidRDefault="00825C6D">
            <w:pPr>
              <w:pStyle w:val="ConsPlusNormal"/>
            </w:pPr>
            <w:r w:rsidRPr="00825C6D">
              <w:t>2.</w:t>
            </w:r>
          </w:p>
        </w:tc>
        <w:tc>
          <w:tcPr>
            <w:tcW w:w="706" w:type="pct"/>
          </w:tcPr>
          <w:p w:rsidR="00825C6D" w:rsidRPr="00825C6D" w:rsidRDefault="00825C6D">
            <w:pPr>
              <w:pStyle w:val="ConsPlusNormal"/>
            </w:pPr>
            <w:r w:rsidRPr="00825C6D">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64" w:type="pct"/>
          </w:tcPr>
          <w:p w:rsidR="00825C6D" w:rsidRPr="00825C6D" w:rsidRDefault="00825C6D">
            <w:pPr>
              <w:pStyle w:val="ConsPlusNormal"/>
            </w:pPr>
            <w:r w:rsidRPr="00825C6D">
              <w:t>МП</w:t>
            </w:r>
          </w:p>
          <w:p w:rsidR="00825C6D" w:rsidRPr="00825C6D" w:rsidRDefault="00825C6D">
            <w:pPr>
              <w:pStyle w:val="ConsPlusNormal"/>
            </w:pPr>
            <w:r w:rsidRPr="00825C6D">
              <w:t>ОМСУ</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99,4</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643" w:type="pct"/>
          </w:tcPr>
          <w:p w:rsidR="00825C6D" w:rsidRPr="00825C6D" w:rsidRDefault="00825C6D">
            <w:pPr>
              <w:pStyle w:val="ConsPlusNormal"/>
            </w:pPr>
            <w:r w:rsidRPr="00825C6D">
              <w:t>подпункт "и" пункта 2 Указа Президента Российской Федерации от 07.05.2012 N 601 "Об основных направлениях совершенствования системы государственного управления";</w:t>
            </w:r>
          </w:p>
          <w:p w:rsidR="00825C6D" w:rsidRPr="00825C6D" w:rsidRDefault="00825C6D">
            <w:pPr>
              <w:pStyle w:val="ConsPlusNormal"/>
            </w:pPr>
            <w:r w:rsidRPr="00825C6D">
              <w:t xml:space="preserve">постановление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w:t>
            </w:r>
            <w:r w:rsidRPr="00825C6D">
              <w:lastRenderedPageBreak/>
              <w:t>городских округов и муниципальных районов"</w:t>
            </w:r>
          </w:p>
        </w:tc>
        <w:tc>
          <w:tcPr>
            <w:tcW w:w="481" w:type="pct"/>
          </w:tcPr>
          <w:p w:rsidR="00825C6D" w:rsidRPr="00825C6D" w:rsidRDefault="00825C6D">
            <w:pPr>
              <w:pStyle w:val="ConsPlusNormal"/>
            </w:pPr>
            <w:r w:rsidRPr="00825C6D">
              <w:lastRenderedPageBreak/>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3.</w:t>
            </w:r>
          </w:p>
        </w:tc>
        <w:tc>
          <w:tcPr>
            <w:tcW w:w="706" w:type="pct"/>
          </w:tcPr>
          <w:p w:rsidR="00825C6D" w:rsidRPr="00825C6D" w:rsidRDefault="00825C6D">
            <w:pPr>
              <w:pStyle w:val="ConsPlusNormal"/>
            </w:pPr>
            <w:r w:rsidRPr="00825C6D">
              <w:t>Доля детей в возрасте от 6 до 17 лет (включительно), охваченных всеми формами отдыха и оздоровления, от общей численности детей, нуждающихся в оздоровлении</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97,0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97,0</w:t>
            </w:r>
          </w:p>
        </w:tc>
        <w:tc>
          <w:tcPr>
            <w:tcW w:w="194" w:type="pct"/>
          </w:tcPr>
          <w:p w:rsidR="00825C6D" w:rsidRPr="00825C6D" w:rsidRDefault="00825C6D">
            <w:pPr>
              <w:pStyle w:val="ConsPlusNormal"/>
            </w:pPr>
            <w:r w:rsidRPr="00825C6D">
              <w:t>97,0</w:t>
            </w:r>
          </w:p>
        </w:tc>
        <w:tc>
          <w:tcPr>
            <w:tcW w:w="194" w:type="pct"/>
          </w:tcPr>
          <w:p w:rsidR="00825C6D" w:rsidRPr="00825C6D" w:rsidRDefault="00825C6D">
            <w:pPr>
              <w:pStyle w:val="ConsPlusNormal"/>
            </w:pPr>
            <w:r w:rsidRPr="00825C6D">
              <w:t>97,0</w:t>
            </w:r>
          </w:p>
        </w:tc>
        <w:tc>
          <w:tcPr>
            <w:tcW w:w="194" w:type="pct"/>
          </w:tcPr>
          <w:p w:rsidR="00825C6D" w:rsidRPr="00825C6D" w:rsidRDefault="00825C6D">
            <w:pPr>
              <w:pStyle w:val="ConsPlusNormal"/>
            </w:pPr>
            <w:r w:rsidRPr="00825C6D">
              <w:t>97,0</w:t>
            </w:r>
          </w:p>
        </w:tc>
        <w:tc>
          <w:tcPr>
            <w:tcW w:w="194" w:type="pct"/>
          </w:tcPr>
          <w:p w:rsidR="00825C6D" w:rsidRPr="00825C6D" w:rsidRDefault="00825C6D">
            <w:pPr>
              <w:pStyle w:val="ConsPlusNormal"/>
            </w:pPr>
            <w:r w:rsidRPr="00825C6D">
              <w:t>97,0</w:t>
            </w:r>
          </w:p>
        </w:tc>
        <w:tc>
          <w:tcPr>
            <w:tcW w:w="194" w:type="pct"/>
          </w:tcPr>
          <w:p w:rsidR="00825C6D" w:rsidRPr="00825C6D" w:rsidRDefault="00825C6D">
            <w:pPr>
              <w:pStyle w:val="ConsPlusNormal"/>
            </w:pPr>
            <w:r w:rsidRPr="00825C6D">
              <w:t>97,0</w:t>
            </w:r>
          </w:p>
        </w:tc>
        <w:tc>
          <w:tcPr>
            <w:tcW w:w="643" w:type="pct"/>
          </w:tcPr>
          <w:p w:rsidR="00825C6D" w:rsidRPr="00825C6D" w:rsidRDefault="00825C6D">
            <w:pPr>
              <w:pStyle w:val="ConsPlusNormal"/>
            </w:pPr>
            <w:r w:rsidRPr="00825C6D">
              <w:t>поручение Президента Российской Федерации от 24.11.2010 N Пр-3418; распоряжение Правительства Российской Федерации от 23.01.2021 N 122-р;</w:t>
            </w:r>
          </w:p>
          <w:p w:rsidR="00825C6D" w:rsidRPr="00825C6D" w:rsidRDefault="00825C6D">
            <w:pPr>
              <w:pStyle w:val="ConsPlusNormal"/>
            </w:pPr>
            <w:r w:rsidRPr="00825C6D">
              <w:t>распоряжение заместителя Губернатора Ханты-Мансийского автономного округа - Югры от 09.03.2021 N 145-р "Об утверждении системы статистических показателей, характеризующих ход выполнения мероприятий, проводимых в Ханты-Мансийском автономном округе - Югре в рамках десятилетия детства"</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lastRenderedPageBreak/>
              <w:t>4.</w:t>
            </w:r>
          </w:p>
        </w:tc>
        <w:tc>
          <w:tcPr>
            <w:tcW w:w="706" w:type="pct"/>
          </w:tcPr>
          <w:p w:rsidR="00825C6D" w:rsidRPr="00825C6D" w:rsidRDefault="00825C6D">
            <w:pPr>
              <w:pStyle w:val="ConsPlusNormal"/>
            </w:pPr>
            <w:r w:rsidRPr="00825C6D">
              <w:t>Доступность дошкольного образования для детей в возрасте от полутора до трех лет</w:t>
            </w:r>
          </w:p>
        </w:tc>
        <w:tc>
          <w:tcPr>
            <w:tcW w:w="364" w:type="pct"/>
          </w:tcPr>
          <w:p w:rsidR="00825C6D" w:rsidRPr="00825C6D" w:rsidRDefault="00825C6D">
            <w:pPr>
              <w:pStyle w:val="ConsPlusNormal"/>
            </w:pPr>
            <w:r w:rsidRPr="00825C6D">
              <w:t>РП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100,0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643" w:type="pct"/>
          </w:tcPr>
          <w:p w:rsidR="00825C6D" w:rsidRPr="00825C6D" w:rsidRDefault="00825C6D">
            <w:pPr>
              <w:pStyle w:val="ConsPlusNormal"/>
            </w:pPr>
            <w:r w:rsidRPr="00825C6D">
              <w:t>региональный проект "Содействие занятости" национального проекта "Демография"</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5.</w:t>
            </w:r>
          </w:p>
        </w:tc>
        <w:tc>
          <w:tcPr>
            <w:tcW w:w="706" w:type="pct"/>
          </w:tcPr>
          <w:p w:rsidR="00825C6D" w:rsidRPr="00825C6D" w:rsidRDefault="00825C6D">
            <w:pPr>
              <w:pStyle w:val="ConsPlusNormal"/>
            </w:pPr>
            <w:r w:rsidRPr="00825C6D">
              <w:t>Доля обучающихся,</w:t>
            </w:r>
          </w:p>
          <w:p w:rsidR="00825C6D" w:rsidRPr="00825C6D" w:rsidRDefault="00825C6D">
            <w:pPr>
              <w:pStyle w:val="ConsPlusNormal"/>
            </w:pPr>
            <w:r w:rsidRPr="00825C6D">
              <w:t>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364" w:type="pct"/>
          </w:tcPr>
          <w:p w:rsidR="00825C6D" w:rsidRPr="00825C6D" w:rsidRDefault="00825C6D">
            <w:pPr>
              <w:pStyle w:val="ConsPlusNormal"/>
            </w:pPr>
            <w:r w:rsidRPr="00825C6D">
              <w:t>РП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25,0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50,0</w:t>
            </w:r>
          </w:p>
        </w:tc>
        <w:tc>
          <w:tcPr>
            <w:tcW w:w="194" w:type="pct"/>
          </w:tcPr>
          <w:p w:rsidR="00825C6D" w:rsidRPr="00825C6D" w:rsidRDefault="00825C6D">
            <w:pPr>
              <w:pStyle w:val="ConsPlusNormal"/>
            </w:pPr>
            <w:r w:rsidRPr="00825C6D">
              <w:t>50,0</w:t>
            </w:r>
          </w:p>
        </w:tc>
        <w:tc>
          <w:tcPr>
            <w:tcW w:w="194" w:type="pct"/>
          </w:tcPr>
          <w:p w:rsidR="00825C6D" w:rsidRPr="00825C6D" w:rsidRDefault="00825C6D">
            <w:pPr>
              <w:pStyle w:val="ConsPlusNormal"/>
            </w:pPr>
            <w:r w:rsidRPr="00825C6D">
              <w:t>50,0</w:t>
            </w:r>
          </w:p>
        </w:tc>
        <w:tc>
          <w:tcPr>
            <w:tcW w:w="194" w:type="pct"/>
          </w:tcPr>
          <w:p w:rsidR="00825C6D" w:rsidRPr="00825C6D" w:rsidRDefault="00825C6D">
            <w:pPr>
              <w:pStyle w:val="ConsPlusNormal"/>
            </w:pPr>
            <w:r w:rsidRPr="00825C6D">
              <w:t>50,0</w:t>
            </w:r>
          </w:p>
        </w:tc>
        <w:tc>
          <w:tcPr>
            <w:tcW w:w="194" w:type="pct"/>
          </w:tcPr>
          <w:p w:rsidR="00825C6D" w:rsidRPr="00825C6D" w:rsidRDefault="00825C6D">
            <w:pPr>
              <w:pStyle w:val="ConsPlusNormal"/>
            </w:pPr>
            <w:r w:rsidRPr="00825C6D">
              <w:t>50,0</w:t>
            </w:r>
          </w:p>
        </w:tc>
        <w:tc>
          <w:tcPr>
            <w:tcW w:w="194" w:type="pct"/>
          </w:tcPr>
          <w:p w:rsidR="00825C6D" w:rsidRPr="00825C6D" w:rsidRDefault="00825C6D">
            <w:pPr>
              <w:pStyle w:val="ConsPlusNormal"/>
            </w:pPr>
            <w:r w:rsidRPr="00825C6D">
              <w:t>50,0</w:t>
            </w:r>
          </w:p>
        </w:tc>
        <w:tc>
          <w:tcPr>
            <w:tcW w:w="643" w:type="pct"/>
          </w:tcPr>
          <w:p w:rsidR="00825C6D" w:rsidRPr="00825C6D" w:rsidRDefault="00825C6D">
            <w:pPr>
              <w:pStyle w:val="ConsPlusNormal"/>
            </w:pPr>
            <w:r w:rsidRPr="00825C6D">
              <w:t>региональный проект "Цифровая образовательная среда" национального проекта "Образование"</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цифровая трансформация государственного и муниципального управления, экономики и социальной сферы</w:t>
            </w:r>
          </w:p>
        </w:tc>
      </w:tr>
      <w:tr w:rsidR="00825C6D" w:rsidRPr="00825C6D" w:rsidTr="00825C6D">
        <w:tc>
          <w:tcPr>
            <w:tcW w:w="136" w:type="pct"/>
          </w:tcPr>
          <w:p w:rsidR="00825C6D" w:rsidRPr="00825C6D" w:rsidRDefault="00825C6D">
            <w:pPr>
              <w:pStyle w:val="ConsPlusNormal"/>
            </w:pPr>
            <w:r w:rsidRPr="00825C6D">
              <w:lastRenderedPageBreak/>
              <w:t>6.</w:t>
            </w:r>
          </w:p>
        </w:tc>
        <w:tc>
          <w:tcPr>
            <w:tcW w:w="706" w:type="pct"/>
          </w:tcPr>
          <w:p w:rsidR="00825C6D" w:rsidRPr="00825C6D" w:rsidRDefault="00825C6D">
            <w:pPr>
              <w:pStyle w:val="ConsPlusNormal"/>
            </w:pPr>
            <w:r w:rsidRPr="00825C6D">
              <w:t>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15,0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15,0</w:t>
            </w:r>
          </w:p>
        </w:tc>
        <w:tc>
          <w:tcPr>
            <w:tcW w:w="643" w:type="pct"/>
          </w:tcPr>
          <w:p w:rsidR="00825C6D" w:rsidRPr="00825C6D" w:rsidRDefault="00825C6D">
            <w:pPr>
              <w:pStyle w:val="ConsPlusNormal"/>
            </w:pPr>
            <w:r w:rsidRPr="00825C6D">
              <w:t>постановление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7.</w:t>
            </w:r>
          </w:p>
        </w:tc>
        <w:tc>
          <w:tcPr>
            <w:tcW w:w="706" w:type="pct"/>
          </w:tcPr>
          <w:p w:rsidR="00825C6D" w:rsidRPr="00825C6D" w:rsidRDefault="00825C6D">
            <w:pPr>
              <w:pStyle w:val="ConsPlusNormal"/>
            </w:pPr>
            <w:r w:rsidRPr="00825C6D">
              <w:t xml:space="preserve">Доля обучающихся, получающих начальное общее образование в муниципальных образовательных организациях, получающих </w:t>
            </w:r>
            <w:r w:rsidRPr="00825C6D">
              <w:lastRenderedPageBreak/>
              <w:t>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64" w:type="pct"/>
          </w:tcPr>
          <w:p w:rsidR="00825C6D" w:rsidRPr="00825C6D" w:rsidRDefault="00825C6D">
            <w:pPr>
              <w:pStyle w:val="ConsPlusNormal"/>
            </w:pPr>
            <w:r w:rsidRPr="00825C6D">
              <w:lastRenderedPageBreak/>
              <w:t>МП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100,0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643" w:type="pct"/>
          </w:tcPr>
          <w:p w:rsidR="00825C6D" w:rsidRPr="00825C6D" w:rsidRDefault="00825C6D">
            <w:pPr>
              <w:pStyle w:val="ConsPlusNormal"/>
            </w:pPr>
            <w:r w:rsidRPr="00825C6D">
              <w:t>перечень поручений по итогам совещания с членами Правительства 11.08.2020</w:t>
            </w:r>
          </w:p>
          <w:p w:rsidR="00825C6D" w:rsidRPr="00825C6D" w:rsidRDefault="00825C6D">
            <w:pPr>
              <w:pStyle w:val="ConsPlusNormal"/>
            </w:pPr>
            <w:r w:rsidRPr="00825C6D">
              <w:t xml:space="preserve">(утв. Президентом Российской </w:t>
            </w:r>
            <w:r w:rsidRPr="00825C6D">
              <w:lastRenderedPageBreak/>
              <w:t xml:space="preserve">Федерации 16.08.2020 N Пр-1344, пункт </w:t>
            </w:r>
            <w:proofErr w:type="gramStart"/>
            <w:r w:rsidRPr="00825C6D">
              <w:t>2</w:t>
            </w:r>
            <w:proofErr w:type="gramEnd"/>
            <w:r w:rsidRPr="00825C6D">
              <w:t xml:space="preserve"> а, б)</w:t>
            </w:r>
          </w:p>
        </w:tc>
        <w:tc>
          <w:tcPr>
            <w:tcW w:w="481" w:type="pct"/>
          </w:tcPr>
          <w:p w:rsidR="00825C6D" w:rsidRPr="00825C6D" w:rsidRDefault="00825C6D">
            <w:pPr>
              <w:pStyle w:val="ConsPlusNormal"/>
            </w:pPr>
            <w:r w:rsidRPr="00825C6D">
              <w:lastRenderedPageBreak/>
              <w:t>Департамент образования</w:t>
            </w:r>
          </w:p>
        </w:tc>
        <w:tc>
          <w:tcPr>
            <w:tcW w:w="657" w:type="pct"/>
          </w:tcPr>
          <w:p w:rsidR="00825C6D" w:rsidRPr="00825C6D" w:rsidRDefault="00825C6D">
            <w:pPr>
              <w:pStyle w:val="ConsPlusNormal"/>
            </w:pPr>
            <w:r w:rsidRPr="00825C6D">
              <w:t xml:space="preserve">создание к 2030 году условий для воспитания гармонично развитой, патриотичной и социально ответственной </w:t>
            </w:r>
            <w:r w:rsidRPr="00825C6D">
              <w:lastRenderedPageBreak/>
              <w:t>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8.</w:t>
            </w:r>
          </w:p>
        </w:tc>
        <w:tc>
          <w:tcPr>
            <w:tcW w:w="706" w:type="pct"/>
          </w:tcPr>
          <w:p w:rsidR="00825C6D" w:rsidRPr="00825C6D" w:rsidRDefault="00825C6D">
            <w:pPr>
              <w:pStyle w:val="ConsPlusNormal"/>
            </w:pPr>
            <w:r w:rsidRPr="00825C6D">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человек</w:t>
            </w:r>
          </w:p>
        </w:tc>
        <w:tc>
          <w:tcPr>
            <w:tcW w:w="310" w:type="pct"/>
          </w:tcPr>
          <w:p w:rsidR="00825C6D" w:rsidRPr="00825C6D" w:rsidRDefault="00825C6D">
            <w:pPr>
              <w:pStyle w:val="ConsPlusNormal"/>
            </w:pPr>
            <w:r w:rsidRPr="00825C6D">
              <w:t>614</w:t>
            </w:r>
          </w:p>
        </w:tc>
        <w:tc>
          <w:tcPr>
            <w:tcW w:w="177" w:type="pct"/>
          </w:tcPr>
          <w:p w:rsidR="00825C6D" w:rsidRPr="00825C6D" w:rsidRDefault="00825C6D">
            <w:pPr>
              <w:pStyle w:val="ConsPlusNormal"/>
            </w:pPr>
            <w:r w:rsidRPr="00825C6D">
              <w:t>2024</w:t>
            </w:r>
          </w:p>
        </w:tc>
        <w:tc>
          <w:tcPr>
            <w:tcW w:w="194" w:type="pct"/>
          </w:tcPr>
          <w:p w:rsidR="00825C6D" w:rsidRPr="00825C6D" w:rsidRDefault="00825C6D">
            <w:pPr>
              <w:pStyle w:val="ConsPlusNormal"/>
            </w:pPr>
            <w:r w:rsidRPr="00825C6D">
              <w:t>614</w:t>
            </w:r>
          </w:p>
        </w:tc>
        <w:tc>
          <w:tcPr>
            <w:tcW w:w="194" w:type="pct"/>
          </w:tcPr>
          <w:p w:rsidR="00825C6D" w:rsidRPr="00825C6D" w:rsidRDefault="00825C6D">
            <w:pPr>
              <w:pStyle w:val="ConsPlusNormal"/>
            </w:pPr>
            <w:r w:rsidRPr="00825C6D">
              <w:t>622</w:t>
            </w:r>
          </w:p>
        </w:tc>
        <w:tc>
          <w:tcPr>
            <w:tcW w:w="194" w:type="pct"/>
          </w:tcPr>
          <w:p w:rsidR="00825C6D" w:rsidRPr="00825C6D" w:rsidRDefault="00825C6D">
            <w:pPr>
              <w:pStyle w:val="ConsPlusNormal"/>
            </w:pPr>
            <w:r w:rsidRPr="00825C6D">
              <w:t>625</w:t>
            </w:r>
          </w:p>
        </w:tc>
        <w:tc>
          <w:tcPr>
            <w:tcW w:w="194" w:type="pct"/>
          </w:tcPr>
          <w:p w:rsidR="00825C6D" w:rsidRPr="00825C6D" w:rsidRDefault="00825C6D">
            <w:pPr>
              <w:pStyle w:val="ConsPlusNormal"/>
            </w:pPr>
            <w:r w:rsidRPr="00825C6D">
              <w:t>625</w:t>
            </w:r>
          </w:p>
        </w:tc>
        <w:tc>
          <w:tcPr>
            <w:tcW w:w="194" w:type="pct"/>
          </w:tcPr>
          <w:p w:rsidR="00825C6D" w:rsidRPr="00825C6D" w:rsidRDefault="00825C6D">
            <w:pPr>
              <w:pStyle w:val="ConsPlusNormal"/>
            </w:pPr>
            <w:r w:rsidRPr="00825C6D">
              <w:t>625</w:t>
            </w:r>
          </w:p>
        </w:tc>
        <w:tc>
          <w:tcPr>
            <w:tcW w:w="194" w:type="pct"/>
          </w:tcPr>
          <w:p w:rsidR="00825C6D" w:rsidRPr="00825C6D" w:rsidRDefault="00825C6D">
            <w:pPr>
              <w:pStyle w:val="ConsPlusNormal"/>
            </w:pPr>
            <w:r w:rsidRPr="00825C6D">
              <w:t>625</w:t>
            </w:r>
          </w:p>
        </w:tc>
        <w:tc>
          <w:tcPr>
            <w:tcW w:w="643" w:type="pct"/>
          </w:tcPr>
          <w:p w:rsidR="00825C6D" w:rsidRPr="00825C6D" w:rsidRDefault="00825C6D">
            <w:pPr>
              <w:pStyle w:val="ConsPlusNormal"/>
            </w:pPr>
            <w:r w:rsidRPr="00825C6D">
              <w:t>перечень поручений по вопросам среднего профессионального образования</w:t>
            </w:r>
          </w:p>
          <w:p w:rsidR="00825C6D" w:rsidRPr="00825C6D" w:rsidRDefault="00825C6D">
            <w:pPr>
              <w:pStyle w:val="ConsPlusNormal"/>
            </w:pPr>
            <w:r w:rsidRPr="00825C6D">
              <w:t xml:space="preserve">(утв. Президентом Российской Федерации 28.01.2021 N Пр-127, пункт </w:t>
            </w:r>
            <w:proofErr w:type="gramStart"/>
            <w:r w:rsidRPr="00825C6D">
              <w:t>1</w:t>
            </w:r>
            <w:proofErr w:type="gramEnd"/>
            <w:r w:rsidRPr="00825C6D">
              <w:t xml:space="preserve"> а)</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5000" w:type="pct"/>
            <w:gridSpan w:val="15"/>
          </w:tcPr>
          <w:p w:rsidR="00825C6D" w:rsidRPr="00825C6D" w:rsidRDefault="00825C6D">
            <w:pPr>
              <w:pStyle w:val="ConsPlusNormal"/>
            </w:pPr>
            <w:r w:rsidRPr="00825C6D">
              <w:t>Цель 2: формирование эффективной системы выявления, поддержки и развития способностей и талантов у детей и молодежи</w:t>
            </w:r>
          </w:p>
        </w:tc>
      </w:tr>
      <w:tr w:rsidR="00825C6D" w:rsidRPr="00825C6D" w:rsidTr="00825C6D">
        <w:tc>
          <w:tcPr>
            <w:tcW w:w="136" w:type="pct"/>
          </w:tcPr>
          <w:p w:rsidR="00825C6D" w:rsidRPr="00825C6D" w:rsidRDefault="00825C6D">
            <w:pPr>
              <w:pStyle w:val="ConsPlusNormal"/>
            </w:pPr>
            <w:r w:rsidRPr="00825C6D">
              <w:t>9.</w:t>
            </w:r>
          </w:p>
        </w:tc>
        <w:tc>
          <w:tcPr>
            <w:tcW w:w="706" w:type="pct"/>
          </w:tcPr>
          <w:p w:rsidR="00825C6D" w:rsidRPr="00825C6D" w:rsidRDefault="00825C6D">
            <w:pPr>
              <w:pStyle w:val="ConsPlusNormal"/>
            </w:pPr>
            <w:r w:rsidRPr="00825C6D">
              <w:t>Доля детей в возрасте от 5 до 18 лет, охваченных услугами дополнительного образования</w:t>
            </w:r>
          </w:p>
        </w:tc>
        <w:tc>
          <w:tcPr>
            <w:tcW w:w="364" w:type="pct"/>
          </w:tcPr>
          <w:p w:rsidR="00825C6D" w:rsidRPr="00825C6D" w:rsidRDefault="00825C6D">
            <w:pPr>
              <w:pStyle w:val="ConsPlusNormal"/>
            </w:pPr>
            <w:r w:rsidRPr="00825C6D">
              <w:t>РП,</w:t>
            </w:r>
          </w:p>
          <w:p w:rsidR="00825C6D" w:rsidRPr="00825C6D" w:rsidRDefault="00825C6D">
            <w:pPr>
              <w:pStyle w:val="ConsPlusNormal"/>
            </w:pPr>
            <w:r w:rsidRPr="00825C6D">
              <w:t>ГП,</w:t>
            </w:r>
          </w:p>
          <w:p w:rsidR="00825C6D" w:rsidRPr="00825C6D" w:rsidRDefault="00825C6D">
            <w:pPr>
              <w:pStyle w:val="ConsPlusNormal"/>
            </w:pPr>
            <w:r w:rsidRPr="00825C6D">
              <w:t>ОМСУ</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87,0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87,77</w:t>
            </w:r>
          </w:p>
        </w:tc>
        <w:tc>
          <w:tcPr>
            <w:tcW w:w="194" w:type="pct"/>
          </w:tcPr>
          <w:p w:rsidR="00825C6D" w:rsidRPr="00825C6D" w:rsidRDefault="00825C6D">
            <w:pPr>
              <w:pStyle w:val="ConsPlusNormal"/>
            </w:pPr>
            <w:r w:rsidRPr="00825C6D">
              <w:t>88,07</w:t>
            </w:r>
          </w:p>
        </w:tc>
        <w:tc>
          <w:tcPr>
            <w:tcW w:w="194" w:type="pct"/>
          </w:tcPr>
          <w:p w:rsidR="00825C6D" w:rsidRPr="00825C6D" w:rsidRDefault="00825C6D">
            <w:pPr>
              <w:pStyle w:val="ConsPlusNormal"/>
            </w:pPr>
            <w:r w:rsidRPr="00825C6D">
              <w:t>88,37</w:t>
            </w:r>
          </w:p>
        </w:tc>
        <w:tc>
          <w:tcPr>
            <w:tcW w:w="194" w:type="pct"/>
          </w:tcPr>
          <w:p w:rsidR="00825C6D" w:rsidRPr="00825C6D" w:rsidRDefault="00825C6D">
            <w:pPr>
              <w:pStyle w:val="ConsPlusNormal"/>
            </w:pPr>
            <w:r w:rsidRPr="00825C6D">
              <w:t>88,67</w:t>
            </w:r>
          </w:p>
        </w:tc>
        <w:tc>
          <w:tcPr>
            <w:tcW w:w="194" w:type="pct"/>
          </w:tcPr>
          <w:p w:rsidR="00825C6D" w:rsidRPr="00825C6D" w:rsidRDefault="00825C6D">
            <w:pPr>
              <w:pStyle w:val="ConsPlusNormal"/>
            </w:pPr>
            <w:r w:rsidRPr="00825C6D">
              <w:t>88,97</w:t>
            </w:r>
          </w:p>
        </w:tc>
        <w:tc>
          <w:tcPr>
            <w:tcW w:w="194" w:type="pct"/>
          </w:tcPr>
          <w:p w:rsidR="00825C6D" w:rsidRPr="00825C6D" w:rsidRDefault="00825C6D">
            <w:pPr>
              <w:pStyle w:val="ConsPlusNormal"/>
            </w:pPr>
            <w:r w:rsidRPr="00825C6D">
              <w:t>89,47</w:t>
            </w:r>
          </w:p>
        </w:tc>
        <w:tc>
          <w:tcPr>
            <w:tcW w:w="643" w:type="pct"/>
          </w:tcPr>
          <w:p w:rsidR="00825C6D" w:rsidRPr="00825C6D" w:rsidRDefault="00825C6D">
            <w:pPr>
              <w:pStyle w:val="ConsPlusNormal"/>
            </w:pPr>
            <w:r w:rsidRPr="00825C6D">
              <w:t xml:space="preserve">региональный проект "Все лучшее детям" национального проекта "Молодежь </w:t>
            </w:r>
            <w:r w:rsidRPr="00825C6D">
              <w:lastRenderedPageBreak/>
              <w:t>и дети";</w:t>
            </w:r>
          </w:p>
          <w:p w:rsidR="00825C6D" w:rsidRPr="00825C6D" w:rsidRDefault="00825C6D">
            <w:pPr>
              <w:pStyle w:val="ConsPlusNormal"/>
            </w:pPr>
            <w:r w:rsidRPr="00825C6D">
              <w:t>постановление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 распоряжение Правительства Ханты-Мансийского автономного округа - Югры от 15.03.2013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481" w:type="pct"/>
          </w:tcPr>
          <w:p w:rsidR="00825C6D" w:rsidRPr="00825C6D" w:rsidRDefault="00825C6D">
            <w:pPr>
              <w:pStyle w:val="ConsPlusNormal"/>
            </w:pPr>
            <w:r w:rsidRPr="00825C6D">
              <w:lastRenderedPageBreak/>
              <w:t>Департамент образования</w:t>
            </w:r>
          </w:p>
        </w:tc>
        <w:tc>
          <w:tcPr>
            <w:tcW w:w="657" w:type="pct"/>
          </w:tcPr>
          <w:p w:rsidR="00825C6D" w:rsidRPr="00825C6D" w:rsidRDefault="00825C6D">
            <w:pPr>
              <w:pStyle w:val="ConsPlusNormal"/>
            </w:pPr>
            <w:r w:rsidRPr="00825C6D">
              <w:t xml:space="preserve">обеспечение к 2030 году функционирования эффективной системы выявления, </w:t>
            </w:r>
            <w:r w:rsidRPr="00825C6D">
              <w:lastRenderedPageBreak/>
              <w:t>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825C6D" w:rsidRPr="00825C6D" w:rsidTr="00825C6D">
        <w:tc>
          <w:tcPr>
            <w:tcW w:w="136" w:type="pct"/>
          </w:tcPr>
          <w:p w:rsidR="00825C6D" w:rsidRPr="00825C6D" w:rsidRDefault="00825C6D">
            <w:pPr>
              <w:pStyle w:val="ConsPlusNormal"/>
            </w:pPr>
            <w:r w:rsidRPr="00825C6D">
              <w:t>10.</w:t>
            </w:r>
          </w:p>
        </w:tc>
        <w:tc>
          <w:tcPr>
            <w:tcW w:w="706" w:type="pct"/>
          </w:tcPr>
          <w:p w:rsidR="00825C6D" w:rsidRPr="00825C6D" w:rsidRDefault="00825C6D">
            <w:pPr>
              <w:pStyle w:val="ConsPlusNormal"/>
            </w:pPr>
            <w:r w:rsidRPr="00825C6D">
              <w:t xml:space="preserve">Доля обучающихся 6 - 11 классов, охваченных </w:t>
            </w:r>
            <w:r w:rsidRPr="00825C6D">
              <w:lastRenderedPageBreak/>
              <w:t xml:space="preserve">комплексом </w:t>
            </w:r>
            <w:proofErr w:type="spellStart"/>
            <w:r w:rsidRPr="00825C6D">
              <w:t>профориентационных</w:t>
            </w:r>
            <w:proofErr w:type="spellEnd"/>
            <w:r w:rsidRPr="00825C6D">
              <w:t xml:space="preserve"> мероприятий в рамках Единой модели профориентации</w:t>
            </w:r>
          </w:p>
        </w:tc>
        <w:tc>
          <w:tcPr>
            <w:tcW w:w="364" w:type="pct"/>
          </w:tcPr>
          <w:p w:rsidR="00825C6D" w:rsidRPr="00825C6D" w:rsidRDefault="00825C6D">
            <w:pPr>
              <w:pStyle w:val="ConsPlusNormal"/>
            </w:pPr>
            <w:r w:rsidRPr="00825C6D">
              <w:lastRenderedPageBreak/>
              <w:t>РП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40,0</w:t>
            </w:r>
          </w:p>
        </w:tc>
        <w:tc>
          <w:tcPr>
            <w:tcW w:w="177" w:type="pct"/>
          </w:tcPr>
          <w:p w:rsidR="00825C6D" w:rsidRPr="00825C6D" w:rsidRDefault="00825C6D">
            <w:pPr>
              <w:pStyle w:val="ConsPlusNormal"/>
            </w:pPr>
            <w:r w:rsidRPr="00825C6D">
              <w:t>2024</w:t>
            </w:r>
          </w:p>
        </w:tc>
        <w:tc>
          <w:tcPr>
            <w:tcW w:w="194" w:type="pct"/>
          </w:tcPr>
          <w:p w:rsidR="00825C6D" w:rsidRPr="00825C6D" w:rsidRDefault="00825C6D">
            <w:pPr>
              <w:pStyle w:val="ConsPlusNormal"/>
            </w:pPr>
            <w:r w:rsidRPr="00825C6D">
              <w:t>43,0</w:t>
            </w:r>
          </w:p>
        </w:tc>
        <w:tc>
          <w:tcPr>
            <w:tcW w:w="194" w:type="pct"/>
          </w:tcPr>
          <w:p w:rsidR="00825C6D" w:rsidRPr="00825C6D" w:rsidRDefault="00825C6D">
            <w:pPr>
              <w:pStyle w:val="ConsPlusNormal"/>
            </w:pPr>
            <w:r w:rsidRPr="00825C6D">
              <w:t>46,0</w:t>
            </w:r>
          </w:p>
        </w:tc>
        <w:tc>
          <w:tcPr>
            <w:tcW w:w="194" w:type="pct"/>
          </w:tcPr>
          <w:p w:rsidR="00825C6D" w:rsidRPr="00825C6D" w:rsidRDefault="00825C6D">
            <w:pPr>
              <w:pStyle w:val="ConsPlusNormal"/>
            </w:pPr>
            <w:r w:rsidRPr="00825C6D">
              <w:t>49,0</w:t>
            </w:r>
          </w:p>
        </w:tc>
        <w:tc>
          <w:tcPr>
            <w:tcW w:w="194" w:type="pct"/>
          </w:tcPr>
          <w:p w:rsidR="00825C6D" w:rsidRPr="00825C6D" w:rsidRDefault="00825C6D">
            <w:pPr>
              <w:pStyle w:val="ConsPlusNormal"/>
            </w:pPr>
            <w:r w:rsidRPr="00825C6D">
              <w:t>52,0</w:t>
            </w:r>
          </w:p>
        </w:tc>
        <w:tc>
          <w:tcPr>
            <w:tcW w:w="194" w:type="pct"/>
          </w:tcPr>
          <w:p w:rsidR="00825C6D" w:rsidRPr="00825C6D" w:rsidRDefault="00825C6D">
            <w:pPr>
              <w:pStyle w:val="ConsPlusNormal"/>
            </w:pPr>
            <w:r w:rsidRPr="00825C6D">
              <w:t>55,0</w:t>
            </w:r>
          </w:p>
        </w:tc>
        <w:tc>
          <w:tcPr>
            <w:tcW w:w="194" w:type="pct"/>
          </w:tcPr>
          <w:p w:rsidR="00825C6D" w:rsidRPr="00825C6D" w:rsidRDefault="00825C6D">
            <w:pPr>
              <w:pStyle w:val="ConsPlusNormal"/>
            </w:pPr>
            <w:r w:rsidRPr="00825C6D">
              <w:t>58,0</w:t>
            </w:r>
          </w:p>
        </w:tc>
        <w:tc>
          <w:tcPr>
            <w:tcW w:w="643" w:type="pct"/>
          </w:tcPr>
          <w:p w:rsidR="00825C6D" w:rsidRPr="00825C6D" w:rsidRDefault="00825C6D">
            <w:pPr>
              <w:pStyle w:val="ConsPlusNormal"/>
            </w:pPr>
            <w:r w:rsidRPr="00825C6D">
              <w:t>региональный проект "</w:t>
            </w:r>
            <w:proofErr w:type="spellStart"/>
            <w:r w:rsidRPr="00825C6D">
              <w:t>Профессионалитет</w:t>
            </w:r>
            <w:proofErr w:type="spellEnd"/>
            <w:r w:rsidRPr="00825C6D">
              <w:lastRenderedPageBreak/>
              <w:t>" национального проекта "Молодежь и дети"</w:t>
            </w:r>
          </w:p>
        </w:tc>
        <w:tc>
          <w:tcPr>
            <w:tcW w:w="481" w:type="pct"/>
          </w:tcPr>
          <w:p w:rsidR="00825C6D" w:rsidRPr="00825C6D" w:rsidRDefault="00825C6D">
            <w:pPr>
              <w:pStyle w:val="ConsPlusNormal"/>
            </w:pPr>
            <w:r w:rsidRPr="00825C6D">
              <w:lastRenderedPageBreak/>
              <w:t>Департамент образования</w:t>
            </w:r>
          </w:p>
        </w:tc>
        <w:tc>
          <w:tcPr>
            <w:tcW w:w="657" w:type="pct"/>
          </w:tcPr>
          <w:p w:rsidR="00825C6D" w:rsidRPr="00825C6D" w:rsidRDefault="00825C6D">
            <w:pPr>
              <w:pStyle w:val="ConsPlusNormal"/>
            </w:pPr>
            <w:r w:rsidRPr="00825C6D">
              <w:t xml:space="preserve">создание к 2030 году условий для воспитания </w:t>
            </w:r>
            <w:r w:rsidRPr="00825C6D">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11.</w:t>
            </w:r>
          </w:p>
        </w:tc>
        <w:tc>
          <w:tcPr>
            <w:tcW w:w="706" w:type="pct"/>
          </w:tcPr>
          <w:p w:rsidR="00825C6D" w:rsidRPr="00825C6D" w:rsidRDefault="00825C6D">
            <w:pPr>
              <w:pStyle w:val="ConsPlusNormal"/>
            </w:pPr>
            <w:r w:rsidRPr="00825C6D">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100,0</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194" w:type="pct"/>
          </w:tcPr>
          <w:p w:rsidR="00825C6D" w:rsidRPr="00825C6D" w:rsidRDefault="00825C6D">
            <w:pPr>
              <w:pStyle w:val="ConsPlusNormal"/>
            </w:pPr>
            <w:r w:rsidRPr="00825C6D">
              <w:t>100,0</w:t>
            </w:r>
          </w:p>
        </w:tc>
        <w:tc>
          <w:tcPr>
            <w:tcW w:w="643" w:type="pct"/>
          </w:tcPr>
          <w:p w:rsidR="00825C6D" w:rsidRPr="00825C6D" w:rsidRDefault="00825C6D">
            <w:pPr>
              <w:pStyle w:val="ConsPlusNormal"/>
            </w:pPr>
            <w:r w:rsidRPr="00825C6D">
              <w:t xml:space="preserve">поручение Правительства Российской Федерации от 29.03.2021 N ТГ-П24-3858, на достижение региональных показателей федерального проекта "Патриотическое воспитание граждан Российской Федерации" (письмо </w:t>
            </w:r>
            <w:proofErr w:type="spellStart"/>
            <w:r w:rsidRPr="00825C6D">
              <w:t>Минпросвещения</w:t>
            </w:r>
            <w:proofErr w:type="spellEnd"/>
            <w:r w:rsidRPr="00825C6D">
              <w:t xml:space="preserve"> Российской Федерации от 16.04.2021 N ДГ-846/06)</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lastRenderedPageBreak/>
              <w:t>12.</w:t>
            </w:r>
          </w:p>
        </w:tc>
        <w:tc>
          <w:tcPr>
            <w:tcW w:w="706" w:type="pct"/>
          </w:tcPr>
          <w:p w:rsidR="00825C6D" w:rsidRPr="00825C6D" w:rsidRDefault="00825C6D">
            <w:pPr>
              <w:pStyle w:val="ConsPlusNormal"/>
            </w:pPr>
            <w:r w:rsidRPr="00825C6D">
              <w:t>Количество обучающихся, охваченных мероприятиями по профилактике дорожно-транспортного травматизма</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человек</w:t>
            </w:r>
          </w:p>
        </w:tc>
        <w:tc>
          <w:tcPr>
            <w:tcW w:w="310" w:type="pct"/>
          </w:tcPr>
          <w:p w:rsidR="00825C6D" w:rsidRPr="00825C6D" w:rsidRDefault="00825C6D">
            <w:pPr>
              <w:pStyle w:val="ConsPlusNormal"/>
            </w:pPr>
            <w:r w:rsidRPr="00825C6D">
              <w:t>399</w:t>
            </w:r>
          </w:p>
        </w:tc>
        <w:tc>
          <w:tcPr>
            <w:tcW w:w="177" w:type="pct"/>
          </w:tcPr>
          <w:p w:rsidR="00825C6D" w:rsidRPr="00825C6D" w:rsidRDefault="00825C6D">
            <w:pPr>
              <w:pStyle w:val="ConsPlusNormal"/>
            </w:pPr>
            <w:r w:rsidRPr="00825C6D">
              <w:t>2023</w:t>
            </w:r>
          </w:p>
        </w:tc>
        <w:tc>
          <w:tcPr>
            <w:tcW w:w="194" w:type="pct"/>
          </w:tcPr>
          <w:p w:rsidR="00825C6D" w:rsidRPr="00825C6D" w:rsidRDefault="00825C6D">
            <w:pPr>
              <w:pStyle w:val="ConsPlusNormal"/>
            </w:pPr>
            <w:r w:rsidRPr="00825C6D">
              <w:t>409</w:t>
            </w:r>
          </w:p>
        </w:tc>
        <w:tc>
          <w:tcPr>
            <w:tcW w:w="194" w:type="pct"/>
          </w:tcPr>
          <w:p w:rsidR="00825C6D" w:rsidRPr="00825C6D" w:rsidRDefault="00825C6D">
            <w:pPr>
              <w:pStyle w:val="ConsPlusNormal"/>
            </w:pPr>
            <w:r w:rsidRPr="00825C6D">
              <w:t>414</w:t>
            </w:r>
          </w:p>
        </w:tc>
        <w:tc>
          <w:tcPr>
            <w:tcW w:w="194" w:type="pct"/>
          </w:tcPr>
          <w:p w:rsidR="00825C6D" w:rsidRPr="00825C6D" w:rsidRDefault="00825C6D">
            <w:pPr>
              <w:pStyle w:val="ConsPlusNormal"/>
            </w:pPr>
            <w:r w:rsidRPr="00825C6D">
              <w:t>419</w:t>
            </w:r>
          </w:p>
        </w:tc>
        <w:tc>
          <w:tcPr>
            <w:tcW w:w="194" w:type="pct"/>
          </w:tcPr>
          <w:p w:rsidR="00825C6D" w:rsidRPr="00825C6D" w:rsidRDefault="00825C6D">
            <w:pPr>
              <w:pStyle w:val="ConsPlusNormal"/>
            </w:pPr>
            <w:r w:rsidRPr="00825C6D">
              <w:t>424</w:t>
            </w:r>
          </w:p>
        </w:tc>
        <w:tc>
          <w:tcPr>
            <w:tcW w:w="194" w:type="pct"/>
          </w:tcPr>
          <w:p w:rsidR="00825C6D" w:rsidRPr="00825C6D" w:rsidRDefault="00825C6D">
            <w:pPr>
              <w:pStyle w:val="ConsPlusNormal"/>
            </w:pPr>
            <w:r w:rsidRPr="00825C6D">
              <w:t>429</w:t>
            </w:r>
          </w:p>
        </w:tc>
        <w:tc>
          <w:tcPr>
            <w:tcW w:w="194" w:type="pct"/>
          </w:tcPr>
          <w:p w:rsidR="00825C6D" w:rsidRPr="00825C6D" w:rsidRDefault="00825C6D">
            <w:pPr>
              <w:pStyle w:val="ConsPlusNormal"/>
            </w:pPr>
            <w:r w:rsidRPr="00825C6D">
              <w:t>434</w:t>
            </w:r>
          </w:p>
        </w:tc>
        <w:tc>
          <w:tcPr>
            <w:tcW w:w="643" w:type="pct"/>
          </w:tcPr>
          <w:p w:rsidR="00825C6D" w:rsidRPr="00825C6D" w:rsidRDefault="00825C6D">
            <w:pPr>
              <w:pStyle w:val="ConsPlusNormal"/>
            </w:pPr>
            <w:r w:rsidRPr="00825C6D">
              <w:t>перечень поручений Президента Российской Федерации по итогам заседания президиума Государственного Совета Российской Федерации 14.03.2016 (утв. Президентом Российской Федерации 11.04.2016 N Пр-637 ГС подпункт "б" пункта 4)</w:t>
            </w: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13.</w:t>
            </w:r>
          </w:p>
        </w:tc>
        <w:tc>
          <w:tcPr>
            <w:tcW w:w="706" w:type="pct"/>
          </w:tcPr>
          <w:p w:rsidR="00825C6D" w:rsidRPr="00825C6D" w:rsidRDefault="00825C6D">
            <w:pPr>
              <w:pStyle w:val="ConsPlusNormal"/>
            </w:pPr>
            <w:r w:rsidRPr="00825C6D">
              <w:t>Охват обучающихся инженерно-технических классов, бизнес-классов от всех обучающихся 7 - 11 классов</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процент</w:t>
            </w:r>
          </w:p>
        </w:tc>
        <w:tc>
          <w:tcPr>
            <w:tcW w:w="310" w:type="pct"/>
          </w:tcPr>
          <w:p w:rsidR="00825C6D" w:rsidRPr="00825C6D" w:rsidRDefault="00825C6D">
            <w:pPr>
              <w:pStyle w:val="ConsPlusNormal"/>
            </w:pPr>
            <w:r w:rsidRPr="00825C6D">
              <w:t>3,0</w:t>
            </w:r>
          </w:p>
        </w:tc>
        <w:tc>
          <w:tcPr>
            <w:tcW w:w="177" w:type="pct"/>
          </w:tcPr>
          <w:p w:rsidR="00825C6D" w:rsidRPr="00825C6D" w:rsidRDefault="00825C6D">
            <w:pPr>
              <w:pStyle w:val="ConsPlusNormal"/>
            </w:pPr>
            <w:r w:rsidRPr="00825C6D">
              <w:t>2024</w:t>
            </w:r>
          </w:p>
        </w:tc>
        <w:tc>
          <w:tcPr>
            <w:tcW w:w="194" w:type="pct"/>
          </w:tcPr>
          <w:p w:rsidR="00825C6D" w:rsidRPr="00825C6D" w:rsidRDefault="00825C6D">
            <w:pPr>
              <w:pStyle w:val="ConsPlusNormal"/>
            </w:pPr>
            <w:r w:rsidRPr="00825C6D">
              <w:t>3,0</w:t>
            </w:r>
          </w:p>
        </w:tc>
        <w:tc>
          <w:tcPr>
            <w:tcW w:w="194" w:type="pct"/>
          </w:tcPr>
          <w:p w:rsidR="00825C6D" w:rsidRPr="00825C6D" w:rsidRDefault="00825C6D">
            <w:pPr>
              <w:pStyle w:val="ConsPlusNormal"/>
            </w:pPr>
            <w:r w:rsidRPr="00825C6D">
              <w:t>7,0</w:t>
            </w:r>
          </w:p>
        </w:tc>
        <w:tc>
          <w:tcPr>
            <w:tcW w:w="194" w:type="pct"/>
          </w:tcPr>
          <w:p w:rsidR="00825C6D" w:rsidRPr="00825C6D" w:rsidRDefault="00825C6D">
            <w:pPr>
              <w:pStyle w:val="ConsPlusNormal"/>
            </w:pPr>
            <w:r w:rsidRPr="00825C6D">
              <w:t>11,0</w:t>
            </w:r>
          </w:p>
        </w:tc>
        <w:tc>
          <w:tcPr>
            <w:tcW w:w="194" w:type="pct"/>
          </w:tcPr>
          <w:p w:rsidR="00825C6D" w:rsidRPr="00825C6D" w:rsidRDefault="00825C6D">
            <w:pPr>
              <w:pStyle w:val="ConsPlusNormal"/>
            </w:pPr>
            <w:r w:rsidRPr="00825C6D">
              <w:t>15,0</w:t>
            </w:r>
          </w:p>
        </w:tc>
        <w:tc>
          <w:tcPr>
            <w:tcW w:w="194" w:type="pct"/>
          </w:tcPr>
          <w:p w:rsidR="00825C6D" w:rsidRPr="00825C6D" w:rsidRDefault="00825C6D">
            <w:pPr>
              <w:pStyle w:val="ConsPlusNormal"/>
            </w:pPr>
            <w:r w:rsidRPr="00825C6D">
              <w:t>19,0</w:t>
            </w:r>
          </w:p>
        </w:tc>
        <w:tc>
          <w:tcPr>
            <w:tcW w:w="194" w:type="pct"/>
          </w:tcPr>
          <w:p w:rsidR="00825C6D" w:rsidRPr="00825C6D" w:rsidRDefault="00825C6D">
            <w:pPr>
              <w:pStyle w:val="ConsPlusNormal"/>
            </w:pPr>
            <w:r w:rsidRPr="00825C6D">
              <w:t>20,0</w:t>
            </w:r>
          </w:p>
        </w:tc>
        <w:tc>
          <w:tcPr>
            <w:tcW w:w="643" w:type="pct"/>
          </w:tcPr>
          <w:p w:rsidR="00825C6D" w:rsidRPr="00825C6D" w:rsidRDefault="00825C6D">
            <w:pPr>
              <w:pStyle w:val="ConsPlusNormal"/>
            </w:pPr>
            <w:r w:rsidRPr="00825C6D">
              <w:t xml:space="preserve">постановление Администрации города Ханты-Мансийска от 15.08.2024 N 447 "Об утверждении плана мероприятий по реализации стратегии социально-экономического развития города Ханты-Мансийска до 2036 года с целевыми ориентирами до </w:t>
            </w:r>
            <w:r w:rsidRPr="00825C6D">
              <w:lastRenderedPageBreak/>
              <w:t>2050 года"</w:t>
            </w:r>
          </w:p>
        </w:tc>
        <w:tc>
          <w:tcPr>
            <w:tcW w:w="481" w:type="pct"/>
          </w:tcPr>
          <w:p w:rsidR="00825C6D" w:rsidRPr="00825C6D" w:rsidRDefault="00825C6D">
            <w:pPr>
              <w:pStyle w:val="ConsPlusNormal"/>
            </w:pPr>
            <w:r w:rsidRPr="00825C6D">
              <w:lastRenderedPageBreak/>
              <w:t>Департамент образования</w:t>
            </w:r>
          </w:p>
        </w:tc>
        <w:tc>
          <w:tcPr>
            <w:tcW w:w="657" w:type="pct"/>
          </w:tcPr>
          <w:p w:rsidR="00825C6D" w:rsidRPr="00825C6D" w:rsidRDefault="00825C6D">
            <w:pPr>
              <w:pStyle w:val="ConsPlusNormal"/>
            </w:pPr>
            <w:r w:rsidRPr="00825C6D">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825C6D" w:rsidRPr="00825C6D" w:rsidTr="00825C6D">
        <w:tc>
          <w:tcPr>
            <w:tcW w:w="136" w:type="pct"/>
          </w:tcPr>
          <w:p w:rsidR="00825C6D" w:rsidRPr="00825C6D" w:rsidRDefault="00825C6D">
            <w:pPr>
              <w:pStyle w:val="ConsPlusNormal"/>
            </w:pPr>
            <w:r w:rsidRPr="00825C6D">
              <w:t>14.</w:t>
            </w:r>
          </w:p>
        </w:tc>
        <w:tc>
          <w:tcPr>
            <w:tcW w:w="706" w:type="pct"/>
          </w:tcPr>
          <w:p w:rsidR="00825C6D" w:rsidRPr="00825C6D" w:rsidRDefault="00825C6D">
            <w:pPr>
              <w:pStyle w:val="ConsPlusNormal"/>
            </w:pPr>
            <w:r w:rsidRPr="00825C6D">
              <w:t>Количество детей, принявших участие в мероприятиях муниципального центра выявления и поддержки детей, проявивших выдающиеся способности,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p>
        </w:tc>
        <w:tc>
          <w:tcPr>
            <w:tcW w:w="364" w:type="pct"/>
          </w:tcPr>
          <w:p w:rsidR="00825C6D" w:rsidRPr="00825C6D" w:rsidRDefault="00825C6D">
            <w:pPr>
              <w:pStyle w:val="ConsPlusNormal"/>
            </w:pPr>
            <w:r w:rsidRPr="00825C6D">
              <w:t>МП</w:t>
            </w:r>
          </w:p>
        </w:tc>
        <w:tc>
          <w:tcPr>
            <w:tcW w:w="360" w:type="pct"/>
          </w:tcPr>
          <w:p w:rsidR="00825C6D" w:rsidRPr="00825C6D" w:rsidRDefault="00825C6D">
            <w:pPr>
              <w:pStyle w:val="ConsPlusNormal"/>
            </w:pPr>
            <w:r w:rsidRPr="00825C6D">
              <w:t>тыс. человек</w:t>
            </w:r>
          </w:p>
        </w:tc>
        <w:tc>
          <w:tcPr>
            <w:tcW w:w="310" w:type="pct"/>
          </w:tcPr>
          <w:p w:rsidR="00825C6D" w:rsidRPr="00825C6D" w:rsidRDefault="00825C6D">
            <w:pPr>
              <w:pStyle w:val="ConsPlusNormal"/>
            </w:pPr>
            <w:r w:rsidRPr="00825C6D">
              <w:t>0,27</w:t>
            </w:r>
          </w:p>
        </w:tc>
        <w:tc>
          <w:tcPr>
            <w:tcW w:w="177" w:type="pct"/>
          </w:tcPr>
          <w:p w:rsidR="00825C6D" w:rsidRPr="00825C6D" w:rsidRDefault="00825C6D">
            <w:pPr>
              <w:pStyle w:val="ConsPlusNormal"/>
            </w:pPr>
            <w:r w:rsidRPr="00825C6D">
              <w:t>2022</w:t>
            </w:r>
          </w:p>
        </w:tc>
        <w:tc>
          <w:tcPr>
            <w:tcW w:w="194" w:type="pct"/>
          </w:tcPr>
          <w:p w:rsidR="00825C6D" w:rsidRPr="00825C6D" w:rsidRDefault="00825C6D">
            <w:pPr>
              <w:pStyle w:val="ConsPlusNormal"/>
            </w:pPr>
            <w:r w:rsidRPr="00825C6D">
              <w:t>0,28</w:t>
            </w:r>
          </w:p>
        </w:tc>
        <w:tc>
          <w:tcPr>
            <w:tcW w:w="194" w:type="pct"/>
          </w:tcPr>
          <w:p w:rsidR="00825C6D" w:rsidRPr="00825C6D" w:rsidRDefault="00825C6D">
            <w:pPr>
              <w:pStyle w:val="ConsPlusNormal"/>
            </w:pPr>
            <w:r w:rsidRPr="00825C6D">
              <w:t>0,28</w:t>
            </w:r>
          </w:p>
        </w:tc>
        <w:tc>
          <w:tcPr>
            <w:tcW w:w="194" w:type="pct"/>
          </w:tcPr>
          <w:p w:rsidR="00825C6D" w:rsidRPr="00825C6D" w:rsidRDefault="00825C6D">
            <w:pPr>
              <w:pStyle w:val="ConsPlusNormal"/>
            </w:pPr>
            <w:r w:rsidRPr="00825C6D">
              <w:t>0,28</w:t>
            </w:r>
          </w:p>
        </w:tc>
        <w:tc>
          <w:tcPr>
            <w:tcW w:w="194" w:type="pct"/>
          </w:tcPr>
          <w:p w:rsidR="00825C6D" w:rsidRPr="00825C6D" w:rsidRDefault="00825C6D">
            <w:pPr>
              <w:pStyle w:val="ConsPlusNormal"/>
            </w:pPr>
            <w:r w:rsidRPr="00825C6D">
              <w:t>0,28</w:t>
            </w:r>
          </w:p>
        </w:tc>
        <w:tc>
          <w:tcPr>
            <w:tcW w:w="194" w:type="pct"/>
          </w:tcPr>
          <w:p w:rsidR="00825C6D" w:rsidRPr="00825C6D" w:rsidRDefault="00825C6D">
            <w:pPr>
              <w:pStyle w:val="ConsPlusNormal"/>
            </w:pPr>
            <w:r w:rsidRPr="00825C6D">
              <w:t>0,28</w:t>
            </w:r>
          </w:p>
        </w:tc>
        <w:tc>
          <w:tcPr>
            <w:tcW w:w="194" w:type="pct"/>
          </w:tcPr>
          <w:p w:rsidR="00825C6D" w:rsidRPr="00825C6D" w:rsidRDefault="00825C6D">
            <w:pPr>
              <w:pStyle w:val="ConsPlusNormal"/>
            </w:pPr>
            <w:r w:rsidRPr="00825C6D">
              <w:t>0,28</w:t>
            </w:r>
          </w:p>
        </w:tc>
        <w:tc>
          <w:tcPr>
            <w:tcW w:w="643" w:type="pct"/>
          </w:tcPr>
          <w:p w:rsidR="00825C6D" w:rsidRPr="00825C6D" w:rsidRDefault="00825C6D">
            <w:pPr>
              <w:pStyle w:val="ConsPlusNormal"/>
            </w:pPr>
          </w:p>
        </w:tc>
        <w:tc>
          <w:tcPr>
            <w:tcW w:w="481" w:type="pct"/>
          </w:tcPr>
          <w:p w:rsidR="00825C6D" w:rsidRPr="00825C6D" w:rsidRDefault="00825C6D">
            <w:pPr>
              <w:pStyle w:val="ConsPlusNormal"/>
            </w:pPr>
            <w:r w:rsidRPr="00825C6D">
              <w:t>Департамент образования</w:t>
            </w:r>
          </w:p>
        </w:tc>
        <w:tc>
          <w:tcPr>
            <w:tcW w:w="657" w:type="pct"/>
          </w:tcPr>
          <w:p w:rsidR="00825C6D" w:rsidRPr="00825C6D" w:rsidRDefault="00825C6D">
            <w:pPr>
              <w:pStyle w:val="ConsPlusNormal"/>
            </w:pPr>
            <w:r w:rsidRPr="00825C6D">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bl>
    <w:p w:rsidR="00825C6D" w:rsidRPr="00825C6D" w:rsidRDefault="00825C6D">
      <w:pPr>
        <w:pStyle w:val="ConsPlusNormal"/>
        <w:ind w:firstLine="540"/>
        <w:jc w:val="both"/>
      </w:pPr>
    </w:p>
    <w:p w:rsidR="00825C6D" w:rsidRPr="00825C6D" w:rsidRDefault="00825C6D">
      <w:pPr>
        <w:pStyle w:val="ConsPlusTitle"/>
        <w:jc w:val="center"/>
        <w:outlineLvl w:val="3"/>
      </w:pPr>
      <w:r w:rsidRPr="00825C6D">
        <w:t>2.1. Прокси-показатели муниципальной программы в 2025 году</w:t>
      </w:r>
    </w:p>
    <w:p w:rsidR="00825C6D" w:rsidRPr="00825C6D" w:rsidRDefault="00825C6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2"/>
        <w:gridCol w:w="3909"/>
        <w:gridCol w:w="1600"/>
        <w:gridCol w:w="1421"/>
        <w:gridCol w:w="997"/>
        <w:gridCol w:w="1280"/>
        <w:gridCol w:w="1209"/>
        <w:gridCol w:w="1421"/>
        <w:gridCol w:w="1424"/>
        <w:gridCol w:w="1991"/>
      </w:tblGrid>
      <w:tr w:rsidR="00825C6D" w:rsidRPr="00825C6D" w:rsidTr="004252DB">
        <w:tc>
          <w:tcPr>
            <w:tcW w:w="244" w:type="pct"/>
            <w:vMerge w:val="restart"/>
          </w:tcPr>
          <w:p w:rsidR="00825C6D" w:rsidRPr="00825C6D" w:rsidRDefault="00825C6D">
            <w:pPr>
              <w:pStyle w:val="ConsPlusNormal"/>
              <w:jc w:val="center"/>
            </w:pPr>
            <w:r w:rsidRPr="00825C6D">
              <w:t>N п/п</w:t>
            </w:r>
          </w:p>
        </w:tc>
        <w:tc>
          <w:tcPr>
            <w:tcW w:w="1219" w:type="pct"/>
            <w:vMerge w:val="restart"/>
          </w:tcPr>
          <w:p w:rsidR="00825C6D" w:rsidRPr="00825C6D" w:rsidRDefault="00825C6D">
            <w:pPr>
              <w:pStyle w:val="ConsPlusNormal"/>
              <w:jc w:val="center"/>
            </w:pPr>
            <w:r w:rsidRPr="00825C6D">
              <w:t>Наименование прокси-показателя</w:t>
            </w:r>
          </w:p>
        </w:tc>
        <w:tc>
          <w:tcPr>
            <w:tcW w:w="499" w:type="pct"/>
            <w:vMerge w:val="restart"/>
          </w:tcPr>
          <w:p w:rsidR="00825C6D" w:rsidRPr="00825C6D" w:rsidRDefault="00825C6D">
            <w:pPr>
              <w:pStyle w:val="ConsPlusNormal"/>
              <w:jc w:val="center"/>
            </w:pPr>
            <w:r w:rsidRPr="00825C6D">
              <w:t>Единица измерения</w:t>
            </w:r>
          </w:p>
          <w:p w:rsidR="00825C6D" w:rsidRPr="00825C6D" w:rsidRDefault="00825C6D">
            <w:pPr>
              <w:pStyle w:val="ConsPlusNormal"/>
              <w:jc w:val="center"/>
            </w:pPr>
            <w:r w:rsidRPr="00825C6D">
              <w:t>(по ОКЕИ)</w:t>
            </w:r>
          </w:p>
        </w:tc>
        <w:tc>
          <w:tcPr>
            <w:tcW w:w="754" w:type="pct"/>
            <w:gridSpan w:val="2"/>
          </w:tcPr>
          <w:p w:rsidR="00825C6D" w:rsidRPr="00825C6D" w:rsidRDefault="00825C6D">
            <w:pPr>
              <w:pStyle w:val="ConsPlusNormal"/>
              <w:jc w:val="center"/>
            </w:pPr>
            <w:r w:rsidRPr="00825C6D">
              <w:t>Базовое значение</w:t>
            </w:r>
          </w:p>
        </w:tc>
        <w:tc>
          <w:tcPr>
            <w:tcW w:w="1663" w:type="pct"/>
            <w:gridSpan w:val="4"/>
          </w:tcPr>
          <w:p w:rsidR="00825C6D" w:rsidRPr="00825C6D" w:rsidRDefault="00825C6D">
            <w:pPr>
              <w:pStyle w:val="ConsPlusNormal"/>
              <w:jc w:val="center"/>
            </w:pPr>
            <w:r w:rsidRPr="00825C6D">
              <w:t>Значение показателя по кварталам/месяцам</w:t>
            </w:r>
          </w:p>
        </w:tc>
        <w:tc>
          <w:tcPr>
            <w:tcW w:w="621" w:type="pct"/>
            <w:vMerge w:val="restart"/>
          </w:tcPr>
          <w:p w:rsidR="00825C6D" w:rsidRPr="00825C6D" w:rsidRDefault="00825C6D">
            <w:pPr>
              <w:pStyle w:val="ConsPlusNormal"/>
              <w:jc w:val="center"/>
            </w:pPr>
            <w:r w:rsidRPr="00825C6D">
              <w:t>Ответственный за достижение показателя</w:t>
            </w:r>
          </w:p>
        </w:tc>
      </w:tr>
      <w:tr w:rsidR="00825C6D" w:rsidRPr="00825C6D" w:rsidTr="004252DB">
        <w:tc>
          <w:tcPr>
            <w:tcW w:w="244" w:type="pct"/>
            <w:vMerge/>
          </w:tcPr>
          <w:p w:rsidR="00825C6D" w:rsidRPr="00825C6D" w:rsidRDefault="00825C6D">
            <w:pPr>
              <w:pStyle w:val="ConsPlusNormal"/>
            </w:pPr>
          </w:p>
        </w:tc>
        <w:tc>
          <w:tcPr>
            <w:tcW w:w="1219" w:type="pct"/>
            <w:vMerge/>
          </w:tcPr>
          <w:p w:rsidR="00825C6D" w:rsidRPr="00825C6D" w:rsidRDefault="00825C6D">
            <w:pPr>
              <w:pStyle w:val="ConsPlusNormal"/>
            </w:pPr>
          </w:p>
        </w:tc>
        <w:tc>
          <w:tcPr>
            <w:tcW w:w="499" w:type="pct"/>
            <w:vMerge/>
          </w:tcPr>
          <w:p w:rsidR="00825C6D" w:rsidRPr="00825C6D" w:rsidRDefault="00825C6D">
            <w:pPr>
              <w:pStyle w:val="ConsPlusNormal"/>
            </w:pPr>
          </w:p>
        </w:tc>
        <w:tc>
          <w:tcPr>
            <w:tcW w:w="443" w:type="pct"/>
          </w:tcPr>
          <w:p w:rsidR="00825C6D" w:rsidRPr="00825C6D" w:rsidRDefault="00825C6D">
            <w:pPr>
              <w:pStyle w:val="ConsPlusNormal"/>
              <w:jc w:val="center"/>
            </w:pPr>
            <w:r w:rsidRPr="00825C6D">
              <w:t>значение</w:t>
            </w:r>
          </w:p>
        </w:tc>
        <w:tc>
          <w:tcPr>
            <w:tcW w:w="311" w:type="pct"/>
          </w:tcPr>
          <w:p w:rsidR="00825C6D" w:rsidRPr="00825C6D" w:rsidRDefault="00825C6D">
            <w:pPr>
              <w:pStyle w:val="ConsPlusNormal"/>
              <w:jc w:val="center"/>
            </w:pPr>
            <w:r w:rsidRPr="00825C6D">
              <w:t>год</w:t>
            </w:r>
          </w:p>
        </w:tc>
        <w:tc>
          <w:tcPr>
            <w:tcW w:w="399" w:type="pct"/>
          </w:tcPr>
          <w:p w:rsidR="00825C6D" w:rsidRPr="00825C6D" w:rsidRDefault="00825C6D">
            <w:pPr>
              <w:pStyle w:val="ConsPlusNormal"/>
              <w:jc w:val="center"/>
            </w:pPr>
            <w:r w:rsidRPr="00825C6D">
              <w:t>I квартал</w:t>
            </w:r>
          </w:p>
        </w:tc>
        <w:tc>
          <w:tcPr>
            <w:tcW w:w="377" w:type="pct"/>
          </w:tcPr>
          <w:p w:rsidR="00825C6D" w:rsidRPr="00825C6D" w:rsidRDefault="00825C6D">
            <w:pPr>
              <w:pStyle w:val="ConsPlusNormal"/>
              <w:jc w:val="center"/>
            </w:pPr>
            <w:r w:rsidRPr="00825C6D">
              <w:t>II квартал</w:t>
            </w:r>
          </w:p>
        </w:tc>
        <w:tc>
          <w:tcPr>
            <w:tcW w:w="443" w:type="pct"/>
          </w:tcPr>
          <w:p w:rsidR="00825C6D" w:rsidRPr="00825C6D" w:rsidRDefault="00825C6D">
            <w:pPr>
              <w:pStyle w:val="ConsPlusNormal"/>
              <w:jc w:val="center"/>
            </w:pPr>
            <w:r w:rsidRPr="00825C6D">
              <w:t>III квартал</w:t>
            </w:r>
          </w:p>
        </w:tc>
        <w:tc>
          <w:tcPr>
            <w:tcW w:w="444" w:type="pct"/>
          </w:tcPr>
          <w:p w:rsidR="00825C6D" w:rsidRPr="00825C6D" w:rsidRDefault="00825C6D">
            <w:pPr>
              <w:pStyle w:val="ConsPlusNormal"/>
              <w:jc w:val="center"/>
            </w:pPr>
            <w:r w:rsidRPr="00825C6D">
              <w:t>IV квартал</w:t>
            </w:r>
          </w:p>
        </w:tc>
        <w:tc>
          <w:tcPr>
            <w:tcW w:w="621" w:type="pct"/>
            <w:vMerge/>
          </w:tcPr>
          <w:p w:rsidR="00825C6D" w:rsidRPr="00825C6D" w:rsidRDefault="00825C6D">
            <w:pPr>
              <w:pStyle w:val="ConsPlusNormal"/>
            </w:pPr>
          </w:p>
        </w:tc>
      </w:tr>
      <w:tr w:rsidR="00825C6D" w:rsidRPr="00825C6D" w:rsidTr="004252DB">
        <w:tc>
          <w:tcPr>
            <w:tcW w:w="244" w:type="pct"/>
          </w:tcPr>
          <w:p w:rsidR="00825C6D" w:rsidRPr="00825C6D" w:rsidRDefault="00825C6D">
            <w:pPr>
              <w:pStyle w:val="ConsPlusNormal"/>
              <w:jc w:val="center"/>
            </w:pPr>
            <w:r w:rsidRPr="00825C6D">
              <w:t>1</w:t>
            </w:r>
          </w:p>
        </w:tc>
        <w:tc>
          <w:tcPr>
            <w:tcW w:w="1219" w:type="pct"/>
          </w:tcPr>
          <w:p w:rsidR="00825C6D" w:rsidRPr="00825C6D" w:rsidRDefault="00825C6D">
            <w:pPr>
              <w:pStyle w:val="ConsPlusNormal"/>
              <w:jc w:val="center"/>
            </w:pPr>
            <w:r w:rsidRPr="00825C6D">
              <w:t>2</w:t>
            </w:r>
          </w:p>
        </w:tc>
        <w:tc>
          <w:tcPr>
            <w:tcW w:w="499" w:type="pct"/>
          </w:tcPr>
          <w:p w:rsidR="00825C6D" w:rsidRPr="00825C6D" w:rsidRDefault="00825C6D">
            <w:pPr>
              <w:pStyle w:val="ConsPlusNormal"/>
              <w:jc w:val="center"/>
            </w:pPr>
            <w:r w:rsidRPr="00825C6D">
              <w:t>3</w:t>
            </w:r>
          </w:p>
        </w:tc>
        <w:tc>
          <w:tcPr>
            <w:tcW w:w="443" w:type="pct"/>
          </w:tcPr>
          <w:p w:rsidR="00825C6D" w:rsidRPr="00825C6D" w:rsidRDefault="00825C6D">
            <w:pPr>
              <w:pStyle w:val="ConsPlusNormal"/>
              <w:jc w:val="center"/>
            </w:pPr>
            <w:r w:rsidRPr="00825C6D">
              <w:t>4</w:t>
            </w:r>
          </w:p>
        </w:tc>
        <w:tc>
          <w:tcPr>
            <w:tcW w:w="311" w:type="pct"/>
          </w:tcPr>
          <w:p w:rsidR="00825C6D" w:rsidRPr="00825C6D" w:rsidRDefault="00825C6D">
            <w:pPr>
              <w:pStyle w:val="ConsPlusNormal"/>
              <w:jc w:val="center"/>
            </w:pPr>
            <w:r w:rsidRPr="00825C6D">
              <w:t>5</w:t>
            </w:r>
          </w:p>
        </w:tc>
        <w:tc>
          <w:tcPr>
            <w:tcW w:w="399" w:type="pct"/>
          </w:tcPr>
          <w:p w:rsidR="00825C6D" w:rsidRPr="00825C6D" w:rsidRDefault="00825C6D">
            <w:pPr>
              <w:pStyle w:val="ConsPlusNormal"/>
              <w:jc w:val="center"/>
            </w:pPr>
            <w:r w:rsidRPr="00825C6D">
              <w:t>6</w:t>
            </w:r>
          </w:p>
        </w:tc>
        <w:tc>
          <w:tcPr>
            <w:tcW w:w="377" w:type="pct"/>
          </w:tcPr>
          <w:p w:rsidR="00825C6D" w:rsidRPr="00825C6D" w:rsidRDefault="00825C6D">
            <w:pPr>
              <w:pStyle w:val="ConsPlusNormal"/>
              <w:jc w:val="center"/>
            </w:pPr>
            <w:r w:rsidRPr="00825C6D">
              <w:t>7</w:t>
            </w:r>
          </w:p>
        </w:tc>
        <w:tc>
          <w:tcPr>
            <w:tcW w:w="443" w:type="pct"/>
          </w:tcPr>
          <w:p w:rsidR="00825C6D" w:rsidRPr="00825C6D" w:rsidRDefault="00825C6D">
            <w:pPr>
              <w:pStyle w:val="ConsPlusNormal"/>
              <w:jc w:val="center"/>
            </w:pPr>
            <w:r w:rsidRPr="00825C6D">
              <w:t>8</w:t>
            </w:r>
          </w:p>
        </w:tc>
        <w:tc>
          <w:tcPr>
            <w:tcW w:w="444" w:type="pct"/>
          </w:tcPr>
          <w:p w:rsidR="00825C6D" w:rsidRPr="00825C6D" w:rsidRDefault="00825C6D">
            <w:pPr>
              <w:pStyle w:val="ConsPlusNormal"/>
              <w:jc w:val="center"/>
            </w:pPr>
            <w:r w:rsidRPr="00825C6D">
              <w:t>9</w:t>
            </w:r>
          </w:p>
        </w:tc>
        <w:tc>
          <w:tcPr>
            <w:tcW w:w="621" w:type="pct"/>
          </w:tcPr>
          <w:p w:rsidR="00825C6D" w:rsidRPr="00825C6D" w:rsidRDefault="00825C6D">
            <w:pPr>
              <w:pStyle w:val="ConsPlusNormal"/>
              <w:jc w:val="center"/>
            </w:pPr>
            <w:r w:rsidRPr="00825C6D">
              <w:t>10</w:t>
            </w:r>
          </w:p>
        </w:tc>
      </w:tr>
      <w:tr w:rsidR="00825C6D" w:rsidRPr="00825C6D" w:rsidTr="004252DB">
        <w:tc>
          <w:tcPr>
            <w:tcW w:w="244" w:type="pct"/>
          </w:tcPr>
          <w:p w:rsidR="00825C6D" w:rsidRPr="00825C6D" w:rsidRDefault="00825C6D">
            <w:pPr>
              <w:pStyle w:val="ConsPlusNormal"/>
            </w:pPr>
            <w:r w:rsidRPr="00825C6D">
              <w:t>1.</w:t>
            </w:r>
          </w:p>
        </w:tc>
        <w:tc>
          <w:tcPr>
            <w:tcW w:w="4756" w:type="pct"/>
            <w:gridSpan w:val="9"/>
          </w:tcPr>
          <w:p w:rsidR="00825C6D" w:rsidRPr="00825C6D" w:rsidRDefault="00825C6D">
            <w:pPr>
              <w:pStyle w:val="ConsPlusNormal"/>
            </w:pPr>
            <w:r w:rsidRPr="00825C6D">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w:t>
            </w:r>
            <w:r w:rsidRPr="00825C6D">
              <w:lastRenderedPageBreak/>
              <w:t>профессионального мастерства</w:t>
            </w:r>
          </w:p>
        </w:tc>
      </w:tr>
      <w:tr w:rsidR="00825C6D" w:rsidRPr="00825C6D" w:rsidTr="004252DB">
        <w:tc>
          <w:tcPr>
            <w:tcW w:w="244" w:type="pct"/>
          </w:tcPr>
          <w:p w:rsidR="00825C6D" w:rsidRPr="00825C6D" w:rsidRDefault="00825C6D">
            <w:pPr>
              <w:pStyle w:val="ConsPlusNormal"/>
            </w:pPr>
            <w:r w:rsidRPr="00825C6D">
              <w:lastRenderedPageBreak/>
              <w:t>1.1.</w:t>
            </w:r>
          </w:p>
        </w:tc>
        <w:tc>
          <w:tcPr>
            <w:tcW w:w="1219" w:type="pct"/>
          </w:tcPr>
          <w:p w:rsidR="00825C6D" w:rsidRPr="00825C6D" w:rsidRDefault="00825C6D">
            <w:pPr>
              <w:pStyle w:val="ConsPlusNormal"/>
            </w:pPr>
            <w:r w:rsidRPr="00825C6D">
              <w:t>Доля педагогических работников, использующих сервисы федеральной информационно-сервисной платформы цифровой образовательной среды</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75,0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81,0</w:t>
            </w:r>
          </w:p>
        </w:tc>
        <w:tc>
          <w:tcPr>
            <w:tcW w:w="377" w:type="pct"/>
          </w:tcPr>
          <w:p w:rsidR="00825C6D" w:rsidRPr="00825C6D" w:rsidRDefault="00825C6D">
            <w:pPr>
              <w:pStyle w:val="ConsPlusNormal"/>
            </w:pPr>
            <w:r w:rsidRPr="00825C6D">
              <w:t>81,0</w:t>
            </w:r>
          </w:p>
        </w:tc>
        <w:tc>
          <w:tcPr>
            <w:tcW w:w="443" w:type="pct"/>
          </w:tcPr>
          <w:p w:rsidR="00825C6D" w:rsidRPr="00825C6D" w:rsidRDefault="00825C6D">
            <w:pPr>
              <w:pStyle w:val="ConsPlusNormal"/>
            </w:pPr>
            <w:r w:rsidRPr="00825C6D">
              <w:t>81,0</w:t>
            </w:r>
          </w:p>
        </w:tc>
        <w:tc>
          <w:tcPr>
            <w:tcW w:w="444" w:type="pct"/>
          </w:tcPr>
          <w:p w:rsidR="00825C6D" w:rsidRPr="00825C6D" w:rsidRDefault="00825C6D">
            <w:pPr>
              <w:pStyle w:val="ConsPlusNormal"/>
            </w:pPr>
            <w:r w:rsidRPr="00825C6D">
              <w:t>81,0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1.2.</w:t>
            </w:r>
          </w:p>
        </w:tc>
        <w:tc>
          <w:tcPr>
            <w:tcW w:w="1219" w:type="pct"/>
          </w:tcPr>
          <w:p w:rsidR="00825C6D" w:rsidRPr="00825C6D" w:rsidRDefault="00825C6D">
            <w:pPr>
              <w:pStyle w:val="ConsPlusNormal"/>
            </w:pPr>
            <w:r w:rsidRPr="00825C6D">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20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0,0</w:t>
            </w:r>
          </w:p>
        </w:tc>
        <w:tc>
          <w:tcPr>
            <w:tcW w:w="377" w:type="pct"/>
          </w:tcPr>
          <w:p w:rsidR="00825C6D" w:rsidRPr="00825C6D" w:rsidRDefault="00825C6D">
            <w:pPr>
              <w:pStyle w:val="ConsPlusNormal"/>
            </w:pPr>
            <w:r w:rsidRPr="00825C6D">
              <w:t>0,4</w:t>
            </w:r>
          </w:p>
        </w:tc>
        <w:tc>
          <w:tcPr>
            <w:tcW w:w="443" w:type="pct"/>
          </w:tcPr>
          <w:p w:rsidR="00825C6D" w:rsidRPr="00825C6D" w:rsidRDefault="00825C6D">
            <w:pPr>
              <w:pStyle w:val="ConsPlusNormal"/>
            </w:pPr>
            <w:r w:rsidRPr="00825C6D">
              <w:t>0,4</w:t>
            </w:r>
          </w:p>
        </w:tc>
        <w:tc>
          <w:tcPr>
            <w:tcW w:w="444" w:type="pct"/>
          </w:tcPr>
          <w:p w:rsidR="00825C6D" w:rsidRPr="00825C6D" w:rsidRDefault="00825C6D">
            <w:pPr>
              <w:pStyle w:val="ConsPlusNormal"/>
            </w:pPr>
            <w:r w:rsidRPr="00825C6D">
              <w:t>0,4</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2.</w:t>
            </w:r>
          </w:p>
        </w:tc>
        <w:tc>
          <w:tcPr>
            <w:tcW w:w="4756" w:type="pct"/>
            <w:gridSpan w:val="9"/>
          </w:tcPr>
          <w:p w:rsidR="00825C6D" w:rsidRPr="00825C6D" w:rsidRDefault="00825C6D">
            <w:pPr>
              <w:pStyle w:val="ConsPlusNormal"/>
            </w:pPr>
            <w:r w:rsidRPr="00825C6D">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r>
      <w:tr w:rsidR="00825C6D" w:rsidRPr="00825C6D" w:rsidTr="004252DB">
        <w:tc>
          <w:tcPr>
            <w:tcW w:w="244" w:type="pct"/>
          </w:tcPr>
          <w:p w:rsidR="00825C6D" w:rsidRPr="00825C6D" w:rsidRDefault="00825C6D">
            <w:pPr>
              <w:pStyle w:val="ConsPlusNormal"/>
            </w:pPr>
            <w:r w:rsidRPr="00825C6D">
              <w:t>2.1.</w:t>
            </w:r>
          </w:p>
        </w:tc>
        <w:tc>
          <w:tcPr>
            <w:tcW w:w="1219" w:type="pct"/>
          </w:tcPr>
          <w:p w:rsidR="00825C6D" w:rsidRPr="00825C6D" w:rsidRDefault="00825C6D">
            <w:pPr>
              <w:pStyle w:val="ConsPlusNormal"/>
            </w:pPr>
            <w:r w:rsidRPr="00825C6D">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0,0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0,0</w:t>
            </w:r>
          </w:p>
        </w:tc>
        <w:tc>
          <w:tcPr>
            <w:tcW w:w="377" w:type="pct"/>
          </w:tcPr>
          <w:p w:rsidR="00825C6D" w:rsidRPr="00825C6D" w:rsidRDefault="00825C6D">
            <w:pPr>
              <w:pStyle w:val="ConsPlusNormal"/>
            </w:pPr>
            <w:r w:rsidRPr="00825C6D">
              <w:t>0,0</w:t>
            </w:r>
          </w:p>
        </w:tc>
        <w:tc>
          <w:tcPr>
            <w:tcW w:w="443" w:type="pct"/>
          </w:tcPr>
          <w:p w:rsidR="00825C6D" w:rsidRPr="00825C6D" w:rsidRDefault="00825C6D">
            <w:pPr>
              <w:pStyle w:val="ConsPlusNormal"/>
            </w:pPr>
            <w:r w:rsidRPr="00825C6D">
              <w:t>0,0</w:t>
            </w:r>
          </w:p>
        </w:tc>
        <w:tc>
          <w:tcPr>
            <w:tcW w:w="444" w:type="pct"/>
          </w:tcPr>
          <w:p w:rsidR="00825C6D" w:rsidRPr="00825C6D" w:rsidRDefault="00825C6D">
            <w:pPr>
              <w:pStyle w:val="ConsPlusNormal"/>
            </w:pPr>
            <w:r w:rsidRPr="00825C6D">
              <w:t>0,0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2.2.</w:t>
            </w:r>
          </w:p>
        </w:tc>
        <w:tc>
          <w:tcPr>
            <w:tcW w:w="1219" w:type="pct"/>
          </w:tcPr>
          <w:p w:rsidR="00825C6D" w:rsidRPr="00825C6D" w:rsidRDefault="00825C6D">
            <w:pPr>
              <w:pStyle w:val="ConsPlusNormal"/>
            </w:pPr>
            <w:r w:rsidRPr="00825C6D">
              <w:t>Доля муниципальных общеобразовательных организаций, здания которых находятся в аварийном состоянии или требуют капитального ремонта,</w:t>
            </w:r>
          </w:p>
          <w:p w:rsidR="00825C6D" w:rsidRPr="00825C6D" w:rsidRDefault="00825C6D">
            <w:pPr>
              <w:pStyle w:val="ConsPlusNormal"/>
            </w:pPr>
            <w:r w:rsidRPr="00825C6D">
              <w:t>в общем количестве муниципальных общеобразовательных организаций</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4,2</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0,0</w:t>
            </w:r>
          </w:p>
        </w:tc>
        <w:tc>
          <w:tcPr>
            <w:tcW w:w="377" w:type="pct"/>
          </w:tcPr>
          <w:p w:rsidR="00825C6D" w:rsidRPr="00825C6D" w:rsidRDefault="00825C6D">
            <w:pPr>
              <w:pStyle w:val="ConsPlusNormal"/>
            </w:pPr>
            <w:r w:rsidRPr="00825C6D">
              <w:t>0,0</w:t>
            </w:r>
          </w:p>
        </w:tc>
        <w:tc>
          <w:tcPr>
            <w:tcW w:w="443" w:type="pct"/>
          </w:tcPr>
          <w:p w:rsidR="00825C6D" w:rsidRPr="00825C6D" w:rsidRDefault="00825C6D">
            <w:pPr>
              <w:pStyle w:val="ConsPlusNormal"/>
            </w:pPr>
            <w:r w:rsidRPr="00825C6D">
              <w:t>0,0</w:t>
            </w:r>
          </w:p>
        </w:tc>
        <w:tc>
          <w:tcPr>
            <w:tcW w:w="444" w:type="pct"/>
          </w:tcPr>
          <w:p w:rsidR="00825C6D" w:rsidRPr="00825C6D" w:rsidRDefault="00825C6D">
            <w:pPr>
              <w:pStyle w:val="ConsPlusNormal"/>
            </w:pPr>
            <w:r w:rsidRPr="00825C6D">
              <w:t>0,0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2.3.</w:t>
            </w:r>
          </w:p>
        </w:tc>
        <w:tc>
          <w:tcPr>
            <w:tcW w:w="1219" w:type="pct"/>
          </w:tcPr>
          <w:p w:rsidR="00825C6D" w:rsidRPr="00825C6D" w:rsidRDefault="00825C6D">
            <w:pPr>
              <w:pStyle w:val="ConsPlusNormal"/>
            </w:pPr>
            <w:r w:rsidRPr="00825C6D">
              <w:t xml:space="preserve">Доля обучающихся в муниципальных общеобразовательных организациях, </w:t>
            </w:r>
            <w:r w:rsidRPr="00825C6D">
              <w:lastRenderedPageBreak/>
              <w:t>занимающихся во вторую смену, в общей численности обучающихся в муниципальных общеобразовательных организациях</w:t>
            </w:r>
          </w:p>
        </w:tc>
        <w:tc>
          <w:tcPr>
            <w:tcW w:w="499" w:type="pct"/>
          </w:tcPr>
          <w:p w:rsidR="00825C6D" w:rsidRPr="00825C6D" w:rsidRDefault="00825C6D">
            <w:pPr>
              <w:pStyle w:val="ConsPlusNormal"/>
            </w:pPr>
            <w:r w:rsidRPr="00825C6D">
              <w:lastRenderedPageBreak/>
              <w:t>процент</w:t>
            </w:r>
          </w:p>
        </w:tc>
        <w:tc>
          <w:tcPr>
            <w:tcW w:w="443" w:type="pct"/>
          </w:tcPr>
          <w:p w:rsidR="00825C6D" w:rsidRPr="00825C6D" w:rsidRDefault="00825C6D">
            <w:pPr>
              <w:pStyle w:val="ConsPlusNormal"/>
            </w:pPr>
            <w:r w:rsidRPr="00825C6D">
              <w:t>32,8</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29,8</w:t>
            </w:r>
          </w:p>
        </w:tc>
        <w:tc>
          <w:tcPr>
            <w:tcW w:w="377" w:type="pct"/>
          </w:tcPr>
          <w:p w:rsidR="00825C6D" w:rsidRPr="00825C6D" w:rsidRDefault="00825C6D">
            <w:pPr>
              <w:pStyle w:val="ConsPlusNormal"/>
            </w:pPr>
            <w:r w:rsidRPr="00825C6D">
              <w:t>29,8</w:t>
            </w:r>
          </w:p>
        </w:tc>
        <w:tc>
          <w:tcPr>
            <w:tcW w:w="443" w:type="pct"/>
          </w:tcPr>
          <w:p w:rsidR="00825C6D" w:rsidRPr="00825C6D" w:rsidRDefault="00825C6D">
            <w:pPr>
              <w:pStyle w:val="ConsPlusNormal"/>
            </w:pPr>
            <w:r w:rsidRPr="00825C6D">
              <w:t>29,8</w:t>
            </w:r>
          </w:p>
        </w:tc>
        <w:tc>
          <w:tcPr>
            <w:tcW w:w="444" w:type="pct"/>
          </w:tcPr>
          <w:p w:rsidR="00825C6D" w:rsidRPr="00825C6D" w:rsidRDefault="00825C6D">
            <w:pPr>
              <w:pStyle w:val="ConsPlusNormal"/>
            </w:pPr>
            <w:r w:rsidRPr="00825C6D">
              <w:t>26,4</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2.4.</w:t>
            </w:r>
          </w:p>
        </w:tc>
        <w:tc>
          <w:tcPr>
            <w:tcW w:w="1219" w:type="pct"/>
          </w:tcPr>
          <w:p w:rsidR="00825C6D" w:rsidRPr="00825C6D" w:rsidRDefault="00825C6D">
            <w:pPr>
              <w:pStyle w:val="ConsPlusNormal"/>
            </w:pPr>
            <w:r w:rsidRPr="00825C6D">
              <w:t>Доля общеобразовательных организаций, оснащенных в целях внедрения цифровой образовательной среды</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71,4</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71,43</w:t>
            </w:r>
          </w:p>
        </w:tc>
        <w:tc>
          <w:tcPr>
            <w:tcW w:w="377" w:type="pct"/>
          </w:tcPr>
          <w:p w:rsidR="00825C6D" w:rsidRPr="00825C6D" w:rsidRDefault="00825C6D">
            <w:pPr>
              <w:pStyle w:val="ConsPlusNormal"/>
            </w:pPr>
            <w:r w:rsidRPr="00825C6D">
              <w:t>71,43</w:t>
            </w:r>
          </w:p>
        </w:tc>
        <w:tc>
          <w:tcPr>
            <w:tcW w:w="443" w:type="pct"/>
          </w:tcPr>
          <w:p w:rsidR="00825C6D" w:rsidRPr="00825C6D" w:rsidRDefault="00825C6D">
            <w:pPr>
              <w:pStyle w:val="ConsPlusNormal"/>
            </w:pPr>
            <w:r w:rsidRPr="00825C6D">
              <w:t>71,43</w:t>
            </w:r>
          </w:p>
        </w:tc>
        <w:tc>
          <w:tcPr>
            <w:tcW w:w="444" w:type="pct"/>
          </w:tcPr>
          <w:p w:rsidR="00825C6D" w:rsidRPr="00825C6D" w:rsidRDefault="00825C6D">
            <w:pPr>
              <w:pStyle w:val="ConsPlusNormal"/>
            </w:pPr>
            <w:r w:rsidRPr="00825C6D">
              <w:t>71,43</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2.5.</w:t>
            </w:r>
          </w:p>
        </w:tc>
        <w:tc>
          <w:tcPr>
            <w:tcW w:w="1219" w:type="pct"/>
          </w:tcPr>
          <w:p w:rsidR="00825C6D" w:rsidRPr="00825C6D" w:rsidRDefault="00825C6D">
            <w:pPr>
              <w:pStyle w:val="ConsPlusNormal"/>
            </w:pPr>
            <w:r w:rsidRPr="00825C6D">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20,0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33,0</w:t>
            </w:r>
          </w:p>
        </w:tc>
        <w:tc>
          <w:tcPr>
            <w:tcW w:w="377" w:type="pct"/>
          </w:tcPr>
          <w:p w:rsidR="00825C6D" w:rsidRPr="00825C6D" w:rsidRDefault="00825C6D">
            <w:pPr>
              <w:pStyle w:val="ConsPlusNormal"/>
            </w:pPr>
            <w:r w:rsidRPr="00825C6D">
              <w:t>33,0</w:t>
            </w:r>
          </w:p>
        </w:tc>
        <w:tc>
          <w:tcPr>
            <w:tcW w:w="443" w:type="pct"/>
          </w:tcPr>
          <w:p w:rsidR="00825C6D" w:rsidRPr="00825C6D" w:rsidRDefault="00825C6D">
            <w:pPr>
              <w:pStyle w:val="ConsPlusNormal"/>
            </w:pPr>
            <w:r w:rsidRPr="00825C6D">
              <w:t>33,0</w:t>
            </w:r>
          </w:p>
        </w:tc>
        <w:tc>
          <w:tcPr>
            <w:tcW w:w="444" w:type="pct"/>
          </w:tcPr>
          <w:p w:rsidR="00825C6D" w:rsidRPr="00825C6D" w:rsidRDefault="00825C6D">
            <w:pPr>
              <w:pStyle w:val="ConsPlusNormal"/>
            </w:pPr>
            <w:r w:rsidRPr="00825C6D">
              <w:t>33,0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3.</w:t>
            </w:r>
          </w:p>
        </w:tc>
        <w:tc>
          <w:tcPr>
            <w:tcW w:w="4756" w:type="pct"/>
            <w:gridSpan w:val="9"/>
          </w:tcPr>
          <w:p w:rsidR="00825C6D" w:rsidRPr="00825C6D" w:rsidRDefault="00825C6D">
            <w:pPr>
              <w:pStyle w:val="ConsPlusNormal"/>
            </w:pPr>
            <w:r w:rsidRPr="00825C6D">
              <w:t>Доля детей в возрасте от 6 до 17 лет (включительно), охваченных всеми формами отдыха и оздоровления, от общей численности детей, нуждающихся в оздоровлении</w:t>
            </w:r>
          </w:p>
        </w:tc>
      </w:tr>
      <w:tr w:rsidR="00825C6D" w:rsidRPr="00825C6D" w:rsidTr="004252DB">
        <w:tc>
          <w:tcPr>
            <w:tcW w:w="244" w:type="pct"/>
          </w:tcPr>
          <w:p w:rsidR="00825C6D" w:rsidRPr="00825C6D" w:rsidRDefault="00825C6D">
            <w:pPr>
              <w:pStyle w:val="ConsPlusNormal"/>
            </w:pPr>
            <w:r w:rsidRPr="00825C6D">
              <w:t>3.1.</w:t>
            </w:r>
          </w:p>
        </w:tc>
        <w:tc>
          <w:tcPr>
            <w:tcW w:w="1219" w:type="pct"/>
          </w:tcPr>
          <w:p w:rsidR="00825C6D" w:rsidRPr="00825C6D" w:rsidRDefault="00825C6D">
            <w:pPr>
              <w:pStyle w:val="ConsPlusNormal"/>
            </w:pPr>
            <w:r w:rsidRPr="00825C6D">
              <w:t>Количество детей в возрасте от 6 до 17 лет (включительно), направленных в организации отдыха детей и их оздоровления за пределы города Ханты-Мансийска</w:t>
            </w:r>
          </w:p>
        </w:tc>
        <w:tc>
          <w:tcPr>
            <w:tcW w:w="499" w:type="pct"/>
          </w:tcPr>
          <w:p w:rsidR="00825C6D" w:rsidRPr="00825C6D" w:rsidRDefault="00825C6D">
            <w:pPr>
              <w:pStyle w:val="ConsPlusNormal"/>
            </w:pPr>
            <w:r w:rsidRPr="00825C6D">
              <w:t>человек</w:t>
            </w:r>
          </w:p>
        </w:tc>
        <w:tc>
          <w:tcPr>
            <w:tcW w:w="443" w:type="pct"/>
          </w:tcPr>
          <w:p w:rsidR="00825C6D" w:rsidRPr="00825C6D" w:rsidRDefault="00825C6D">
            <w:pPr>
              <w:pStyle w:val="ConsPlusNormal"/>
            </w:pPr>
            <w:r w:rsidRPr="00825C6D">
              <w:t>511</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138</w:t>
            </w:r>
          </w:p>
        </w:tc>
        <w:tc>
          <w:tcPr>
            <w:tcW w:w="377" w:type="pct"/>
          </w:tcPr>
          <w:p w:rsidR="00825C6D" w:rsidRPr="00825C6D" w:rsidRDefault="00825C6D">
            <w:pPr>
              <w:pStyle w:val="ConsPlusNormal"/>
            </w:pPr>
            <w:r w:rsidRPr="00825C6D">
              <w:t>276</w:t>
            </w:r>
          </w:p>
        </w:tc>
        <w:tc>
          <w:tcPr>
            <w:tcW w:w="443" w:type="pct"/>
          </w:tcPr>
          <w:p w:rsidR="00825C6D" w:rsidRPr="00825C6D" w:rsidRDefault="00825C6D">
            <w:pPr>
              <w:pStyle w:val="ConsPlusNormal"/>
            </w:pPr>
            <w:r w:rsidRPr="00825C6D">
              <w:t>414</w:t>
            </w:r>
          </w:p>
        </w:tc>
        <w:tc>
          <w:tcPr>
            <w:tcW w:w="444" w:type="pct"/>
          </w:tcPr>
          <w:p w:rsidR="00825C6D" w:rsidRPr="00825C6D" w:rsidRDefault="00825C6D">
            <w:pPr>
              <w:pStyle w:val="ConsPlusNormal"/>
            </w:pPr>
            <w:r w:rsidRPr="00825C6D">
              <w:t>554</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3.2.</w:t>
            </w:r>
          </w:p>
        </w:tc>
        <w:tc>
          <w:tcPr>
            <w:tcW w:w="1219" w:type="pct"/>
          </w:tcPr>
          <w:p w:rsidR="00825C6D" w:rsidRPr="00825C6D" w:rsidRDefault="00825C6D">
            <w:pPr>
              <w:pStyle w:val="ConsPlusNormal"/>
            </w:pPr>
            <w:r w:rsidRPr="00825C6D">
              <w:t xml:space="preserve">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w:t>
            </w:r>
            <w:r w:rsidRPr="00825C6D">
              <w:lastRenderedPageBreak/>
              <w:t>(образовательных организаций, организаций спорта и физической культуры)</w:t>
            </w:r>
          </w:p>
        </w:tc>
        <w:tc>
          <w:tcPr>
            <w:tcW w:w="499" w:type="pct"/>
          </w:tcPr>
          <w:p w:rsidR="00825C6D" w:rsidRPr="00825C6D" w:rsidRDefault="00825C6D">
            <w:pPr>
              <w:pStyle w:val="ConsPlusNormal"/>
            </w:pPr>
            <w:r w:rsidRPr="00825C6D">
              <w:lastRenderedPageBreak/>
              <w:t>человек</w:t>
            </w:r>
          </w:p>
        </w:tc>
        <w:tc>
          <w:tcPr>
            <w:tcW w:w="443" w:type="pct"/>
          </w:tcPr>
          <w:p w:rsidR="00825C6D" w:rsidRPr="00825C6D" w:rsidRDefault="00825C6D">
            <w:pPr>
              <w:pStyle w:val="ConsPlusNormal"/>
            </w:pPr>
            <w:r w:rsidRPr="00825C6D">
              <w:t>7305</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1827</w:t>
            </w:r>
          </w:p>
        </w:tc>
        <w:tc>
          <w:tcPr>
            <w:tcW w:w="377" w:type="pct"/>
          </w:tcPr>
          <w:p w:rsidR="00825C6D" w:rsidRPr="00825C6D" w:rsidRDefault="00825C6D">
            <w:pPr>
              <w:pStyle w:val="ConsPlusNormal"/>
            </w:pPr>
            <w:r w:rsidRPr="00825C6D">
              <w:t>3654</w:t>
            </w:r>
          </w:p>
        </w:tc>
        <w:tc>
          <w:tcPr>
            <w:tcW w:w="443" w:type="pct"/>
          </w:tcPr>
          <w:p w:rsidR="00825C6D" w:rsidRPr="00825C6D" w:rsidRDefault="00825C6D">
            <w:pPr>
              <w:pStyle w:val="ConsPlusNormal"/>
            </w:pPr>
            <w:r w:rsidRPr="00825C6D">
              <w:t>5482</w:t>
            </w:r>
          </w:p>
        </w:tc>
        <w:tc>
          <w:tcPr>
            <w:tcW w:w="444" w:type="pct"/>
          </w:tcPr>
          <w:p w:rsidR="00825C6D" w:rsidRPr="00825C6D" w:rsidRDefault="00825C6D">
            <w:pPr>
              <w:pStyle w:val="ConsPlusNormal"/>
            </w:pPr>
            <w:r w:rsidRPr="00825C6D">
              <w:t>7315</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3.3.</w:t>
            </w:r>
          </w:p>
        </w:tc>
        <w:tc>
          <w:tcPr>
            <w:tcW w:w="1219" w:type="pct"/>
          </w:tcPr>
          <w:p w:rsidR="00825C6D" w:rsidRPr="00825C6D" w:rsidRDefault="00825C6D">
            <w:pPr>
              <w:pStyle w:val="ConsPlusNormal"/>
            </w:pPr>
            <w:r w:rsidRPr="00825C6D">
              <w:t>Обеспеченность питанием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100,0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100,0</w:t>
            </w:r>
          </w:p>
        </w:tc>
        <w:tc>
          <w:tcPr>
            <w:tcW w:w="377" w:type="pct"/>
          </w:tcPr>
          <w:p w:rsidR="00825C6D" w:rsidRPr="00825C6D" w:rsidRDefault="00825C6D">
            <w:pPr>
              <w:pStyle w:val="ConsPlusNormal"/>
            </w:pPr>
            <w:r w:rsidRPr="00825C6D">
              <w:t>100,0</w:t>
            </w:r>
          </w:p>
        </w:tc>
        <w:tc>
          <w:tcPr>
            <w:tcW w:w="443" w:type="pct"/>
          </w:tcPr>
          <w:p w:rsidR="00825C6D" w:rsidRPr="00825C6D" w:rsidRDefault="00825C6D">
            <w:pPr>
              <w:pStyle w:val="ConsPlusNormal"/>
            </w:pPr>
            <w:r w:rsidRPr="00825C6D">
              <w:t>100,0</w:t>
            </w:r>
          </w:p>
        </w:tc>
        <w:tc>
          <w:tcPr>
            <w:tcW w:w="444" w:type="pct"/>
          </w:tcPr>
          <w:p w:rsidR="00825C6D" w:rsidRPr="00825C6D" w:rsidRDefault="00825C6D">
            <w:pPr>
              <w:pStyle w:val="ConsPlusNormal"/>
            </w:pPr>
            <w:r w:rsidRPr="00825C6D">
              <w:t>100,0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4.</w:t>
            </w:r>
          </w:p>
        </w:tc>
        <w:tc>
          <w:tcPr>
            <w:tcW w:w="4756" w:type="pct"/>
            <w:gridSpan w:val="9"/>
          </w:tcPr>
          <w:p w:rsidR="00825C6D" w:rsidRPr="00825C6D" w:rsidRDefault="00825C6D">
            <w:pPr>
              <w:pStyle w:val="ConsPlusNormal"/>
            </w:pPr>
            <w:r w:rsidRPr="00825C6D">
              <w:t>Доступность дошкольного образования для детей в возрасте от полутора до трех лет</w:t>
            </w:r>
          </w:p>
        </w:tc>
      </w:tr>
      <w:tr w:rsidR="00825C6D" w:rsidRPr="00825C6D" w:rsidTr="004252DB">
        <w:tc>
          <w:tcPr>
            <w:tcW w:w="244" w:type="pct"/>
          </w:tcPr>
          <w:p w:rsidR="00825C6D" w:rsidRPr="00825C6D" w:rsidRDefault="00825C6D">
            <w:pPr>
              <w:pStyle w:val="ConsPlusNormal"/>
            </w:pPr>
            <w:r w:rsidRPr="00825C6D">
              <w:t>4.1.</w:t>
            </w:r>
          </w:p>
        </w:tc>
        <w:tc>
          <w:tcPr>
            <w:tcW w:w="1219" w:type="pct"/>
          </w:tcPr>
          <w:p w:rsidR="00825C6D" w:rsidRPr="00825C6D" w:rsidRDefault="00825C6D">
            <w:pPr>
              <w:pStyle w:val="ConsPlusNormal"/>
            </w:pPr>
            <w:r w:rsidRPr="00825C6D">
              <w:t>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0,0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0,0</w:t>
            </w:r>
          </w:p>
        </w:tc>
        <w:tc>
          <w:tcPr>
            <w:tcW w:w="377" w:type="pct"/>
          </w:tcPr>
          <w:p w:rsidR="00825C6D" w:rsidRPr="00825C6D" w:rsidRDefault="00825C6D">
            <w:pPr>
              <w:pStyle w:val="ConsPlusNormal"/>
            </w:pPr>
            <w:r w:rsidRPr="00825C6D">
              <w:t>0,0</w:t>
            </w:r>
          </w:p>
        </w:tc>
        <w:tc>
          <w:tcPr>
            <w:tcW w:w="443" w:type="pct"/>
          </w:tcPr>
          <w:p w:rsidR="00825C6D" w:rsidRPr="00825C6D" w:rsidRDefault="00825C6D">
            <w:pPr>
              <w:pStyle w:val="ConsPlusNormal"/>
            </w:pPr>
            <w:r w:rsidRPr="00825C6D">
              <w:t>0,0</w:t>
            </w:r>
          </w:p>
        </w:tc>
        <w:tc>
          <w:tcPr>
            <w:tcW w:w="444" w:type="pct"/>
          </w:tcPr>
          <w:p w:rsidR="00825C6D" w:rsidRPr="00825C6D" w:rsidRDefault="00825C6D">
            <w:pPr>
              <w:pStyle w:val="ConsPlusNormal"/>
            </w:pPr>
            <w:r w:rsidRPr="00825C6D">
              <w:t>0,0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4.2.</w:t>
            </w:r>
          </w:p>
        </w:tc>
        <w:tc>
          <w:tcPr>
            <w:tcW w:w="1219" w:type="pct"/>
          </w:tcPr>
          <w:p w:rsidR="00825C6D" w:rsidRPr="00825C6D" w:rsidRDefault="00825C6D">
            <w:pPr>
              <w:pStyle w:val="ConsPlusNormal"/>
            </w:pPr>
            <w:r w:rsidRPr="00825C6D">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77,2</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86,1</w:t>
            </w:r>
          </w:p>
        </w:tc>
        <w:tc>
          <w:tcPr>
            <w:tcW w:w="377" w:type="pct"/>
          </w:tcPr>
          <w:p w:rsidR="00825C6D" w:rsidRPr="00825C6D" w:rsidRDefault="00825C6D">
            <w:pPr>
              <w:pStyle w:val="ConsPlusNormal"/>
            </w:pPr>
            <w:r w:rsidRPr="00825C6D">
              <w:t>86,1</w:t>
            </w:r>
          </w:p>
        </w:tc>
        <w:tc>
          <w:tcPr>
            <w:tcW w:w="443" w:type="pct"/>
          </w:tcPr>
          <w:p w:rsidR="00825C6D" w:rsidRPr="00825C6D" w:rsidRDefault="00825C6D">
            <w:pPr>
              <w:pStyle w:val="ConsPlusNormal"/>
            </w:pPr>
            <w:r w:rsidRPr="00825C6D">
              <w:t>86,1</w:t>
            </w:r>
          </w:p>
        </w:tc>
        <w:tc>
          <w:tcPr>
            <w:tcW w:w="444" w:type="pct"/>
          </w:tcPr>
          <w:p w:rsidR="00825C6D" w:rsidRPr="00825C6D" w:rsidRDefault="00825C6D">
            <w:pPr>
              <w:pStyle w:val="ConsPlusNormal"/>
            </w:pPr>
            <w:r w:rsidRPr="00825C6D">
              <w:t>86,1</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4.3.</w:t>
            </w:r>
          </w:p>
        </w:tc>
        <w:tc>
          <w:tcPr>
            <w:tcW w:w="1219" w:type="pct"/>
          </w:tcPr>
          <w:p w:rsidR="00825C6D" w:rsidRPr="00825C6D" w:rsidRDefault="00825C6D">
            <w:pPr>
              <w:pStyle w:val="ConsPlusNormal"/>
            </w:pPr>
            <w:r w:rsidRPr="00825C6D">
              <w:t xml:space="preserve">Доля численности детей дошкольного возраста, посещающих негосударственные организации (коммерческие, некоммерческие), в том числе социально ориентированные </w:t>
            </w:r>
            <w:r w:rsidRPr="00825C6D">
              <w:lastRenderedPageBreak/>
              <w:t>некоммерческие организации, осуществляющие образовательную деятельность по реализации образовательных программ дошкольного образования, в общей численности детей, посещающих дошкольные образовательные организации города Ханты-Мансийска</w:t>
            </w:r>
          </w:p>
        </w:tc>
        <w:tc>
          <w:tcPr>
            <w:tcW w:w="499" w:type="pct"/>
          </w:tcPr>
          <w:p w:rsidR="00825C6D" w:rsidRPr="00825C6D" w:rsidRDefault="00825C6D">
            <w:pPr>
              <w:pStyle w:val="ConsPlusNormal"/>
            </w:pPr>
            <w:r w:rsidRPr="00825C6D">
              <w:lastRenderedPageBreak/>
              <w:t>процент</w:t>
            </w:r>
          </w:p>
        </w:tc>
        <w:tc>
          <w:tcPr>
            <w:tcW w:w="443" w:type="pct"/>
          </w:tcPr>
          <w:p w:rsidR="00825C6D" w:rsidRPr="00825C6D" w:rsidRDefault="00825C6D">
            <w:pPr>
              <w:pStyle w:val="ConsPlusNormal"/>
            </w:pPr>
            <w:r w:rsidRPr="00825C6D">
              <w:t>3,0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3,0</w:t>
            </w:r>
          </w:p>
        </w:tc>
        <w:tc>
          <w:tcPr>
            <w:tcW w:w="377" w:type="pct"/>
          </w:tcPr>
          <w:p w:rsidR="00825C6D" w:rsidRPr="00825C6D" w:rsidRDefault="00825C6D">
            <w:pPr>
              <w:pStyle w:val="ConsPlusNormal"/>
            </w:pPr>
            <w:r w:rsidRPr="00825C6D">
              <w:t>3,0</w:t>
            </w:r>
          </w:p>
        </w:tc>
        <w:tc>
          <w:tcPr>
            <w:tcW w:w="443" w:type="pct"/>
          </w:tcPr>
          <w:p w:rsidR="00825C6D" w:rsidRPr="00825C6D" w:rsidRDefault="00825C6D">
            <w:pPr>
              <w:pStyle w:val="ConsPlusNormal"/>
            </w:pPr>
            <w:r w:rsidRPr="00825C6D">
              <w:t>3,0</w:t>
            </w:r>
          </w:p>
        </w:tc>
        <w:tc>
          <w:tcPr>
            <w:tcW w:w="444" w:type="pct"/>
          </w:tcPr>
          <w:p w:rsidR="00825C6D" w:rsidRPr="00825C6D" w:rsidRDefault="00825C6D">
            <w:pPr>
              <w:pStyle w:val="ConsPlusNormal"/>
            </w:pPr>
            <w:r w:rsidRPr="00825C6D">
              <w:t>3,0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4.4.</w:t>
            </w:r>
          </w:p>
        </w:tc>
        <w:tc>
          <w:tcPr>
            <w:tcW w:w="1219" w:type="pct"/>
          </w:tcPr>
          <w:p w:rsidR="00825C6D" w:rsidRPr="00825C6D" w:rsidRDefault="00825C6D">
            <w:pPr>
              <w:pStyle w:val="ConsPlusNormal"/>
            </w:pPr>
            <w:r w:rsidRPr="00825C6D">
              <w:t>Доля воспитанников, получивших доступную услугу по присмотру и уходу в частных организациях, к численности воспитанников, имеющих сертификаты дошкольник</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100,0</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100,0</w:t>
            </w:r>
          </w:p>
        </w:tc>
        <w:tc>
          <w:tcPr>
            <w:tcW w:w="377" w:type="pct"/>
          </w:tcPr>
          <w:p w:rsidR="00825C6D" w:rsidRPr="00825C6D" w:rsidRDefault="00825C6D">
            <w:pPr>
              <w:pStyle w:val="ConsPlusNormal"/>
            </w:pPr>
            <w:r w:rsidRPr="00825C6D">
              <w:t>100,0</w:t>
            </w:r>
          </w:p>
        </w:tc>
        <w:tc>
          <w:tcPr>
            <w:tcW w:w="443" w:type="pct"/>
          </w:tcPr>
          <w:p w:rsidR="00825C6D" w:rsidRPr="00825C6D" w:rsidRDefault="00825C6D">
            <w:pPr>
              <w:pStyle w:val="ConsPlusNormal"/>
            </w:pPr>
            <w:r w:rsidRPr="00825C6D">
              <w:t>100,0</w:t>
            </w:r>
          </w:p>
        </w:tc>
        <w:tc>
          <w:tcPr>
            <w:tcW w:w="444" w:type="pct"/>
          </w:tcPr>
          <w:p w:rsidR="00825C6D" w:rsidRPr="00825C6D" w:rsidRDefault="00825C6D">
            <w:pPr>
              <w:pStyle w:val="ConsPlusNormal"/>
            </w:pPr>
            <w:r w:rsidRPr="00825C6D">
              <w:t>100,0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5.</w:t>
            </w:r>
          </w:p>
        </w:tc>
        <w:tc>
          <w:tcPr>
            <w:tcW w:w="4756" w:type="pct"/>
            <w:gridSpan w:val="9"/>
          </w:tcPr>
          <w:p w:rsidR="00825C6D" w:rsidRPr="00825C6D" w:rsidRDefault="00825C6D">
            <w:pPr>
              <w:pStyle w:val="ConsPlusNormal"/>
            </w:pPr>
            <w:r w:rsidRPr="00825C6D">
              <w:t>Доля детей в возрасте от 5 до 18 лет, охваченных услугами дополнительного образования</w:t>
            </w:r>
          </w:p>
        </w:tc>
      </w:tr>
      <w:tr w:rsidR="00825C6D" w:rsidRPr="00825C6D" w:rsidTr="004252DB">
        <w:tc>
          <w:tcPr>
            <w:tcW w:w="244" w:type="pct"/>
          </w:tcPr>
          <w:p w:rsidR="00825C6D" w:rsidRPr="00825C6D" w:rsidRDefault="00825C6D">
            <w:pPr>
              <w:pStyle w:val="ConsPlusNormal"/>
            </w:pPr>
            <w:r w:rsidRPr="00825C6D">
              <w:t>5.1.</w:t>
            </w:r>
          </w:p>
        </w:tc>
        <w:tc>
          <w:tcPr>
            <w:tcW w:w="1219" w:type="pct"/>
          </w:tcPr>
          <w:p w:rsidR="00825C6D" w:rsidRPr="00825C6D" w:rsidRDefault="00825C6D">
            <w:pPr>
              <w:pStyle w:val="ConsPlusNormal"/>
            </w:pPr>
            <w:r w:rsidRPr="00825C6D">
              <w:t>Доля детей от 5 до 18 лет (17 лет включительно), которые обеспечены сертификатами персонифицированного финансирования дополнительного образования (социальными сертификатами), от общей численности детей указанного возраста по демографии</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25,0</w:t>
            </w:r>
          </w:p>
        </w:tc>
        <w:tc>
          <w:tcPr>
            <w:tcW w:w="311" w:type="pct"/>
          </w:tcPr>
          <w:p w:rsidR="00825C6D" w:rsidRPr="00825C6D" w:rsidRDefault="00825C6D">
            <w:pPr>
              <w:pStyle w:val="ConsPlusNormal"/>
            </w:pPr>
            <w:r w:rsidRPr="00825C6D">
              <w:t>2024</w:t>
            </w:r>
          </w:p>
        </w:tc>
        <w:tc>
          <w:tcPr>
            <w:tcW w:w="399" w:type="pct"/>
          </w:tcPr>
          <w:p w:rsidR="00825C6D" w:rsidRPr="00825C6D" w:rsidRDefault="00825C6D">
            <w:pPr>
              <w:pStyle w:val="ConsPlusNormal"/>
            </w:pPr>
            <w:r w:rsidRPr="00825C6D">
              <w:t>17,0</w:t>
            </w:r>
          </w:p>
        </w:tc>
        <w:tc>
          <w:tcPr>
            <w:tcW w:w="377" w:type="pct"/>
          </w:tcPr>
          <w:p w:rsidR="00825C6D" w:rsidRPr="00825C6D" w:rsidRDefault="00825C6D">
            <w:pPr>
              <w:pStyle w:val="ConsPlusNormal"/>
            </w:pPr>
            <w:r w:rsidRPr="00825C6D">
              <w:t>20,0</w:t>
            </w:r>
          </w:p>
        </w:tc>
        <w:tc>
          <w:tcPr>
            <w:tcW w:w="443" w:type="pct"/>
          </w:tcPr>
          <w:p w:rsidR="00825C6D" w:rsidRPr="00825C6D" w:rsidRDefault="00825C6D">
            <w:pPr>
              <w:pStyle w:val="ConsPlusNormal"/>
            </w:pPr>
            <w:r w:rsidRPr="00825C6D">
              <w:t>23,0</w:t>
            </w:r>
          </w:p>
        </w:tc>
        <w:tc>
          <w:tcPr>
            <w:tcW w:w="444" w:type="pct"/>
          </w:tcPr>
          <w:p w:rsidR="00825C6D" w:rsidRPr="00825C6D" w:rsidRDefault="00825C6D">
            <w:pPr>
              <w:pStyle w:val="ConsPlusNormal"/>
            </w:pPr>
            <w:r w:rsidRPr="00825C6D">
              <w:t>25,0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5.2.</w:t>
            </w:r>
          </w:p>
        </w:tc>
        <w:tc>
          <w:tcPr>
            <w:tcW w:w="1219" w:type="pct"/>
          </w:tcPr>
          <w:p w:rsidR="00825C6D" w:rsidRPr="00825C6D" w:rsidRDefault="00825C6D">
            <w:pPr>
              <w:pStyle w:val="ConsPlusNormal"/>
            </w:pPr>
            <w:r w:rsidRPr="00825C6D">
              <w:t xml:space="preserve">Доля детей, обучающихся по дополнительным общеобразовательным программам в организациях частной формы собственности (в том числе у индивидуальных предпринимателей), в общей численности детей, которые обучаются по программам </w:t>
            </w:r>
            <w:r w:rsidRPr="00825C6D">
              <w:lastRenderedPageBreak/>
              <w:t>дополнительного образования в организациях всех форм собственности</w:t>
            </w:r>
          </w:p>
        </w:tc>
        <w:tc>
          <w:tcPr>
            <w:tcW w:w="499" w:type="pct"/>
          </w:tcPr>
          <w:p w:rsidR="00825C6D" w:rsidRPr="00825C6D" w:rsidRDefault="00825C6D">
            <w:pPr>
              <w:pStyle w:val="ConsPlusNormal"/>
            </w:pPr>
            <w:r w:rsidRPr="00825C6D">
              <w:lastRenderedPageBreak/>
              <w:t>процент</w:t>
            </w:r>
          </w:p>
        </w:tc>
        <w:tc>
          <w:tcPr>
            <w:tcW w:w="443" w:type="pct"/>
          </w:tcPr>
          <w:p w:rsidR="00825C6D" w:rsidRPr="00825C6D" w:rsidRDefault="00825C6D">
            <w:pPr>
              <w:pStyle w:val="ConsPlusNormal"/>
            </w:pPr>
            <w:r w:rsidRPr="00825C6D">
              <w:t>10,1</w:t>
            </w:r>
          </w:p>
        </w:tc>
        <w:tc>
          <w:tcPr>
            <w:tcW w:w="311" w:type="pct"/>
          </w:tcPr>
          <w:p w:rsidR="00825C6D" w:rsidRPr="00825C6D" w:rsidRDefault="00825C6D">
            <w:pPr>
              <w:pStyle w:val="ConsPlusNormal"/>
            </w:pPr>
            <w:r w:rsidRPr="00825C6D">
              <w:t>2023</w:t>
            </w:r>
          </w:p>
        </w:tc>
        <w:tc>
          <w:tcPr>
            <w:tcW w:w="399" w:type="pct"/>
          </w:tcPr>
          <w:p w:rsidR="00825C6D" w:rsidRPr="00825C6D" w:rsidRDefault="00825C6D">
            <w:pPr>
              <w:pStyle w:val="ConsPlusNormal"/>
            </w:pPr>
            <w:r w:rsidRPr="00825C6D">
              <w:t>10,1</w:t>
            </w:r>
          </w:p>
        </w:tc>
        <w:tc>
          <w:tcPr>
            <w:tcW w:w="377" w:type="pct"/>
          </w:tcPr>
          <w:p w:rsidR="00825C6D" w:rsidRPr="00825C6D" w:rsidRDefault="00825C6D">
            <w:pPr>
              <w:pStyle w:val="ConsPlusNormal"/>
            </w:pPr>
            <w:r w:rsidRPr="00825C6D">
              <w:t>10,1</w:t>
            </w:r>
          </w:p>
        </w:tc>
        <w:tc>
          <w:tcPr>
            <w:tcW w:w="443" w:type="pct"/>
          </w:tcPr>
          <w:p w:rsidR="00825C6D" w:rsidRPr="00825C6D" w:rsidRDefault="00825C6D">
            <w:pPr>
              <w:pStyle w:val="ConsPlusNormal"/>
            </w:pPr>
            <w:r w:rsidRPr="00825C6D">
              <w:t>10,1</w:t>
            </w:r>
          </w:p>
        </w:tc>
        <w:tc>
          <w:tcPr>
            <w:tcW w:w="444" w:type="pct"/>
          </w:tcPr>
          <w:p w:rsidR="00825C6D" w:rsidRPr="00825C6D" w:rsidRDefault="00825C6D">
            <w:pPr>
              <w:pStyle w:val="ConsPlusNormal"/>
            </w:pPr>
            <w:r w:rsidRPr="00825C6D">
              <w:t>10,1</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5.3.</w:t>
            </w:r>
          </w:p>
        </w:tc>
        <w:tc>
          <w:tcPr>
            <w:tcW w:w="1219" w:type="pct"/>
          </w:tcPr>
          <w:p w:rsidR="00825C6D" w:rsidRPr="00825C6D" w:rsidRDefault="00825C6D">
            <w:pPr>
              <w:pStyle w:val="ConsPlusNormal"/>
            </w:pPr>
            <w:r w:rsidRPr="00825C6D">
              <w:t>Доля детей с ограниченными возможностями здоровья и детей-инвалидов от 5 до 18 лет (17 лет включительно), осваивающих дополнительные общеобразовательные программы, в том числе с использованием дистанционных технологий</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68,0</w:t>
            </w:r>
          </w:p>
        </w:tc>
        <w:tc>
          <w:tcPr>
            <w:tcW w:w="311" w:type="pct"/>
          </w:tcPr>
          <w:p w:rsidR="00825C6D" w:rsidRPr="00825C6D" w:rsidRDefault="00825C6D">
            <w:pPr>
              <w:pStyle w:val="ConsPlusNormal"/>
            </w:pPr>
            <w:r w:rsidRPr="00825C6D">
              <w:t>2024</w:t>
            </w:r>
          </w:p>
        </w:tc>
        <w:tc>
          <w:tcPr>
            <w:tcW w:w="399" w:type="pct"/>
          </w:tcPr>
          <w:p w:rsidR="00825C6D" w:rsidRPr="00825C6D" w:rsidRDefault="00825C6D">
            <w:pPr>
              <w:pStyle w:val="ConsPlusNormal"/>
            </w:pPr>
            <w:r w:rsidRPr="00825C6D">
              <w:t>35,0</w:t>
            </w:r>
          </w:p>
        </w:tc>
        <w:tc>
          <w:tcPr>
            <w:tcW w:w="377" w:type="pct"/>
          </w:tcPr>
          <w:p w:rsidR="00825C6D" w:rsidRPr="00825C6D" w:rsidRDefault="00825C6D">
            <w:pPr>
              <w:pStyle w:val="ConsPlusNormal"/>
            </w:pPr>
            <w:r w:rsidRPr="00825C6D">
              <w:t>45,0</w:t>
            </w:r>
          </w:p>
        </w:tc>
        <w:tc>
          <w:tcPr>
            <w:tcW w:w="443" w:type="pct"/>
          </w:tcPr>
          <w:p w:rsidR="00825C6D" w:rsidRPr="00825C6D" w:rsidRDefault="00825C6D">
            <w:pPr>
              <w:pStyle w:val="ConsPlusNormal"/>
            </w:pPr>
            <w:r w:rsidRPr="00825C6D">
              <w:t>60,0</w:t>
            </w:r>
          </w:p>
        </w:tc>
        <w:tc>
          <w:tcPr>
            <w:tcW w:w="444" w:type="pct"/>
          </w:tcPr>
          <w:p w:rsidR="00825C6D" w:rsidRPr="00825C6D" w:rsidRDefault="00825C6D">
            <w:pPr>
              <w:pStyle w:val="ConsPlusNormal"/>
            </w:pPr>
            <w:r w:rsidRPr="00825C6D">
              <w:t>68,0</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5.4.</w:t>
            </w:r>
          </w:p>
        </w:tc>
        <w:tc>
          <w:tcPr>
            <w:tcW w:w="1219" w:type="pct"/>
          </w:tcPr>
          <w:p w:rsidR="00825C6D" w:rsidRPr="00825C6D" w:rsidRDefault="00825C6D">
            <w:pPr>
              <w:pStyle w:val="ConsPlusNormal"/>
            </w:pPr>
            <w:r w:rsidRPr="00825C6D">
              <w:t>Доля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825C6D">
              <w:t>Кванториум</w:t>
            </w:r>
            <w:proofErr w:type="spellEnd"/>
            <w:r w:rsidRPr="00825C6D">
              <w:t>" и центров "IT-куб", "Точка роста"), от общей численности детей 5 - 18 (17 включительно) лет</w:t>
            </w:r>
          </w:p>
        </w:tc>
        <w:tc>
          <w:tcPr>
            <w:tcW w:w="499" w:type="pct"/>
          </w:tcPr>
          <w:p w:rsidR="00825C6D" w:rsidRPr="00825C6D" w:rsidRDefault="00825C6D">
            <w:pPr>
              <w:pStyle w:val="ConsPlusNormal"/>
            </w:pPr>
            <w:r w:rsidRPr="00825C6D">
              <w:t>процент</w:t>
            </w:r>
          </w:p>
        </w:tc>
        <w:tc>
          <w:tcPr>
            <w:tcW w:w="443" w:type="pct"/>
          </w:tcPr>
          <w:p w:rsidR="00825C6D" w:rsidRPr="00825C6D" w:rsidRDefault="00825C6D">
            <w:pPr>
              <w:pStyle w:val="ConsPlusNormal"/>
            </w:pPr>
            <w:r w:rsidRPr="00825C6D">
              <w:t>42,5</w:t>
            </w:r>
          </w:p>
        </w:tc>
        <w:tc>
          <w:tcPr>
            <w:tcW w:w="311" w:type="pct"/>
          </w:tcPr>
          <w:p w:rsidR="00825C6D" w:rsidRPr="00825C6D" w:rsidRDefault="00825C6D">
            <w:pPr>
              <w:pStyle w:val="ConsPlusNormal"/>
            </w:pPr>
            <w:r w:rsidRPr="00825C6D">
              <w:t>2024</w:t>
            </w:r>
          </w:p>
        </w:tc>
        <w:tc>
          <w:tcPr>
            <w:tcW w:w="399" w:type="pct"/>
          </w:tcPr>
          <w:p w:rsidR="00825C6D" w:rsidRPr="00825C6D" w:rsidRDefault="00825C6D">
            <w:pPr>
              <w:pStyle w:val="ConsPlusNormal"/>
            </w:pPr>
            <w:r w:rsidRPr="00825C6D">
              <w:t>12,0</w:t>
            </w:r>
          </w:p>
        </w:tc>
        <w:tc>
          <w:tcPr>
            <w:tcW w:w="377" w:type="pct"/>
          </w:tcPr>
          <w:p w:rsidR="00825C6D" w:rsidRPr="00825C6D" w:rsidRDefault="00825C6D">
            <w:pPr>
              <w:pStyle w:val="ConsPlusNormal"/>
            </w:pPr>
            <w:r w:rsidRPr="00825C6D">
              <w:t>18,0</w:t>
            </w:r>
          </w:p>
        </w:tc>
        <w:tc>
          <w:tcPr>
            <w:tcW w:w="443" w:type="pct"/>
          </w:tcPr>
          <w:p w:rsidR="00825C6D" w:rsidRPr="00825C6D" w:rsidRDefault="00825C6D">
            <w:pPr>
              <w:pStyle w:val="ConsPlusNormal"/>
            </w:pPr>
            <w:r w:rsidRPr="00825C6D">
              <w:t>20,0</w:t>
            </w:r>
          </w:p>
        </w:tc>
        <w:tc>
          <w:tcPr>
            <w:tcW w:w="444" w:type="pct"/>
          </w:tcPr>
          <w:p w:rsidR="00825C6D" w:rsidRPr="00825C6D" w:rsidRDefault="00825C6D">
            <w:pPr>
              <w:pStyle w:val="ConsPlusNormal"/>
            </w:pPr>
            <w:r w:rsidRPr="00825C6D">
              <w:t>26,3</w:t>
            </w:r>
          </w:p>
        </w:tc>
        <w:tc>
          <w:tcPr>
            <w:tcW w:w="621" w:type="pct"/>
          </w:tcPr>
          <w:p w:rsidR="00825C6D" w:rsidRPr="00825C6D" w:rsidRDefault="00825C6D">
            <w:pPr>
              <w:pStyle w:val="ConsPlusNormal"/>
            </w:pPr>
            <w:r w:rsidRPr="00825C6D">
              <w:t>Департамент образования</w:t>
            </w:r>
          </w:p>
        </w:tc>
      </w:tr>
      <w:tr w:rsidR="00825C6D" w:rsidRPr="00825C6D" w:rsidTr="004252DB">
        <w:tc>
          <w:tcPr>
            <w:tcW w:w="244" w:type="pct"/>
          </w:tcPr>
          <w:p w:rsidR="00825C6D" w:rsidRPr="00825C6D" w:rsidRDefault="00825C6D">
            <w:pPr>
              <w:pStyle w:val="ConsPlusNormal"/>
            </w:pPr>
            <w:r w:rsidRPr="00825C6D">
              <w:t>6.</w:t>
            </w:r>
          </w:p>
        </w:tc>
        <w:tc>
          <w:tcPr>
            <w:tcW w:w="4756" w:type="pct"/>
            <w:gridSpan w:val="9"/>
          </w:tcPr>
          <w:p w:rsidR="00825C6D" w:rsidRPr="00825C6D" w:rsidRDefault="00825C6D">
            <w:pPr>
              <w:pStyle w:val="ConsPlusNormal"/>
            </w:pPr>
            <w:r w:rsidRPr="00825C6D">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tc>
      </w:tr>
      <w:tr w:rsidR="00825C6D" w:rsidRPr="00825C6D" w:rsidTr="004252DB">
        <w:tc>
          <w:tcPr>
            <w:tcW w:w="244" w:type="pct"/>
            <w:tcBorders>
              <w:bottom w:val="single" w:sz="4" w:space="0" w:color="auto"/>
            </w:tcBorders>
          </w:tcPr>
          <w:p w:rsidR="00825C6D" w:rsidRPr="00825C6D" w:rsidRDefault="00825C6D">
            <w:pPr>
              <w:pStyle w:val="ConsPlusNormal"/>
            </w:pPr>
            <w:r w:rsidRPr="00825C6D">
              <w:t>6.1.</w:t>
            </w:r>
          </w:p>
        </w:tc>
        <w:tc>
          <w:tcPr>
            <w:tcW w:w="1219" w:type="pct"/>
            <w:tcBorders>
              <w:bottom w:val="single" w:sz="4" w:space="0" w:color="auto"/>
            </w:tcBorders>
          </w:tcPr>
          <w:p w:rsidR="00825C6D" w:rsidRPr="00825C6D" w:rsidRDefault="00825C6D">
            <w:pPr>
              <w:pStyle w:val="ConsPlusNormal"/>
            </w:pPr>
            <w:r w:rsidRPr="00825C6D">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499" w:type="pct"/>
            <w:tcBorders>
              <w:bottom w:val="single" w:sz="4" w:space="0" w:color="auto"/>
            </w:tcBorders>
          </w:tcPr>
          <w:p w:rsidR="00825C6D" w:rsidRPr="00825C6D" w:rsidRDefault="00825C6D">
            <w:pPr>
              <w:pStyle w:val="ConsPlusNormal"/>
            </w:pPr>
            <w:r w:rsidRPr="00825C6D">
              <w:t>процент</w:t>
            </w:r>
          </w:p>
        </w:tc>
        <w:tc>
          <w:tcPr>
            <w:tcW w:w="443" w:type="pct"/>
            <w:tcBorders>
              <w:bottom w:val="single" w:sz="4" w:space="0" w:color="auto"/>
            </w:tcBorders>
          </w:tcPr>
          <w:p w:rsidR="00825C6D" w:rsidRPr="00825C6D" w:rsidRDefault="00825C6D">
            <w:pPr>
              <w:pStyle w:val="ConsPlusNormal"/>
            </w:pPr>
            <w:r w:rsidRPr="00825C6D">
              <w:t>100,0</w:t>
            </w:r>
          </w:p>
        </w:tc>
        <w:tc>
          <w:tcPr>
            <w:tcW w:w="311" w:type="pct"/>
            <w:tcBorders>
              <w:bottom w:val="single" w:sz="4" w:space="0" w:color="auto"/>
            </w:tcBorders>
          </w:tcPr>
          <w:p w:rsidR="00825C6D" w:rsidRPr="00825C6D" w:rsidRDefault="00825C6D">
            <w:pPr>
              <w:pStyle w:val="ConsPlusNormal"/>
            </w:pPr>
            <w:r w:rsidRPr="00825C6D">
              <w:t>2023</w:t>
            </w:r>
          </w:p>
        </w:tc>
        <w:tc>
          <w:tcPr>
            <w:tcW w:w="399" w:type="pct"/>
            <w:tcBorders>
              <w:bottom w:val="single" w:sz="4" w:space="0" w:color="auto"/>
            </w:tcBorders>
          </w:tcPr>
          <w:p w:rsidR="00825C6D" w:rsidRPr="00825C6D" w:rsidRDefault="00825C6D">
            <w:pPr>
              <w:pStyle w:val="ConsPlusNormal"/>
            </w:pPr>
            <w:r w:rsidRPr="00825C6D">
              <w:t>100,0</w:t>
            </w:r>
          </w:p>
        </w:tc>
        <w:tc>
          <w:tcPr>
            <w:tcW w:w="377" w:type="pct"/>
            <w:tcBorders>
              <w:bottom w:val="single" w:sz="4" w:space="0" w:color="auto"/>
            </w:tcBorders>
          </w:tcPr>
          <w:p w:rsidR="00825C6D" w:rsidRPr="00825C6D" w:rsidRDefault="00825C6D">
            <w:pPr>
              <w:pStyle w:val="ConsPlusNormal"/>
            </w:pPr>
            <w:r w:rsidRPr="00825C6D">
              <w:t>100,0</w:t>
            </w:r>
          </w:p>
        </w:tc>
        <w:tc>
          <w:tcPr>
            <w:tcW w:w="443" w:type="pct"/>
            <w:tcBorders>
              <w:bottom w:val="single" w:sz="4" w:space="0" w:color="auto"/>
            </w:tcBorders>
          </w:tcPr>
          <w:p w:rsidR="00825C6D" w:rsidRPr="00825C6D" w:rsidRDefault="00825C6D">
            <w:pPr>
              <w:pStyle w:val="ConsPlusNormal"/>
            </w:pPr>
            <w:r w:rsidRPr="00825C6D">
              <w:t>100,0</w:t>
            </w:r>
          </w:p>
        </w:tc>
        <w:tc>
          <w:tcPr>
            <w:tcW w:w="444" w:type="pct"/>
            <w:tcBorders>
              <w:bottom w:val="single" w:sz="4" w:space="0" w:color="auto"/>
            </w:tcBorders>
          </w:tcPr>
          <w:p w:rsidR="00825C6D" w:rsidRPr="00825C6D" w:rsidRDefault="00825C6D">
            <w:pPr>
              <w:pStyle w:val="ConsPlusNormal"/>
            </w:pPr>
            <w:r w:rsidRPr="00825C6D">
              <w:t>100,0</w:t>
            </w:r>
          </w:p>
        </w:tc>
        <w:tc>
          <w:tcPr>
            <w:tcW w:w="621" w:type="pct"/>
            <w:tcBorders>
              <w:bottom w:val="single" w:sz="4" w:space="0" w:color="auto"/>
            </w:tcBorders>
          </w:tcPr>
          <w:p w:rsidR="00825C6D" w:rsidRPr="00825C6D" w:rsidRDefault="00825C6D">
            <w:pPr>
              <w:pStyle w:val="ConsPlusNormal"/>
            </w:pPr>
            <w:r w:rsidRPr="00825C6D">
              <w:t>Департамент образования</w:t>
            </w:r>
          </w:p>
        </w:tc>
      </w:tr>
      <w:tr w:rsidR="00825C6D" w:rsidRPr="00825C6D" w:rsidTr="004252DB">
        <w:tblPrEx>
          <w:tblBorders>
            <w:insideH w:val="nil"/>
          </w:tblBorders>
        </w:tblPrEx>
        <w:tc>
          <w:tcPr>
            <w:tcW w:w="244" w:type="pct"/>
            <w:tcBorders>
              <w:top w:val="single" w:sz="4" w:space="0" w:color="auto"/>
              <w:bottom w:val="single" w:sz="4" w:space="0" w:color="auto"/>
            </w:tcBorders>
          </w:tcPr>
          <w:p w:rsidR="00825C6D" w:rsidRPr="00825C6D" w:rsidRDefault="00825C6D">
            <w:pPr>
              <w:pStyle w:val="ConsPlusNormal"/>
            </w:pPr>
            <w:r w:rsidRPr="00825C6D">
              <w:t>6.2.</w:t>
            </w:r>
          </w:p>
        </w:tc>
        <w:tc>
          <w:tcPr>
            <w:tcW w:w="1219" w:type="pct"/>
            <w:tcBorders>
              <w:top w:val="single" w:sz="4" w:space="0" w:color="auto"/>
              <w:bottom w:val="single" w:sz="4" w:space="0" w:color="auto"/>
            </w:tcBorders>
          </w:tcPr>
          <w:p w:rsidR="00825C6D" w:rsidRPr="00825C6D" w:rsidRDefault="00825C6D">
            <w:pPr>
              <w:pStyle w:val="ConsPlusNormal"/>
            </w:pPr>
            <w:r w:rsidRPr="00825C6D">
              <w:t xml:space="preserve">Обеспечение выплаты ежемесячного </w:t>
            </w:r>
            <w:r w:rsidRPr="00825C6D">
              <w:lastRenderedPageBreak/>
              <w:t>денежного вознаграждения советникам директоров по воспитанию и взаимодействию с детскими объединениями</w:t>
            </w:r>
          </w:p>
        </w:tc>
        <w:tc>
          <w:tcPr>
            <w:tcW w:w="499" w:type="pct"/>
            <w:tcBorders>
              <w:top w:val="single" w:sz="4" w:space="0" w:color="auto"/>
              <w:bottom w:val="single" w:sz="4" w:space="0" w:color="auto"/>
            </w:tcBorders>
          </w:tcPr>
          <w:p w:rsidR="00825C6D" w:rsidRPr="00825C6D" w:rsidRDefault="00825C6D">
            <w:pPr>
              <w:pStyle w:val="ConsPlusNormal"/>
            </w:pPr>
            <w:r w:rsidRPr="00825C6D">
              <w:lastRenderedPageBreak/>
              <w:t>единица</w:t>
            </w:r>
          </w:p>
        </w:tc>
        <w:tc>
          <w:tcPr>
            <w:tcW w:w="443" w:type="pct"/>
            <w:tcBorders>
              <w:top w:val="single" w:sz="4" w:space="0" w:color="auto"/>
              <w:bottom w:val="single" w:sz="4" w:space="0" w:color="auto"/>
            </w:tcBorders>
          </w:tcPr>
          <w:p w:rsidR="00825C6D" w:rsidRPr="00825C6D" w:rsidRDefault="00825C6D">
            <w:pPr>
              <w:pStyle w:val="ConsPlusNormal"/>
            </w:pPr>
            <w:r w:rsidRPr="00825C6D">
              <w:t>10</w:t>
            </w:r>
          </w:p>
        </w:tc>
        <w:tc>
          <w:tcPr>
            <w:tcW w:w="311" w:type="pct"/>
            <w:tcBorders>
              <w:top w:val="single" w:sz="4" w:space="0" w:color="auto"/>
              <w:bottom w:val="single" w:sz="4" w:space="0" w:color="auto"/>
            </w:tcBorders>
          </w:tcPr>
          <w:p w:rsidR="00825C6D" w:rsidRPr="00825C6D" w:rsidRDefault="00825C6D">
            <w:pPr>
              <w:pStyle w:val="ConsPlusNormal"/>
            </w:pPr>
            <w:r w:rsidRPr="00825C6D">
              <w:t>2023</w:t>
            </w:r>
          </w:p>
        </w:tc>
        <w:tc>
          <w:tcPr>
            <w:tcW w:w="399" w:type="pct"/>
            <w:tcBorders>
              <w:top w:val="single" w:sz="4" w:space="0" w:color="auto"/>
              <w:bottom w:val="single" w:sz="4" w:space="0" w:color="auto"/>
            </w:tcBorders>
          </w:tcPr>
          <w:p w:rsidR="00825C6D" w:rsidRPr="00825C6D" w:rsidRDefault="00825C6D">
            <w:pPr>
              <w:pStyle w:val="ConsPlusNormal"/>
            </w:pPr>
            <w:r w:rsidRPr="00825C6D">
              <w:t>10</w:t>
            </w:r>
          </w:p>
        </w:tc>
        <w:tc>
          <w:tcPr>
            <w:tcW w:w="377" w:type="pct"/>
            <w:tcBorders>
              <w:top w:val="single" w:sz="4" w:space="0" w:color="auto"/>
              <w:bottom w:val="single" w:sz="4" w:space="0" w:color="auto"/>
            </w:tcBorders>
          </w:tcPr>
          <w:p w:rsidR="00825C6D" w:rsidRPr="00825C6D" w:rsidRDefault="00825C6D">
            <w:pPr>
              <w:pStyle w:val="ConsPlusNormal"/>
            </w:pPr>
            <w:r w:rsidRPr="00825C6D">
              <w:t>10</w:t>
            </w:r>
          </w:p>
        </w:tc>
        <w:tc>
          <w:tcPr>
            <w:tcW w:w="443" w:type="pct"/>
            <w:tcBorders>
              <w:top w:val="single" w:sz="4" w:space="0" w:color="auto"/>
              <w:bottom w:val="single" w:sz="4" w:space="0" w:color="auto"/>
            </w:tcBorders>
          </w:tcPr>
          <w:p w:rsidR="00825C6D" w:rsidRPr="00825C6D" w:rsidRDefault="00825C6D">
            <w:pPr>
              <w:pStyle w:val="ConsPlusNormal"/>
            </w:pPr>
            <w:r w:rsidRPr="00825C6D">
              <w:t>10</w:t>
            </w:r>
          </w:p>
        </w:tc>
        <w:tc>
          <w:tcPr>
            <w:tcW w:w="444" w:type="pct"/>
            <w:tcBorders>
              <w:top w:val="single" w:sz="4" w:space="0" w:color="auto"/>
              <w:bottom w:val="single" w:sz="4" w:space="0" w:color="auto"/>
            </w:tcBorders>
          </w:tcPr>
          <w:p w:rsidR="00825C6D" w:rsidRPr="00825C6D" w:rsidRDefault="00825C6D">
            <w:pPr>
              <w:pStyle w:val="ConsPlusNormal"/>
            </w:pPr>
            <w:r w:rsidRPr="00825C6D">
              <w:t>10</w:t>
            </w:r>
          </w:p>
        </w:tc>
        <w:tc>
          <w:tcPr>
            <w:tcW w:w="621" w:type="pct"/>
            <w:tcBorders>
              <w:top w:val="single" w:sz="4" w:space="0" w:color="auto"/>
              <w:bottom w:val="single" w:sz="4" w:space="0" w:color="auto"/>
            </w:tcBorders>
          </w:tcPr>
          <w:p w:rsidR="00825C6D" w:rsidRPr="00825C6D" w:rsidRDefault="00825C6D">
            <w:pPr>
              <w:pStyle w:val="ConsPlusNormal"/>
            </w:pPr>
            <w:r w:rsidRPr="00825C6D">
              <w:t xml:space="preserve">Департамент </w:t>
            </w:r>
            <w:r w:rsidRPr="00825C6D">
              <w:lastRenderedPageBreak/>
              <w:t>образования</w:t>
            </w:r>
          </w:p>
        </w:tc>
      </w:tr>
      <w:tr w:rsidR="00825C6D" w:rsidRPr="00825C6D" w:rsidTr="004252DB">
        <w:tblPrEx>
          <w:tblBorders>
            <w:insideH w:val="nil"/>
          </w:tblBorders>
        </w:tblPrEx>
        <w:tc>
          <w:tcPr>
            <w:tcW w:w="244" w:type="pct"/>
            <w:tcBorders>
              <w:top w:val="single" w:sz="4" w:space="0" w:color="auto"/>
              <w:bottom w:val="single" w:sz="4" w:space="0" w:color="auto"/>
            </w:tcBorders>
          </w:tcPr>
          <w:p w:rsidR="00825C6D" w:rsidRPr="00825C6D" w:rsidRDefault="00825C6D">
            <w:pPr>
              <w:pStyle w:val="ConsPlusNormal"/>
            </w:pPr>
            <w:r w:rsidRPr="00825C6D">
              <w:lastRenderedPageBreak/>
              <w:t>7.</w:t>
            </w:r>
          </w:p>
        </w:tc>
        <w:tc>
          <w:tcPr>
            <w:tcW w:w="4756" w:type="pct"/>
            <w:gridSpan w:val="9"/>
            <w:tcBorders>
              <w:top w:val="single" w:sz="4" w:space="0" w:color="auto"/>
              <w:bottom w:val="single" w:sz="4" w:space="0" w:color="auto"/>
            </w:tcBorders>
          </w:tcPr>
          <w:p w:rsidR="00825C6D" w:rsidRPr="00825C6D" w:rsidRDefault="00825C6D">
            <w:pPr>
              <w:pStyle w:val="ConsPlusNormal"/>
            </w:pPr>
            <w:r w:rsidRPr="00825C6D">
              <w:t>Количество детей, принявших участие в мероприятиях муниципального центра выявления и поддержки детей, проявивших выдающиеся способности,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p>
        </w:tc>
      </w:tr>
      <w:tr w:rsidR="00825C6D" w:rsidRPr="00825C6D" w:rsidTr="004252DB">
        <w:tblPrEx>
          <w:tblBorders>
            <w:insideH w:val="nil"/>
          </w:tblBorders>
        </w:tblPrEx>
        <w:tc>
          <w:tcPr>
            <w:tcW w:w="244" w:type="pct"/>
            <w:tcBorders>
              <w:top w:val="single" w:sz="4" w:space="0" w:color="auto"/>
              <w:bottom w:val="single" w:sz="4" w:space="0" w:color="auto"/>
            </w:tcBorders>
          </w:tcPr>
          <w:p w:rsidR="00825C6D" w:rsidRPr="00825C6D" w:rsidRDefault="00825C6D">
            <w:pPr>
              <w:pStyle w:val="ConsPlusNormal"/>
            </w:pPr>
            <w:r w:rsidRPr="00825C6D">
              <w:t>7.1.</w:t>
            </w:r>
          </w:p>
        </w:tc>
        <w:tc>
          <w:tcPr>
            <w:tcW w:w="1219" w:type="pct"/>
            <w:tcBorders>
              <w:top w:val="single" w:sz="4" w:space="0" w:color="auto"/>
              <w:bottom w:val="single" w:sz="4" w:space="0" w:color="auto"/>
            </w:tcBorders>
          </w:tcPr>
          <w:p w:rsidR="00825C6D" w:rsidRPr="00825C6D" w:rsidRDefault="00825C6D">
            <w:pPr>
              <w:pStyle w:val="ConsPlusNormal"/>
            </w:pPr>
            <w:r w:rsidRPr="00825C6D">
              <w:t>Доля детей и молодежи в возрасте от 7 до 35 лет у которых выявлены выдающиеся способности и таланты</w:t>
            </w:r>
          </w:p>
        </w:tc>
        <w:tc>
          <w:tcPr>
            <w:tcW w:w="499" w:type="pct"/>
            <w:tcBorders>
              <w:top w:val="single" w:sz="4" w:space="0" w:color="auto"/>
              <w:bottom w:val="single" w:sz="4" w:space="0" w:color="auto"/>
            </w:tcBorders>
          </w:tcPr>
          <w:p w:rsidR="00825C6D" w:rsidRPr="00825C6D" w:rsidRDefault="00825C6D">
            <w:pPr>
              <w:pStyle w:val="ConsPlusNormal"/>
            </w:pPr>
            <w:r w:rsidRPr="00825C6D">
              <w:t>процент</w:t>
            </w:r>
          </w:p>
        </w:tc>
        <w:tc>
          <w:tcPr>
            <w:tcW w:w="443" w:type="pct"/>
            <w:tcBorders>
              <w:top w:val="single" w:sz="4" w:space="0" w:color="auto"/>
              <w:bottom w:val="single" w:sz="4" w:space="0" w:color="auto"/>
            </w:tcBorders>
          </w:tcPr>
          <w:p w:rsidR="00825C6D" w:rsidRPr="00825C6D" w:rsidRDefault="00825C6D">
            <w:pPr>
              <w:pStyle w:val="ConsPlusNormal"/>
            </w:pPr>
            <w:r w:rsidRPr="00825C6D">
              <w:t>0,4600</w:t>
            </w:r>
          </w:p>
        </w:tc>
        <w:tc>
          <w:tcPr>
            <w:tcW w:w="311" w:type="pct"/>
            <w:tcBorders>
              <w:top w:val="single" w:sz="4" w:space="0" w:color="auto"/>
              <w:bottom w:val="single" w:sz="4" w:space="0" w:color="auto"/>
            </w:tcBorders>
          </w:tcPr>
          <w:p w:rsidR="00825C6D" w:rsidRPr="00825C6D" w:rsidRDefault="00825C6D">
            <w:pPr>
              <w:pStyle w:val="ConsPlusNormal"/>
            </w:pPr>
            <w:r w:rsidRPr="00825C6D">
              <w:t>2023</w:t>
            </w:r>
          </w:p>
        </w:tc>
        <w:tc>
          <w:tcPr>
            <w:tcW w:w="399" w:type="pct"/>
            <w:tcBorders>
              <w:top w:val="single" w:sz="4" w:space="0" w:color="auto"/>
              <w:bottom w:val="single" w:sz="4" w:space="0" w:color="auto"/>
            </w:tcBorders>
          </w:tcPr>
          <w:p w:rsidR="00825C6D" w:rsidRPr="00825C6D" w:rsidRDefault="00825C6D">
            <w:pPr>
              <w:pStyle w:val="ConsPlusNormal"/>
            </w:pPr>
            <w:r w:rsidRPr="00825C6D">
              <w:t>0,4600</w:t>
            </w:r>
          </w:p>
        </w:tc>
        <w:tc>
          <w:tcPr>
            <w:tcW w:w="377" w:type="pct"/>
            <w:tcBorders>
              <w:top w:val="single" w:sz="4" w:space="0" w:color="auto"/>
              <w:bottom w:val="single" w:sz="4" w:space="0" w:color="auto"/>
            </w:tcBorders>
          </w:tcPr>
          <w:p w:rsidR="00825C6D" w:rsidRPr="00825C6D" w:rsidRDefault="00825C6D">
            <w:pPr>
              <w:pStyle w:val="ConsPlusNormal"/>
            </w:pPr>
            <w:r w:rsidRPr="00825C6D">
              <w:t>0,4600</w:t>
            </w:r>
          </w:p>
        </w:tc>
        <w:tc>
          <w:tcPr>
            <w:tcW w:w="443" w:type="pct"/>
            <w:tcBorders>
              <w:top w:val="single" w:sz="4" w:space="0" w:color="auto"/>
              <w:bottom w:val="single" w:sz="4" w:space="0" w:color="auto"/>
            </w:tcBorders>
          </w:tcPr>
          <w:p w:rsidR="00825C6D" w:rsidRPr="00825C6D" w:rsidRDefault="00825C6D">
            <w:pPr>
              <w:pStyle w:val="ConsPlusNormal"/>
            </w:pPr>
            <w:r w:rsidRPr="00825C6D">
              <w:t>0,4600</w:t>
            </w:r>
          </w:p>
        </w:tc>
        <w:tc>
          <w:tcPr>
            <w:tcW w:w="444" w:type="pct"/>
            <w:tcBorders>
              <w:top w:val="single" w:sz="4" w:space="0" w:color="auto"/>
              <w:bottom w:val="single" w:sz="4" w:space="0" w:color="auto"/>
            </w:tcBorders>
          </w:tcPr>
          <w:p w:rsidR="00825C6D" w:rsidRPr="00825C6D" w:rsidRDefault="00825C6D">
            <w:pPr>
              <w:pStyle w:val="ConsPlusNormal"/>
            </w:pPr>
            <w:r w:rsidRPr="00825C6D">
              <w:t>0,4600</w:t>
            </w:r>
          </w:p>
        </w:tc>
        <w:tc>
          <w:tcPr>
            <w:tcW w:w="621" w:type="pct"/>
            <w:tcBorders>
              <w:top w:val="single" w:sz="4" w:space="0" w:color="auto"/>
              <w:bottom w:val="single" w:sz="4" w:space="0" w:color="auto"/>
            </w:tcBorders>
          </w:tcPr>
          <w:p w:rsidR="00825C6D" w:rsidRPr="00825C6D" w:rsidRDefault="00825C6D">
            <w:pPr>
              <w:pStyle w:val="ConsPlusNormal"/>
            </w:pPr>
            <w:r w:rsidRPr="00825C6D">
              <w:t>Департамент образования</w:t>
            </w:r>
          </w:p>
        </w:tc>
      </w:tr>
    </w:tbl>
    <w:p w:rsidR="00825C6D" w:rsidRPr="00825C6D" w:rsidRDefault="00825C6D">
      <w:pPr>
        <w:pStyle w:val="ConsPlusNormal"/>
        <w:sectPr w:rsidR="00825C6D" w:rsidRPr="00825C6D">
          <w:pgSz w:w="16838" w:h="11905" w:orient="landscape"/>
          <w:pgMar w:top="1701" w:right="397" w:bottom="850" w:left="397" w:header="0" w:footer="0" w:gutter="0"/>
          <w:cols w:space="720"/>
          <w:titlePg/>
        </w:sectPr>
      </w:pPr>
    </w:p>
    <w:p w:rsidR="00825C6D" w:rsidRPr="00825C6D" w:rsidRDefault="00825C6D">
      <w:pPr>
        <w:pStyle w:val="ConsPlusTitle"/>
        <w:jc w:val="center"/>
        <w:outlineLvl w:val="2"/>
      </w:pPr>
      <w:r w:rsidRPr="00825C6D">
        <w:lastRenderedPageBreak/>
        <w:t>3. Структура муниципальной программы</w:t>
      </w:r>
    </w:p>
    <w:p w:rsidR="00825C6D" w:rsidRPr="00825C6D" w:rsidRDefault="00825C6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0"/>
        <w:gridCol w:w="4121"/>
        <w:gridCol w:w="6131"/>
        <w:gridCol w:w="4922"/>
      </w:tblGrid>
      <w:tr w:rsidR="00825C6D" w:rsidRPr="00825C6D" w:rsidTr="004252DB">
        <w:tc>
          <w:tcPr>
            <w:tcW w:w="268" w:type="pct"/>
          </w:tcPr>
          <w:p w:rsidR="00825C6D" w:rsidRPr="00825C6D" w:rsidRDefault="00825C6D">
            <w:pPr>
              <w:pStyle w:val="ConsPlusNormal"/>
              <w:jc w:val="center"/>
            </w:pPr>
            <w:r w:rsidRPr="00825C6D">
              <w:t>N п/п</w:t>
            </w:r>
          </w:p>
        </w:tc>
        <w:tc>
          <w:tcPr>
            <w:tcW w:w="1285" w:type="pct"/>
          </w:tcPr>
          <w:p w:rsidR="00825C6D" w:rsidRPr="00825C6D" w:rsidRDefault="00825C6D">
            <w:pPr>
              <w:pStyle w:val="ConsPlusNormal"/>
              <w:jc w:val="center"/>
            </w:pPr>
            <w:r w:rsidRPr="00825C6D">
              <w:t>Задачи основного мероприятия</w:t>
            </w:r>
          </w:p>
        </w:tc>
        <w:tc>
          <w:tcPr>
            <w:tcW w:w="1912" w:type="pct"/>
          </w:tcPr>
          <w:p w:rsidR="00825C6D" w:rsidRPr="00825C6D" w:rsidRDefault="00825C6D">
            <w:pPr>
              <w:pStyle w:val="ConsPlusNormal"/>
              <w:jc w:val="center"/>
            </w:pPr>
            <w:r w:rsidRPr="00825C6D">
              <w:t>Краткое описание ожидаемых эффектов от реализации задачи основного мероприятия</w:t>
            </w:r>
          </w:p>
        </w:tc>
        <w:tc>
          <w:tcPr>
            <w:tcW w:w="1536" w:type="pct"/>
          </w:tcPr>
          <w:p w:rsidR="00825C6D" w:rsidRPr="00825C6D" w:rsidRDefault="00825C6D">
            <w:pPr>
              <w:pStyle w:val="ConsPlusNormal"/>
              <w:jc w:val="center"/>
            </w:pPr>
            <w:r w:rsidRPr="00825C6D">
              <w:t>Связь с показателями</w:t>
            </w:r>
          </w:p>
        </w:tc>
      </w:tr>
      <w:tr w:rsidR="00825C6D" w:rsidRPr="00825C6D" w:rsidTr="004252DB">
        <w:tc>
          <w:tcPr>
            <w:tcW w:w="268" w:type="pct"/>
          </w:tcPr>
          <w:p w:rsidR="00825C6D" w:rsidRPr="00825C6D" w:rsidRDefault="00825C6D">
            <w:pPr>
              <w:pStyle w:val="ConsPlusNormal"/>
              <w:jc w:val="center"/>
            </w:pPr>
            <w:r w:rsidRPr="00825C6D">
              <w:t>1</w:t>
            </w:r>
          </w:p>
        </w:tc>
        <w:tc>
          <w:tcPr>
            <w:tcW w:w="1285" w:type="pct"/>
          </w:tcPr>
          <w:p w:rsidR="00825C6D" w:rsidRPr="00825C6D" w:rsidRDefault="00825C6D">
            <w:pPr>
              <w:pStyle w:val="ConsPlusNormal"/>
              <w:jc w:val="center"/>
            </w:pPr>
            <w:r w:rsidRPr="00825C6D">
              <w:t>2</w:t>
            </w:r>
          </w:p>
        </w:tc>
        <w:tc>
          <w:tcPr>
            <w:tcW w:w="1912" w:type="pct"/>
          </w:tcPr>
          <w:p w:rsidR="00825C6D" w:rsidRPr="00825C6D" w:rsidRDefault="00825C6D">
            <w:pPr>
              <w:pStyle w:val="ConsPlusNormal"/>
              <w:jc w:val="center"/>
            </w:pPr>
            <w:r w:rsidRPr="00825C6D">
              <w:t>3</w:t>
            </w:r>
          </w:p>
        </w:tc>
        <w:tc>
          <w:tcPr>
            <w:tcW w:w="1536" w:type="pct"/>
          </w:tcPr>
          <w:p w:rsidR="00825C6D" w:rsidRPr="00825C6D" w:rsidRDefault="00825C6D">
            <w:pPr>
              <w:pStyle w:val="ConsPlusNormal"/>
              <w:jc w:val="center"/>
            </w:pPr>
            <w:r w:rsidRPr="00825C6D">
              <w:t>4</w:t>
            </w:r>
          </w:p>
        </w:tc>
      </w:tr>
      <w:tr w:rsidR="00825C6D" w:rsidRPr="00825C6D" w:rsidTr="004252DB">
        <w:tc>
          <w:tcPr>
            <w:tcW w:w="268" w:type="pct"/>
          </w:tcPr>
          <w:p w:rsidR="00825C6D" w:rsidRPr="00825C6D" w:rsidRDefault="00825C6D">
            <w:pPr>
              <w:pStyle w:val="ConsPlusNormal"/>
              <w:outlineLvl w:val="3"/>
            </w:pPr>
            <w:r w:rsidRPr="00825C6D">
              <w:t>1.</w:t>
            </w:r>
          </w:p>
        </w:tc>
        <w:tc>
          <w:tcPr>
            <w:tcW w:w="4732" w:type="pct"/>
            <w:gridSpan w:val="3"/>
          </w:tcPr>
          <w:p w:rsidR="00825C6D" w:rsidRPr="00825C6D" w:rsidRDefault="00825C6D">
            <w:pPr>
              <w:pStyle w:val="ConsPlusNormal"/>
            </w:pPr>
            <w:r w:rsidRPr="00825C6D">
              <w:t>Региональный проект "Педагоги и наставники"</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1.1.</w:t>
            </w:r>
          </w:p>
        </w:tc>
        <w:tc>
          <w:tcPr>
            <w:tcW w:w="1285" w:type="pct"/>
          </w:tcPr>
          <w:p w:rsidR="00825C6D" w:rsidRPr="00825C6D" w:rsidRDefault="00825C6D">
            <w:pPr>
              <w:pStyle w:val="ConsPlusNormal"/>
            </w:pPr>
            <w:r w:rsidRPr="00825C6D">
              <w:t>Снижение кадрового дефицита учителей в общеобразовательных организациях</w:t>
            </w:r>
          </w:p>
        </w:tc>
        <w:tc>
          <w:tcPr>
            <w:tcW w:w="1912" w:type="pct"/>
          </w:tcPr>
          <w:p w:rsidR="00825C6D" w:rsidRPr="00825C6D" w:rsidRDefault="00825C6D">
            <w:pPr>
              <w:pStyle w:val="ConsPlusNormal"/>
            </w:pPr>
            <w:r w:rsidRPr="00825C6D">
              <w:t>Обеспечение выплат денежного вознаграждения за классное руководство, предоставляемые педагогическим работникам образовательных организаций, к 2030 году 625 человек ежемесячно.</w:t>
            </w:r>
          </w:p>
          <w:p w:rsidR="00825C6D" w:rsidRPr="00825C6D" w:rsidRDefault="00825C6D">
            <w:pPr>
              <w:pStyle w:val="ConsPlusNormal"/>
            </w:pPr>
            <w:r w:rsidRPr="00825C6D">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Ханты-Мансийска, а также проведение мероприятий по повышению квалификации указанных специалистов.</w:t>
            </w:r>
          </w:p>
          <w:p w:rsidR="00825C6D" w:rsidRPr="00825C6D" w:rsidRDefault="00825C6D">
            <w:pPr>
              <w:pStyle w:val="ConsPlusNormal"/>
            </w:pPr>
            <w:r w:rsidRPr="00825C6D">
              <w:t>Проведение мероприятий по обеспечению деятельности советников директора по воспитанию и взаимодействию с детскими общественными объединениями (10 единиц), 100% к 2030 году.</w:t>
            </w:r>
          </w:p>
          <w:p w:rsidR="00825C6D" w:rsidRPr="00825C6D" w:rsidRDefault="00825C6D">
            <w:pPr>
              <w:pStyle w:val="ConsPlusNormal"/>
            </w:pPr>
            <w:r w:rsidRPr="00825C6D">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10 единиц ежегодно</w:t>
            </w:r>
          </w:p>
        </w:tc>
        <w:tc>
          <w:tcPr>
            <w:tcW w:w="1536" w:type="pct"/>
          </w:tcPr>
          <w:p w:rsidR="00825C6D" w:rsidRPr="00825C6D" w:rsidRDefault="00825C6D">
            <w:pPr>
              <w:pStyle w:val="ConsPlusNormal"/>
            </w:pPr>
            <w:r w:rsidRPr="00825C6D">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825C6D" w:rsidRPr="00825C6D" w:rsidRDefault="00825C6D">
            <w:pPr>
              <w:pStyle w:val="ConsPlusNormal"/>
            </w:pPr>
            <w:r w:rsidRPr="00825C6D">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825C6D" w:rsidRPr="00825C6D" w:rsidTr="004252DB">
        <w:tc>
          <w:tcPr>
            <w:tcW w:w="268" w:type="pct"/>
          </w:tcPr>
          <w:p w:rsidR="00825C6D" w:rsidRPr="00825C6D" w:rsidRDefault="00825C6D">
            <w:pPr>
              <w:pStyle w:val="ConsPlusNormal"/>
              <w:outlineLvl w:val="3"/>
            </w:pPr>
            <w:r w:rsidRPr="00825C6D">
              <w:t>2.</w:t>
            </w:r>
          </w:p>
        </w:tc>
        <w:tc>
          <w:tcPr>
            <w:tcW w:w="4732" w:type="pct"/>
            <w:gridSpan w:val="3"/>
          </w:tcPr>
          <w:p w:rsidR="00825C6D" w:rsidRPr="00825C6D" w:rsidRDefault="00825C6D">
            <w:pPr>
              <w:pStyle w:val="ConsPlusNormal"/>
            </w:pPr>
            <w:r w:rsidRPr="00825C6D">
              <w:t>"Содействие развитию дошкольного и общего образования"</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lastRenderedPageBreak/>
              <w:t>2.1.</w:t>
            </w:r>
          </w:p>
        </w:tc>
        <w:tc>
          <w:tcPr>
            <w:tcW w:w="1285" w:type="pct"/>
          </w:tcPr>
          <w:p w:rsidR="00825C6D" w:rsidRPr="00825C6D" w:rsidRDefault="00825C6D">
            <w:pPr>
              <w:pStyle w:val="ConsPlusNormal"/>
            </w:pPr>
            <w:r w:rsidRPr="00825C6D">
              <w:t>Обеспечение условий для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12" w:type="pct"/>
          </w:tcPr>
          <w:p w:rsidR="00825C6D" w:rsidRPr="00825C6D" w:rsidRDefault="00825C6D">
            <w:pPr>
              <w:pStyle w:val="ConsPlusNormal"/>
            </w:pPr>
            <w:r w:rsidRPr="00825C6D">
              <w:t>Внедрение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p w:rsidR="00825C6D" w:rsidRPr="00825C6D" w:rsidRDefault="00825C6D">
            <w:pPr>
              <w:pStyle w:val="ConsPlusNormal"/>
            </w:pPr>
            <w:r w:rsidRPr="00825C6D">
              <w:t>Обеспечение деятельности организаций, подведомственных Департаменту образования.</w:t>
            </w:r>
          </w:p>
          <w:p w:rsidR="00825C6D" w:rsidRPr="00825C6D" w:rsidRDefault="00825C6D">
            <w:pPr>
              <w:pStyle w:val="ConsPlusNormal"/>
            </w:pPr>
            <w:r w:rsidRPr="00825C6D">
              <w:t>Реализация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825C6D" w:rsidRPr="00825C6D" w:rsidRDefault="00825C6D">
            <w:pPr>
              <w:pStyle w:val="ConsPlusNormal"/>
            </w:pPr>
            <w:r w:rsidRPr="00825C6D">
              <w:t>Создание условий для осуществления присмотра и ухода за детьми, содержания детей в частных дошкольных организациях.</w:t>
            </w:r>
          </w:p>
          <w:p w:rsidR="00825C6D" w:rsidRPr="00825C6D" w:rsidRDefault="00825C6D">
            <w:pPr>
              <w:pStyle w:val="ConsPlusNormal"/>
            </w:pPr>
            <w:r w:rsidRPr="00825C6D">
              <w:t>Компенсация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825C6D" w:rsidRPr="00825C6D" w:rsidRDefault="00825C6D">
            <w:pPr>
              <w:pStyle w:val="ConsPlusNormal"/>
            </w:pPr>
            <w:r w:rsidRPr="00825C6D">
              <w:t>Компенсация расходов, возникающих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w:t>
            </w:r>
          </w:p>
          <w:p w:rsidR="00825C6D" w:rsidRPr="00825C6D" w:rsidRDefault="00825C6D">
            <w:pPr>
              <w:pStyle w:val="ConsPlusNormal"/>
            </w:pPr>
            <w:r w:rsidRPr="00825C6D">
              <w:t>Реализация мероприятий по модернизации школьных систем образования.</w:t>
            </w:r>
          </w:p>
          <w:p w:rsidR="00825C6D" w:rsidRPr="00825C6D" w:rsidRDefault="00825C6D">
            <w:pPr>
              <w:pStyle w:val="ConsPlusNormal"/>
            </w:pPr>
            <w:r w:rsidRPr="00825C6D">
              <w:t>Создание новых мест в муниципальных общеобразовательных организациях.</w:t>
            </w:r>
          </w:p>
          <w:p w:rsidR="00825C6D" w:rsidRPr="00825C6D" w:rsidRDefault="00825C6D">
            <w:pPr>
              <w:pStyle w:val="ConsPlusNormal"/>
            </w:pPr>
            <w:r w:rsidRPr="00825C6D">
              <w:t xml:space="preserve">Обеспечение доли педагогических работников общеобразовательных организаций, прошедших повышение </w:t>
            </w:r>
            <w:r w:rsidRPr="00825C6D">
              <w:lastRenderedPageBreak/>
              <w:t>квалификации, в том числе в центрах непрерывного повышения профессионального мастерства, 60% к 2030 году.</w:t>
            </w:r>
          </w:p>
          <w:p w:rsidR="00825C6D" w:rsidRPr="00825C6D" w:rsidRDefault="00825C6D">
            <w:pPr>
              <w:pStyle w:val="ConsPlusNormal"/>
            </w:pPr>
            <w:r w:rsidRPr="00825C6D">
              <w:t>Обеспечение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50% к 2030 году.</w:t>
            </w:r>
          </w:p>
          <w:p w:rsidR="00825C6D" w:rsidRPr="00825C6D" w:rsidRDefault="00825C6D">
            <w:pPr>
              <w:pStyle w:val="ConsPlusNormal"/>
            </w:pPr>
            <w:r w:rsidRPr="00825C6D">
              <w:t>Обеспечение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100% к 2030 году.</w:t>
            </w:r>
          </w:p>
          <w:p w:rsidR="00825C6D" w:rsidRPr="00825C6D" w:rsidRDefault="00825C6D">
            <w:pPr>
              <w:pStyle w:val="ConsPlusNormal"/>
            </w:pPr>
            <w:r w:rsidRPr="00825C6D">
              <w:t>Обеспечение доли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0% к 2030 году.</w:t>
            </w:r>
          </w:p>
          <w:p w:rsidR="00825C6D" w:rsidRPr="00825C6D" w:rsidRDefault="00825C6D">
            <w:pPr>
              <w:pStyle w:val="ConsPlusNormal"/>
            </w:pPr>
            <w:r w:rsidRPr="00825C6D">
              <w:t>Обеспечение доли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100% к 2030 году.</w:t>
            </w:r>
          </w:p>
          <w:p w:rsidR="00825C6D" w:rsidRPr="00825C6D" w:rsidRDefault="00825C6D">
            <w:pPr>
              <w:pStyle w:val="ConsPlusNormal"/>
            </w:pPr>
            <w:r w:rsidRPr="00825C6D">
              <w:t>Обеспечение доли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0% к 2030 году.</w:t>
            </w:r>
          </w:p>
          <w:p w:rsidR="00825C6D" w:rsidRPr="00825C6D" w:rsidRDefault="00825C6D">
            <w:pPr>
              <w:pStyle w:val="ConsPlusNormal"/>
            </w:pPr>
            <w:r w:rsidRPr="00825C6D">
              <w:t xml:space="preserve">Обеспечение доли обучающихся 6 - 11 классов, охваченных комплексом </w:t>
            </w:r>
            <w:proofErr w:type="spellStart"/>
            <w:r w:rsidRPr="00825C6D">
              <w:t>профориентационных</w:t>
            </w:r>
            <w:proofErr w:type="spellEnd"/>
            <w:r w:rsidRPr="00825C6D">
              <w:t xml:space="preserve"> мероприятий в рамках Единой модели профориентации, 58,0% к 2030 году.</w:t>
            </w:r>
          </w:p>
          <w:p w:rsidR="00825C6D" w:rsidRPr="00825C6D" w:rsidRDefault="00825C6D">
            <w:pPr>
              <w:pStyle w:val="ConsPlusNormal"/>
            </w:pPr>
            <w:r w:rsidRPr="00825C6D">
              <w:t>Обеспечение доли общеобразовательных организаций, оснащенных в целях внедрения цифровой образовательной среды, 71,43% к 2030 году.</w:t>
            </w:r>
          </w:p>
          <w:p w:rsidR="00825C6D" w:rsidRPr="00825C6D" w:rsidRDefault="00825C6D">
            <w:pPr>
              <w:pStyle w:val="ConsPlusNormal"/>
            </w:pPr>
            <w:r w:rsidRPr="00825C6D">
              <w:t xml:space="preserve">Обеспечение доли педагогических работников, использующих </w:t>
            </w:r>
            <w:r w:rsidRPr="00825C6D">
              <w:lastRenderedPageBreak/>
              <w:t>сервисы федеральной информационно-сервисной платформы цифровой образовательной среды, 81,0% к 2030 году.</w:t>
            </w:r>
          </w:p>
          <w:p w:rsidR="00825C6D" w:rsidRPr="00825C6D" w:rsidRDefault="00825C6D">
            <w:pPr>
              <w:pStyle w:val="ConsPlusNormal"/>
            </w:pPr>
            <w:r w:rsidRPr="00825C6D">
              <w:t>Обеспечение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33,0% к 2026 году.</w:t>
            </w:r>
          </w:p>
          <w:p w:rsidR="00825C6D" w:rsidRPr="00825C6D" w:rsidRDefault="00825C6D">
            <w:pPr>
              <w:pStyle w:val="ConsPlusNormal"/>
            </w:pPr>
            <w:r w:rsidRPr="00825C6D">
              <w:t>Обеспечение доли воспитанников, получивших доступную услугу по присмотру и уходу в частных организациях, к численности воспитанников, имеющих сертификаты дошкольника, 100% к 2030 году.</w:t>
            </w:r>
          </w:p>
          <w:p w:rsidR="00825C6D" w:rsidRPr="00825C6D" w:rsidRDefault="00825C6D">
            <w:pPr>
              <w:pStyle w:val="ConsPlusNormal"/>
            </w:pPr>
            <w:r w:rsidRPr="00825C6D">
              <w:t>Обеспечение доли численности детей дошкольного возраста, посещающих негосударственные организации (коммерческие, некоммерческие), в том числе социально ориентированные некоммерческие организации, осуществляющие образовательную деятельность по реализации образовательных программ дошкольного образования, в общей численности детей, посещающих дошкольные образовательные организации города Ханты-Мансийска, 3,0% к 2026 году.</w:t>
            </w:r>
          </w:p>
          <w:p w:rsidR="00825C6D" w:rsidRPr="00825C6D" w:rsidRDefault="00825C6D">
            <w:pPr>
              <w:pStyle w:val="ConsPlusNormal"/>
            </w:pPr>
            <w:r w:rsidRPr="00825C6D">
              <w:t>Обеспечение доли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15% к 2030 году.</w:t>
            </w:r>
          </w:p>
          <w:p w:rsidR="00825C6D" w:rsidRPr="00825C6D" w:rsidRDefault="00825C6D">
            <w:pPr>
              <w:pStyle w:val="ConsPlusNormal"/>
            </w:pPr>
            <w:r w:rsidRPr="00825C6D">
              <w:t>Обеспечение охвата обучающихся инженерно-технических классов, бизнес-классов от всех обучающихся 7 - 11 классов, 20,0% к 2030 году</w:t>
            </w:r>
          </w:p>
        </w:tc>
        <w:tc>
          <w:tcPr>
            <w:tcW w:w="1536" w:type="pct"/>
            <w:vMerge w:val="restart"/>
          </w:tcPr>
          <w:p w:rsidR="00825C6D" w:rsidRPr="00825C6D" w:rsidRDefault="00825C6D">
            <w:pPr>
              <w:pStyle w:val="ConsPlusNormal"/>
            </w:pPr>
            <w:r w:rsidRPr="00825C6D">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25C6D" w:rsidRPr="00825C6D" w:rsidRDefault="00825C6D">
            <w:pPr>
              <w:pStyle w:val="ConsPlusNormal"/>
            </w:pPr>
            <w:r w:rsidRPr="00825C6D">
              <w:t>доступность дошкольного образования для детей в возрасте от полутора до трех лет;</w:t>
            </w:r>
          </w:p>
          <w:p w:rsidR="00825C6D" w:rsidRPr="00825C6D" w:rsidRDefault="00825C6D">
            <w:pPr>
              <w:pStyle w:val="ConsPlusNormal"/>
            </w:pPr>
            <w:r w:rsidRPr="00825C6D">
              <w:t>охват детей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825C6D">
              <w:t>Кванториум</w:t>
            </w:r>
            <w:proofErr w:type="spellEnd"/>
            <w:r w:rsidRPr="00825C6D">
              <w:t>" и центров "IT-куб", "Точка роста"), от общей численности детей 5-18 (17 включительно) лет;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825C6D" w:rsidRPr="00825C6D" w:rsidRDefault="00825C6D">
            <w:pPr>
              <w:pStyle w:val="ConsPlusNormal"/>
            </w:pPr>
            <w:r w:rsidRPr="00825C6D">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825C6D" w:rsidRPr="00825C6D" w:rsidRDefault="00825C6D">
            <w:pPr>
              <w:pStyle w:val="ConsPlusNormal"/>
            </w:pPr>
            <w:r w:rsidRPr="00825C6D">
              <w:t xml:space="preserve">доля обучающихся 6 - 11 классов, охваченных комплексом </w:t>
            </w:r>
            <w:proofErr w:type="spellStart"/>
            <w:r w:rsidRPr="00825C6D">
              <w:t>профориентационных</w:t>
            </w:r>
            <w:proofErr w:type="spellEnd"/>
            <w:r w:rsidRPr="00825C6D">
              <w:t xml:space="preserve"> мероприятий в рамках Единой модели профориентации;</w:t>
            </w:r>
          </w:p>
          <w:p w:rsidR="00825C6D" w:rsidRPr="00825C6D" w:rsidRDefault="00825C6D">
            <w:pPr>
              <w:pStyle w:val="ConsPlusNormal"/>
            </w:pPr>
            <w:r w:rsidRPr="00825C6D">
              <w:t xml:space="preserve">доля средств бюджета города Ханты-Мансийска, выделяемых негосударственным организациям (коммерческим, некоммерческим), в том числе </w:t>
            </w:r>
            <w:r w:rsidRPr="00825C6D">
              <w:t>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w:t>
            </w:r>
          </w:p>
          <w:p w:rsidR="00825C6D" w:rsidRPr="00825C6D" w:rsidRDefault="00825C6D">
            <w:pPr>
              <w:pStyle w:val="ConsPlusNormal"/>
            </w:pPr>
            <w:r w:rsidRPr="00825C6D">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825C6D" w:rsidRPr="00825C6D" w:rsidRDefault="00825C6D">
            <w:pPr>
              <w:pStyle w:val="ConsPlusNormal"/>
            </w:pPr>
            <w:r w:rsidRPr="00825C6D">
              <w:t>доля детей в возрасте от 5 до 18 лет, охваченных услугами дополнительного образования</w:t>
            </w:r>
          </w:p>
        </w:tc>
      </w:tr>
      <w:tr w:rsidR="00825C6D" w:rsidRPr="00825C6D" w:rsidTr="004252DB">
        <w:tc>
          <w:tcPr>
            <w:tcW w:w="268" w:type="pct"/>
          </w:tcPr>
          <w:p w:rsidR="00825C6D" w:rsidRPr="00825C6D" w:rsidRDefault="00825C6D">
            <w:pPr>
              <w:pStyle w:val="ConsPlusNormal"/>
            </w:pPr>
            <w:r w:rsidRPr="00825C6D">
              <w:lastRenderedPageBreak/>
              <w:t>2.2.</w:t>
            </w:r>
          </w:p>
        </w:tc>
        <w:tc>
          <w:tcPr>
            <w:tcW w:w="1285" w:type="pct"/>
          </w:tcPr>
          <w:p w:rsidR="00825C6D" w:rsidRPr="00825C6D" w:rsidRDefault="00825C6D">
            <w:pPr>
              <w:pStyle w:val="ConsPlusNormal"/>
            </w:pPr>
            <w:r w:rsidRPr="00825C6D">
              <w:t xml:space="preserve">Обеспечение обучающихся, получающих </w:t>
            </w:r>
            <w:r w:rsidRPr="00825C6D">
              <w:lastRenderedPageBreak/>
              <w:t>начальное общее образование в государственных и муниципальных образовательных организациях бесплатным горячим питанием</w:t>
            </w:r>
          </w:p>
        </w:tc>
        <w:tc>
          <w:tcPr>
            <w:tcW w:w="1912" w:type="pct"/>
          </w:tcPr>
          <w:p w:rsidR="00825C6D" w:rsidRPr="00825C6D" w:rsidRDefault="00825C6D">
            <w:pPr>
              <w:pStyle w:val="ConsPlusNormal"/>
            </w:pPr>
            <w:r w:rsidRPr="00825C6D">
              <w:lastRenderedPageBreak/>
              <w:t xml:space="preserve">Создание условий для воспитания у обучающихся культуры </w:t>
            </w:r>
            <w:r w:rsidRPr="00825C6D">
              <w:lastRenderedPageBreak/>
              <w:t>здорового питания, поддержания здоровья школьников, их физического и умственного развития, способности к эффективному обучению.</w:t>
            </w:r>
          </w:p>
          <w:p w:rsidR="00825C6D" w:rsidRPr="00825C6D" w:rsidRDefault="00825C6D">
            <w:pPr>
              <w:pStyle w:val="ConsPlusNormal"/>
            </w:pPr>
            <w:r w:rsidRPr="00825C6D">
              <w:t xml:space="preserve">Обеспечение питанием </w:t>
            </w:r>
            <w:proofErr w:type="gramStart"/>
            <w:r w:rsidRPr="00825C6D">
              <w:t>отдельных категорий</w:t>
            </w:r>
            <w:proofErr w:type="gramEnd"/>
            <w:r w:rsidRPr="00825C6D">
              <w:t xml:space="preserve"> обучающихся в муниципальных общеобразовательных организациях, частных общеобразовательных организациях.</w:t>
            </w:r>
          </w:p>
          <w:p w:rsidR="00825C6D" w:rsidRPr="00825C6D" w:rsidRDefault="00825C6D">
            <w:pPr>
              <w:pStyle w:val="ConsPlusNormal"/>
            </w:pPr>
            <w:r w:rsidRPr="00825C6D">
              <w:t>Обеспечение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100% к 2030 году</w:t>
            </w:r>
          </w:p>
        </w:tc>
        <w:tc>
          <w:tcPr>
            <w:tcW w:w="1536" w:type="pct"/>
            <w:vMerge/>
          </w:tcPr>
          <w:p w:rsidR="00825C6D" w:rsidRPr="00825C6D" w:rsidRDefault="00825C6D">
            <w:pPr>
              <w:pStyle w:val="ConsPlusNormal"/>
            </w:pPr>
          </w:p>
        </w:tc>
      </w:tr>
      <w:tr w:rsidR="00825C6D" w:rsidRPr="00825C6D" w:rsidTr="004252DB">
        <w:tc>
          <w:tcPr>
            <w:tcW w:w="268" w:type="pct"/>
          </w:tcPr>
          <w:p w:rsidR="00825C6D" w:rsidRPr="00825C6D" w:rsidRDefault="00825C6D">
            <w:pPr>
              <w:pStyle w:val="ConsPlusNormal"/>
            </w:pPr>
            <w:r w:rsidRPr="00825C6D">
              <w:t>2.3.</w:t>
            </w:r>
          </w:p>
        </w:tc>
        <w:tc>
          <w:tcPr>
            <w:tcW w:w="1285" w:type="pct"/>
          </w:tcPr>
          <w:p w:rsidR="00825C6D" w:rsidRPr="00825C6D" w:rsidRDefault="00825C6D">
            <w:pPr>
              <w:pStyle w:val="ConsPlusNormal"/>
            </w:pPr>
            <w:r w:rsidRPr="00825C6D">
              <w:t>Организация и проведение оценки качества образования</w:t>
            </w:r>
          </w:p>
        </w:tc>
        <w:tc>
          <w:tcPr>
            <w:tcW w:w="1912" w:type="pct"/>
          </w:tcPr>
          <w:p w:rsidR="00825C6D" w:rsidRPr="00825C6D" w:rsidRDefault="00825C6D">
            <w:pPr>
              <w:pStyle w:val="ConsPlusNormal"/>
            </w:pPr>
            <w:r w:rsidRPr="00825C6D">
              <w:t>Проведение объективной оценки качества образования обучающихся, освоивших образовательные программы основного общего и среднего общего образования, и анализа полученных результатов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p w:rsidR="00825C6D" w:rsidRPr="00825C6D" w:rsidRDefault="00825C6D">
            <w:pPr>
              <w:pStyle w:val="ConsPlusNormal"/>
            </w:pPr>
            <w:r w:rsidRPr="00825C6D">
              <w:t>Организация и участие в конференциях, конкурсах, совещаниях, семинарах, развитие и поддержка системного взаимодействия организаций высшего образования с городской системой образования, информационно-аналитическое, организационно-методическое, экспертно-аналитическое, научно-методическое сопровождение образовательных программ.</w:t>
            </w:r>
          </w:p>
          <w:p w:rsidR="00825C6D" w:rsidRPr="00825C6D" w:rsidRDefault="00825C6D">
            <w:pPr>
              <w:pStyle w:val="ConsPlusNormal"/>
            </w:pPr>
            <w:r w:rsidRPr="00825C6D">
              <w:t>Обеспечение доли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не более 0,4% к 2030 году</w:t>
            </w:r>
          </w:p>
        </w:tc>
        <w:tc>
          <w:tcPr>
            <w:tcW w:w="1536" w:type="pct"/>
            <w:vMerge/>
          </w:tcPr>
          <w:p w:rsidR="00825C6D" w:rsidRPr="00825C6D" w:rsidRDefault="00825C6D">
            <w:pPr>
              <w:pStyle w:val="ConsPlusNormal"/>
            </w:pPr>
          </w:p>
        </w:tc>
      </w:tr>
      <w:tr w:rsidR="00825C6D" w:rsidRPr="00825C6D" w:rsidTr="004252DB">
        <w:tc>
          <w:tcPr>
            <w:tcW w:w="268" w:type="pct"/>
          </w:tcPr>
          <w:p w:rsidR="00825C6D" w:rsidRPr="00825C6D" w:rsidRDefault="00825C6D">
            <w:pPr>
              <w:pStyle w:val="ConsPlusNormal"/>
            </w:pPr>
            <w:r w:rsidRPr="00825C6D">
              <w:lastRenderedPageBreak/>
              <w:t>2.4.</w:t>
            </w:r>
          </w:p>
        </w:tc>
        <w:tc>
          <w:tcPr>
            <w:tcW w:w="1285" w:type="pct"/>
          </w:tcPr>
          <w:p w:rsidR="00825C6D" w:rsidRPr="00825C6D" w:rsidRDefault="00825C6D">
            <w:pPr>
              <w:pStyle w:val="ConsPlusNormal"/>
            </w:pPr>
            <w:r w:rsidRPr="00825C6D">
              <w:t>Создание единого образовательного и воспитательного пространства, направленного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c>
          <w:tcPr>
            <w:tcW w:w="1912" w:type="pct"/>
          </w:tcPr>
          <w:p w:rsidR="00825C6D" w:rsidRPr="00825C6D" w:rsidRDefault="00825C6D">
            <w:pPr>
              <w:pStyle w:val="ConsPlusNormal"/>
            </w:pPr>
            <w:r w:rsidRPr="00825C6D">
              <w:t>Обеспечение мероприятий по организации, проведению и участию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1536" w:type="pct"/>
          </w:tcPr>
          <w:p w:rsidR="00825C6D" w:rsidRPr="00825C6D" w:rsidRDefault="00825C6D">
            <w:pPr>
              <w:pStyle w:val="ConsPlusNormal"/>
            </w:pPr>
          </w:p>
        </w:tc>
      </w:tr>
      <w:tr w:rsidR="00825C6D" w:rsidRPr="00825C6D" w:rsidTr="004252DB">
        <w:tc>
          <w:tcPr>
            <w:tcW w:w="268" w:type="pct"/>
          </w:tcPr>
          <w:p w:rsidR="00825C6D" w:rsidRPr="00825C6D" w:rsidRDefault="00825C6D">
            <w:pPr>
              <w:pStyle w:val="ConsPlusNormal"/>
              <w:outlineLvl w:val="3"/>
            </w:pPr>
            <w:r w:rsidRPr="00825C6D">
              <w:t>3.</w:t>
            </w:r>
          </w:p>
        </w:tc>
        <w:tc>
          <w:tcPr>
            <w:tcW w:w="4732" w:type="pct"/>
            <w:gridSpan w:val="3"/>
          </w:tcPr>
          <w:p w:rsidR="00825C6D" w:rsidRPr="00825C6D" w:rsidRDefault="00825C6D">
            <w:pPr>
              <w:pStyle w:val="ConsPlusNormal"/>
            </w:pPr>
            <w:r w:rsidRPr="00825C6D">
              <w:t>"Содействие развитию дополнительного образования детей, воспитания"</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3.1.</w:t>
            </w:r>
          </w:p>
        </w:tc>
        <w:tc>
          <w:tcPr>
            <w:tcW w:w="1285" w:type="pct"/>
          </w:tcPr>
          <w:p w:rsidR="00825C6D" w:rsidRPr="00825C6D" w:rsidRDefault="00825C6D">
            <w:pPr>
              <w:pStyle w:val="ConsPlusNormal"/>
            </w:pPr>
            <w:r w:rsidRPr="00825C6D">
              <w:t>Обеспечение условий для выявления и развития способностей и талантов у детей и молодежи</w:t>
            </w:r>
          </w:p>
        </w:tc>
        <w:tc>
          <w:tcPr>
            <w:tcW w:w="1912" w:type="pct"/>
          </w:tcPr>
          <w:p w:rsidR="00825C6D" w:rsidRPr="00825C6D" w:rsidRDefault="00825C6D">
            <w:pPr>
              <w:pStyle w:val="ConsPlusNormal"/>
            </w:pPr>
            <w:r w:rsidRPr="00825C6D">
              <w:t>Обеспечение реализации дополнительных общеобразовательных программ и мероприятий по выявлению и развитию одаренных детей и молодежи.</w:t>
            </w:r>
          </w:p>
          <w:p w:rsidR="00825C6D" w:rsidRPr="00825C6D" w:rsidRDefault="00825C6D">
            <w:pPr>
              <w:pStyle w:val="ConsPlusNormal"/>
            </w:pPr>
            <w:r w:rsidRPr="00825C6D">
              <w:t>Обеспечение деятельности организаций, подведомственных Департаменту образования.</w:t>
            </w:r>
          </w:p>
          <w:p w:rsidR="00825C6D" w:rsidRPr="00825C6D" w:rsidRDefault="00825C6D">
            <w:pPr>
              <w:pStyle w:val="ConsPlusNormal"/>
            </w:pPr>
            <w:r w:rsidRPr="00825C6D">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825C6D" w:rsidRPr="00825C6D" w:rsidRDefault="00825C6D">
            <w:pPr>
              <w:pStyle w:val="ConsPlusNormal"/>
            </w:pPr>
            <w:r w:rsidRPr="00825C6D">
              <w:t>Обеспечение доли детей в возрасте от 5 до 18 лет, которые охвачены сертификатами персонифицированного финансирования дополнительного образования (социальными сертификатами), 30% к 2030 году.</w:t>
            </w:r>
          </w:p>
          <w:p w:rsidR="00825C6D" w:rsidRPr="00825C6D" w:rsidRDefault="00825C6D">
            <w:pPr>
              <w:pStyle w:val="ConsPlusNormal"/>
            </w:pPr>
            <w:r w:rsidRPr="00825C6D">
              <w:t>Обеспечение доли немуниципального сектора, вовлеченного в оказание муниципальных услуг по реализации дополнительных общеразвивающих программ в соответствии с социальным сертификатом, 10,1% к 2026 году.</w:t>
            </w:r>
          </w:p>
          <w:p w:rsidR="00825C6D" w:rsidRPr="00825C6D" w:rsidRDefault="00825C6D">
            <w:pPr>
              <w:pStyle w:val="ConsPlusNormal"/>
            </w:pPr>
            <w:r w:rsidRPr="00825C6D">
              <w:lastRenderedPageBreak/>
              <w:t>Обеспечение доли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15% к 2030 году.</w:t>
            </w:r>
          </w:p>
          <w:p w:rsidR="00825C6D" w:rsidRPr="00825C6D" w:rsidRDefault="00825C6D">
            <w:pPr>
              <w:pStyle w:val="ConsPlusNormal"/>
            </w:pPr>
            <w:r w:rsidRPr="00825C6D">
              <w:t>Обеспечение охвата детей, охваченных деятельностью на инфраструктуре, 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825C6D">
              <w:t>Кванториум</w:t>
            </w:r>
            <w:proofErr w:type="spellEnd"/>
            <w:r w:rsidRPr="00825C6D">
              <w:t>" и центров "IT-куб", "Точка роста"), от общей численности детей 5-18 (17 включительно) лет, 26,3% к 2030 году</w:t>
            </w:r>
          </w:p>
        </w:tc>
        <w:tc>
          <w:tcPr>
            <w:tcW w:w="1536" w:type="pct"/>
            <w:vMerge w:val="restart"/>
          </w:tcPr>
          <w:p w:rsidR="00825C6D" w:rsidRPr="00825C6D" w:rsidRDefault="00825C6D">
            <w:pPr>
              <w:pStyle w:val="ConsPlusNormal"/>
            </w:pPr>
            <w:r w:rsidRPr="00825C6D">
              <w:lastRenderedPageBreak/>
              <w:t>доля детей в возрасте от 5 до 18 лет, охваченных услугами дополнительного образования;</w:t>
            </w:r>
          </w:p>
          <w:p w:rsidR="00825C6D" w:rsidRPr="00825C6D" w:rsidRDefault="00825C6D">
            <w:pPr>
              <w:pStyle w:val="ConsPlusNormal"/>
            </w:pPr>
            <w:r w:rsidRPr="00825C6D">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w:t>
            </w:r>
          </w:p>
          <w:p w:rsidR="00825C6D" w:rsidRPr="00825C6D" w:rsidRDefault="00825C6D">
            <w:pPr>
              <w:pStyle w:val="ConsPlusNormal"/>
            </w:pPr>
            <w:r w:rsidRPr="00825C6D">
              <w:t>количество детей, принявших участие в мероприятиях муниципального центра выявления и поддержки детей, проявивших выдающиеся способности,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p>
          <w:p w:rsidR="00825C6D" w:rsidRPr="00825C6D" w:rsidRDefault="00825C6D">
            <w:pPr>
              <w:pStyle w:val="ConsPlusNormal"/>
            </w:pPr>
            <w:r w:rsidRPr="00825C6D">
              <w:t xml:space="preserve">охват детей деятельностью на инфраструктуре, </w:t>
            </w:r>
            <w:r w:rsidRPr="00825C6D">
              <w:lastRenderedPageBreak/>
              <w:t>созданной при исполнении мероприятий нацпроекта "Образование" (новые места дополнительного образования, Регионального центра выявления, поддержки и развития способностей и талантов у детей и молодежи, технопарков "</w:t>
            </w:r>
            <w:proofErr w:type="spellStart"/>
            <w:r w:rsidRPr="00825C6D">
              <w:t>Кванториум</w:t>
            </w:r>
            <w:proofErr w:type="spellEnd"/>
            <w:r w:rsidRPr="00825C6D">
              <w:t>" и центров "IT-куб", "Точка роста"), от общей численности детей 5-18 (17 включительно) лет;</w:t>
            </w:r>
          </w:p>
          <w:p w:rsidR="00825C6D" w:rsidRPr="00825C6D" w:rsidRDefault="00825C6D">
            <w:pPr>
              <w:pStyle w:val="ConsPlusNormal"/>
            </w:pPr>
            <w:r w:rsidRPr="00825C6D">
              <w:t>количество обучающихся, охваченных мероприятиями по профилактике дорожно-транспортного травматизма;</w:t>
            </w:r>
          </w:p>
          <w:p w:rsidR="00825C6D" w:rsidRPr="00825C6D" w:rsidRDefault="00825C6D">
            <w:pPr>
              <w:pStyle w:val="ConsPlusNormal"/>
            </w:pPr>
            <w:r w:rsidRPr="00825C6D">
              <w:t>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w:t>
            </w:r>
          </w:p>
        </w:tc>
      </w:tr>
      <w:tr w:rsidR="00825C6D" w:rsidRPr="00825C6D" w:rsidTr="004252DB">
        <w:tc>
          <w:tcPr>
            <w:tcW w:w="268" w:type="pct"/>
          </w:tcPr>
          <w:p w:rsidR="00825C6D" w:rsidRPr="00825C6D" w:rsidRDefault="00825C6D">
            <w:pPr>
              <w:pStyle w:val="ConsPlusNormal"/>
            </w:pPr>
            <w:r w:rsidRPr="00825C6D">
              <w:t>3.2.</w:t>
            </w:r>
          </w:p>
        </w:tc>
        <w:tc>
          <w:tcPr>
            <w:tcW w:w="1285" w:type="pct"/>
          </w:tcPr>
          <w:p w:rsidR="00825C6D" w:rsidRPr="00825C6D" w:rsidRDefault="00825C6D">
            <w:pPr>
              <w:pStyle w:val="ConsPlusNormal"/>
            </w:pPr>
            <w:r w:rsidRPr="00825C6D">
              <w:t>Воспитание всесторонне и гармонично развитой личности</w:t>
            </w:r>
          </w:p>
        </w:tc>
        <w:tc>
          <w:tcPr>
            <w:tcW w:w="1912" w:type="pct"/>
          </w:tcPr>
          <w:p w:rsidR="00825C6D" w:rsidRPr="00825C6D" w:rsidRDefault="00825C6D">
            <w:pPr>
              <w:pStyle w:val="ConsPlusNormal"/>
            </w:pPr>
            <w:r w:rsidRPr="00825C6D">
              <w:t>Обеспечение мероприятий по организации и проведению общественно значимых мероприятий в целях обеспечения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p>
          <w:p w:rsidR="00825C6D" w:rsidRPr="00825C6D" w:rsidRDefault="00825C6D">
            <w:pPr>
              <w:pStyle w:val="ConsPlusNormal"/>
            </w:pPr>
            <w:r w:rsidRPr="00825C6D">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825C6D">
              <w:t>психоактивных</w:t>
            </w:r>
            <w:proofErr w:type="spellEnd"/>
            <w:r w:rsidRPr="00825C6D">
              <w:t xml:space="preserve"> веществ и др.) в целях воспитания ценностного отношения к здоровому образу жизни, в том числе участие школьников во Всероссийских спортивных мероприятиях.</w:t>
            </w:r>
          </w:p>
          <w:p w:rsidR="00825C6D" w:rsidRPr="00825C6D" w:rsidRDefault="00825C6D">
            <w:pPr>
              <w:pStyle w:val="ConsPlusNormal"/>
            </w:pPr>
            <w:r w:rsidRPr="00825C6D">
              <w:t>Количество обучающихся, охваченных мероприятиями по профилактике дорожно-транспортного травматизма, к 2030 году составит 434 человек.</w:t>
            </w:r>
          </w:p>
          <w:p w:rsidR="00825C6D" w:rsidRPr="00825C6D" w:rsidRDefault="00825C6D">
            <w:pPr>
              <w:pStyle w:val="ConsPlusNormal"/>
            </w:pPr>
            <w:r w:rsidRPr="00825C6D">
              <w:t xml:space="preserve">Организация и проведение мероприятий, обеспечение участия </w:t>
            </w:r>
            <w:r w:rsidRPr="00825C6D">
              <w:lastRenderedPageBreak/>
              <w:t>в мероприятиях в сфере патриотического воспитания детей и молодежи.</w:t>
            </w:r>
          </w:p>
          <w:p w:rsidR="00825C6D" w:rsidRPr="00825C6D" w:rsidRDefault="00825C6D">
            <w:pPr>
              <w:pStyle w:val="ConsPlusNormal"/>
            </w:pPr>
            <w:r w:rsidRPr="00825C6D">
              <w:t xml:space="preserve">Создание условий для развития системы </w:t>
            </w:r>
            <w:proofErr w:type="spellStart"/>
            <w:r w:rsidRPr="00825C6D">
              <w:t>межпоколенческого</w:t>
            </w:r>
            <w:proofErr w:type="spellEnd"/>
            <w:r w:rsidRPr="00825C6D">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25C6D" w:rsidRPr="00825C6D" w:rsidRDefault="00825C6D">
            <w:pPr>
              <w:pStyle w:val="ConsPlusNormal"/>
            </w:pPr>
            <w:r w:rsidRPr="00825C6D">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825C6D" w:rsidRPr="00825C6D" w:rsidRDefault="00825C6D">
            <w:pPr>
              <w:pStyle w:val="ConsPlusNormal"/>
            </w:pPr>
            <w:r w:rsidRPr="00825C6D">
              <w:t>Обеспечение доли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100% к 2030 году</w:t>
            </w:r>
          </w:p>
        </w:tc>
        <w:tc>
          <w:tcPr>
            <w:tcW w:w="1536" w:type="pct"/>
            <w:vMerge/>
          </w:tcPr>
          <w:p w:rsidR="00825C6D" w:rsidRPr="00825C6D" w:rsidRDefault="00825C6D">
            <w:pPr>
              <w:pStyle w:val="ConsPlusNormal"/>
            </w:pPr>
          </w:p>
        </w:tc>
      </w:tr>
      <w:tr w:rsidR="00825C6D" w:rsidRPr="00825C6D" w:rsidTr="004252DB">
        <w:tc>
          <w:tcPr>
            <w:tcW w:w="268" w:type="pct"/>
          </w:tcPr>
          <w:p w:rsidR="00825C6D" w:rsidRPr="00825C6D" w:rsidRDefault="00825C6D">
            <w:pPr>
              <w:pStyle w:val="ConsPlusNormal"/>
              <w:outlineLvl w:val="3"/>
            </w:pPr>
            <w:r w:rsidRPr="00825C6D">
              <w:t>4.</w:t>
            </w:r>
          </w:p>
        </w:tc>
        <w:tc>
          <w:tcPr>
            <w:tcW w:w="4732" w:type="pct"/>
            <w:gridSpan w:val="3"/>
          </w:tcPr>
          <w:p w:rsidR="00825C6D" w:rsidRPr="00825C6D" w:rsidRDefault="00825C6D">
            <w:pPr>
              <w:pStyle w:val="ConsPlusNormal"/>
            </w:pPr>
            <w:r w:rsidRPr="00825C6D">
              <w:t>"Содействие развитию летнего отдыха и оздоровления"</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4.1.</w:t>
            </w:r>
          </w:p>
        </w:tc>
        <w:tc>
          <w:tcPr>
            <w:tcW w:w="1285" w:type="pct"/>
          </w:tcPr>
          <w:p w:rsidR="00825C6D" w:rsidRPr="00825C6D" w:rsidRDefault="00825C6D">
            <w:pPr>
              <w:pStyle w:val="ConsPlusNormal"/>
            </w:pPr>
            <w:r w:rsidRPr="00825C6D">
              <w:t>Обеспечение отдыха и оздоровления детей,</w:t>
            </w:r>
          </w:p>
          <w:p w:rsidR="00825C6D" w:rsidRPr="00825C6D" w:rsidRDefault="00825C6D">
            <w:pPr>
              <w:pStyle w:val="ConsPlusNormal"/>
            </w:pPr>
            <w:r w:rsidRPr="00825C6D">
              <w:t>в том числе находящихся в трудной жизненной ситуации</w:t>
            </w:r>
          </w:p>
        </w:tc>
        <w:tc>
          <w:tcPr>
            <w:tcW w:w="1912" w:type="pct"/>
          </w:tcPr>
          <w:p w:rsidR="00825C6D" w:rsidRPr="00825C6D" w:rsidRDefault="00825C6D">
            <w:pPr>
              <w:pStyle w:val="ConsPlusNormal"/>
            </w:pPr>
            <w:r w:rsidRPr="00825C6D">
              <w:t xml:space="preserve">Обеспечение летнего и каникулярного отдыха и оздоровления, образования, воспитания, развития детей, подростков и молодежи в городе Ханты-Мансийске; вариативности программ развивающего отдыха и многообразия форм отдыха и оздоровления (загородные лагеря, лагеря с дневным пребыванием, </w:t>
            </w:r>
            <w:proofErr w:type="spellStart"/>
            <w:r w:rsidRPr="00825C6D">
              <w:t>этнолагеря</w:t>
            </w:r>
            <w:proofErr w:type="spellEnd"/>
            <w:r w:rsidRPr="00825C6D">
              <w:t xml:space="preserve">, лагеря труда и отдыха, </w:t>
            </w:r>
            <w:proofErr w:type="spellStart"/>
            <w:r w:rsidRPr="00825C6D">
              <w:t>малозатратные</w:t>
            </w:r>
            <w:proofErr w:type="spellEnd"/>
            <w:r w:rsidRPr="00825C6D">
              <w:t xml:space="preserve"> формы: дворовые площадки, мероприятия, организуемые в дни летних каникул на разных площадках, тренинги, деловые игры, мастер-классы и др.); 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w:t>
            </w:r>
            <w:r w:rsidRPr="00825C6D">
              <w:lastRenderedPageBreak/>
              <w:t>навыков здорового образа жизни; доли детей в возрасте от 6 до 17 лет (включительно), охваченных всеми формами отдыха и оздоровления, от общей численности детей, нуждающихся в оздоровлении, 97,0% к 2030 году.</w:t>
            </w:r>
          </w:p>
          <w:p w:rsidR="00825C6D" w:rsidRPr="00825C6D" w:rsidRDefault="00825C6D">
            <w:pPr>
              <w:pStyle w:val="ConsPlusNormal"/>
            </w:pPr>
            <w:r w:rsidRPr="00825C6D">
              <w:t>Количество детей в возрасте от 6 до 17 лет (включительно), направленных в организации отдыха детей и их оздоровления за пределы города Ханты-Мансийска, к 2030 году составит не менее 554 человек в год.</w:t>
            </w:r>
          </w:p>
          <w:p w:rsidR="00825C6D" w:rsidRPr="00825C6D" w:rsidRDefault="00825C6D">
            <w:pPr>
              <w:pStyle w:val="ConsPlusNormal"/>
            </w:pPr>
            <w:r w:rsidRPr="00825C6D">
              <w:t>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образовательных организаций города Ханты-Мансийска, к 2030 году составит 7 315 человек.</w:t>
            </w:r>
          </w:p>
          <w:p w:rsidR="00825C6D" w:rsidRPr="00825C6D" w:rsidRDefault="00825C6D">
            <w:pPr>
              <w:pStyle w:val="ConsPlusNormal"/>
            </w:pPr>
            <w:r w:rsidRPr="00825C6D">
              <w:t>Обеспеченность питанием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100% к 2030 году</w:t>
            </w:r>
          </w:p>
        </w:tc>
        <w:tc>
          <w:tcPr>
            <w:tcW w:w="1536" w:type="pct"/>
          </w:tcPr>
          <w:p w:rsidR="00825C6D" w:rsidRPr="00825C6D" w:rsidRDefault="00825C6D">
            <w:pPr>
              <w:pStyle w:val="ConsPlusNormal"/>
            </w:pPr>
            <w:r w:rsidRPr="00825C6D">
              <w:lastRenderedPageBreak/>
              <w:t>доля детей в возрасте от 5 до 18 лет, охваченных дополнительным образованием;</w:t>
            </w:r>
          </w:p>
          <w:p w:rsidR="00825C6D" w:rsidRPr="00825C6D" w:rsidRDefault="00825C6D">
            <w:pPr>
              <w:pStyle w:val="ConsPlusNormal"/>
            </w:pPr>
            <w:r w:rsidRPr="00825C6D">
              <w:t>доля детей в возрасте от 6 до 17 лет (включительно), охваченных всеми формами отдыха и оздоровления, от общей численности детей, нуждающихся в оздоровлении</w:t>
            </w:r>
          </w:p>
        </w:tc>
      </w:tr>
      <w:tr w:rsidR="00825C6D" w:rsidRPr="00825C6D" w:rsidTr="004252DB">
        <w:tc>
          <w:tcPr>
            <w:tcW w:w="268" w:type="pct"/>
          </w:tcPr>
          <w:p w:rsidR="00825C6D" w:rsidRPr="00825C6D" w:rsidRDefault="00825C6D">
            <w:pPr>
              <w:pStyle w:val="ConsPlusNormal"/>
              <w:outlineLvl w:val="3"/>
            </w:pPr>
            <w:r w:rsidRPr="00825C6D">
              <w:t>5.</w:t>
            </w:r>
          </w:p>
        </w:tc>
        <w:tc>
          <w:tcPr>
            <w:tcW w:w="4732" w:type="pct"/>
            <w:gridSpan w:val="3"/>
          </w:tcPr>
          <w:p w:rsidR="00825C6D" w:rsidRPr="00825C6D" w:rsidRDefault="00825C6D">
            <w:pPr>
              <w:pStyle w:val="ConsPlusNormal"/>
            </w:pPr>
            <w:r w:rsidRPr="00825C6D">
              <w:t>"Ресурсное обеспечение системы образования"</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5.1.</w:t>
            </w:r>
          </w:p>
        </w:tc>
        <w:tc>
          <w:tcPr>
            <w:tcW w:w="1285" w:type="pct"/>
          </w:tcPr>
          <w:p w:rsidR="00825C6D" w:rsidRPr="00825C6D" w:rsidRDefault="00825C6D">
            <w:pPr>
              <w:pStyle w:val="ConsPlusNormal"/>
            </w:pPr>
            <w:r w:rsidRPr="00825C6D">
              <w:t>Обеспечение комплексной безопасности образовательных организаций</w:t>
            </w:r>
          </w:p>
        </w:tc>
        <w:tc>
          <w:tcPr>
            <w:tcW w:w="1912" w:type="pct"/>
          </w:tcPr>
          <w:p w:rsidR="00825C6D" w:rsidRPr="00825C6D" w:rsidRDefault="00825C6D">
            <w:pPr>
              <w:pStyle w:val="ConsPlusNormal"/>
            </w:pPr>
            <w:r w:rsidRPr="00825C6D">
              <w:t>Обеспечение содержания зданий и сооружений, комплекса услуг по техническому обслуживанию, осуществлению текущего ремонта зданий, сооружений и помещений муниципальных образовательных организаций, обустройства прилегающих к ним территорий в целях обеспечения современных условий для организации безопасного образовательного процесса</w:t>
            </w:r>
          </w:p>
        </w:tc>
        <w:tc>
          <w:tcPr>
            <w:tcW w:w="1536" w:type="pct"/>
          </w:tcPr>
          <w:p w:rsidR="00825C6D" w:rsidRPr="00825C6D" w:rsidRDefault="00825C6D">
            <w:pPr>
              <w:pStyle w:val="ConsPlusNormal"/>
            </w:pPr>
            <w:r w:rsidRPr="00825C6D">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825C6D" w:rsidRPr="00825C6D" w:rsidRDefault="00825C6D">
            <w:pPr>
              <w:pStyle w:val="ConsPlusNormal"/>
            </w:pPr>
            <w:r w:rsidRPr="00825C6D">
              <w:t>доступность дошкольного образования для детей в возрасте от полутора до трех лет;</w:t>
            </w:r>
          </w:p>
          <w:p w:rsidR="00825C6D" w:rsidRPr="00825C6D" w:rsidRDefault="00825C6D">
            <w:pPr>
              <w:pStyle w:val="ConsPlusNormal"/>
            </w:pPr>
            <w:r w:rsidRPr="00825C6D">
              <w:t>доля детей в возрасте от 5 до 18 лет, охваченных дополнительным образованием</w:t>
            </w:r>
          </w:p>
        </w:tc>
      </w:tr>
      <w:tr w:rsidR="00825C6D" w:rsidRPr="00825C6D" w:rsidTr="004252DB">
        <w:tc>
          <w:tcPr>
            <w:tcW w:w="268" w:type="pct"/>
          </w:tcPr>
          <w:p w:rsidR="00825C6D" w:rsidRPr="00825C6D" w:rsidRDefault="00825C6D">
            <w:pPr>
              <w:pStyle w:val="ConsPlusNormal"/>
              <w:outlineLvl w:val="3"/>
            </w:pPr>
            <w:r w:rsidRPr="00825C6D">
              <w:lastRenderedPageBreak/>
              <w:t>6.</w:t>
            </w:r>
          </w:p>
        </w:tc>
        <w:tc>
          <w:tcPr>
            <w:tcW w:w="4732" w:type="pct"/>
            <w:gridSpan w:val="3"/>
          </w:tcPr>
          <w:p w:rsidR="00825C6D" w:rsidRPr="00825C6D" w:rsidRDefault="00825C6D">
            <w:pPr>
              <w:pStyle w:val="ConsPlusNormal"/>
            </w:pPr>
            <w:r w:rsidRPr="00825C6D">
              <w:t>"Обеспечение деятельности органов местного самоуправления"</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6.1.</w:t>
            </w:r>
          </w:p>
        </w:tc>
        <w:tc>
          <w:tcPr>
            <w:tcW w:w="1285" w:type="pct"/>
          </w:tcPr>
          <w:p w:rsidR="00825C6D" w:rsidRPr="00825C6D" w:rsidRDefault="00825C6D">
            <w:pPr>
              <w:pStyle w:val="ConsPlusNormal"/>
            </w:pPr>
            <w:r w:rsidRPr="00825C6D">
              <w:t>Обеспечение выполнения полномочий и функций Департамента образования</w:t>
            </w:r>
          </w:p>
        </w:tc>
        <w:tc>
          <w:tcPr>
            <w:tcW w:w="1912" w:type="pct"/>
          </w:tcPr>
          <w:p w:rsidR="00825C6D" w:rsidRPr="00825C6D" w:rsidRDefault="00825C6D">
            <w:pPr>
              <w:pStyle w:val="ConsPlusNormal"/>
            </w:pPr>
            <w:r w:rsidRPr="00825C6D">
              <w:t>Обеспечение деятельности Департамента образования</w:t>
            </w:r>
          </w:p>
        </w:tc>
        <w:tc>
          <w:tcPr>
            <w:tcW w:w="1536" w:type="pct"/>
          </w:tcPr>
          <w:p w:rsidR="00825C6D" w:rsidRPr="00825C6D" w:rsidRDefault="00825C6D">
            <w:pPr>
              <w:pStyle w:val="ConsPlusNormal"/>
            </w:pPr>
          </w:p>
        </w:tc>
      </w:tr>
      <w:tr w:rsidR="00825C6D" w:rsidRPr="00825C6D" w:rsidTr="004252DB">
        <w:tc>
          <w:tcPr>
            <w:tcW w:w="268" w:type="pct"/>
          </w:tcPr>
          <w:p w:rsidR="00825C6D" w:rsidRPr="00825C6D" w:rsidRDefault="00825C6D">
            <w:pPr>
              <w:pStyle w:val="ConsPlusNormal"/>
              <w:outlineLvl w:val="3"/>
            </w:pPr>
            <w:r w:rsidRPr="00825C6D">
              <w:t>7.</w:t>
            </w:r>
          </w:p>
        </w:tc>
        <w:tc>
          <w:tcPr>
            <w:tcW w:w="4732" w:type="pct"/>
            <w:gridSpan w:val="3"/>
          </w:tcPr>
          <w:p w:rsidR="00825C6D" w:rsidRPr="00825C6D" w:rsidRDefault="00825C6D">
            <w:pPr>
              <w:pStyle w:val="ConsPlusNormal"/>
            </w:pPr>
            <w:r w:rsidRPr="00825C6D">
              <w:t>"Обеспечение деятельности казенных учреждений"</w:t>
            </w:r>
          </w:p>
        </w:tc>
      </w:tr>
      <w:tr w:rsidR="00825C6D" w:rsidRPr="00825C6D" w:rsidTr="004252DB">
        <w:tc>
          <w:tcPr>
            <w:tcW w:w="1552" w:type="pct"/>
            <w:gridSpan w:val="2"/>
          </w:tcPr>
          <w:p w:rsidR="00825C6D" w:rsidRPr="00825C6D" w:rsidRDefault="00825C6D">
            <w:pPr>
              <w:pStyle w:val="ConsPlusNormal"/>
            </w:pPr>
            <w:r w:rsidRPr="00825C6D">
              <w:t>Ответственный за реализацию: Департамент образования</w:t>
            </w:r>
          </w:p>
        </w:tc>
        <w:tc>
          <w:tcPr>
            <w:tcW w:w="3448" w:type="pct"/>
            <w:gridSpan w:val="2"/>
          </w:tcPr>
          <w:p w:rsidR="00825C6D" w:rsidRPr="00825C6D" w:rsidRDefault="00825C6D">
            <w:pPr>
              <w:pStyle w:val="ConsPlusNormal"/>
            </w:pPr>
            <w:r w:rsidRPr="00825C6D">
              <w:t>Срок реализации: 2025 - 2030 годы</w:t>
            </w:r>
          </w:p>
        </w:tc>
      </w:tr>
      <w:tr w:rsidR="00825C6D" w:rsidRPr="00825C6D" w:rsidTr="004252DB">
        <w:tc>
          <w:tcPr>
            <w:tcW w:w="268" w:type="pct"/>
          </w:tcPr>
          <w:p w:rsidR="00825C6D" w:rsidRPr="00825C6D" w:rsidRDefault="00825C6D">
            <w:pPr>
              <w:pStyle w:val="ConsPlusNormal"/>
            </w:pPr>
            <w:r w:rsidRPr="00825C6D">
              <w:t>7.1.</w:t>
            </w:r>
          </w:p>
        </w:tc>
        <w:tc>
          <w:tcPr>
            <w:tcW w:w="1285" w:type="pct"/>
          </w:tcPr>
          <w:p w:rsidR="00825C6D" w:rsidRPr="00825C6D" w:rsidRDefault="00825C6D">
            <w:pPr>
              <w:pStyle w:val="ConsPlusNormal"/>
            </w:pPr>
            <w:r w:rsidRPr="00825C6D">
              <w:t>Обеспечение деятельности муниципальных казенных учреждений, подведомственных Департаменту образования</w:t>
            </w:r>
          </w:p>
        </w:tc>
        <w:tc>
          <w:tcPr>
            <w:tcW w:w="1912" w:type="pct"/>
          </w:tcPr>
          <w:p w:rsidR="00825C6D" w:rsidRPr="00825C6D" w:rsidRDefault="00825C6D">
            <w:pPr>
              <w:pStyle w:val="ConsPlusNormal"/>
            </w:pPr>
            <w:r w:rsidRPr="00825C6D">
              <w:t>Обеспечение осуществления функций и полномочий муниципальных казенных учреждений, подведомственных Департаменту образования</w:t>
            </w:r>
          </w:p>
        </w:tc>
        <w:tc>
          <w:tcPr>
            <w:tcW w:w="1536" w:type="pct"/>
          </w:tcPr>
          <w:p w:rsidR="00825C6D" w:rsidRPr="00825C6D" w:rsidRDefault="00825C6D">
            <w:pPr>
              <w:pStyle w:val="ConsPlusNormal"/>
            </w:pPr>
          </w:p>
        </w:tc>
      </w:tr>
    </w:tbl>
    <w:p w:rsidR="00825C6D" w:rsidRPr="00825C6D" w:rsidRDefault="00825C6D">
      <w:pPr>
        <w:pStyle w:val="ConsPlusNormal"/>
        <w:ind w:firstLine="540"/>
        <w:jc w:val="both"/>
      </w:pPr>
    </w:p>
    <w:p w:rsidR="00825C6D" w:rsidRPr="00825C6D" w:rsidRDefault="00825C6D">
      <w:pPr>
        <w:pStyle w:val="ConsPlusTitle"/>
        <w:jc w:val="center"/>
        <w:outlineLvl w:val="2"/>
      </w:pPr>
      <w:r w:rsidRPr="00825C6D">
        <w:t>4. Финансовое обеспечение муниципальной программы</w:t>
      </w:r>
    </w:p>
    <w:p w:rsidR="00825C6D" w:rsidRPr="00825C6D" w:rsidRDefault="00825C6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83"/>
        <w:gridCol w:w="1953"/>
        <w:gridCol w:w="2011"/>
        <w:gridCol w:w="1898"/>
        <w:gridCol w:w="2011"/>
        <w:gridCol w:w="1953"/>
        <w:gridCol w:w="1953"/>
        <w:gridCol w:w="2072"/>
      </w:tblGrid>
      <w:tr w:rsidR="00825C6D" w:rsidRPr="00825C6D" w:rsidTr="004252DB">
        <w:tc>
          <w:tcPr>
            <w:tcW w:w="681" w:type="pct"/>
            <w:vMerge w:val="restart"/>
          </w:tcPr>
          <w:p w:rsidR="00825C6D" w:rsidRPr="00825C6D" w:rsidRDefault="00825C6D">
            <w:pPr>
              <w:pStyle w:val="ConsPlusNormal"/>
              <w:jc w:val="center"/>
            </w:pPr>
            <w:r w:rsidRPr="00825C6D">
              <w:t>Наименование муниципальной программы, структурного элемента, источник финансового обеспечения</w:t>
            </w:r>
          </w:p>
        </w:tc>
        <w:tc>
          <w:tcPr>
            <w:tcW w:w="4319" w:type="pct"/>
            <w:gridSpan w:val="7"/>
          </w:tcPr>
          <w:p w:rsidR="00825C6D" w:rsidRPr="00825C6D" w:rsidRDefault="00825C6D">
            <w:pPr>
              <w:pStyle w:val="ConsPlusNormal"/>
              <w:jc w:val="center"/>
            </w:pPr>
            <w:r w:rsidRPr="00825C6D">
              <w:t>Объем финансового обеспечения по годам, рублей</w:t>
            </w:r>
          </w:p>
        </w:tc>
      </w:tr>
      <w:tr w:rsidR="00825C6D" w:rsidRPr="00825C6D" w:rsidTr="004252DB">
        <w:tc>
          <w:tcPr>
            <w:tcW w:w="681" w:type="pct"/>
            <w:vMerge/>
          </w:tcPr>
          <w:p w:rsidR="00825C6D" w:rsidRPr="00825C6D" w:rsidRDefault="00825C6D">
            <w:pPr>
              <w:pStyle w:val="ConsPlusNormal"/>
            </w:pPr>
          </w:p>
        </w:tc>
        <w:tc>
          <w:tcPr>
            <w:tcW w:w="609" w:type="pct"/>
          </w:tcPr>
          <w:p w:rsidR="00825C6D" w:rsidRPr="00825C6D" w:rsidRDefault="00825C6D">
            <w:pPr>
              <w:pStyle w:val="ConsPlusNormal"/>
              <w:jc w:val="center"/>
            </w:pPr>
            <w:r w:rsidRPr="00825C6D">
              <w:t>2025 год</w:t>
            </w:r>
          </w:p>
        </w:tc>
        <w:tc>
          <w:tcPr>
            <w:tcW w:w="627" w:type="pct"/>
          </w:tcPr>
          <w:p w:rsidR="00825C6D" w:rsidRPr="00825C6D" w:rsidRDefault="00825C6D">
            <w:pPr>
              <w:pStyle w:val="ConsPlusNormal"/>
              <w:jc w:val="center"/>
            </w:pPr>
            <w:r w:rsidRPr="00825C6D">
              <w:t>2026 год</w:t>
            </w:r>
          </w:p>
        </w:tc>
        <w:tc>
          <w:tcPr>
            <w:tcW w:w="592" w:type="pct"/>
          </w:tcPr>
          <w:p w:rsidR="00825C6D" w:rsidRPr="00825C6D" w:rsidRDefault="00825C6D">
            <w:pPr>
              <w:pStyle w:val="ConsPlusNormal"/>
              <w:jc w:val="center"/>
            </w:pPr>
            <w:r w:rsidRPr="00825C6D">
              <w:t>2027 год</w:t>
            </w:r>
          </w:p>
        </w:tc>
        <w:tc>
          <w:tcPr>
            <w:tcW w:w="627" w:type="pct"/>
          </w:tcPr>
          <w:p w:rsidR="00825C6D" w:rsidRPr="00825C6D" w:rsidRDefault="00825C6D">
            <w:pPr>
              <w:pStyle w:val="ConsPlusNormal"/>
              <w:jc w:val="center"/>
            </w:pPr>
            <w:r w:rsidRPr="00825C6D">
              <w:t>2028 год</w:t>
            </w:r>
          </w:p>
        </w:tc>
        <w:tc>
          <w:tcPr>
            <w:tcW w:w="609" w:type="pct"/>
          </w:tcPr>
          <w:p w:rsidR="00825C6D" w:rsidRPr="00825C6D" w:rsidRDefault="00825C6D">
            <w:pPr>
              <w:pStyle w:val="ConsPlusNormal"/>
              <w:jc w:val="center"/>
            </w:pPr>
            <w:r w:rsidRPr="00825C6D">
              <w:t>2029 год</w:t>
            </w:r>
          </w:p>
        </w:tc>
        <w:tc>
          <w:tcPr>
            <w:tcW w:w="609" w:type="pct"/>
          </w:tcPr>
          <w:p w:rsidR="00825C6D" w:rsidRPr="00825C6D" w:rsidRDefault="00825C6D">
            <w:pPr>
              <w:pStyle w:val="ConsPlusNormal"/>
              <w:jc w:val="center"/>
            </w:pPr>
            <w:r w:rsidRPr="00825C6D">
              <w:t>2030 год</w:t>
            </w:r>
          </w:p>
        </w:tc>
        <w:tc>
          <w:tcPr>
            <w:tcW w:w="645" w:type="pct"/>
          </w:tcPr>
          <w:p w:rsidR="00825C6D" w:rsidRPr="00825C6D" w:rsidRDefault="00825C6D">
            <w:pPr>
              <w:pStyle w:val="ConsPlusNormal"/>
              <w:jc w:val="center"/>
            </w:pPr>
            <w:r w:rsidRPr="00825C6D">
              <w:t>Всего</w:t>
            </w:r>
          </w:p>
        </w:tc>
      </w:tr>
      <w:tr w:rsidR="00825C6D" w:rsidRPr="00825C6D" w:rsidTr="004252DB">
        <w:tc>
          <w:tcPr>
            <w:tcW w:w="681" w:type="pct"/>
          </w:tcPr>
          <w:p w:rsidR="00825C6D" w:rsidRPr="00825C6D" w:rsidRDefault="00825C6D">
            <w:pPr>
              <w:pStyle w:val="ConsPlusNormal"/>
              <w:jc w:val="center"/>
            </w:pPr>
            <w:r w:rsidRPr="00825C6D">
              <w:t>1</w:t>
            </w:r>
          </w:p>
        </w:tc>
        <w:tc>
          <w:tcPr>
            <w:tcW w:w="609" w:type="pct"/>
          </w:tcPr>
          <w:p w:rsidR="00825C6D" w:rsidRPr="00825C6D" w:rsidRDefault="00825C6D">
            <w:pPr>
              <w:pStyle w:val="ConsPlusNormal"/>
              <w:jc w:val="center"/>
            </w:pPr>
            <w:r w:rsidRPr="00825C6D">
              <w:t>2</w:t>
            </w:r>
          </w:p>
        </w:tc>
        <w:tc>
          <w:tcPr>
            <w:tcW w:w="627" w:type="pct"/>
          </w:tcPr>
          <w:p w:rsidR="00825C6D" w:rsidRPr="00825C6D" w:rsidRDefault="00825C6D">
            <w:pPr>
              <w:pStyle w:val="ConsPlusNormal"/>
              <w:jc w:val="center"/>
            </w:pPr>
            <w:r w:rsidRPr="00825C6D">
              <w:t>3</w:t>
            </w:r>
          </w:p>
        </w:tc>
        <w:tc>
          <w:tcPr>
            <w:tcW w:w="592" w:type="pct"/>
          </w:tcPr>
          <w:p w:rsidR="00825C6D" w:rsidRPr="00825C6D" w:rsidRDefault="00825C6D">
            <w:pPr>
              <w:pStyle w:val="ConsPlusNormal"/>
              <w:jc w:val="center"/>
            </w:pPr>
            <w:r w:rsidRPr="00825C6D">
              <w:t>4</w:t>
            </w:r>
          </w:p>
        </w:tc>
        <w:tc>
          <w:tcPr>
            <w:tcW w:w="627" w:type="pct"/>
          </w:tcPr>
          <w:p w:rsidR="00825C6D" w:rsidRPr="00825C6D" w:rsidRDefault="00825C6D">
            <w:pPr>
              <w:pStyle w:val="ConsPlusNormal"/>
              <w:jc w:val="center"/>
            </w:pPr>
            <w:r w:rsidRPr="00825C6D">
              <w:t>5</w:t>
            </w:r>
          </w:p>
        </w:tc>
        <w:tc>
          <w:tcPr>
            <w:tcW w:w="609" w:type="pct"/>
          </w:tcPr>
          <w:p w:rsidR="00825C6D" w:rsidRPr="00825C6D" w:rsidRDefault="00825C6D">
            <w:pPr>
              <w:pStyle w:val="ConsPlusNormal"/>
              <w:jc w:val="center"/>
            </w:pPr>
            <w:r w:rsidRPr="00825C6D">
              <w:t>6</w:t>
            </w:r>
          </w:p>
        </w:tc>
        <w:tc>
          <w:tcPr>
            <w:tcW w:w="609" w:type="pct"/>
          </w:tcPr>
          <w:p w:rsidR="00825C6D" w:rsidRPr="00825C6D" w:rsidRDefault="00825C6D">
            <w:pPr>
              <w:pStyle w:val="ConsPlusNormal"/>
              <w:jc w:val="center"/>
            </w:pPr>
            <w:r w:rsidRPr="00825C6D">
              <w:t>7</w:t>
            </w:r>
          </w:p>
        </w:tc>
        <w:tc>
          <w:tcPr>
            <w:tcW w:w="645" w:type="pct"/>
          </w:tcPr>
          <w:p w:rsidR="00825C6D" w:rsidRPr="00825C6D" w:rsidRDefault="00825C6D">
            <w:pPr>
              <w:pStyle w:val="ConsPlusNormal"/>
              <w:jc w:val="center"/>
            </w:pPr>
            <w:r w:rsidRPr="00825C6D">
              <w:t>8</w:t>
            </w:r>
          </w:p>
        </w:tc>
      </w:tr>
      <w:tr w:rsidR="00825C6D" w:rsidRPr="00825C6D" w:rsidTr="004252DB">
        <w:tc>
          <w:tcPr>
            <w:tcW w:w="681" w:type="pct"/>
          </w:tcPr>
          <w:p w:rsidR="00825C6D" w:rsidRPr="00825C6D" w:rsidRDefault="00825C6D">
            <w:pPr>
              <w:pStyle w:val="ConsPlusNormal"/>
            </w:pPr>
            <w:r w:rsidRPr="00825C6D">
              <w:t>Муниципальная программа (всего), в том числе:</w:t>
            </w:r>
          </w:p>
        </w:tc>
        <w:tc>
          <w:tcPr>
            <w:tcW w:w="609" w:type="pct"/>
          </w:tcPr>
          <w:p w:rsidR="00825C6D" w:rsidRPr="00825C6D" w:rsidRDefault="00825C6D">
            <w:pPr>
              <w:pStyle w:val="ConsPlusNormal"/>
            </w:pPr>
            <w:r w:rsidRPr="00825C6D">
              <w:t>7 258 988 459,24</w:t>
            </w:r>
          </w:p>
        </w:tc>
        <w:tc>
          <w:tcPr>
            <w:tcW w:w="627" w:type="pct"/>
          </w:tcPr>
          <w:p w:rsidR="00825C6D" w:rsidRPr="00825C6D" w:rsidRDefault="00825C6D">
            <w:pPr>
              <w:pStyle w:val="ConsPlusNormal"/>
            </w:pPr>
            <w:r w:rsidRPr="00825C6D">
              <w:t>7 303 894 426,52</w:t>
            </w:r>
          </w:p>
        </w:tc>
        <w:tc>
          <w:tcPr>
            <w:tcW w:w="592" w:type="pct"/>
          </w:tcPr>
          <w:p w:rsidR="00825C6D" w:rsidRPr="00825C6D" w:rsidRDefault="00825C6D">
            <w:pPr>
              <w:pStyle w:val="ConsPlusNormal"/>
            </w:pPr>
            <w:r w:rsidRPr="00825C6D">
              <w:t>7 304 176 805,90</w:t>
            </w:r>
          </w:p>
        </w:tc>
        <w:tc>
          <w:tcPr>
            <w:tcW w:w="627" w:type="pct"/>
          </w:tcPr>
          <w:p w:rsidR="00825C6D" w:rsidRPr="00825C6D" w:rsidRDefault="00825C6D">
            <w:pPr>
              <w:pStyle w:val="ConsPlusNormal"/>
            </w:pPr>
            <w:r w:rsidRPr="00825C6D">
              <w:t>7 304 176 805,90</w:t>
            </w:r>
          </w:p>
        </w:tc>
        <w:tc>
          <w:tcPr>
            <w:tcW w:w="609" w:type="pct"/>
          </w:tcPr>
          <w:p w:rsidR="00825C6D" w:rsidRPr="00825C6D" w:rsidRDefault="00825C6D">
            <w:pPr>
              <w:pStyle w:val="ConsPlusNormal"/>
            </w:pPr>
            <w:r w:rsidRPr="00825C6D">
              <w:t>7 304 176 805,90</w:t>
            </w:r>
          </w:p>
        </w:tc>
        <w:tc>
          <w:tcPr>
            <w:tcW w:w="609" w:type="pct"/>
          </w:tcPr>
          <w:p w:rsidR="00825C6D" w:rsidRPr="00825C6D" w:rsidRDefault="00825C6D">
            <w:pPr>
              <w:pStyle w:val="ConsPlusNormal"/>
            </w:pPr>
            <w:r w:rsidRPr="00825C6D">
              <w:t>7 304 176 805,90</w:t>
            </w:r>
          </w:p>
        </w:tc>
        <w:tc>
          <w:tcPr>
            <w:tcW w:w="645" w:type="pct"/>
          </w:tcPr>
          <w:p w:rsidR="00825C6D" w:rsidRPr="00825C6D" w:rsidRDefault="00825C6D">
            <w:pPr>
              <w:pStyle w:val="ConsPlusNormal"/>
            </w:pPr>
            <w:r w:rsidRPr="00825C6D">
              <w:t>43 779 590 109,36</w:t>
            </w:r>
          </w:p>
        </w:tc>
      </w:tr>
      <w:tr w:rsidR="00825C6D" w:rsidRPr="00825C6D" w:rsidTr="004252DB">
        <w:tc>
          <w:tcPr>
            <w:tcW w:w="681" w:type="pct"/>
          </w:tcPr>
          <w:p w:rsidR="00825C6D" w:rsidRPr="00825C6D" w:rsidRDefault="00825C6D">
            <w:pPr>
              <w:pStyle w:val="ConsPlusNormal"/>
            </w:pPr>
            <w:r w:rsidRPr="00825C6D">
              <w:lastRenderedPageBreak/>
              <w:t>Федеральный бюджет</w:t>
            </w:r>
          </w:p>
        </w:tc>
        <w:tc>
          <w:tcPr>
            <w:tcW w:w="609" w:type="pct"/>
          </w:tcPr>
          <w:p w:rsidR="00825C6D" w:rsidRPr="00825C6D" w:rsidRDefault="00825C6D">
            <w:pPr>
              <w:pStyle w:val="ConsPlusNormal"/>
            </w:pPr>
            <w:r w:rsidRPr="00825C6D">
              <w:t>157 104 600,00</w:t>
            </w:r>
          </w:p>
        </w:tc>
        <w:tc>
          <w:tcPr>
            <w:tcW w:w="627" w:type="pct"/>
          </w:tcPr>
          <w:p w:rsidR="00825C6D" w:rsidRPr="00825C6D" w:rsidRDefault="00825C6D">
            <w:pPr>
              <w:pStyle w:val="ConsPlusNormal"/>
            </w:pPr>
            <w:r w:rsidRPr="00825C6D">
              <w:t>145 844 400,00</w:t>
            </w:r>
          </w:p>
        </w:tc>
        <w:tc>
          <w:tcPr>
            <w:tcW w:w="592" w:type="pct"/>
          </w:tcPr>
          <w:p w:rsidR="00825C6D" w:rsidRPr="00825C6D" w:rsidRDefault="00825C6D">
            <w:pPr>
              <w:pStyle w:val="ConsPlusNormal"/>
            </w:pPr>
            <w:r w:rsidRPr="00825C6D">
              <w:t>141 519 000,00</w:t>
            </w:r>
          </w:p>
        </w:tc>
        <w:tc>
          <w:tcPr>
            <w:tcW w:w="627" w:type="pct"/>
          </w:tcPr>
          <w:p w:rsidR="00825C6D" w:rsidRPr="00825C6D" w:rsidRDefault="00825C6D">
            <w:pPr>
              <w:pStyle w:val="ConsPlusNormal"/>
            </w:pPr>
            <w:r w:rsidRPr="00825C6D">
              <w:t>141 519 000,00</w:t>
            </w:r>
          </w:p>
        </w:tc>
        <w:tc>
          <w:tcPr>
            <w:tcW w:w="609" w:type="pct"/>
          </w:tcPr>
          <w:p w:rsidR="00825C6D" w:rsidRPr="00825C6D" w:rsidRDefault="00825C6D">
            <w:pPr>
              <w:pStyle w:val="ConsPlusNormal"/>
            </w:pPr>
            <w:r w:rsidRPr="00825C6D">
              <w:t>141 519 000,00</w:t>
            </w:r>
          </w:p>
        </w:tc>
        <w:tc>
          <w:tcPr>
            <w:tcW w:w="609" w:type="pct"/>
          </w:tcPr>
          <w:p w:rsidR="00825C6D" w:rsidRPr="00825C6D" w:rsidRDefault="00825C6D">
            <w:pPr>
              <w:pStyle w:val="ConsPlusNormal"/>
            </w:pPr>
            <w:r w:rsidRPr="00825C6D">
              <w:t>141 519 000,00</w:t>
            </w:r>
          </w:p>
        </w:tc>
        <w:tc>
          <w:tcPr>
            <w:tcW w:w="645" w:type="pct"/>
          </w:tcPr>
          <w:p w:rsidR="00825C6D" w:rsidRPr="00825C6D" w:rsidRDefault="00825C6D">
            <w:pPr>
              <w:pStyle w:val="ConsPlusNormal"/>
            </w:pPr>
            <w:r w:rsidRPr="00825C6D">
              <w:t>869 025 000,00</w:t>
            </w:r>
          </w:p>
        </w:tc>
      </w:tr>
      <w:tr w:rsidR="00825C6D" w:rsidRPr="00825C6D" w:rsidTr="004252DB">
        <w:tc>
          <w:tcPr>
            <w:tcW w:w="681" w:type="pct"/>
          </w:tcPr>
          <w:p w:rsidR="00825C6D" w:rsidRPr="00825C6D" w:rsidRDefault="00825C6D">
            <w:pPr>
              <w:pStyle w:val="ConsPlusNormal"/>
            </w:pPr>
            <w:r w:rsidRPr="00825C6D">
              <w:t>Бюджет автономного округа</w:t>
            </w:r>
          </w:p>
        </w:tc>
        <w:tc>
          <w:tcPr>
            <w:tcW w:w="609" w:type="pct"/>
          </w:tcPr>
          <w:p w:rsidR="00825C6D" w:rsidRPr="00825C6D" w:rsidRDefault="00825C6D">
            <w:pPr>
              <w:pStyle w:val="ConsPlusNormal"/>
            </w:pPr>
            <w:r w:rsidRPr="00825C6D">
              <w:t>5 426 180 400,00</w:t>
            </w:r>
          </w:p>
        </w:tc>
        <w:tc>
          <w:tcPr>
            <w:tcW w:w="627" w:type="pct"/>
          </w:tcPr>
          <w:p w:rsidR="00825C6D" w:rsidRPr="00825C6D" w:rsidRDefault="00825C6D">
            <w:pPr>
              <w:pStyle w:val="ConsPlusNormal"/>
            </w:pPr>
            <w:r w:rsidRPr="00825C6D">
              <w:t>5 471 169 600,00</w:t>
            </w:r>
          </w:p>
        </w:tc>
        <w:tc>
          <w:tcPr>
            <w:tcW w:w="592" w:type="pct"/>
          </w:tcPr>
          <w:p w:rsidR="00825C6D" w:rsidRPr="00825C6D" w:rsidRDefault="00825C6D">
            <w:pPr>
              <w:pStyle w:val="ConsPlusNormal"/>
            </w:pPr>
            <w:r w:rsidRPr="00825C6D">
              <w:t>5 473 962 000,00</w:t>
            </w:r>
          </w:p>
        </w:tc>
        <w:tc>
          <w:tcPr>
            <w:tcW w:w="627" w:type="pct"/>
          </w:tcPr>
          <w:p w:rsidR="00825C6D" w:rsidRPr="00825C6D" w:rsidRDefault="00825C6D">
            <w:pPr>
              <w:pStyle w:val="ConsPlusNormal"/>
            </w:pPr>
            <w:r w:rsidRPr="00825C6D">
              <w:t>5 473 962 000,00</w:t>
            </w:r>
          </w:p>
        </w:tc>
        <w:tc>
          <w:tcPr>
            <w:tcW w:w="609" w:type="pct"/>
          </w:tcPr>
          <w:p w:rsidR="00825C6D" w:rsidRPr="00825C6D" w:rsidRDefault="00825C6D">
            <w:pPr>
              <w:pStyle w:val="ConsPlusNormal"/>
            </w:pPr>
            <w:r w:rsidRPr="00825C6D">
              <w:t>5 473 962 000,00</w:t>
            </w:r>
          </w:p>
        </w:tc>
        <w:tc>
          <w:tcPr>
            <w:tcW w:w="609" w:type="pct"/>
          </w:tcPr>
          <w:p w:rsidR="00825C6D" w:rsidRPr="00825C6D" w:rsidRDefault="00825C6D">
            <w:pPr>
              <w:pStyle w:val="ConsPlusNormal"/>
            </w:pPr>
            <w:r w:rsidRPr="00825C6D">
              <w:t>5 473 962 000,00</w:t>
            </w:r>
          </w:p>
        </w:tc>
        <w:tc>
          <w:tcPr>
            <w:tcW w:w="645" w:type="pct"/>
          </w:tcPr>
          <w:p w:rsidR="00825C6D" w:rsidRPr="00825C6D" w:rsidRDefault="00825C6D">
            <w:pPr>
              <w:pStyle w:val="ConsPlusNormal"/>
            </w:pPr>
            <w:r w:rsidRPr="00825C6D">
              <w:t>32 793 198 000,00</w:t>
            </w:r>
          </w:p>
        </w:tc>
      </w:tr>
      <w:tr w:rsidR="00825C6D" w:rsidRPr="00825C6D" w:rsidTr="004252DB">
        <w:tc>
          <w:tcPr>
            <w:tcW w:w="681" w:type="pct"/>
          </w:tcPr>
          <w:p w:rsidR="00825C6D" w:rsidRPr="00825C6D" w:rsidRDefault="00825C6D">
            <w:pPr>
              <w:pStyle w:val="ConsPlusNormal"/>
            </w:pPr>
            <w:r w:rsidRPr="00825C6D">
              <w:t>Местный бюджет</w:t>
            </w:r>
          </w:p>
        </w:tc>
        <w:tc>
          <w:tcPr>
            <w:tcW w:w="609" w:type="pct"/>
          </w:tcPr>
          <w:p w:rsidR="00825C6D" w:rsidRPr="00825C6D" w:rsidRDefault="00825C6D">
            <w:pPr>
              <w:pStyle w:val="ConsPlusNormal"/>
            </w:pPr>
            <w:r w:rsidRPr="00825C6D">
              <w:t>1 675 703 459,24</w:t>
            </w:r>
          </w:p>
        </w:tc>
        <w:tc>
          <w:tcPr>
            <w:tcW w:w="627" w:type="pct"/>
          </w:tcPr>
          <w:p w:rsidR="00825C6D" w:rsidRPr="00825C6D" w:rsidRDefault="00825C6D">
            <w:pPr>
              <w:pStyle w:val="ConsPlusNormal"/>
            </w:pPr>
            <w:r w:rsidRPr="00825C6D">
              <w:t>1 686 880 426,52</w:t>
            </w:r>
          </w:p>
        </w:tc>
        <w:tc>
          <w:tcPr>
            <w:tcW w:w="592" w:type="pct"/>
          </w:tcPr>
          <w:p w:rsidR="00825C6D" w:rsidRPr="00825C6D" w:rsidRDefault="00825C6D">
            <w:pPr>
              <w:pStyle w:val="ConsPlusNormal"/>
            </w:pPr>
            <w:r w:rsidRPr="00825C6D">
              <w:t>1 688 695 805,90</w:t>
            </w:r>
          </w:p>
        </w:tc>
        <w:tc>
          <w:tcPr>
            <w:tcW w:w="627" w:type="pct"/>
          </w:tcPr>
          <w:p w:rsidR="00825C6D" w:rsidRPr="00825C6D" w:rsidRDefault="00825C6D">
            <w:pPr>
              <w:pStyle w:val="ConsPlusNormal"/>
            </w:pPr>
            <w:r w:rsidRPr="00825C6D">
              <w:t>1 688 695 805,90</w:t>
            </w:r>
          </w:p>
        </w:tc>
        <w:tc>
          <w:tcPr>
            <w:tcW w:w="609" w:type="pct"/>
          </w:tcPr>
          <w:p w:rsidR="00825C6D" w:rsidRPr="00825C6D" w:rsidRDefault="00825C6D">
            <w:pPr>
              <w:pStyle w:val="ConsPlusNormal"/>
            </w:pPr>
            <w:r w:rsidRPr="00825C6D">
              <w:t>1 688 695 805,90</w:t>
            </w:r>
          </w:p>
        </w:tc>
        <w:tc>
          <w:tcPr>
            <w:tcW w:w="609" w:type="pct"/>
          </w:tcPr>
          <w:p w:rsidR="00825C6D" w:rsidRPr="00825C6D" w:rsidRDefault="00825C6D">
            <w:pPr>
              <w:pStyle w:val="ConsPlusNormal"/>
            </w:pPr>
            <w:r w:rsidRPr="00825C6D">
              <w:t>1 688 695 805,90</w:t>
            </w:r>
          </w:p>
        </w:tc>
        <w:tc>
          <w:tcPr>
            <w:tcW w:w="645" w:type="pct"/>
          </w:tcPr>
          <w:p w:rsidR="00825C6D" w:rsidRPr="00825C6D" w:rsidRDefault="00825C6D">
            <w:pPr>
              <w:pStyle w:val="ConsPlusNormal"/>
            </w:pPr>
            <w:r w:rsidRPr="00825C6D">
              <w:t>10 117 367 109,36</w:t>
            </w:r>
          </w:p>
        </w:tc>
      </w:tr>
      <w:tr w:rsidR="00825C6D" w:rsidRPr="00825C6D" w:rsidTr="004252DB">
        <w:tc>
          <w:tcPr>
            <w:tcW w:w="681" w:type="pct"/>
          </w:tcPr>
          <w:p w:rsidR="00825C6D" w:rsidRPr="00825C6D" w:rsidRDefault="00825C6D">
            <w:pPr>
              <w:pStyle w:val="ConsPlusNormal"/>
            </w:pPr>
            <w:r w:rsidRPr="00825C6D">
              <w:t>1. Региональный проект "Педагоги и наставники" (всего), в том числе:</w:t>
            </w:r>
          </w:p>
        </w:tc>
        <w:tc>
          <w:tcPr>
            <w:tcW w:w="609" w:type="pct"/>
          </w:tcPr>
          <w:p w:rsidR="00825C6D" w:rsidRPr="00825C6D" w:rsidRDefault="00825C6D">
            <w:pPr>
              <w:pStyle w:val="ConsPlusNormal"/>
            </w:pPr>
            <w:r w:rsidRPr="00825C6D">
              <w:t>104 654 408,00</w:t>
            </w:r>
          </w:p>
        </w:tc>
        <w:tc>
          <w:tcPr>
            <w:tcW w:w="627" w:type="pct"/>
          </w:tcPr>
          <w:p w:rsidR="00825C6D" w:rsidRPr="00825C6D" w:rsidRDefault="00825C6D">
            <w:pPr>
              <w:pStyle w:val="ConsPlusNormal"/>
            </w:pPr>
            <w:r w:rsidRPr="00825C6D">
              <w:t>105 212 905,00</w:t>
            </w:r>
          </w:p>
        </w:tc>
        <w:tc>
          <w:tcPr>
            <w:tcW w:w="592" w:type="pct"/>
          </w:tcPr>
          <w:p w:rsidR="00825C6D" w:rsidRPr="00825C6D" w:rsidRDefault="00825C6D">
            <w:pPr>
              <w:pStyle w:val="ConsPlusNormal"/>
            </w:pPr>
            <w:r w:rsidRPr="00825C6D">
              <w:t>106 571 391,00</w:t>
            </w:r>
          </w:p>
        </w:tc>
        <w:tc>
          <w:tcPr>
            <w:tcW w:w="627" w:type="pct"/>
          </w:tcPr>
          <w:p w:rsidR="00825C6D" w:rsidRPr="00825C6D" w:rsidRDefault="00825C6D">
            <w:pPr>
              <w:pStyle w:val="ConsPlusNormal"/>
            </w:pPr>
            <w:r w:rsidRPr="00825C6D">
              <w:t>106 571 391,00</w:t>
            </w:r>
          </w:p>
        </w:tc>
        <w:tc>
          <w:tcPr>
            <w:tcW w:w="609" w:type="pct"/>
          </w:tcPr>
          <w:p w:rsidR="00825C6D" w:rsidRPr="00825C6D" w:rsidRDefault="00825C6D">
            <w:pPr>
              <w:pStyle w:val="ConsPlusNormal"/>
            </w:pPr>
            <w:r w:rsidRPr="00825C6D">
              <w:t>106 571 391,00</w:t>
            </w:r>
          </w:p>
        </w:tc>
        <w:tc>
          <w:tcPr>
            <w:tcW w:w="609" w:type="pct"/>
          </w:tcPr>
          <w:p w:rsidR="00825C6D" w:rsidRPr="00825C6D" w:rsidRDefault="00825C6D">
            <w:pPr>
              <w:pStyle w:val="ConsPlusNormal"/>
            </w:pPr>
            <w:r w:rsidRPr="00825C6D">
              <w:t>106 571 391,00</w:t>
            </w:r>
          </w:p>
        </w:tc>
        <w:tc>
          <w:tcPr>
            <w:tcW w:w="645" w:type="pct"/>
          </w:tcPr>
          <w:p w:rsidR="00825C6D" w:rsidRPr="00825C6D" w:rsidRDefault="00825C6D">
            <w:pPr>
              <w:pStyle w:val="ConsPlusNormal"/>
            </w:pPr>
            <w:r w:rsidRPr="00825C6D">
              <w:t>636 152 877,00</w:t>
            </w:r>
          </w:p>
        </w:tc>
      </w:tr>
      <w:tr w:rsidR="00825C6D" w:rsidRPr="00825C6D" w:rsidTr="004252DB">
        <w:tc>
          <w:tcPr>
            <w:tcW w:w="681" w:type="pct"/>
          </w:tcPr>
          <w:p w:rsidR="00825C6D" w:rsidRPr="00825C6D" w:rsidRDefault="00825C6D">
            <w:pPr>
              <w:pStyle w:val="ConsPlusNormal"/>
            </w:pPr>
            <w:r w:rsidRPr="00825C6D">
              <w:t>1.1. Федеральный бюджет</w:t>
            </w:r>
          </w:p>
        </w:tc>
        <w:tc>
          <w:tcPr>
            <w:tcW w:w="609" w:type="pct"/>
          </w:tcPr>
          <w:p w:rsidR="00825C6D" w:rsidRPr="00825C6D" w:rsidRDefault="00825C6D">
            <w:pPr>
              <w:pStyle w:val="ConsPlusNormal"/>
            </w:pPr>
            <w:r w:rsidRPr="00825C6D">
              <w:t>101 025 800,00</w:t>
            </w:r>
          </w:p>
        </w:tc>
        <w:tc>
          <w:tcPr>
            <w:tcW w:w="627" w:type="pct"/>
          </w:tcPr>
          <w:p w:rsidR="00825C6D" w:rsidRPr="00825C6D" w:rsidRDefault="00825C6D">
            <w:pPr>
              <w:pStyle w:val="ConsPlusNormal"/>
            </w:pPr>
            <w:r w:rsidRPr="00825C6D">
              <w:t>101 529 200,00</w:t>
            </w:r>
          </w:p>
        </w:tc>
        <w:tc>
          <w:tcPr>
            <w:tcW w:w="592" w:type="pct"/>
          </w:tcPr>
          <w:p w:rsidR="00825C6D" w:rsidRPr="00825C6D" w:rsidRDefault="00825C6D">
            <w:pPr>
              <w:pStyle w:val="ConsPlusNormal"/>
            </w:pPr>
            <w:r w:rsidRPr="00825C6D">
              <w:t>102 760 600,00</w:t>
            </w:r>
          </w:p>
        </w:tc>
        <w:tc>
          <w:tcPr>
            <w:tcW w:w="627" w:type="pct"/>
          </w:tcPr>
          <w:p w:rsidR="00825C6D" w:rsidRPr="00825C6D" w:rsidRDefault="00825C6D">
            <w:pPr>
              <w:pStyle w:val="ConsPlusNormal"/>
            </w:pPr>
            <w:r w:rsidRPr="00825C6D">
              <w:t>102 760 600,00</w:t>
            </w:r>
          </w:p>
        </w:tc>
        <w:tc>
          <w:tcPr>
            <w:tcW w:w="609" w:type="pct"/>
          </w:tcPr>
          <w:p w:rsidR="00825C6D" w:rsidRPr="00825C6D" w:rsidRDefault="00825C6D">
            <w:pPr>
              <w:pStyle w:val="ConsPlusNormal"/>
            </w:pPr>
            <w:r w:rsidRPr="00825C6D">
              <w:t>102 760 600,00</w:t>
            </w:r>
          </w:p>
        </w:tc>
        <w:tc>
          <w:tcPr>
            <w:tcW w:w="609" w:type="pct"/>
          </w:tcPr>
          <w:p w:rsidR="00825C6D" w:rsidRPr="00825C6D" w:rsidRDefault="00825C6D">
            <w:pPr>
              <w:pStyle w:val="ConsPlusNormal"/>
            </w:pPr>
            <w:r w:rsidRPr="00825C6D">
              <w:t>102 760 600,00</w:t>
            </w:r>
          </w:p>
        </w:tc>
        <w:tc>
          <w:tcPr>
            <w:tcW w:w="645" w:type="pct"/>
          </w:tcPr>
          <w:p w:rsidR="00825C6D" w:rsidRPr="00825C6D" w:rsidRDefault="00825C6D">
            <w:pPr>
              <w:pStyle w:val="ConsPlusNormal"/>
            </w:pPr>
            <w:r w:rsidRPr="00825C6D">
              <w:t>613 597 400,00</w:t>
            </w:r>
          </w:p>
        </w:tc>
      </w:tr>
      <w:tr w:rsidR="00825C6D" w:rsidRPr="00825C6D" w:rsidTr="004252DB">
        <w:tc>
          <w:tcPr>
            <w:tcW w:w="681" w:type="pct"/>
          </w:tcPr>
          <w:p w:rsidR="00825C6D" w:rsidRPr="00825C6D" w:rsidRDefault="00825C6D">
            <w:pPr>
              <w:pStyle w:val="ConsPlusNormal"/>
            </w:pPr>
            <w:r w:rsidRPr="00825C6D">
              <w:t>1.2. Бюджет автономного округа</w:t>
            </w:r>
          </w:p>
        </w:tc>
        <w:tc>
          <w:tcPr>
            <w:tcW w:w="609" w:type="pct"/>
          </w:tcPr>
          <w:p w:rsidR="00825C6D" w:rsidRPr="00825C6D" w:rsidRDefault="00825C6D">
            <w:pPr>
              <w:pStyle w:val="ConsPlusNormal"/>
            </w:pPr>
            <w:r w:rsidRPr="00825C6D">
              <w:t>3 569 500,00</w:t>
            </w:r>
          </w:p>
        </w:tc>
        <w:tc>
          <w:tcPr>
            <w:tcW w:w="627" w:type="pct"/>
          </w:tcPr>
          <w:p w:rsidR="00825C6D" w:rsidRPr="00825C6D" w:rsidRDefault="00825C6D">
            <w:pPr>
              <w:pStyle w:val="ConsPlusNormal"/>
            </w:pPr>
            <w:r w:rsidRPr="00825C6D">
              <w:t>3 623 700,00</w:t>
            </w:r>
          </w:p>
        </w:tc>
        <w:tc>
          <w:tcPr>
            <w:tcW w:w="592" w:type="pct"/>
          </w:tcPr>
          <w:p w:rsidR="00825C6D" w:rsidRPr="00825C6D" w:rsidRDefault="00825C6D">
            <w:pPr>
              <w:pStyle w:val="ConsPlusNormal"/>
            </w:pPr>
            <w:r w:rsidRPr="00825C6D">
              <w:t>3 749 700,00</w:t>
            </w:r>
          </w:p>
        </w:tc>
        <w:tc>
          <w:tcPr>
            <w:tcW w:w="627" w:type="pct"/>
          </w:tcPr>
          <w:p w:rsidR="00825C6D" w:rsidRPr="00825C6D" w:rsidRDefault="00825C6D">
            <w:pPr>
              <w:pStyle w:val="ConsPlusNormal"/>
            </w:pPr>
            <w:r w:rsidRPr="00825C6D">
              <w:t>3 749 700,00</w:t>
            </w:r>
          </w:p>
        </w:tc>
        <w:tc>
          <w:tcPr>
            <w:tcW w:w="609" w:type="pct"/>
          </w:tcPr>
          <w:p w:rsidR="00825C6D" w:rsidRPr="00825C6D" w:rsidRDefault="00825C6D">
            <w:pPr>
              <w:pStyle w:val="ConsPlusNormal"/>
            </w:pPr>
            <w:r w:rsidRPr="00825C6D">
              <w:t>3 749 700,00</w:t>
            </w:r>
          </w:p>
        </w:tc>
        <w:tc>
          <w:tcPr>
            <w:tcW w:w="609" w:type="pct"/>
          </w:tcPr>
          <w:p w:rsidR="00825C6D" w:rsidRPr="00825C6D" w:rsidRDefault="00825C6D">
            <w:pPr>
              <w:pStyle w:val="ConsPlusNormal"/>
            </w:pPr>
            <w:r w:rsidRPr="00825C6D">
              <w:t>3 749 700,00</w:t>
            </w:r>
          </w:p>
        </w:tc>
        <w:tc>
          <w:tcPr>
            <w:tcW w:w="645" w:type="pct"/>
          </w:tcPr>
          <w:p w:rsidR="00825C6D" w:rsidRPr="00825C6D" w:rsidRDefault="00825C6D">
            <w:pPr>
              <w:pStyle w:val="ConsPlusNormal"/>
            </w:pPr>
            <w:r w:rsidRPr="00825C6D">
              <w:t>22 192 000,00</w:t>
            </w:r>
          </w:p>
        </w:tc>
      </w:tr>
      <w:tr w:rsidR="00825C6D" w:rsidRPr="00825C6D" w:rsidTr="004252DB">
        <w:tc>
          <w:tcPr>
            <w:tcW w:w="681" w:type="pct"/>
          </w:tcPr>
          <w:p w:rsidR="00825C6D" w:rsidRPr="00825C6D" w:rsidRDefault="00825C6D">
            <w:pPr>
              <w:pStyle w:val="ConsPlusNormal"/>
            </w:pPr>
            <w:r w:rsidRPr="00825C6D">
              <w:t>1.3. Местный бюджет</w:t>
            </w:r>
          </w:p>
        </w:tc>
        <w:tc>
          <w:tcPr>
            <w:tcW w:w="609" w:type="pct"/>
          </w:tcPr>
          <w:p w:rsidR="00825C6D" w:rsidRPr="00825C6D" w:rsidRDefault="00825C6D">
            <w:pPr>
              <w:pStyle w:val="ConsPlusNormal"/>
            </w:pPr>
            <w:r w:rsidRPr="00825C6D">
              <w:t>59 108,00</w:t>
            </w:r>
          </w:p>
        </w:tc>
        <w:tc>
          <w:tcPr>
            <w:tcW w:w="627" w:type="pct"/>
          </w:tcPr>
          <w:p w:rsidR="00825C6D" w:rsidRPr="00825C6D" w:rsidRDefault="00825C6D">
            <w:pPr>
              <w:pStyle w:val="ConsPlusNormal"/>
            </w:pPr>
            <w:r w:rsidRPr="00825C6D">
              <w:t>60 005,00</w:t>
            </w:r>
          </w:p>
        </w:tc>
        <w:tc>
          <w:tcPr>
            <w:tcW w:w="592" w:type="pct"/>
          </w:tcPr>
          <w:p w:rsidR="00825C6D" w:rsidRPr="00825C6D" w:rsidRDefault="00825C6D">
            <w:pPr>
              <w:pStyle w:val="ConsPlusNormal"/>
            </w:pPr>
            <w:r w:rsidRPr="00825C6D">
              <w:t>61 091,00</w:t>
            </w:r>
          </w:p>
        </w:tc>
        <w:tc>
          <w:tcPr>
            <w:tcW w:w="627" w:type="pct"/>
          </w:tcPr>
          <w:p w:rsidR="00825C6D" w:rsidRPr="00825C6D" w:rsidRDefault="00825C6D">
            <w:pPr>
              <w:pStyle w:val="ConsPlusNormal"/>
            </w:pPr>
            <w:r w:rsidRPr="00825C6D">
              <w:t>61 091,00</w:t>
            </w:r>
          </w:p>
        </w:tc>
        <w:tc>
          <w:tcPr>
            <w:tcW w:w="609" w:type="pct"/>
          </w:tcPr>
          <w:p w:rsidR="00825C6D" w:rsidRPr="00825C6D" w:rsidRDefault="00825C6D">
            <w:pPr>
              <w:pStyle w:val="ConsPlusNormal"/>
            </w:pPr>
            <w:r w:rsidRPr="00825C6D">
              <w:t>61 091,00</w:t>
            </w:r>
          </w:p>
        </w:tc>
        <w:tc>
          <w:tcPr>
            <w:tcW w:w="609" w:type="pct"/>
          </w:tcPr>
          <w:p w:rsidR="00825C6D" w:rsidRPr="00825C6D" w:rsidRDefault="00825C6D">
            <w:pPr>
              <w:pStyle w:val="ConsPlusNormal"/>
            </w:pPr>
            <w:r w:rsidRPr="00825C6D">
              <w:t>61 091,00</w:t>
            </w:r>
          </w:p>
        </w:tc>
        <w:tc>
          <w:tcPr>
            <w:tcW w:w="645" w:type="pct"/>
          </w:tcPr>
          <w:p w:rsidR="00825C6D" w:rsidRPr="00825C6D" w:rsidRDefault="00825C6D">
            <w:pPr>
              <w:pStyle w:val="ConsPlusNormal"/>
            </w:pPr>
            <w:r w:rsidRPr="00825C6D">
              <w:t>363 477,00</w:t>
            </w:r>
          </w:p>
        </w:tc>
      </w:tr>
      <w:tr w:rsidR="00825C6D" w:rsidRPr="00825C6D" w:rsidTr="004252DB">
        <w:tc>
          <w:tcPr>
            <w:tcW w:w="681" w:type="pct"/>
          </w:tcPr>
          <w:p w:rsidR="00825C6D" w:rsidRPr="00825C6D" w:rsidRDefault="00825C6D">
            <w:pPr>
              <w:pStyle w:val="ConsPlusNormal"/>
            </w:pPr>
            <w:r w:rsidRPr="00825C6D">
              <w:t>2. Комплекс процессных мероприятий "Содействие развитию дошкольного и общего образования" (всего), в том числе:</w:t>
            </w:r>
          </w:p>
        </w:tc>
        <w:tc>
          <w:tcPr>
            <w:tcW w:w="609" w:type="pct"/>
          </w:tcPr>
          <w:p w:rsidR="00825C6D" w:rsidRPr="00825C6D" w:rsidRDefault="00825C6D">
            <w:pPr>
              <w:pStyle w:val="ConsPlusNormal"/>
            </w:pPr>
            <w:r w:rsidRPr="00825C6D">
              <w:t>6 362 685 990,02</w:t>
            </w:r>
          </w:p>
        </w:tc>
        <w:tc>
          <w:tcPr>
            <w:tcW w:w="627" w:type="pct"/>
          </w:tcPr>
          <w:p w:rsidR="00825C6D" w:rsidRPr="00825C6D" w:rsidRDefault="00825C6D">
            <w:pPr>
              <w:pStyle w:val="ConsPlusNormal"/>
            </w:pPr>
            <w:r w:rsidRPr="00825C6D">
              <w:t>6 402 738 130,94</w:t>
            </w:r>
          </w:p>
        </w:tc>
        <w:tc>
          <w:tcPr>
            <w:tcW w:w="592" w:type="pct"/>
          </w:tcPr>
          <w:p w:rsidR="00825C6D" w:rsidRPr="00825C6D" w:rsidRDefault="00825C6D">
            <w:pPr>
              <w:pStyle w:val="ConsPlusNormal"/>
            </w:pPr>
            <w:r w:rsidRPr="00825C6D">
              <w:t>6 402 141 924,75</w:t>
            </w:r>
          </w:p>
        </w:tc>
        <w:tc>
          <w:tcPr>
            <w:tcW w:w="627" w:type="pct"/>
          </w:tcPr>
          <w:p w:rsidR="00825C6D" w:rsidRPr="00825C6D" w:rsidRDefault="00825C6D">
            <w:pPr>
              <w:pStyle w:val="ConsPlusNormal"/>
            </w:pPr>
            <w:r w:rsidRPr="00825C6D">
              <w:t>6 402 141 924,75</w:t>
            </w:r>
          </w:p>
        </w:tc>
        <w:tc>
          <w:tcPr>
            <w:tcW w:w="609" w:type="pct"/>
          </w:tcPr>
          <w:p w:rsidR="00825C6D" w:rsidRPr="00825C6D" w:rsidRDefault="00825C6D">
            <w:pPr>
              <w:pStyle w:val="ConsPlusNormal"/>
            </w:pPr>
            <w:r w:rsidRPr="00825C6D">
              <w:t>6 402 141 924,75</w:t>
            </w:r>
          </w:p>
        </w:tc>
        <w:tc>
          <w:tcPr>
            <w:tcW w:w="609" w:type="pct"/>
          </w:tcPr>
          <w:p w:rsidR="00825C6D" w:rsidRPr="00825C6D" w:rsidRDefault="00825C6D">
            <w:pPr>
              <w:pStyle w:val="ConsPlusNormal"/>
            </w:pPr>
            <w:r w:rsidRPr="00825C6D">
              <w:t>6 402 141 924,75</w:t>
            </w:r>
          </w:p>
        </w:tc>
        <w:tc>
          <w:tcPr>
            <w:tcW w:w="645" w:type="pct"/>
          </w:tcPr>
          <w:p w:rsidR="00825C6D" w:rsidRPr="00825C6D" w:rsidRDefault="00825C6D">
            <w:pPr>
              <w:pStyle w:val="ConsPlusNormal"/>
            </w:pPr>
            <w:r w:rsidRPr="00825C6D">
              <w:t>38 373 991 819,96</w:t>
            </w:r>
          </w:p>
        </w:tc>
      </w:tr>
      <w:tr w:rsidR="00825C6D" w:rsidRPr="00825C6D" w:rsidTr="004252DB">
        <w:tc>
          <w:tcPr>
            <w:tcW w:w="681" w:type="pct"/>
          </w:tcPr>
          <w:p w:rsidR="00825C6D" w:rsidRPr="00825C6D" w:rsidRDefault="00825C6D">
            <w:pPr>
              <w:pStyle w:val="ConsPlusNormal"/>
            </w:pPr>
            <w:r w:rsidRPr="00825C6D">
              <w:t>2.1. Федеральный бюджет</w:t>
            </w:r>
          </w:p>
        </w:tc>
        <w:tc>
          <w:tcPr>
            <w:tcW w:w="609" w:type="pct"/>
          </w:tcPr>
          <w:p w:rsidR="00825C6D" w:rsidRPr="00825C6D" w:rsidRDefault="00825C6D">
            <w:pPr>
              <w:pStyle w:val="ConsPlusNormal"/>
            </w:pPr>
            <w:r w:rsidRPr="00825C6D">
              <w:t>56 078 800,00</w:t>
            </w:r>
          </w:p>
        </w:tc>
        <w:tc>
          <w:tcPr>
            <w:tcW w:w="627" w:type="pct"/>
          </w:tcPr>
          <w:p w:rsidR="00825C6D" w:rsidRPr="00825C6D" w:rsidRDefault="00825C6D">
            <w:pPr>
              <w:pStyle w:val="ConsPlusNormal"/>
            </w:pPr>
            <w:r w:rsidRPr="00825C6D">
              <w:t>44 315 200,00</w:t>
            </w:r>
          </w:p>
        </w:tc>
        <w:tc>
          <w:tcPr>
            <w:tcW w:w="592" w:type="pct"/>
          </w:tcPr>
          <w:p w:rsidR="00825C6D" w:rsidRPr="00825C6D" w:rsidRDefault="00825C6D">
            <w:pPr>
              <w:pStyle w:val="ConsPlusNormal"/>
            </w:pPr>
            <w:r w:rsidRPr="00825C6D">
              <w:t>38 758 400,00</w:t>
            </w:r>
          </w:p>
        </w:tc>
        <w:tc>
          <w:tcPr>
            <w:tcW w:w="627" w:type="pct"/>
          </w:tcPr>
          <w:p w:rsidR="00825C6D" w:rsidRPr="00825C6D" w:rsidRDefault="00825C6D">
            <w:pPr>
              <w:pStyle w:val="ConsPlusNormal"/>
            </w:pPr>
            <w:r w:rsidRPr="00825C6D">
              <w:t>38 758 400,00</w:t>
            </w:r>
          </w:p>
        </w:tc>
        <w:tc>
          <w:tcPr>
            <w:tcW w:w="609" w:type="pct"/>
          </w:tcPr>
          <w:p w:rsidR="00825C6D" w:rsidRPr="00825C6D" w:rsidRDefault="00825C6D">
            <w:pPr>
              <w:pStyle w:val="ConsPlusNormal"/>
            </w:pPr>
            <w:r w:rsidRPr="00825C6D">
              <w:t>38 758 400,00</w:t>
            </w:r>
          </w:p>
        </w:tc>
        <w:tc>
          <w:tcPr>
            <w:tcW w:w="609" w:type="pct"/>
          </w:tcPr>
          <w:p w:rsidR="00825C6D" w:rsidRPr="00825C6D" w:rsidRDefault="00825C6D">
            <w:pPr>
              <w:pStyle w:val="ConsPlusNormal"/>
            </w:pPr>
            <w:r w:rsidRPr="00825C6D">
              <w:t>38 758 400,00</w:t>
            </w:r>
          </w:p>
        </w:tc>
        <w:tc>
          <w:tcPr>
            <w:tcW w:w="645" w:type="pct"/>
          </w:tcPr>
          <w:p w:rsidR="00825C6D" w:rsidRPr="00825C6D" w:rsidRDefault="00825C6D">
            <w:pPr>
              <w:pStyle w:val="ConsPlusNormal"/>
            </w:pPr>
            <w:r w:rsidRPr="00825C6D">
              <w:t>255 427 600,00</w:t>
            </w:r>
          </w:p>
        </w:tc>
      </w:tr>
      <w:tr w:rsidR="00825C6D" w:rsidRPr="00825C6D" w:rsidTr="004252DB">
        <w:tc>
          <w:tcPr>
            <w:tcW w:w="681" w:type="pct"/>
          </w:tcPr>
          <w:p w:rsidR="00825C6D" w:rsidRPr="00825C6D" w:rsidRDefault="00825C6D">
            <w:pPr>
              <w:pStyle w:val="ConsPlusNormal"/>
            </w:pPr>
            <w:r w:rsidRPr="00825C6D">
              <w:t>2.2. Бюджет автономного округа</w:t>
            </w:r>
          </w:p>
        </w:tc>
        <w:tc>
          <w:tcPr>
            <w:tcW w:w="609" w:type="pct"/>
          </w:tcPr>
          <w:p w:rsidR="00825C6D" w:rsidRPr="00825C6D" w:rsidRDefault="00825C6D">
            <w:pPr>
              <w:pStyle w:val="ConsPlusNormal"/>
            </w:pPr>
            <w:r w:rsidRPr="00825C6D">
              <w:t>5 349 321 700,00</w:t>
            </w:r>
          </w:p>
        </w:tc>
        <w:tc>
          <w:tcPr>
            <w:tcW w:w="627" w:type="pct"/>
          </w:tcPr>
          <w:p w:rsidR="00825C6D" w:rsidRPr="00825C6D" w:rsidRDefault="00825C6D">
            <w:pPr>
              <w:pStyle w:val="ConsPlusNormal"/>
            </w:pPr>
            <w:r w:rsidRPr="00825C6D">
              <w:t>5 394 256 700,00</w:t>
            </w:r>
          </w:p>
        </w:tc>
        <w:tc>
          <w:tcPr>
            <w:tcW w:w="592" w:type="pct"/>
          </w:tcPr>
          <w:p w:rsidR="00825C6D" w:rsidRPr="00825C6D" w:rsidRDefault="00825C6D">
            <w:pPr>
              <w:pStyle w:val="ConsPlusNormal"/>
            </w:pPr>
            <w:r w:rsidRPr="00825C6D">
              <w:t>5 396 923 100,00</w:t>
            </w:r>
          </w:p>
        </w:tc>
        <w:tc>
          <w:tcPr>
            <w:tcW w:w="627" w:type="pct"/>
          </w:tcPr>
          <w:p w:rsidR="00825C6D" w:rsidRPr="00825C6D" w:rsidRDefault="00825C6D">
            <w:pPr>
              <w:pStyle w:val="ConsPlusNormal"/>
            </w:pPr>
            <w:r w:rsidRPr="00825C6D">
              <w:t>5 396 923 100,00</w:t>
            </w:r>
          </w:p>
        </w:tc>
        <w:tc>
          <w:tcPr>
            <w:tcW w:w="609" w:type="pct"/>
          </w:tcPr>
          <w:p w:rsidR="00825C6D" w:rsidRPr="00825C6D" w:rsidRDefault="00825C6D">
            <w:pPr>
              <w:pStyle w:val="ConsPlusNormal"/>
            </w:pPr>
            <w:r w:rsidRPr="00825C6D">
              <w:t>5 396 923 100,00</w:t>
            </w:r>
          </w:p>
        </w:tc>
        <w:tc>
          <w:tcPr>
            <w:tcW w:w="609" w:type="pct"/>
          </w:tcPr>
          <w:p w:rsidR="00825C6D" w:rsidRPr="00825C6D" w:rsidRDefault="00825C6D">
            <w:pPr>
              <w:pStyle w:val="ConsPlusNormal"/>
            </w:pPr>
            <w:r w:rsidRPr="00825C6D">
              <w:t>5 396 923 100,00</w:t>
            </w:r>
          </w:p>
        </w:tc>
        <w:tc>
          <w:tcPr>
            <w:tcW w:w="645" w:type="pct"/>
          </w:tcPr>
          <w:p w:rsidR="00825C6D" w:rsidRPr="00825C6D" w:rsidRDefault="00825C6D">
            <w:pPr>
              <w:pStyle w:val="ConsPlusNormal"/>
            </w:pPr>
            <w:r w:rsidRPr="00825C6D">
              <w:t>32 331 270 800,00</w:t>
            </w:r>
          </w:p>
        </w:tc>
      </w:tr>
      <w:tr w:rsidR="00825C6D" w:rsidRPr="00825C6D" w:rsidTr="004252DB">
        <w:tc>
          <w:tcPr>
            <w:tcW w:w="681" w:type="pct"/>
          </w:tcPr>
          <w:p w:rsidR="00825C6D" w:rsidRPr="00825C6D" w:rsidRDefault="00825C6D">
            <w:pPr>
              <w:pStyle w:val="ConsPlusNormal"/>
            </w:pPr>
            <w:r w:rsidRPr="00825C6D">
              <w:lastRenderedPageBreak/>
              <w:t>2.3. Местный бюджет</w:t>
            </w:r>
          </w:p>
        </w:tc>
        <w:tc>
          <w:tcPr>
            <w:tcW w:w="609" w:type="pct"/>
          </w:tcPr>
          <w:p w:rsidR="00825C6D" w:rsidRPr="00825C6D" w:rsidRDefault="00825C6D">
            <w:pPr>
              <w:pStyle w:val="ConsPlusNormal"/>
            </w:pPr>
            <w:r w:rsidRPr="00825C6D">
              <w:t>957 285 490,02</w:t>
            </w:r>
          </w:p>
        </w:tc>
        <w:tc>
          <w:tcPr>
            <w:tcW w:w="627" w:type="pct"/>
          </w:tcPr>
          <w:p w:rsidR="00825C6D" w:rsidRPr="00825C6D" w:rsidRDefault="00825C6D">
            <w:pPr>
              <w:pStyle w:val="ConsPlusNormal"/>
            </w:pPr>
            <w:r w:rsidRPr="00825C6D">
              <w:t>964 166 230,94</w:t>
            </w:r>
          </w:p>
        </w:tc>
        <w:tc>
          <w:tcPr>
            <w:tcW w:w="592" w:type="pct"/>
          </w:tcPr>
          <w:p w:rsidR="00825C6D" w:rsidRPr="00825C6D" w:rsidRDefault="00825C6D">
            <w:pPr>
              <w:pStyle w:val="ConsPlusNormal"/>
            </w:pPr>
            <w:r w:rsidRPr="00825C6D">
              <w:t>966 460 424,75</w:t>
            </w:r>
          </w:p>
        </w:tc>
        <w:tc>
          <w:tcPr>
            <w:tcW w:w="627" w:type="pct"/>
          </w:tcPr>
          <w:p w:rsidR="00825C6D" w:rsidRPr="00825C6D" w:rsidRDefault="00825C6D">
            <w:pPr>
              <w:pStyle w:val="ConsPlusNormal"/>
            </w:pPr>
            <w:r w:rsidRPr="00825C6D">
              <w:t>966 460 424,75</w:t>
            </w:r>
          </w:p>
        </w:tc>
        <w:tc>
          <w:tcPr>
            <w:tcW w:w="609" w:type="pct"/>
          </w:tcPr>
          <w:p w:rsidR="00825C6D" w:rsidRPr="00825C6D" w:rsidRDefault="00825C6D">
            <w:pPr>
              <w:pStyle w:val="ConsPlusNormal"/>
            </w:pPr>
            <w:r w:rsidRPr="00825C6D">
              <w:t>966 460 424,75</w:t>
            </w:r>
          </w:p>
        </w:tc>
        <w:tc>
          <w:tcPr>
            <w:tcW w:w="609" w:type="pct"/>
          </w:tcPr>
          <w:p w:rsidR="00825C6D" w:rsidRPr="00825C6D" w:rsidRDefault="00825C6D">
            <w:pPr>
              <w:pStyle w:val="ConsPlusNormal"/>
            </w:pPr>
            <w:r w:rsidRPr="00825C6D">
              <w:t>966 460 424,75</w:t>
            </w:r>
          </w:p>
        </w:tc>
        <w:tc>
          <w:tcPr>
            <w:tcW w:w="645" w:type="pct"/>
          </w:tcPr>
          <w:p w:rsidR="00825C6D" w:rsidRPr="00825C6D" w:rsidRDefault="00825C6D">
            <w:pPr>
              <w:pStyle w:val="ConsPlusNormal"/>
            </w:pPr>
            <w:r w:rsidRPr="00825C6D">
              <w:t>5 787 293 419,96</w:t>
            </w:r>
          </w:p>
        </w:tc>
      </w:tr>
      <w:tr w:rsidR="00825C6D" w:rsidRPr="00825C6D" w:rsidTr="004252DB">
        <w:tc>
          <w:tcPr>
            <w:tcW w:w="681" w:type="pct"/>
          </w:tcPr>
          <w:p w:rsidR="00825C6D" w:rsidRPr="00825C6D" w:rsidRDefault="00825C6D">
            <w:pPr>
              <w:pStyle w:val="ConsPlusNormal"/>
            </w:pPr>
            <w:r w:rsidRPr="00825C6D">
              <w:t>3. Комплекс процессных мероприятий "Содействие развитию дополнительного образования детей, воспитания" (всего), в том числе:</w:t>
            </w:r>
          </w:p>
        </w:tc>
        <w:tc>
          <w:tcPr>
            <w:tcW w:w="609" w:type="pct"/>
          </w:tcPr>
          <w:p w:rsidR="00825C6D" w:rsidRPr="00825C6D" w:rsidRDefault="00825C6D">
            <w:pPr>
              <w:pStyle w:val="ConsPlusNormal"/>
            </w:pPr>
            <w:r w:rsidRPr="00825C6D">
              <w:t>414 913 185,50</w:t>
            </w:r>
          </w:p>
        </w:tc>
        <w:tc>
          <w:tcPr>
            <w:tcW w:w="627" w:type="pct"/>
          </w:tcPr>
          <w:p w:rsidR="00825C6D" w:rsidRPr="00825C6D" w:rsidRDefault="00825C6D">
            <w:pPr>
              <w:pStyle w:val="ConsPlusNormal"/>
            </w:pPr>
            <w:r w:rsidRPr="00825C6D">
              <w:t>412 492 515,01</w:t>
            </w:r>
          </w:p>
        </w:tc>
        <w:tc>
          <w:tcPr>
            <w:tcW w:w="592" w:type="pct"/>
          </w:tcPr>
          <w:p w:rsidR="00825C6D" w:rsidRPr="00825C6D" w:rsidRDefault="00825C6D">
            <w:pPr>
              <w:pStyle w:val="ConsPlusNormal"/>
            </w:pPr>
            <w:r w:rsidRPr="00825C6D">
              <w:t>411 418 226,50</w:t>
            </w:r>
          </w:p>
        </w:tc>
        <w:tc>
          <w:tcPr>
            <w:tcW w:w="627" w:type="pct"/>
          </w:tcPr>
          <w:p w:rsidR="00825C6D" w:rsidRPr="00825C6D" w:rsidRDefault="00825C6D">
            <w:pPr>
              <w:pStyle w:val="ConsPlusNormal"/>
            </w:pPr>
            <w:r w:rsidRPr="00825C6D">
              <w:t>411 418 226,50</w:t>
            </w:r>
          </w:p>
        </w:tc>
        <w:tc>
          <w:tcPr>
            <w:tcW w:w="609" w:type="pct"/>
          </w:tcPr>
          <w:p w:rsidR="00825C6D" w:rsidRPr="00825C6D" w:rsidRDefault="00825C6D">
            <w:pPr>
              <w:pStyle w:val="ConsPlusNormal"/>
            </w:pPr>
            <w:r w:rsidRPr="00825C6D">
              <w:t>411 418 226,50</w:t>
            </w:r>
          </w:p>
        </w:tc>
        <w:tc>
          <w:tcPr>
            <w:tcW w:w="609" w:type="pct"/>
          </w:tcPr>
          <w:p w:rsidR="00825C6D" w:rsidRPr="00825C6D" w:rsidRDefault="00825C6D">
            <w:pPr>
              <w:pStyle w:val="ConsPlusNormal"/>
            </w:pPr>
            <w:r w:rsidRPr="00825C6D">
              <w:t>411 418 226,50</w:t>
            </w:r>
          </w:p>
        </w:tc>
        <w:tc>
          <w:tcPr>
            <w:tcW w:w="645" w:type="pct"/>
          </w:tcPr>
          <w:p w:rsidR="00825C6D" w:rsidRPr="00825C6D" w:rsidRDefault="00825C6D">
            <w:pPr>
              <w:pStyle w:val="ConsPlusNormal"/>
            </w:pPr>
            <w:r w:rsidRPr="00825C6D">
              <w:t>2 473 078 606,51</w:t>
            </w:r>
          </w:p>
        </w:tc>
      </w:tr>
      <w:tr w:rsidR="00825C6D" w:rsidRPr="00825C6D" w:rsidTr="004252DB">
        <w:tc>
          <w:tcPr>
            <w:tcW w:w="681" w:type="pct"/>
          </w:tcPr>
          <w:p w:rsidR="00825C6D" w:rsidRPr="00825C6D" w:rsidRDefault="00825C6D">
            <w:pPr>
              <w:pStyle w:val="ConsPlusNormal"/>
            </w:pPr>
            <w:r w:rsidRPr="00825C6D">
              <w:t>3.1. Местный бюджет</w:t>
            </w:r>
          </w:p>
        </w:tc>
        <w:tc>
          <w:tcPr>
            <w:tcW w:w="609" w:type="pct"/>
          </w:tcPr>
          <w:p w:rsidR="00825C6D" w:rsidRPr="00825C6D" w:rsidRDefault="00825C6D">
            <w:pPr>
              <w:pStyle w:val="ConsPlusNormal"/>
            </w:pPr>
            <w:r w:rsidRPr="00825C6D">
              <w:t>414 913 185,50</w:t>
            </w:r>
          </w:p>
        </w:tc>
        <w:tc>
          <w:tcPr>
            <w:tcW w:w="627" w:type="pct"/>
          </w:tcPr>
          <w:p w:rsidR="00825C6D" w:rsidRPr="00825C6D" w:rsidRDefault="00825C6D">
            <w:pPr>
              <w:pStyle w:val="ConsPlusNormal"/>
            </w:pPr>
            <w:r w:rsidRPr="00825C6D">
              <w:t>412 492 515,01</w:t>
            </w:r>
          </w:p>
        </w:tc>
        <w:tc>
          <w:tcPr>
            <w:tcW w:w="592" w:type="pct"/>
          </w:tcPr>
          <w:p w:rsidR="00825C6D" w:rsidRPr="00825C6D" w:rsidRDefault="00825C6D">
            <w:pPr>
              <w:pStyle w:val="ConsPlusNormal"/>
            </w:pPr>
            <w:r w:rsidRPr="00825C6D">
              <w:t>411 418 226,50</w:t>
            </w:r>
          </w:p>
        </w:tc>
        <w:tc>
          <w:tcPr>
            <w:tcW w:w="627" w:type="pct"/>
          </w:tcPr>
          <w:p w:rsidR="00825C6D" w:rsidRPr="00825C6D" w:rsidRDefault="00825C6D">
            <w:pPr>
              <w:pStyle w:val="ConsPlusNormal"/>
            </w:pPr>
            <w:r w:rsidRPr="00825C6D">
              <w:t>411 418 226,50</w:t>
            </w:r>
          </w:p>
        </w:tc>
        <w:tc>
          <w:tcPr>
            <w:tcW w:w="609" w:type="pct"/>
          </w:tcPr>
          <w:p w:rsidR="00825C6D" w:rsidRPr="00825C6D" w:rsidRDefault="00825C6D">
            <w:pPr>
              <w:pStyle w:val="ConsPlusNormal"/>
            </w:pPr>
            <w:r w:rsidRPr="00825C6D">
              <w:t>411 418 226,50</w:t>
            </w:r>
          </w:p>
        </w:tc>
        <w:tc>
          <w:tcPr>
            <w:tcW w:w="609" w:type="pct"/>
          </w:tcPr>
          <w:p w:rsidR="00825C6D" w:rsidRPr="00825C6D" w:rsidRDefault="00825C6D">
            <w:pPr>
              <w:pStyle w:val="ConsPlusNormal"/>
            </w:pPr>
            <w:r w:rsidRPr="00825C6D">
              <w:t>411 418 226,50</w:t>
            </w:r>
          </w:p>
        </w:tc>
        <w:tc>
          <w:tcPr>
            <w:tcW w:w="645" w:type="pct"/>
          </w:tcPr>
          <w:p w:rsidR="00825C6D" w:rsidRPr="00825C6D" w:rsidRDefault="00825C6D">
            <w:pPr>
              <w:pStyle w:val="ConsPlusNormal"/>
            </w:pPr>
            <w:r w:rsidRPr="00825C6D">
              <w:t>2 473 078 606,51</w:t>
            </w:r>
          </w:p>
        </w:tc>
      </w:tr>
      <w:tr w:rsidR="00825C6D" w:rsidRPr="00825C6D" w:rsidTr="004252DB">
        <w:tc>
          <w:tcPr>
            <w:tcW w:w="681" w:type="pct"/>
          </w:tcPr>
          <w:p w:rsidR="00825C6D" w:rsidRPr="00825C6D" w:rsidRDefault="00825C6D">
            <w:pPr>
              <w:pStyle w:val="ConsPlusNormal"/>
            </w:pPr>
            <w:r w:rsidRPr="00825C6D">
              <w:t>4. Комплекс процессных мероприятий "Содействие развитию летнего отдыха и оздоровления" (всего), в том числе:</w:t>
            </w:r>
          </w:p>
        </w:tc>
        <w:tc>
          <w:tcPr>
            <w:tcW w:w="609" w:type="pct"/>
          </w:tcPr>
          <w:p w:rsidR="00825C6D" w:rsidRPr="00825C6D" w:rsidRDefault="00825C6D">
            <w:pPr>
              <w:pStyle w:val="ConsPlusNormal"/>
            </w:pPr>
            <w:r w:rsidRPr="00825C6D">
              <w:t>92 341 036,67</w:t>
            </w:r>
          </w:p>
        </w:tc>
        <w:tc>
          <w:tcPr>
            <w:tcW w:w="627" w:type="pct"/>
          </w:tcPr>
          <w:p w:rsidR="00825C6D" w:rsidRPr="00825C6D" w:rsidRDefault="00825C6D">
            <w:pPr>
              <w:pStyle w:val="ConsPlusNormal"/>
            </w:pPr>
            <w:r w:rsidRPr="00825C6D">
              <w:t>92 341 036,67</w:t>
            </w:r>
          </w:p>
        </w:tc>
        <w:tc>
          <w:tcPr>
            <w:tcW w:w="592" w:type="pct"/>
          </w:tcPr>
          <w:p w:rsidR="00825C6D" w:rsidRPr="00825C6D" w:rsidRDefault="00825C6D">
            <w:pPr>
              <w:pStyle w:val="ConsPlusNormal"/>
            </w:pPr>
            <w:r w:rsidRPr="00825C6D">
              <w:t>92 341 036,67</w:t>
            </w:r>
          </w:p>
        </w:tc>
        <w:tc>
          <w:tcPr>
            <w:tcW w:w="627" w:type="pct"/>
          </w:tcPr>
          <w:p w:rsidR="00825C6D" w:rsidRPr="00825C6D" w:rsidRDefault="00825C6D">
            <w:pPr>
              <w:pStyle w:val="ConsPlusNormal"/>
            </w:pPr>
            <w:r w:rsidRPr="00825C6D">
              <w:t>92 341 036,67</w:t>
            </w:r>
          </w:p>
        </w:tc>
        <w:tc>
          <w:tcPr>
            <w:tcW w:w="609" w:type="pct"/>
          </w:tcPr>
          <w:p w:rsidR="00825C6D" w:rsidRPr="00825C6D" w:rsidRDefault="00825C6D">
            <w:pPr>
              <w:pStyle w:val="ConsPlusNormal"/>
            </w:pPr>
            <w:r w:rsidRPr="00825C6D">
              <w:t>92 341 036,67</w:t>
            </w:r>
          </w:p>
        </w:tc>
        <w:tc>
          <w:tcPr>
            <w:tcW w:w="609" w:type="pct"/>
          </w:tcPr>
          <w:p w:rsidR="00825C6D" w:rsidRPr="00825C6D" w:rsidRDefault="00825C6D">
            <w:pPr>
              <w:pStyle w:val="ConsPlusNormal"/>
            </w:pPr>
            <w:r w:rsidRPr="00825C6D">
              <w:t>92 341 036,67</w:t>
            </w:r>
          </w:p>
        </w:tc>
        <w:tc>
          <w:tcPr>
            <w:tcW w:w="645" w:type="pct"/>
          </w:tcPr>
          <w:p w:rsidR="00825C6D" w:rsidRPr="00825C6D" w:rsidRDefault="00825C6D">
            <w:pPr>
              <w:pStyle w:val="ConsPlusNormal"/>
            </w:pPr>
            <w:r w:rsidRPr="00825C6D">
              <w:t>554 046 220,02</w:t>
            </w:r>
          </w:p>
        </w:tc>
      </w:tr>
      <w:tr w:rsidR="00825C6D" w:rsidRPr="00825C6D" w:rsidTr="004252DB">
        <w:tc>
          <w:tcPr>
            <w:tcW w:w="681" w:type="pct"/>
          </w:tcPr>
          <w:p w:rsidR="00825C6D" w:rsidRPr="00825C6D" w:rsidRDefault="00825C6D">
            <w:pPr>
              <w:pStyle w:val="ConsPlusNormal"/>
            </w:pPr>
            <w:r w:rsidRPr="00825C6D">
              <w:t>4.1. Бюджет автономного округа</w:t>
            </w:r>
          </w:p>
        </w:tc>
        <w:tc>
          <w:tcPr>
            <w:tcW w:w="609" w:type="pct"/>
          </w:tcPr>
          <w:p w:rsidR="00825C6D" w:rsidRPr="00825C6D" w:rsidRDefault="00825C6D">
            <w:pPr>
              <w:pStyle w:val="ConsPlusNormal"/>
            </w:pPr>
            <w:r w:rsidRPr="00825C6D">
              <w:t>73 289 200,00</w:t>
            </w:r>
          </w:p>
        </w:tc>
        <w:tc>
          <w:tcPr>
            <w:tcW w:w="627" w:type="pct"/>
          </w:tcPr>
          <w:p w:rsidR="00825C6D" w:rsidRPr="00825C6D" w:rsidRDefault="00825C6D">
            <w:pPr>
              <w:pStyle w:val="ConsPlusNormal"/>
            </w:pPr>
            <w:r w:rsidRPr="00825C6D">
              <w:t>73 289 200,00</w:t>
            </w:r>
          </w:p>
        </w:tc>
        <w:tc>
          <w:tcPr>
            <w:tcW w:w="592" w:type="pct"/>
          </w:tcPr>
          <w:p w:rsidR="00825C6D" w:rsidRPr="00825C6D" w:rsidRDefault="00825C6D">
            <w:pPr>
              <w:pStyle w:val="ConsPlusNormal"/>
            </w:pPr>
            <w:r w:rsidRPr="00825C6D">
              <w:t>73 289 200,00</w:t>
            </w:r>
          </w:p>
        </w:tc>
        <w:tc>
          <w:tcPr>
            <w:tcW w:w="627" w:type="pct"/>
          </w:tcPr>
          <w:p w:rsidR="00825C6D" w:rsidRPr="00825C6D" w:rsidRDefault="00825C6D">
            <w:pPr>
              <w:pStyle w:val="ConsPlusNormal"/>
            </w:pPr>
            <w:r w:rsidRPr="00825C6D">
              <w:t>73 289 200,00</w:t>
            </w:r>
          </w:p>
        </w:tc>
        <w:tc>
          <w:tcPr>
            <w:tcW w:w="609" w:type="pct"/>
          </w:tcPr>
          <w:p w:rsidR="00825C6D" w:rsidRPr="00825C6D" w:rsidRDefault="00825C6D">
            <w:pPr>
              <w:pStyle w:val="ConsPlusNormal"/>
            </w:pPr>
            <w:r w:rsidRPr="00825C6D">
              <w:t>73 289 200,00</w:t>
            </w:r>
          </w:p>
        </w:tc>
        <w:tc>
          <w:tcPr>
            <w:tcW w:w="609" w:type="pct"/>
          </w:tcPr>
          <w:p w:rsidR="00825C6D" w:rsidRPr="00825C6D" w:rsidRDefault="00825C6D">
            <w:pPr>
              <w:pStyle w:val="ConsPlusNormal"/>
            </w:pPr>
            <w:r w:rsidRPr="00825C6D">
              <w:t>73 289 200,00</w:t>
            </w:r>
          </w:p>
        </w:tc>
        <w:tc>
          <w:tcPr>
            <w:tcW w:w="645" w:type="pct"/>
          </w:tcPr>
          <w:p w:rsidR="00825C6D" w:rsidRPr="00825C6D" w:rsidRDefault="00825C6D">
            <w:pPr>
              <w:pStyle w:val="ConsPlusNormal"/>
            </w:pPr>
            <w:r w:rsidRPr="00825C6D">
              <w:t>439 735 200,00</w:t>
            </w:r>
          </w:p>
        </w:tc>
      </w:tr>
      <w:tr w:rsidR="00825C6D" w:rsidRPr="00825C6D" w:rsidTr="004252DB">
        <w:tc>
          <w:tcPr>
            <w:tcW w:w="681" w:type="pct"/>
          </w:tcPr>
          <w:p w:rsidR="00825C6D" w:rsidRPr="00825C6D" w:rsidRDefault="00825C6D">
            <w:pPr>
              <w:pStyle w:val="ConsPlusNormal"/>
            </w:pPr>
            <w:r w:rsidRPr="00825C6D">
              <w:t>4.2. Местный бюджет</w:t>
            </w:r>
          </w:p>
        </w:tc>
        <w:tc>
          <w:tcPr>
            <w:tcW w:w="609" w:type="pct"/>
          </w:tcPr>
          <w:p w:rsidR="00825C6D" w:rsidRPr="00825C6D" w:rsidRDefault="00825C6D">
            <w:pPr>
              <w:pStyle w:val="ConsPlusNormal"/>
            </w:pPr>
            <w:r w:rsidRPr="00825C6D">
              <w:t>19 051 836,67</w:t>
            </w:r>
          </w:p>
        </w:tc>
        <w:tc>
          <w:tcPr>
            <w:tcW w:w="627" w:type="pct"/>
          </w:tcPr>
          <w:p w:rsidR="00825C6D" w:rsidRPr="00825C6D" w:rsidRDefault="00825C6D">
            <w:pPr>
              <w:pStyle w:val="ConsPlusNormal"/>
            </w:pPr>
            <w:r w:rsidRPr="00825C6D">
              <w:t>19 051 836,67</w:t>
            </w:r>
          </w:p>
        </w:tc>
        <w:tc>
          <w:tcPr>
            <w:tcW w:w="592" w:type="pct"/>
          </w:tcPr>
          <w:p w:rsidR="00825C6D" w:rsidRPr="00825C6D" w:rsidRDefault="00825C6D">
            <w:pPr>
              <w:pStyle w:val="ConsPlusNormal"/>
            </w:pPr>
            <w:r w:rsidRPr="00825C6D">
              <w:t>19 051 836,67</w:t>
            </w:r>
          </w:p>
        </w:tc>
        <w:tc>
          <w:tcPr>
            <w:tcW w:w="627" w:type="pct"/>
          </w:tcPr>
          <w:p w:rsidR="00825C6D" w:rsidRPr="00825C6D" w:rsidRDefault="00825C6D">
            <w:pPr>
              <w:pStyle w:val="ConsPlusNormal"/>
            </w:pPr>
            <w:r w:rsidRPr="00825C6D">
              <w:t>19 051 836,67</w:t>
            </w:r>
          </w:p>
        </w:tc>
        <w:tc>
          <w:tcPr>
            <w:tcW w:w="609" w:type="pct"/>
          </w:tcPr>
          <w:p w:rsidR="00825C6D" w:rsidRPr="00825C6D" w:rsidRDefault="00825C6D">
            <w:pPr>
              <w:pStyle w:val="ConsPlusNormal"/>
            </w:pPr>
            <w:r w:rsidRPr="00825C6D">
              <w:t>19 051 836,67</w:t>
            </w:r>
          </w:p>
        </w:tc>
        <w:tc>
          <w:tcPr>
            <w:tcW w:w="609" w:type="pct"/>
          </w:tcPr>
          <w:p w:rsidR="00825C6D" w:rsidRPr="00825C6D" w:rsidRDefault="00825C6D">
            <w:pPr>
              <w:pStyle w:val="ConsPlusNormal"/>
            </w:pPr>
            <w:r w:rsidRPr="00825C6D">
              <w:t>19 051 836,67</w:t>
            </w:r>
          </w:p>
        </w:tc>
        <w:tc>
          <w:tcPr>
            <w:tcW w:w="645" w:type="pct"/>
          </w:tcPr>
          <w:p w:rsidR="00825C6D" w:rsidRPr="00825C6D" w:rsidRDefault="00825C6D">
            <w:pPr>
              <w:pStyle w:val="ConsPlusNormal"/>
            </w:pPr>
            <w:r w:rsidRPr="00825C6D">
              <w:t>114 311 020,02</w:t>
            </w:r>
          </w:p>
        </w:tc>
      </w:tr>
      <w:tr w:rsidR="00825C6D" w:rsidRPr="00825C6D" w:rsidTr="004252DB">
        <w:tc>
          <w:tcPr>
            <w:tcW w:w="681" w:type="pct"/>
          </w:tcPr>
          <w:p w:rsidR="00825C6D" w:rsidRPr="00825C6D" w:rsidRDefault="00825C6D">
            <w:pPr>
              <w:pStyle w:val="ConsPlusNormal"/>
            </w:pPr>
            <w:r w:rsidRPr="00825C6D">
              <w:t xml:space="preserve">5. Комплекс процессных мероприятий "Ресурсное обеспечение системы образования" (всего), </w:t>
            </w:r>
            <w:r w:rsidRPr="00825C6D">
              <w:lastRenderedPageBreak/>
              <w:t>в том числе:</w:t>
            </w:r>
          </w:p>
        </w:tc>
        <w:tc>
          <w:tcPr>
            <w:tcW w:w="609" w:type="pct"/>
          </w:tcPr>
          <w:p w:rsidR="00825C6D" w:rsidRPr="00825C6D" w:rsidRDefault="00825C6D">
            <w:pPr>
              <w:pStyle w:val="ConsPlusNormal"/>
            </w:pPr>
            <w:r w:rsidRPr="00825C6D">
              <w:lastRenderedPageBreak/>
              <w:t>103 715 886,24</w:t>
            </w:r>
          </w:p>
        </w:tc>
        <w:tc>
          <w:tcPr>
            <w:tcW w:w="627" w:type="pct"/>
          </w:tcPr>
          <w:p w:rsidR="00825C6D" w:rsidRPr="00825C6D" w:rsidRDefault="00825C6D">
            <w:pPr>
              <w:pStyle w:val="ConsPlusNormal"/>
            </w:pPr>
            <w:r w:rsidRPr="00825C6D">
              <w:t>103 715 886,24</w:t>
            </w:r>
          </w:p>
        </w:tc>
        <w:tc>
          <w:tcPr>
            <w:tcW w:w="592" w:type="pct"/>
          </w:tcPr>
          <w:p w:rsidR="00825C6D" w:rsidRPr="00825C6D" w:rsidRDefault="00825C6D">
            <w:pPr>
              <w:pStyle w:val="ConsPlusNormal"/>
            </w:pPr>
            <w:r w:rsidRPr="00825C6D">
              <w:t>103 715 886,24</w:t>
            </w:r>
          </w:p>
        </w:tc>
        <w:tc>
          <w:tcPr>
            <w:tcW w:w="627" w:type="pct"/>
          </w:tcPr>
          <w:p w:rsidR="00825C6D" w:rsidRPr="00825C6D" w:rsidRDefault="00825C6D">
            <w:pPr>
              <w:pStyle w:val="ConsPlusNormal"/>
            </w:pPr>
            <w:r w:rsidRPr="00825C6D">
              <w:t>103 715 886,24</w:t>
            </w:r>
          </w:p>
        </w:tc>
        <w:tc>
          <w:tcPr>
            <w:tcW w:w="609" w:type="pct"/>
          </w:tcPr>
          <w:p w:rsidR="00825C6D" w:rsidRPr="00825C6D" w:rsidRDefault="00825C6D">
            <w:pPr>
              <w:pStyle w:val="ConsPlusNormal"/>
            </w:pPr>
            <w:r w:rsidRPr="00825C6D">
              <w:t>103 715 886,24</w:t>
            </w:r>
          </w:p>
        </w:tc>
        <w:tc>
          <w:tcPr>
            <w:tcW w:w="609" w:type="pct"/>
          </w:tcPr>
          <w:p w:rsidR="00825C6D" w:rsidRPr="00825C6D" w:rsidRDefault="00825C6D">
            <w:pPr>
              <w:pStyle w:val="ConsPlusNormal"/>
            </w:pPr>
            <w:r w:rsidRPr="00825C6D">
              <w:t>103 715 886,24</w:t>
            </w:r>
          </w:p>
        </w:tc>
        <w:tc>
          <w:tcPr>
            <w:tcW w:w="645" w:type="pct"/>
          </w:tcPr>
          <w:p w:rsidR="00825C6D" w:rsidRPr="00825C6D" w:rsidRDefault="00825C6D">
            <w:pPr>
              <w:pStyle w:val="ConsPlusNormal"/>
            </w:pPr>
            <w:r w:rsidRPr="00825C6D">
              <w:t>622 295 317,44</w:t>
            </w:r>
          </w:p>
        </w:tc>
      </w:tr>
      <w:tr w:rsidR="00825C6D" w:rsidRPr="00825C6D" w:rsidTr="004252DB">
        <w:tc>
          <w:tcPr>
            <w:tcW w:w="681" w:type="pct"/>
          </w:tcPr>
          <w:p w:rsidR="00825C6D" w:rsidRPr="00825C6D" w:rsidRDefault="00825C6D">
            <w:pPr>
              <w:pStyle w:val="ConsPlusNormal"/>
            </w:pPr>
            <w:r w:rsidRPr="00825C6D">
              <w:t>5.1. Местный бюджет</w:t>
            </w:r>
          </w:p>
        </w:tc>
        <w:tc>
          <w:tcPr>
            <w:tcW w:w="609" w:type="pct"/>
          </w:tcPr>
          <w:p w:rsidR="00825C6D" w:rsidRPr="00825C6D" w:rsidRDefault="00825C6D">
            <w:pPr>
              <w:pStyle w:val="ConsPlusNormal"/>
            </w:pPr>
            <w:r w:rsidRPr="00825C6D">
              <w:t>103 715 886,24</w:t>
            </w:r>
          </w:p>
        </w:tc>
        <w:tc>
          <w:tcPr>
            <w:tcW w:w="627" w:type="pct"/>
          </w:tcPr>
          <w:p w:rsidR="00825C6D" w:rsidRPr="00825C6D" w:rsidRDefault="00825C6D">
            <w:pPr>
              <w:pStyle w:val="ConsPlusNormal"/>
            </w:pPr>
            <w:r w:rsidRPr="00825C6D">
              <w:t>103 715 886,24</w:t>
            </w:r>
          </w:p>
        </w:tc>
        <w:tc>
          <w:tcPr>
            <w:tcW w:w="592" w:type="pct"/>
          </w:tcPr>
          <w:p w:rsidR="00825C6D" w:rsidRPr="00825C6D" w:rsidRDefault="00825C6D">
            <w:pPr>
              <w:pStyle w:val="ConsPlusNormal"/>
            </w:pPr>
            <w:r w:rsidRPr="00825C6D">
              <w:t>103 715 886,24</w:t>
            </w:r>
          </w:p>
        </w:tc>
        <w:tc>
          <w:tcPr>
            <w:tcW w:w="627" w:type="pct"/>
          </w:tcPr>
          <w:p w:rsidR="00825C6D" w:rsidRPr="00825C6D" w:rsidRDefault="00825C6D">
            <w:pPr>
              <w:pStyle w:val="ConsPlusNormal"/>
            </w:pPr>
            <w:r w:rsidRPr="00825C6D">
              <w:t>103 715 886,24</w:t>
            </w:r>
          </w:p>
        </w:tc>
        <w:tc>
          <w:tcPr>
            <w:tcW w:w="609" w:type="pct"/>
          </w:tcPr>
          <w:p w:rsidR="00825C6D" w:rsidRPr="00825C6D" w:rsidRDefault="00825C6D">
            <w:pPr>
              <w:pStyle w:val="ConsPlusNormal"/>
            </w:pPr>
            <w:r w:rsidRPr="00825C6D">
              <w:t>103 715 886,24</w:t>
            </w:r>
          </w:p>
        </w:tc>
        <w:tc>
          <w:tcPr>
            <w:tcW w:w="609" w:type="pct"/>
          </w:tcPr>
          <w:p w:rsidR="00825C6D" w:rsidRPr="00825C6D" w:rsidRDefault="00825C6D">
            <w:pPr>
              <w:pStyle w:val="ConsPlusNormal"/>
            </w:pPr>
            <w:r w:rsidRPr="00825C6D">
              <w:t>103 715 886,24</w:t>
            </w:r>
          </w:p>
        </w:tc>
        <w:tc>
          <w:tcPr>
            <w:tcW w:w="645" w:type="pct"/>
          </w:tcPr>
          <w:p w:rsidR="00825C6D" w:rsidRPr="00825C6D" w:rsidRDefault="00825C6D">
            <w:pPr>
              <w:pStyle w:val="ConsPlusNormal"/>
            </w:pPr>
            <w:r w:rsidRPr="00825C6D">
              <w:t>622 295 317,44</w:t>
            </w:r>
          </w:p>
        </w:tc>
      </w:tr>
      <w:tr w:rsidR="00825C6D" w:rsidRPr="00825C6D" w:rsidTr="004252DB">
        <w:tc>
          <w:tcPr>
            <w:tcW w:w="681" w:type="pct"/>
          </w:tcPr>
          <w:p w:rsidR="00825C6D" w:rsidRPr="00825C6D" w:rsidRDefault="00825C6D">
            <w:pPr>
              <w:pStyle w:val="ConsPlusNormal"/>
            </w:pPr>
            <w:r w:rsidRPr="00825C6D">
              <w:t>6. Комплекс процессных мероприятий "Обеспечение деятельности органов местного самоуправления" (всего), в том числе:</w:t>
            </w:r>
          </w:p>
        </w:tc>
        <w:tc>
          <w:tcPr>
            <w:tcW w:w="609" w:type="pct"/>
          </w:tcPr>
          <w:p w:rsidR="00825C6D" w:rsidRPr="00825C6D" w:rsidRDefault="00825C6D">
            <w:pPr>
              <w:pStyle w:val="ConsPlusNormal"/>
            </w:pPr>
            <w:r w:rsidRPr="00825C6D">
              <w:t>33 893 865,53</w:t>
            </w:r>
          </w:p>
        </w:tc>
        <w:tc>
          <w:tcPr>
            <w:tcW w:w="627" w:type="pct"/>
          </w:tcPr>
          <w:p w:rsidR="00825C6D" w:rsidRPr="00825C6D" w:rsidRDefault="00825C6D">
            <w:pPr>
              <w:pStyle w:val="ConsPlusNormal"/>
            </w:pPr>
            <w:r w:rsidRPr="00825C6D">
              <w:t>33 893 865,53</w:t>
            </w:r>
          </w:p>
        </w:tc>
        <w:tc>
          <w:tcPr>
            <w:tcW w:w="592" w:type="pct"/>
          </w:tcPr>
          <w:p w:rsidR="00825C6D" w:rsidRPr="00825C6D" w:rsidRDefault="00825C6D">
            <w:pPr>
              <w:pStyle w:val="ConsPlusNormal"/>
            </w:pPr>
            <w:r w:rsidRPr="00825C6D">
              <w:t>33 893 865,53</w:t>
            </w:r>
          </w:p>
        </w:tc>
        <w:tc>
          <w:tcPr>
            <w:tcW w:w="627" w:type="pct"/>
          </w:tcPr>
          <w:p w:rsidR="00825C6D" w:rsidRPr="00825C6D" w:rsidRDefault="00825C6D">
            <w:pPr>
              <w:pStyle w:val="ConsPlusNormal"/>
            </w:pPr>
            <w:r w:rsidRPr="00825C6D">
              <w:t>33 893 865,53</w:t>
            </w:r>
          </w:p>
        </w:tc>
        <w:tc>
          <w:tcPr>
            <w:tcW w:w="609" w:type="pct"/>
          </w:tcPr>
          <w:p w:rsidR="00825C6D" w:rsidRPr="00825C6D" w:rsidRDefault="00825C6D">
            <w:pPr>
              <w:pStyle w:val="ConsPlusNormal"/>
            </w:pPr>
            <w:r w:rsidRPr="00825C6D">
              <w:t>33 893 865,53</w:t>
            </w:r>
          </w:p>
        </w:tc>
        <w:tc>
          <w:tcPr>
            <w:tcW w:w="609" w:type="pct"/>
          </w:tcPr>
          <w:p w:rsidR="00825C6D" w:rsidRPr="00825C6D" w:rsidRDefault="00825C6D">
            <w:pPr>
              <w:pStyle w:val="ConsPlusNormal"/>
            </w:pPr>
            <w:r w:rsidRPr="00825C6D">
              <w:t>33 893 865,53</w:t>
            </w:r>
          </w:p>
        </w:tc>
        <w:tc>
          <w:tcPr>
            <w:tcW w:w="645" w:type="pct"/>
          </w:tcPr>
          <w:p w:rsidR="00825C6D" w:rsidRPr="00825C6D" w:rsidRDefault="00825C6D">
            <w:pPr>
              <w:pStyle w:val="ConsPlusNormal"/>
            </w:pPr>
            <w:r w:rsidRPr="00825C6D">
              <w:t>203 363 193,18</w:t>
            </w:r>
          </w:p>
        </w:tc>
      </w:tr>
      <w:tr w:rsidR="00825C6D" w:rsidRPr="00825C6D" w:rsidTr="004252DB">
        <w:tc>
          <w:tcPr>
            <w:tcW w:w="681" w:type="pct"/>
          </w:tcPr>
          <w:p w:rsidR="00825C6D" w:rsidRPr="00825C6D" w:rsidRDefault="00825C6D">
            <w:pPr>
              <w:pStyle w:val="ConsPlusNormal"/>
            </w:pPr>
            <w:r w:rsidRPr="00825C6D">
              <w:t>6.1. Местный бюджет</w:t>
            </w:r>
          </w:p>
        </w:tc>
        <w:tc>
          <w:tcPr>
            <w:tcW w:w="609" w:type="pct"/>
          </w:tcPr>
          <w:p w:rsidR="00825C6D" w:rsidRPr="00825C6D" w:rsidRDefault="00825C6D">
            <w:pPr>
              <w:pStyle w:val="ConsPlusNormal"/>
            </w:pPr>
            <w:r w:rsidRPr="00825C6D">
              <w:t>33 893 865,53</w:t>
            </w:r>
          </w:p>
        </w:tc>
        <w:tc>
          <w:tcPr>
            <w:tcW w:w="627" w:type="pct"/>
          </w:tcPr>
          <w:p w:rsidR="00825C6D" w:rsidRPr="00825C6D" w:rsidRDefault="00825C6D">
            <w:pPr>
              <w:pStyle w:val="ConsPlusNormal"/>
            </w:pPr>
            <w:r w:rsidRPr="00825C6D">
              <w:t>33 893 865,53</w:t>
            </w:r>
          </w:p>
        </w:tc>
        <w:tc>
          <w:tcPr>
            <w:tcW w:w="592" w:type="pct"/>
          </w:tcPr>
          <w:p w:rsidR="00825C6D" w:rsidRPr="00825C6D" w:rsidRDefault="00825C6D">
            <w:pPr>
              <w:pStyle w:val="ConsPlusNormal"/>
            </w:pPr>
            <w:r w:rsidRPr="00825C6D">
              <w:t>33 893 865,53</w:t>
            </w:r>
          </w:p>
        </w:tc>
        <w:tc>
          <w:tcPr>
            <w:tcW w:w="627" w:type="pct"/>
          </w:tcPr>
          <w:p w:rsidR="00825C6D" w:rsidRPr="00825C6D" w:rsidRDefault="00825C6D">
            <w:pPr>
              <w:pStyle w:val="ConsPlusNormal"/>
            </w:pPr>
            <w:r w:rsidRPr="00825C6D">
              <w:t>33 893 865,53</w:t>
            </w:r>
          </w:p>
        </w:tc>
        <w:tc>
          <w:tcPr>
            <w:tcW w:w="609" w:type="pct"/>
          </w:tcPr>
          <w:p w:rsidR="00825C6D" w:rsidRPr="00825C6D" w:rsidRDefault="00825C6D">
            <w:pPr>
              <w:pStyle w:val="ConsPlusNormal"/>
            </w:pPr>
            <w:r w:rsidRPr="00825C6D">
              <w:t>33 893 865,53</w:t>
            </w:r>
          </w:p>
        </w:tc>
        <w:tc>
          <w:tcPr>
            <w:tcW w:w="609" w:type="pct"/>
          </w:tcPr>
          <w:p w:rsidR="00825C6D" w:rsidRPr="00825C6D" w:rsidRDefault="00825C6D">
            <w:pPr>
              <w:pStyle w:val="ConsPlusNormal"/>
            </w:pPr>
            <w:r w:rsidRPr="00825C6D">
              <w:t>33 893 865,53</w:t>
            </w:r>
          </w:p>
        </w:tc>
        <w:tc>
          <w:tcPr>
            <w:tcW w:w="645" w:type="pct"/>
          </w:tcPr>
          <w:p w:rsidR="00825C6D" w:rsidRPr="00825C6D" w:rsidRDefault="00825C6D">
            <w:pPr>
              <w:pStyle w:val="ConsPlusNormal"/>
            </w:pPr>
            <w:r w:rsidRPr="00825C6D">
              <w:t>203 363 193,18</w:t>
            </w:r>
          </w:p>
        </w:tc>
      </w:tr>
      <w:tr w:rsidR="00825C6D" w:rsidRPr="00825C6D" w:rsidTr="004252DB">
        <w:tc>
          <w:tcPr>
            <w:tcW w:w="681" w:type="pct"/>
          </w:tcPr>
          <w:p w:rsidR="00825C6D" w:rsidRPr="00825C6D" w:rsidRDefault="00825C6D">
            <w:pPr>
              <w:pStyle w:val="ConsPlusNormal"/>
            </w:pPr>
            <w:r w:rsidRPr="00825C6D">
              <w:t>7. Комплекс процессных мероприятий "Обеспечение деятельности казенных учреждений" (всего), в том числе:</w:t>
            </w:r>
          </w:p>
        </w:tc>
        <w:tc>
          <w:tcPr>
            <w:tcW w:w="609" w:type="pct"/>
          </w:tcPr>
          <w:p w:rsidR="00825C6D" w:rsidRPr="00825C6D" w:rsidRDefault="00825C6D">
            <w:pPr>
              <w:pStyle w:val="ConsPlusNormal"/>
            </w:pPr>
            <w:r w:rsidRPr="00825C6D">
              <w:t>146 784 087,28</w:t>
            </w:r>
          </w:p>
        </w:tc>
        <w:tc>
          <w:tcPr>
            <w:tcW w:w="627" w:type="pct"/>
          </w:tcPr>
          <w:p w:rsidR="00825C6D" w:rsidRPr="00825C6D" w:rsidRDefault="00825C6D">
            <w:pPr>
              <w:pStyle w:val="ConsPlusNormal"/>
            </w:pPr>
            <w:r w:rsidRPr="00825C6D">
              <w:t>153 500 087,13</w:t>
            </w:r>
          </w:p>
        </w:tc>
        <w:tc>
          <w:tcPr>
            <w:tcW w:w="592" w:type="pct"/>
          </w:tcPr>
          <w:p w:rsidR="00825C6D" w:rsidRPr="00825C6D" w:rsidRDefault="00825C6D">
            <w:pPr>
              <w:pStyle w:val="ConsPlusNormal"/>
            </w:pPr>
            <w:r w:rsidRPr="00825C6D">
              <w:t>154 094 475,21</w:t>
            </w:r>
          </w:p>
        </w:tc>
        <w:tc>
          <w:tcPr>
            <w:tcW w:w="627" w:type="pct"/>
          </w:tcPr>
          <w:p w:rsidR="00825C6D" w:rsidRPr="00825C6D" w:rsidRDefault="00825C6D">
            <w:pPr>
              <w:pStyle w:val="ConsPlusNormal"/>
            </w:pPr>
            <w:r w:rsidRPr="00825C6D">
              <w:t>154 094 475,21</w:t>
            </w:r>
          </w:p>
        </w:tc>
        <w:tc>
          <w:tcPr>
            <w:tcW w:w="609" w:type="pct"/>
          </w:tcPr>
          <w:p w:rsidR="00825C6D" w:rsidRPr="00825C6D" w:rsidRDefault="00825C6D">
            <w:pPr>
              <w:pStyle w:val="ConsPlusNormal"/>
            </w:pPr>
            <w:r w:rsidRPr="00825C6D">
              <w:t>154 094 475,21</w:t>
            </w:r>
          </w:p>
        </w:tc>
        <w:tc>
          <w:tcPr>
            <w:tcW w:w="609" w:type="pct"/>
          </w:tcPr>
          <w:p w:rsidR="00825C6D" w:rsidRPr="00825C6D" w:rsidRDefault="00825C6D">
            <w:pPr>
              <w:pStyle w:val="ConsPlusNormal"/>
            </w:pPr>
            <w:r w:rsidRPr="00825C6D">
              <w:t>154 094 475,21</w:t>
            </w:r>
          </w:p>
        </w:tc>
        <w:tc>
          <w:tcPr>
            <w:tcW w:w="645" w:type="pct"/>
          </w:tcPr>
          <w:p w:rsidR="00825C6D" w:rsidRPr="00825C6D" w:rsidRDefault="00825C6D">
            <w:pPr>
              <w:pStyle w:val="ConsPlusNormal"/>
            </w:pPr>
            <w:r w:rsidRPr="00825C6D">
              <w:t>916 662 075,25</w:t>
            </w:r>
          </w:p>
        </w:tc>
      </w:tr>
      <w:tr w:rsidR="00825C6D" w:rsidRPr="00825C6D" w:rsidTr="004252DB">
        <w:tc>
          <w:tcPr>
            <w:tcW w:w="681" w:type="pct"/>
          </w:tcPr>
          <w:p w:rsidR="00825C6D" w:rsidRPr="00825C6D" w:rsidRDefault="00825C6D">
            <w:pPr>
              <w:pStyle w:val="ConsPlusNormal"/>
            </w:pPr>
            <w:r w:rsidRPr="00825C6D">
              <w:t>7.1. Местный бюджет</w:t>
            </w:r>
          </w:p>
        </w:tc>
        <w:tc>
          <w:tcPr>
            <w:tcW w:w="609" w:type="pct"/>
          </w:tcPr>
          <w:p w:rsidR="00825C6D" w:rsidRPr="00825C6D" w:rsidRDefault="00825C6D">
            <w:pPr>
              <w:pStyle w:val="ConsPlusNormal"/>
            </w:pPr>
            <w:r w:rsidRPr="00825C6D">
              <w:t>146 784 087,28</w:t>
            </w:r>
          </w:p>
        </w:tc>
        <w:tc>
          <w:tcPr>
            <w:tcW w:w="627" w:type="pct"/>
          </w:tcPr>
          <w:p w:rsidR="00825C6D" w:rsidRPr="00825C6D" w:rsidRDefault="00825C6D">
            <w:pPr>
              <w:pStyle w:val="ConsPlusNormal"/>
            </w:pPr>
            <w:r w:rsidRPr="00825C6D">
              <w:t>153 500 087,13</w:t>
            </w:r>
          </w:p>
        </w:tc>
        <w:tc>
          <w:tcPr>
            <w:tcW w:w="592" w:type="pct"/>
          </w:tcPr>
          <w:p w:rsidR="00825C6D" w:rsidRPr="00825C6D" w:rsidRDefault="00825C6D">
            <w:pPr>
              <w:pStyle w:val="ConsPlusNormal"/>
            </w:pPr>
            <w:r w:rsidRPr="00825C6D">
              <w:t>154 094 475,21</w:t>
            </w:r>
          </w:p>
        </w:tc>
        <w:tc>
          <w:tcPr>
            <w:tcW w:w="627" w:type="pct"/>
          </w:tcPr>
          <w:p w:rsidR="00825C6D" w:rsidRPr="00825C6D" w:rsidRDefault="00825C6D">
            <w:pPr>
              <w:pStyle w:val="ConsPlusNormal"/>
            </w:pPr>
            <w:r w:rsidRPr="00825C6D">
              <w:t>154 094 475,21</w:t>
            </w:r>
          </w:p>
        </w:tc>
        <w:tc>
          <w:tcPr>
            <w:tcW w:w="609" w:type="pct"/>
          </w:tcPr>
          <w:p w:rsidR="00825C6D" w:rsidRPr="00825C6D" w:rsidRDefault="00825C6D">
            <w:pPr>
              <w:pStyle w:val="ConsPlusNormal"/>
            </w:pPr>
            <w:r w:rsidRPr="00825C6D">
              <w:t>154 094 475,21</w:t>
            </w:r>
          </w:p>
        </w:tc>
        <w:tc>
          <w:tcPr>
            <w:tcW w:w="609" w:type="pct"/>
          </w:tcPr>
          <w:p w:rsidR="00825C6D" w:rsidRPr="00825C6D" w:rsidRDefault="00825C6D">
            <w:pPr>
              <w:pStyle w:val="ConsPlusNormal"/>
            </w:pPr>
            <w:r w:rsidRPr="00825C6D">
              <w:t>154 094 475,21</w:t>
            </w:r>
          </w:p>
        </w:tc>
        <w:tc>
          <w:tcPr>
            <w:tcW w:w="645" w:type="pct"/>
          </w:tcPr>
          <w:p w:rsidR="00825C6D" w:rsidRPr="00825C6D" w:rsidRDefault="00825C6D">
            <w:pPr>
              <w:pStyle w:val="ConsPlusNormal"/>
            </w:pPr>
            <w:r w:rsidRPr="00825C6D">
              <w:t>916 662 075,25</w:t>
            </w:r>
          </w:p>
        </w:tc>
      </w:tr>
    </w:tbl>
    <w:p w:rsidR="00825C6D" w:rsidRPr="00825C6D" w:rsidRDefault="00825C6D">
      <w:pPr>
        <w:pStyle w:val="ConsPlusNormal"/>
        <w:ind w:firstLine="540"/>
        <w:jc w:val="both"/>
      </w:pPr>
      <w:bookmarkStart w:id="1" w:name="_GoBack"/>
      <w:bookmarkEnd w:id="1"/>
    </w:p>
    <w:sectPr w:rsidR="00825C6D" w:rsidRPr="00825C6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6D"/>
    <w:rsid w:val="004252DB"/>
    <w:rsid w:val="00825C6D"/>
    <w:rsid w:val="00BF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EB29C-CF52-4CB5-BA52-72D366D5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5C6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25C6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31</Pages>
  <Words>6693</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2025-07-08T10:12:00Z</dcterms:created>
  <dcterms:modified xsi:type="dcterms:W3CDTF">2025-07-08T10:41:00Z</dcterms:modified>
</cp:coreProperties>
</file>