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74" w:rsidRPr="00005974" w:rsidRDefault="00005974" w:rsidP="00005974">
      <w:pPr>
        <w:pStyle w:val="ConsPlusTitle"/>
        <w:jc w:val="center"/>
        <w:outlineLvl w:val="0"/>
      </w:pPr>
      <w:r w:rsidRPr="00005974">
        <w:t>АДМИНИСТРАЦИЯ ГОРОДА ХАНТЫ-МАНСИЙСКА</w:t>
      </w:r>
    </w:p>
    <w:p w:rsidR="00005974" w:rsidRPr="00005974" w:rsidRDefault="00005974" w:rsidP="00005974">
      <w:pPr>
        <w:pStyle w:val="ConsPlusTitle"/>
        <w:jc w:val="center"/>
      </w:pPr>
    </w:p>
    <w:p w:rsidR="00005974" w:rsidRPr="00005974" w:rsidRDefault="00005974" w:rsidP="00005974">
      <w:pPr>
        <w:pStyle w:val="ConsPlusTitle"/>
        <w:jc w:val="center"/>
      </w:pPr>
      <w:r w:rsidRPr="00005974">
        <w:t>ПОСТАНОВЛЕНИЕ</w:t>
      </w:r>
    </w:p>
    <w:p w:rsidR="00005974" w:rsidRPr="00005974" w:rsidRDefault="00005974" w:rsidP="00005974">
      <w:pPr>
        <w:pStyle w:val="ConsPlusTitle"/>
        <w:jc w:val="center"/>
      </w:pPr>
      <w:r w:rsidRPr="00005974">
        <w:t>от 10 октября 2013 г. N 1272</w:t>
      </w:r>
    </w:p>
    <w:p w:rsidR="00005974" w:rsidRPr="00005974" w:rsidRDefault="00005974" w:rsidP="00005974">
      <w:pPr>
        <w:pStyle w:val="ConsPlusTitle"/>
        <w:jc w:val="center"/>
      </w:pPr>
    </w:p>
    <w:p w:rsidR="00005974" w:rsidRPr="00005974" w:rsidRDefault="00005974" w:rsidP="00005974">
      <w:pPr>
        <w:pStyle w:val="ConsPlusTitle"/>
        <w:jc w:val="center"/>
      </w:pPr>
      <w:r w:rsidRPr="00005974">
        <w:t>О МУНИЦИПАЛЬНОЙ ПРОГРАММЕ "РАЗВИТИЕ ФИЗИЧЕСКОЙ КУЛЬТУРЫ</w:t>
      </w:r>
    </w:p>
    <w:p w:rsidR="00005974" w:rsidRPr="00005974" w:rsidRDefault="00005974" w:rsidP="00005974">
      <w:pPr>
        <w:pStyle w:val="ConsPlusTitle"/>
        <w:jc w:val="center"/>
      </w:pPr>
      <w:r w:rsidRPr="00005974">
        <w:t>И СПОРТА В ГОРОДЕ ХАНТЫ-МАНСИЙСКЕ"</w:t>
      </w:r>
    </w:p>
    <w:p w:rsidR="00005974" w:rsidRPr="00005974" w:rsidRDefault="00005974" w:rsidP="00005974">
      <w:pPr>
        <w:pStyle w:val="ConsPlusNormal"/>
        <w:jc w:val="both"/>
      </w:pPr>
    </w:p>
    <w:p w:rsidR="00005974" w:rsidRPr="00005974" w:rsidRDefault="00005974" w:rsidP="00005974">
      <w:pPr>
        <w:pStyle w:val="ConsPlusNormal"/>
        <w:ind w:firstLine="540"/>
        <w:jc w:val="both"/>
      </w:pPr>
      <w:proofErr w:type="gramStart"/>
      <w:r w:rsidRPr="00005974">
        <w:t>В соответствии со статьей 16 Федерального закона от 06.10.2003 N 131-ФЗ "Об общих принципах местного самоуправления в Российской Федерации", статьей 9 Федерального закона от 04.12.2007 N 329-ФЗ "О физической культуре и спорте в Российской Федерации", постановлением Администрации города Ханты-Мансийска от 01.10.2018 N 1046-1 "О муниципальных программах города Ханты-Мансийска", во исполнение распоряжения Администрации города Ханты-Мансийска от 26.08.2013 N 221-р "О разработке</w:t>
      </w:r>
      <w:proofErr w:type="gramEnd"/>
      <w:r w:rsidRPr="00005974">
        <w:t xml:space="preserve"> муниципальной программы "Развитие физической культуры и спорта в городе Ханты-Мансийске на 2014 - 2020 годы", руководствуясь статьей 71 Устава города Ханты-Мансийска и в связи с одобрением проекта муниципальной программы "Развитие физической культуры и спорта в городе Ханты-Мансийске на 2014 - 2020 годы" депутатами Думы города Ханты-Мансийска на заседании совместной комиссии 01.10.2013:</w:t>
      </w:r>
    </w:p>
    <w:p w:rsidR="00005974" w:rsidRPr="00005974" w:rsidRDefault="00005974" w:rsidP="00005974">
      <w:pPr>
        <w:pStyle w:val="ConsPlusNormal"/>
        <w:jc w:val="both"/>
      </w:pPr>
      <w:r w:rsidRPr="00005974">
        <w:t>(в ред. постановления Администрации города Ханты-Мансийска от 23.11.2018 N 1276)</w:t>
      </w:r>
    </w:p>
    <w:p w:rsidR="00005974" w:rsidRPr="00005974" w:rsidRDefault="00005974" w:rsidP="00005974">
      <w:pPr>
        <w:pStyle w:val="ConsPlusNormal"/>
        <w:ind w:firstLine="540"/>
        <w:jc w:val="both"/>
      </w:pPr>
      <w:r w:rsidRPr="00005974">
        <w:t>1. Утвердить муниципальную программу "Развитие физической культуры и спорта в городе Ханты-Мансийске" согласно приложению к настоящему постановлению.</w:t>
      </w:r>
    </w:p>
    <w:p w:rsidR="00005974" w:rsidRPr="00005974" w:rsidRDefault="00005974" w:rsidP="00005974">
      <w:pPr>
        <w:pStyle w:val="ConsPlusNormal"/>
        <w:jc w:val="both"/>
      </w:pPr>
      <w:r w:rsidRPr="00005974">
        <w:t>(в ред. постановлений Администрации города Ханты-Мансийска от 30.12.2015 N 1530, от 23.11.2018 N 1276)</w:t>
      </w:r>
    </w:p>
    <w:p w:rsidR="00005974" w:rsidRPr="00005974" w:rsidRDefault="00005974" w:rsidP="00005974">
      <w:pPr>
        <w:pStyle w:val="ConsPlusNormal"/>
        <w:ind w:firstLine="540"/>
        <w:jc w:val="both"/>
      </w:pPr>
      <w:r w:rsidRPr="00005974">
        <w:t>2. Настоящее постановление вступает в силу с 01.01.2014, но не ранее дня его официального опубликования.</w:t>
      </w:r>
    </w:p>
    <w:p w:rsidR="00005974" w:rsidRPr="00005974" w:rsidRDefault="00005974" w:rsidP="00005974">
      <w:pPr>
        <w:pStyle w:val="ConsPlusNormal"/>
        <w:ind w:firstLine="540"/>
        <w:jc w:val="both"/>
      </w:pPr>
      <w:r w:rsidRPr="00005974">
        <w:t xml:space="preserve">3. </w:t>
      </w:r>
      <w:proofErr w:type="gramStart"/>
      <w:r w:rsidRPr="00005974">
        <w:t>Контроль за</w:t>
      </w:r>
      <w:proofErr w:type="gramEnd"/>
      <w:r w:rsidRPr="00005974">
        <w:t xml:space="preserve"> выполнением постановления возложить на заместителя Главы города Ханты-Мансийска Черкунову И.А.</w:t>
      </w:r>
    </w:p>
    <w:p w:rsidR="00005974" w:rsidRPr="00005974" w:rsidRDefault="00005974" w:rsidP="00005974">
      <w:pPr>
        <w:pStyle w:val="ConsPlusNormal"/>
        <w:jc w:val="both"/>
      </w:pPr>
      <w:r w:rsidRPr="00005974">
        <w:t>(в ред. постановления Администрации города Ханты-Мансийска от 23.11.2018 N 1276)</w:t>
      </w:r>
    </w:p>
    <w:p w:rsidR="00005974" w:rsidRPr="00005974" w:rsidRDefault="00005974" w:rsidP="00005974">
      <w:pPr>
        <w:pStyle w:val="ConsPlusNormal"/>
        <w:jc w:val="both"/>
      </w:pPr>
    </w:p>
    <w:p w:rsidR="00005974" w:rsidRPr="00005974" w:rsidRDefault="00005974" w:rsidP="00005974">
      <w:pPr>
        <w:pStyle w:val="ConsPlusNormal"/>
        <w:jc w:val="right"/>
      </w:pPr>
      <w:r w:rsidRPr="00005974">
        <w:t>Глава Администрации</w:t>
      </w:r>
    </w:p>
    <w:p w:rsidR="00005974" w:rsidRPr="00005974" w:rsidRDefault="00005974" w:rsidP="00005974">
      <w:pPr>
        <w:pStyle w:val="ConsPlusNormal"/>
        <w:jc w:val="right"/>
      </w:pPr>
      <w:r w:rsidRPr="00005974">
        <w:t>города Ханты-Мансийска</w:t>
      </w:r>
    </w:p>
    <w:p w:rsidR="00005974" w:rsidRPr="00005974" w:rsidRDefault="00005974" w:rsidP="00005974">
      <w:pPr>
        <w:pStyle w:val="ConsPlusNormal"/>
        <w:jc w:val="right"/>
      </w:pPr>
      <w:r w:rsidRPr="00005974">
        <w:t>М.П.РЯШИН</w:t>
      </w:r>
    </w:p>
    <w:p w:rsidR="00005974" w:rsidRPr="00005974" w:rsidRDefault="00005974" w:rsidP="00005974">
      <w:pPr>
        <w:pStyle w:val="ConsPlusNormal"/>
        <w:jc w:val="both"/>
      </w:pPr>
    </w:p>
    <w:p w:rsidR="00005974" w:rsidRPr="00005974" w:rsidRDefault="00005974" w:rsidP="00005974">
      <w:pPr>
        <w:pStyle w:val="ConsPlusNormal"/>
        <w:jc w:val="both"/>
      </w:pPr>
    </w:p>
    <w:p w:rsidR="00005974" w:rsidRPr="00005974" w:rsidRDefault="00005974" w:rsidP="00005974">
      <w:pPr>
        <w:pStyle w:val="ConsPlusNormal"/>
        <w:jc w:val="both"/>
      </w:pPr>
    </w:p>
    <w:p w:rsidR="00005974" w:rsidRDefault="00005974" w:rsidP="00005974">
      <w:pPr>
        <w:pStyle w:val="ConsPlusNormal"/>
        <w:jc w:val="both"/>
      </w:pPr>
    </w:p>
    <w:p w:rsidR="00005974" w:rsidRDefault="00005974" w:rsidP="00005974">
      <w:pPr>
        <w:pStyle w:val="ConsPlusNormal"/>
        <w:jc w:val="both"/>
      </w:pPr>
    </w:p>
    <w:p w:rsidR="00005974" w:rsidRDefault="00005974" w:rsidP="00005974">
      <w:pPr>
        <w:pStyle w:val="ConsPlusNormal"/>
        <w:jc w:val="both"/>
      </w:pPr>
    </w:p>
    <w:p w:rsidR="00005974" w:rsidRDefault="00005974" w:rsidP="00005974">
      <w:pPr>
        <w:pStyle w:val="ConsPlusNormal"/>
        <w:jc w:val="both"/>
      </w:pPr>
    </w:p>
    <w:p w:rsidR="00005974" w:rsidRDefault="00005974" w:rsidP="00005974">
      <w:pPr>
        <w:pStyle w:val="ConsPlusNormal"/>
        <w:jc w:val="both"/>
      </w:pPr>
    </w:p>
    <w:p w:rsidR="00005974" w:rsidRDefault="00005974" w:rsidP="00005974">
      <w:pPr>
        <w:pStyle w:val="ConsPlusNormal"/>
        <w:jc w:val="both"/>
      </w:pPr>
    </w:p>
    <w:p w:rsidR="00005974" w:rsidRDefault="00005974" w:rsidP="00005974">
      <w:pPr>
        <w:pStyle w:val="ConsPlusNormal"/>
        <w:jc w:val="both"/>
      </w:pPr>
    </w:p>
    <w:p w:rsidR="00005974" w:rsidRDefault="00005974" w:rsidP="00005974">
      <w:pPr>
        <w:pStyle w:val="ConsPlusNormal"/>
        <w:jc w:val="both"/>
      </w:pPr>
    </w:p>
    <w:p w:rsidR="00005974" w:rsidRDefault="00005974" w:rsidP="00005974">
      <w:pPr>
        <w:pStyle w:val="ConsPlusNormal"/>
        <w:jc w:val="both"/>
      </w:pPr>
    </w:p>
    <w:p w:rsidR="00005974" w:rsidRDefault="00005974" w:rsidP="00005974">
      <w:pPr>
        <w:pStyle w:val="ConsPlusNormal"/>
        <w:jc w:val="both"/>
      </w:pPr>
    </w:p>
    <w:p w:rsidR="00005974" w:rsidRDefault="00005974" w:rsidP="00005974">
      <w:pPr>
        <w:pStyle w:val="ConsPlusNormal"/>
        <w:jc w:val="both"/>
      </w:pPr>
    </w:p>
    <w:p w:rsidR="00005974" w:rsidRDefault="00005974" w:rsidP="00005974">
      <w:pPr>
        <w:pStyle w:val="ConsPlusNormal"/>
        <w:jc w:val="both"/>
      </w:pPr>
    </w:p>
    <w:p w:rsidR="00005974" w:rsidRDefault="00005974" w:rsidP="00005974">
      <w:pPr>
        <w:pStyle w:val="ConsPlusNormal"/>
        <w:jc w:val="both"/>
      </w:pPr>
    </w:p>
    <w:p w:rsidR="00005974" w:rsidRDefault="00005974" w:rsidP="00005974">
      <w:pPr>
        <w:pStyle w:val="ConsPlusNormal"/>
        <w:jc w:val="both"/>
      </w:pPr>
    </w:p>
    <w:p w:rsidR="00005974" w:rsidRDefault="00005974" w:rsidP="00005974">
      <w:pPr>
        <w:pStyle w:val="ConsPlusNormal"/>
        <w:jc w:val="both"/>
      </w:pPr>
    </w:p>
    <w:p w:rsidR="00005974" w:rsidRDefault="00005974" w:rsidP="00005974">
      <w:pPr>
        <w:pStyle w:val="ConsPlusNormal"/>
        <w:jc w:val="both"/>
      </w:pPr>
    </w:p>
    <w:p w:rsidR="00005974" w:rsidRPr="00005974" w:rsidRDefault="00005974" w:rsidP="00005974">
      <w:pPr>
        <w:pStyle w:val="ConsPlusNormal"/>
        <w:jc w:val="both"/>
      </w:pPr>
    </w:p>
    <w:p w:rsidR="00005974" w:rsidRPr="00005974" w:rsidRDefault="00005974" w:rsidP="00005974">
      <w:pPr>
        <w:pStyle w:val="ConsPlusNormal"/>
        <w:jc w:val="both"/>
      </w:pPr>
    </w:p>
    <w:p w:rsidR="00005974" w:rsidRPr="00005974" w:rsidRDefault="00005974" w:rsidP="00005974">
      <w:pPr>
        <w:pStyle w:val="ConsPlusNormal"/>
        <w:jc w:val="right"/>
        <w:outlineLvl w:val="0"/>
      </w:pPr>
      <w:bookmarkStart w:id="0" w:name="P33"/>
      <w:bookmarkEnd w:id="0"/>
      <w:r w:rsidRPr="00005974">
        <w:lastRenderedPageBreak/>
        <w:t>Приложение</w:t>
      </w:r>
    </w:p>
    <w:p w:rsidR="00005974" w:rsidRPr="00005974" w:rsidRDefault="00005974" w:rsidP="00005974">
      <w:pPr>
        <w:pStyle w:val="ConsPlusNormal"/>
        <w:jc w:val="right"/>
      </w:pPr>
      <w:r w:rsidRPr="00005974">
        <w:t>к постановлению Администрации</w:t>
      </w:r>
    </w:p>
    <w:p w:rsidR="00005974" w:rsidRPr="00005974" w:rsidRDefault="00005974" w:rsidP="00005974">
      <w:pPr>
        <w:pStyle w:val="ConsPlusNormal"/>
        <w:jc w:val="right"/>
      </w:pPr>
      <w:r w:rsidRPr="00005974">
        <w:t>города Ханты-Мансийска</w:t>
      </w:r>
    </w:p>
    <w:p w:rsidR="00005974" w:rsidRPr="00005974" w:rsidRDefault="00005974" w:rsidP="00005974">
      <w:pPr>
        <w:pStyle w:val="ConsPlusNormal"/>
        <w:jc w:val="right"/>
      </w:pPr>
      <w:r w:rsidRPr="00005974">
        <w:t>от 10.10.2013 N 1272</w:t>
      </w:r>
    </w:p>
    <w:p w:rsidR="00005974" w:rsidRPr="00005974" w:rsidRDefault="00005974" w:rsidP="00005974">
      <w:pPr>
        <w:spacing w:after="0" w:line="240" w:lineRule="auto"/>
        <w:jc w:val="right"/>
      </w:pPr>
      <w:r>
        <w:t>(Редакция от 23.11.2018 № 1276)</w:t>
      </w:r>
    </w:p>
    <w:p w:rsidR="00005974" w:rsidRPr="00005974" w:rsidRDefault="00005974" w:rsidP="00005974">
      <w:pPr>
        <w:pStyle w:val="ConsPlusNormal"/>
        <w:jc w:val="both"/>
      </w:pPr>
    </w:p>
    <w:p w:rsidR="00005974" w:rsidRPr="00005974" w:rsidRDefault="00005974" w:rsidP="00005974">
      <w:pPr>
        <w:pStyle w:val="ConsPlusTitle"/>
        <w:jc w:val="center"/>
        <w:outlineLvl w:val="1"/>
      </w:pPr>
      <w:r w:rsidRPr="00005974">
        <w:t>Паспорт</w:t>
      </w:r>
    </w:p>
    <w:p w:rsidR="00005974" w:rsidRPr="00005974" w:rsidRDefault="00005974" w:rsidP="00005974">
      <w:pPr>
        <w:pStyle w:val="ConsPlusTitle"/>
        <w:jc w:val="center"/>
      </w:pPr>
      <w:r w:rsidRPr="00005974">
        <w:t>муниципальной программы города Ханты-Мансийска "Развитие</w:t>
      </w:r>
    </w:p>
    <w:p w:rsidR="00005974" w:rsidRPr="00005974" w:rsidRDefault="00005974" w:rsidP="00005974">
      <w:pPr>
        <w:pStyle w:val="ConsPlusTitle"/>
        <w:jc w:val="center"/>
      </w:pPr>
      <w:r w:rsidRPr="00005974">
        <w:t>физической культуры и спорта в городе Ханты-Мансийске"</w:t>
      </w:r>
    </w:p>
    <w:p w:rsidR="00005974" w:rsidRPr="00005974" w:rsidRDefault="00005974" w:rsidP="00005974">
      <w:pPr>
        <w:pStyle w:val="ConsPlusTitle"/>
        <w:jc w:val="center"/>
      </w:pPr>
      <w:r w:rsidRPr="00005974">
        <w:t>(далее - муниципальная программа)</w:t>
      </w:r>
    </w:p>
    <w:p w:rsidR="00005974" w:rsidRPr="00005974" w:rsidRDefault="00005974" w:rsidP="0000597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1"/>
        <w:gridCol w:w="6558"/>
      </w:tblGrid>
      <w:tr w:rsidR="00005974" w:rsidRPr="00005974" w:rsidTr="00005974">
        <w:tc>
          <w:tcPr>
            <w:tcW w:w="1541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Наименование муниципальной программы</w:t>
            </w:r>
          </w:p>
        </w:tc>
        <w:tc>
          <w:tcPr>
            <w:tcW w:w="34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"Развитие физической культуры и спорта в городе Ханты-Мансийске"</w:t>
            </w:r>
          </w:p>
        </w:tc>
      </w:tr>
      <w:tr w:rsidR="00005974" w:rsidRPr="00005974" w:rsidTr="00005974">
        <w:tc>
          <w:tcPr>
            <w:tcW w:w="1541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Дата утверждения муниципальной программы (наименование и номер соответствующего нормативного правового акта) &lt;*&gt;</w:t>
            </w:r>
          </w:p>
        </w:tc>
        <w:tc>
          <w:tcPr>
            <w:tcW w:w="3459" w:type="pct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Постановление Администрации города Ханты-Мансийска от 10.10.2013 N 1272 "О муниципальной программе "Развитие физической культуры и спорта в городе Ханты-Мансийске"</w:t>
            </w:r>
          </w:p>
        </w:tc>
      </w:tr>
      <w:tr w:rsidR="00005974" w:rsidRPr="00005974" w:rsidTr="00005974">
        <w:tc>
          <w:tcPr>
            <w:tcW w:w="1541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Координатор муниципальной программы</w:t>
            </w:r>
          </w:p>
        </w:tc>
        <w:tc>
          <w:tcPr>
            <w:tcW w:w="3459" w:type="pct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005974" w:rsidRPr="00005974" w:rsidTr="00005974">
        <w:tc>
          <w:tcPr>
            <w:tcW w:w="1541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Исполнители муниципальной программы</w:t>
            </w:r>
          </w:p>
        </w:tc>
        <w:tc>
          <w:tcPr>
            <w:tcW w:w="3459" w:type="pct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Управление физической культуры, спорта и молодежной политики Администрации города Ханты-Мансийска;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муниципальное бюджетное учреждение "Спортивный комплекс "Дружба";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муниципальное бюджетное учреждение "Спортивная школа олимпийского резерва";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муниципальное казенное учреждение "Управление капитального строительства города Ханты-Мансийска";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муниципальное бюджетное учреждение "Управление по эксплуатации служебных зданий";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муниципальное казенное учреждение "Служба муниципального заказа в жилищно-коммунальном хозяйстве"</w:t>
            </w:r>
          </w:p>
        </w:tc>
      </w:tr>
      <w:tr w:rsidR="00005974" w:rsidRPr="00005974" w:rsidTr="00005974">
        <w:tc>
          <w:tcPr>
            <w:tcW w:w="1541" w:type="pct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Цели муниципальной программы</w:t>
            </w:r>
          </w:p>
        </w:tc>
        <w:tc>
          <w:tcPr>
            <w:tcW w:w="3459" w:type="pct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005974" w:rsidRPr="00005974" w:rsidTr="00005974">
        <w:tc>
          <w:tcPr>
            <w:tcW w:w="1541" w:type="pct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Задачи муниципальной программы</w:t>
            </w:r>
          </w:p>
        </w:tc>
        <w:tc>
          <w:tcPr>
            <w:tcW w:w="3459" w:type="pct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1. Развитие школьного спорта и массового спорта, спортивной инфраструктуры, пропаганда здорового образа жизни.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2.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Ханты-Мансийского автономного округа - Югры.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3. Обеспечение деятельности Управления физической культуры, спорта и молодежной политики Администрации города Ханты-</w:t>
            </w:r>
            <w:r w:rsidRPr="00005974">
              <w:lastRenderedPageBreak/>
              <w:t>Мансийска и подведомственных учреждений.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4. Обеспечение успешного выступления спортсменов города Ханты-Мансийска на официальных окружных и всероссийских соревнованиях, поддержка развития спорта высших достижений, в том числе спорта инвалидов и лиц с ограниченными возможностями здоровья.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5.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</w:t>
            </w:r>
          </w:p>
        </w:tc>
      </w:tr>
      <w:tr w:rsidR="00005974" w:rsidRPr="00005974" w:rsidTr="00005974">
        <w:tc>
          <w:tcPr>
            <w:tcW w:w="1541" w:type="pct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lastRenderedPageBreak/>
              <w:t>Подпрограммы или основные мероприятия</w:t>
            </w:r>
          </w:p>
        </w:tc>
        <w:tc>
          <w:tcPr>
            <w:tcW w:w="3459" w:type="pct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Подпрограмма I "Развитие массовой физической культуры и спорта".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Подпрограмма II "Обеспечение условий для выполнения функций и полномочий в сфере физической культуры и спорта"</w:t>
            </w:r>
          </w:p>
        </w:tc>
      </w:tr>
      <w:tr w:rsidR="00005974" w:rsidRPr="00005974" w:rsidTr="00005974">
        <w:tc>
          <w:tcPr>
            <w:tcW w:w="1541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 xml:space="preserve">Наименование проекта (мероприятия), </w:t>
            </w:r>
            <w:proofErr w:type="gramStart"/>
            <w:r w:rsidRPr="00005974">
              <w:t>направленного</w:t>
            </w:r>
            <w:proofErr w:type="gramEnd"/>
            <w:r w:rsidRPr="00005974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459" w:type="pct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Федеральный проект "Спорт - норма жизни": оказание адресной финансовой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005974" w:rsidRPr="00005974" w:rsidTr="00005974">
        <w:tc>
          <w:tcPr>
            <w:tcW w:w="1541" w:type="pct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Целевые показатели муниципальной программы</w:t>
            </w:r>
          </w:p>
        </w:tc>
        <w:tc>
          <w:tcPr>
            <w:tcW w:w="3459" w:type="pct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1. Увеличение уровня обеспеченности населения спортивными сооружениями, исходя из единовременной пропускной способности объектов спорта, с 34,5% до 50,2%.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2. Увеличение доли населения, систематически занимающегося физической культурой и спортом, от общей численности населения, с 44,5% до 65%.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 xml:space="preserve">3. </w:t>
            </w:r>
            <w:proofErr w:type="gramStart"/>
            <w:r w:rsidRPr="00005974">
              <w:t>Увеличение доли граждан среднего возраста (30 - 54 лет (женщины), 59 лет (мужчины), систематически занимающихся физической культурой и спортом, в общей численности граждан среднего возраста, с 11,3% до 27,3%.</w:t>
            </w:r>
            <w:proofErr w:type="gramEnd"/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4. Увеличение доли граждан старшего возраста (55 лет и старше (для женщин) и 60 лет и старше для мужчин), систематически занимающихся физической культурой и спортом, в общей численности граждан старшего возраста, с 0,6% до 1,4%.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5. Увеличение доли детей и молодежи (3 - 29 лет), систематически занимающихся физической культурой и спортом, в общей численности детей и молодежи, с 94,6% до 98,5%.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6. Увеличение доли лиц с ограниченными возможностями здоровья и инвалидов, занимающихся физической культурой и спортом, в общей численности данной категории населения, с 11,9% до 20,2%.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 xml:space="preserve">7. Увеличение доли граждан города,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</w:t>
            </w:r>
            <w:r w:rsidRPr="00005974">
              <w:lastRenderedPageBreak/>
              <w:t>физкультурно-спортивного комплекса "Готов к труду и обороне" (ГТО) с 20% до 41,5%, из них учащихся и студентов - с 30% до 71,5%.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8. Сохранение доли средств бюджета города Ханты-Мансийска, выделяемых негосударственным организациям, в том числе социально ориентированным некоммерческим организациям, на предоставление услуг (работ) в общем объеме средств бюджета города Ханты-Мансийска, выделяемых на предоставление услуг в сфере физической культуры и спорта, не менее 15%</w:t>
            </w:r>
          </w:p>
        </w:tc>
      </w:tr>
      <w:tr w:rsidR="00005974" w:rsidRPr="00005974" w:rsidTr="00005974">
        <w:tc>
          <w:tcPr>
            <w:tcW w:w="1541" w:type="pct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lastRenderedPageBreak/>
              <w:t>Сроки реализации муниципальной программы</w:t>
            </w:r>
          </w:p>
        </w:tc>
        <w:tc>
          <w:tcPr>
            <w:tcW w:w="3459" w:type="pct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2019 - 2025 годы и на период до 2030 года</w:t>
            </w:r>
          </w:p>
        </w:tc>
      </w:tr>
      <w:tr w:rsidR="00005974" w:rsidRPr="00005974" w:rsidTr="00005974">
        <w:tc>
          <w:tcPr>
            <w:tcW w:w="1541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Объемы и источники финансового обеспечения муниципальной программы</w:t>
            </w:r>
          </w:p>
        </w:tc>
        <w:tc>
          <w:tcPr>
            <w:tcW w:w="3459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Общий объем финансирования программы составляет 1986995243,28 рубля, в том числе: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федеральный бюджет - 0,00 рублей;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 - 11316000,00 рублей;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бюджет города - 1986995243,28 рубля.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Распределение финансирования по годам: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2019 год: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всего - 166525936,94 рублей: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федеральный бюджет - 0,00 рублей;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 - 943000,00 рублей;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бюджет города - 165582936,94 рублей.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2020 год: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всего - 166525936,94 рублей: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 - 943000,00 рублей;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бюджет города - 165582936,94 рублей.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2021 год: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всего - 166525936,94 рублей: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 - 943000,00 рублей;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бюджет города - 165582936,94 рублей.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2022 год: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всего - 166525936,94 рублей: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 - 943000,00 рублей;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бюджет города - 165582936,94 рублей.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2023 год: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всего - 166525936,94 рублей: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 - 943000,00 рублей;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бюджет города - 165582936,94 рублей.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2024 год: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всего - 166525936,94 рублей: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 - 943000,00 рублей;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бюджет города - 165582936,94 рублей.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2025 год: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всего - 166525936,94 рублей: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 - 943000,00 рублей;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бюджет города - 165582936,94 рублей.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2026 - 2030 годы: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всего - 832629684,70 рубля: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 - 4715000,00 рублей;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бюджет города - 827914684,70 рубля</w:t>
            </w:r>
          </w:p>
        </w:tc>
      </w:tr>
      <w:tr w:rsidR="00005974" w:rsidRPr="00005974" w:rsidTr="00005974">
        <w:tc>
          <w:tcPr>
            <w:tcW w:w="1541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 xml:space="preserve">Объемы и источники финансового обеспечения </w:t>
            </w:r>
            <w:r w:rsidRPr="00005974">
              <w:lastRenderedPageBreak/>
              <w:t xml:space="preserve">проектов (мероприятий), </w:t>
            </w:r>
            <w:proofErr w:type="gramStart"/>
            <w:r w:rsidRPr="00005974">
              <w:t>направленных</w:t>
            </w:r>
            <w:proofErr w:type="gramEnd"/>
            <w:r w:rsidRPr="00005974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459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lastRenderedPageBreak/>
              <w:t>Общий объем финансового обеспечения проектов (мероприятий) составляет 0,00 рублей</w:t>
            </w:r>
          </w:p>
        </w:tc>
      </w:tr>
    </w:tbl>
    <w:p w:rsidR="00005974" w:rsidRPr="00005974" w:rsidRDefault="00005974" w:rsidP="00005974">
      <w:pPr>
        <w:pStyle w:val="ConsPlusNormal"/>
        <w:jc w:val="both"/>
      </w:pPr>
    </w:p>
    <w:p w:rsidR="00005974" w:rsidRPr="00005974" w:rsidRDefault="00005974" w:rsidP="00005974">
      <w:pPr>
        <w:pStyle w:val="ConsPlusTitle"/>
        <w:jc w:val="center"/>
        <w:outlineLvl w:val="1"/>
      </w:pPr>
      <w:r w:rsidRPr="00005974">
        <w:t xml:space="preserve">Раздел 1. О СТИМУЛИРОВАНИИ </w:t>
      </w:r>
      <w:proofErr w:type="gramStart"/>
      <w:r w:rsidRPr="00005974">
        <w:t>ИНВЕСТИЦИОННОЙ</w:t>
      </w:r>
      <w:proofErr w:type="gramEnd"/>
      <w:r w:rsidRPr="00005974">
        <w:t xml:space="preserve"> И ИННОВАЦИОННОЙ</w:t>
      </w:r>
    </w:p>
    <w:p w:rsidR="00005974" w:rsidRPr="00005974" w:rsidRDefault="00005974" w:rsidP="00005974">
      <w:pPr>
        <w:pStyle w:val="ConsPlusTitle"/>
        <w:jc w:val="center"/>
      </w:pPr>
      <w:r w:rsidRPr="00005974">
        <w:t xml:space="preserve">ДЕЯТЕЛЬНОСТИ, РАЗВИТИЕ КОНКУРЕНЦИИ И </w:t>
      </w:r>
      <w:proofErr w:type="gramStart"/>
      <w:r w:rsidRPr="00005974">
        <w:t>НЕГОСУДАРСТВЕННОГО</w:t>
      </w:r>
      <w:proofErr w:type="gramEnd"/>
    </w:p>
    <w:p w:rsidR="00005974" w:rsidRPr="00005974" w:rsidRDefault="00005974" w:rsidP="00005974">
      <w:pPr>
        <w:pStyle w:val="ConsPlusTitle"/>
        <w:jc w:val="center"/>
      </w:pPr>
      <w:r w:rsidRPr="00005974">
        <w:t>СЕКТОРА ЭКОНОМИКИ</w:t>
      </w:r>
    </w:p>
    <w:p w:rsidR="00005974" w:rsidRPr="00005974" w:rsidRDefault="00005974" w:rsidP="00005974">
      <w:pPr>
        <w:pStyle w:val="ConsPlusNormal"/>
        <w:jc w:val="both"/>
      </w:pPr>
    </w:p>
    <w:p w:rsidR="00005974" w:rsidRPr="00005974" w:rsidRDefault="00005974" w:rsidP="00005974">
      <w:pPr>
        <w:pStyle w:val="ConsPlusTitle"/>
        <w:jc w:val="center"/>
        <w:outlineLvl w:val="2"/>
      </w:pPr>
      <w:r w:rsidRPr="00005974">
        <w:t>1.1. Формирование благоприятной деловой среды</w:t>
      </w:r>
    </w:p>
    <w:p w:rsidR="00005974" w:rsidRPr="00005974" w:rsidRDefault="00005974" w:rsidP="00005974">
      <w:pPr>
        <w:pStyle w:val="ConsPlusNormal"/>
        <w:jc w:val="both"/>
      </w:pPr>
    </w:p>
    <w:p w:rsidR="00005974" w:rsidRPr="00005974" w:rsidRDefault="00005974" w:rsidP="00005974">
      <w:pPr>
        <w:pStyle w:val="ConsPlusNormal"/>
        <w:ind w:firstLine="540"/>
        <w:jc w:val="both"/>
      </w:pPr>
      <w:r w:rsidRPr="00005974">
        <w:t>Муниципальной программой предусмотрены мероприятия по формированию благоприятной деловой среды и внедрению практик по работе с социально ориентированными некоммерческими организациями в сфере физической культуры и спорта.</w:t>
      </w:r>
    </w:p>
    <w:p w:rsidR="00005974" w:rsidRPr="00005974" w:rsidRDefault="00005974" w:rsidP="00005974">
      <w:pPr>
        <w:pStyle w:val="ConsPlusNormal"/>
        <w:ind w:firstLine="540"/>
        <w:jc w:val="both"/>
      </w:pPr>
      <w:r w:rsidRPr="00005974">
        <w:t>В рамках реализации мероприятий муниципальной программы осуществляется 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Ханты-Мансийска.</w:t>
      </w:r>
    </w:p>
    <w:p w:rsidR="00005974" w:rsidRPr="00005974" w:rsidRDefault="00005974" w:rsidP="00005974">
      <w:pPr>
        <w:pStyle w:val="ConsPlusNormal"/>
        <w:jc w:val="both"/>
      </w:pPr>
    </w:p>
    <w:p w:rsidR="00005974" w:rsidRPr="00005974" w:rsidRDefault="00005974" w:rsidP="00005974">
      <w:pPr>
        <w:pStyle w:val="ConsPlusTitle"/>
        <w:jc w:val="center"/>
        <w:outlineLvl w:val="2"/>
      </w:pPr>
      <w:r w:rsidRPr="00005974">
        <w:t>1.2. Инвестиционные проекты</w:t>
      </w:r>
    </w:p>
    <w:p w:rsidR="00005974" w:rsidRPr="00005974" w:rsidRDefault="00005974" w:rsidP="00005974">
      <w:pPr>
        <w:pStyle w:val="ConsPlusNormal"/>
        <w:jc w:val="both"/>
      </w:pPr>
    </w:p>
    <w:p w:rsidR="00005974" w:rsidRPr="00005974" w:rsidRDefault="00005974" w:rsidP="00005974">
      <w:pPr>
        <w:pStyle w:val="ConsPlusNormal"/>
        <w:ind w:firstLine="540"/>
        <w:jc w:val="both"/>
      </w:pPr>
      <w:r w:rsidRPr="00005974">
        <w:t>Муниципальной программой не предусмотрена реализация инвестиционных проектов.</w:t>
      </w:r>
    </w:p>
    <w:p w:rsidR="00005974" w:rsidRPr="00005974" w:rsidRDefault="00005974" w:rsidP="00005974">
      <w:pPr>
        <w:pStyle w:val="ConsPlusNormal"/>
        <w:jc w:val="both"/>
      </w:pPr>
    </w:p>
    <w:p w:rsidR="00005974" w:rsidRPr="00005974" w:rsidRDefault="00005974" w:rsidP="00005974">
      <w:pPr>
        <w:pStyle w:val="ConsPlusTitle"/>
        <w:jc w:val="center"/>
        <w:outlineLvl w:val="2"/>
      </w:pPr>
      <w:r w:rsidRPr="00005974">
        <w:t>1.3. Развитие конкуренции</w:t>
      </w:r>
    </w:p>
    <w:p w:rsidR="00005974" w:rsidRPr="00005974" w:rsidRDefault="00005974" w:rsidP="00005974">
      <w:pPr>
        <w:pStyle w:val="ConsPlusNormal"/>
        <w:jc w:val="both"/>
      </w:pPr>
    </w:p>
    <w:p w:rsidR="00005974" w:rsidRPr="00005974" w:rsidRDefault="00005974" w:rsidP="00005974">
      <w:pPr>
        <w:pStyle w:val="ConsPlusNormal"/>
        <w:ind w:firstLine="540"/>
        <w:jc w:val="both"/>
      </w:pPr>
      <w:proofErr w:type="gramStart"/>
      <w:r w:rsidRPr="00005974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Управлением физической культуры, спорта и молодежной политики Администрации города Ханты-Мансийска осуществляются мероприятия, направленные на соблюдение порядка закупок у</w:t>
      </w:r>
      <w:proofErr w:type="gramEnd"/>
      <w:r w:rsidRPr="00005974">
        <w:t xml:space="preserve"> </w:t>
      </w:r>
      <w:proofErr w:type="gramStart"/>
      <w:r w:rsidRPr="00005974">
        <w:t>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</w:t>
      </w:r>
      <w:proofErr w:type="gramEnd"/>
      <w:r w:rsidRPr="00005974"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05974" w:rsidRPr="00005974" w:rsidRDefault="00005974" w:rsidP="00005974">
      <w:pPr>
        <w:pStyle w:val="ConsPlusNormal"/>
        <w:jc w:val="both"/>
      </w:pPr>
    </w:p>
    <w:p w:rsidR="00005974" w:rsidRPr="00005974" w:rsidRDefault="00005974" w:rsidP="00005974">
      <w:pPr>
        <w:pStyle w:val="ConsPlusTitle"/>
        <w:jc w:val="center"/>
        <w:outlineLvl w:val="1"/>
      </w:pPr>
      <w:r w:rsidRPr="00005974">
        <w:t>Раздел 2. МЕХАНИЗМ РЕАЛИЗАЦИИ МУНИЦИПАЛЬНОЙ ПРОГРАММЫ</w:t>
      </w:r>
    </w:p>
    <w:p w:rsidR="00005974" w:rsidRPr="00005974" w:rsidRDefault="00005974" w:rsidP="00005974">
      <w:pPr>
        <w:pStyle w:val="ConsPlusNormal"/>
        <w:jc w:val="both"/>
      </w:pPr>
    </w:p>
    <w:p w:rsidR="00005974" w:rsidRPr="00005974" w:rsidRDefault="00005974" w:rsidP="00005974">
      <w:pPr>
        <w:pStyle w:val="ConsPlusNormal"/>
        <w:ind w:firstLine="540"/>
        <w:jc w:val="both"/>
      </w:pPr>
      <w:r w:rsidRPr="00005974">
        <w:t>Механизм реализации муниципальной программы включает:</w:t>
      </w:r>
    </w:p>
    <w:p w:rsidR="00005974" w:rsidRPr="00005974" w:rsidRDefault="00005974" w:rsidP="00005974">
      <w:pPr>
        <w:pStyle w:val="ConsPlusNormal"/>
        <w:ind w:firstLine="540"/>
        <w:jc w:val="both"/>
      </w:pPr>
      <w:r w:rsidRPr="00005974">
        <w:t>разработку и принятие муниципальных правовых актов, необходимых для выполнения муниципальной программы;</w:t>
      </w:r>
    </w:p>
    <w:p w:rsidR="00005974" w:rsidRPr="00005974" w:rsidRDefault="00005974" w:rsidP="00005974">
      <w:pPr>
        <w:pStyle w:val="ConsPlusNormal"/>
        <w:ind w:firstLine="540"/>
        <w:jc w:val="both"/>
      </w:pPr>
      <w:r w:rsidRPr="00005974">
        <w:t xml:space="preserve">ежегодное формирование перечня основных мероприятий программы на очередной финансовый год и на плановый период, с уточнением затрат по основным мероприятиям </w:t>
      </w:r>
      <w:r w:rsidRPr="00005974">
        <w:lastRenderedPageBreak/>
        <w:t>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005974" w:rsidRPr="00005974" w:rsidRDefault="00005974" w:rsidP="00005974">
      <w:pPr>
        <w:pStyle w:val="ConsPlusNormal"/>
        <w:ind w:firstLine="540"/>
        <w:jc w:val="both"/>
      </w:pPr>
      <w:r w:rsidRPr="00005974">
        <w:t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ответственного исполнителя и соисполнителей программы;</w:t>
      </w:r>
    </w:p>
    <w:p w:rsidR="00005974" w:rsidRPr="00005974" w:rsidRDefault="00005974" w:rsidP="00005974">
      <w:pPr>
        <w:pStyle w:val="ConsPlusNormal"/>
        <w:ind w:firstLine="540"/>
        <w:jc w:val="both"/>
      </w:pPr>
      <w:r w:rsidRPr="00005974">
        <w:t xml:space="preserve">реализацию мероприятий с применением </w:t>
      </w:r>
      <w:proofErr w:type="gramStart"/>
      <w:r w:rsidRPr="00005974">
        <w:t>инициативного</w:t>
      </w:r>
      <w:proofErr w:type="gramEnd"/>
      <w:r w:rsidRPr="00005974">
        <w:t xml:space="preserve"> бюджетирования.</w:t>
      </w:r>
    </w:p>
    <w:p w:rsidR="00005974" w:rsidRPr="00005974" w:rsidRDefault="00005974" w:rsidP="00005974">
      <w:pPr>
        <w:pStyle w:val="ConsPlusNormal"/>
        <w:ind w:firstLine="540"/>
        <w:jc w:val="both"/>
      </w:pPr>
      <w:r w:rsidRPr="00005974">
        <w:t>Управление ходом реализации муниципальной программы осуществляет координатор.</w:t>
      </w:r>
    </w:p>
    <w:p w:rsidR="00005974" w:rsidRPr="00005974" w:rsidRDefault="00005974" w:rsidP="00005974">
      <w:pPr>
        <w:pStyle w:val="ConsPlusNormal"/>
        <w:ind w:firstLine="540"/>
        <w:jc w:val="both"/>
      </w:pPr>
      <w:r w:rsidRPr="00005974">
        <w:t>Координатор муниципальной программы:</w:t>
      </w:r>
    </w:p>
    <w:p w:rsidR="00005974" w:rsidRPr="00005974" w:rsidRDefault="00005974" w:rsidP="00005974">
      <w:pPr>
        <w:pStyle w:val="ConsPlusNormal"/>
        <w:ind w:firstLine="540"/>
        <w:jc w:val="both"/>
      </w:pPr>
      <w:r w:rsidRPr="00005974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005974" w:rsidRPr="00005974" w:rsidRDefault="00005974" w:rsidP="00005974">
      <w:pPr>
        <w:pStyle w:val="ConsPlusNormal"/>
        <w:ind w:firstLine="540"/>
        <w:jc w:val="both"/>
      </w:pPr>
      <w:r w:rsidRPr="00005974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программы;</w:t>
      </w:r>
    </w:p>
    <w:p w:rsidR="00005974" w:rsidRPr="00005974" w:rsidRDefault="00005974" w:rsidP="00005974">
      <w:pPr>
        <w:pStyle w:val="ConsPlusNormal"/>
        <w:ind w:firstLine="540"/>
        <w:jc w:val="both"/>
      </w:pPr>
      <w:r w:rsidRPr="00005974">
        <w:t>контролирует выполнение основных мероприятий муниципальной программы, характеристика которых и их связь с целевыми показателями отражены в таблице 4;</w:t>
      </w:r>
    </w:p>
    <w:p w:rsidR="00005974" w:rsidRPr="00005974" w:rsidRDefault="00005974" w:rsidP="00005974">
      <w:pPr>
        <w:pStyle w:val="ConsPlusNormal"/>
        <w:ind w:firstLine="540"/>
        <w:jc w:val="both"/>
      </w:pPr>
      <w:r w:rsidRPr="00005974">
        <w:t>готовит отчет о ходе реализации основных мероприятий муниципальной программы, отраженных в таблице 2, и использовании финансовых средств;</w:t>
      </w:r>
    </w:p>
    <w:p w:rsidR="00005974" w:rsidRPr="00005974" w:rsidRDefault="00005974" w:rsidP="00005974">
      <w:pPr>
        <w:pStyle w:val="ConsPlusNormal"/>
        <w:ind w:firstLine="540"/>
        <w:jc w:val="both"/>
      </w:pPr>
      <w:r w:rsidRPr="00005974">
        <w:t>осуществляет текущий мониторинг реализации муниципальной программы, подготовку и представление в установленном порядке отчетов о ходе реализации муниципальной программы;</w:t>
      </w:r>
    </w:p>
    <w:p w:rsidR="00005974" w:rsidRPr="00005974" w:rsidRDefault="00005974" w:rsidP="00005974">
      <w:pPr>
        <w:pStyle w:val="ConsPlusNormal"/>
        <w:ind w:firstLine="540"/>
        <w:jc w:val="both"/>
      </w:pPr>
      <w:r w:rsidRPr="00005974">
        <w:t>обеспечивает эффективное использование средств, выделяемых на реализацию муниципальной программы;</w:t>
      </w:r>
    </w:p>
    <w:p w:rsidR="00005974" w:rsidRPr="00005974" w:rsidRDefault="00005974" w:rsidP="00005974">
      <w:pPr>
        <w:pStyle w:val="ConsPlusNormal"/>
        <w:ind w:firstLine="540"/>
        <w:jc w:val="both"/>
      </w:pPr>
      <w:r w:rsidRPr="00005974">
        <w:t>обеспечивает разработку проектов муниципальных правовых актов, необходимых для реализации муниципальной программы.</w:t>
      </w:r>
    </w:p>
    <w:p w:rsidR="00005974" w:rsidRPr="00005974" w:rsidRDefault="00005974" w:rsidP="00005974">
      <w:pPr>
        <w:pStyle w:val="ConsPlusNormal"/>
        <w:ind w:firstLine="540"/>
        <w:jc w:val="both"/>
      </w:pPr>
      <w:r w:rsidRPr="00005974">
        <w:t>Исполнители муниципальной программы:</w:t>
      </w:r>
    </w:p>
    <w:p w:rsidR="00005974" w:rsidRPr="00005974" w:rsidRDefault="00005974" w:rsidP="00005974">
      <w:pPr>
        <w:pStyle w:val="ConsPlusNormal"/>
        <w:ind w:firstLine="540"/>
        <w:jc w:val="both"/>
      </w:pPr>
      <w:r w:rsidRPr="00005974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005974" w:rsidRPr="00005974" w:rsidRDefault="00005974" w:rsidP="00005974">
      <w:pPr>
        <w:pStyle w:val="ConsPlusNormal"/>
        <w:ind w:firstLine="540"/>
        <w:jc w:val="both"/>
      </w:pPr>
      <w:r w:rsidRPr="00005974"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программы, отраженных в таблице 1.</w:t>
      </w:r>
    </w:p>
    <w:p w:rsidR="00005974" w:rsidRPr="00005974" w:rsidRDefault="00005974" w:rsidP="00005974">
      <w:pPr>
        <w:pStyle w:val="ConsPlusNormal"/>
        <w:ind w:firstLine="540"/>
        <w:jc w:val="both"/>
      </w:pPr>
      <w:r w:rsidRPr="00005974">
        <w:t>Исполнители программы несут ответственность за рациональное, целевое и эффективное использование выделенных им бюджетных сре</w:t>
      </w:r>
      <w:proofErr w:type="gramStart"/>
      <w:r w:rsidRPr="00005974">
        <w:t>дств в с</w:t>
      </w:r>
      <w:proofErr w:type="gramEnd"/>
      <w:r w:rsidRPr="00005974">
        <w:t>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005974" w:rsidRPr="00005974" w:rsidRDefault="00005974" w:rsidP="00005974">
      <w:pPr>
        <w:pStyle w:val="ConsPlusNormal"/>
        <w:ind w:firstLine="540"/>
        <w:jc w:val="both"/>
      </w:pPr>
      <w:r w:rsidRPr="00005974">
        <w:t>Муниципальной программой предусмотрена реализация федерального проекта "Спорт - норма жизни", отраженного в таблице 3.</w:t>
      </w:r>
    </w:p>
    <w:p w:rsidR="00005974" w:rsidRPr="00005974" w:rsidRDefault="00005974" w:rsidP="00005974">
      <w:pPr>
        <w:pStyle w:val="ConsPlusNormal"/>
        <w:ind w:firstLine="540"/>
        <w:jc w:val="both"/>
      </w:pPr>
      <w:r w:rsidRPr="00005974">
        <w:t>В муниципальной программе в соответствии с ее целями и задачами предусмотрено предоставление субсидии социально ориентированным некоммерческим организациям на организацию и проведение социально значимых общественных мероприятий и (или) проектов.</w:t>
      </w:r>
    </w:p>
    <w:p w:rsidR="00005974" w:rsidRPr="00005974" w:rsidRDefault="00005974" w:rsidP="00005974">
      <w:pPr>
        <w:pStyle w:val="ConsPlusNormal"/>
        <w:ind w:firstLine="540"/>
        <w:jc w:val="both"/>
      </w:pPr>
      <w:r w:rsidRPr="00005974">
        <w:t xml:space="preserve">Получатель субсидии представляет координатору программы отчеты о расходовании финансовых средств в соответствии с заключенным договором (соглашением) с приложением документов, подтверждающих расходы и достижении </w:t>
      </w:r>
      <w:proofErr w:type="gramStart"/>
      <w:r w:rsidRPr="00005974">
        <w:t>значений показателей результативности использования субсидии</w:t>
      </w:r>
      <w:proofErr w:type="gramEnd"/>
      <w:r w:rsidRPr="00005974">
        <w:t>.</w:t>
      </w:r>
    </w:p>
    <w:p w:rsidR="00005974" w:rsidRPr="00005974" w:rsidRDefault="00005974" w:rsidP="00005974">
      <w:pPr>
        <w:pStyle w:val="ConsPlusNormal"/>
        <w:ind w:firstLine="540"/>
        <w:jc w:val="both"/>
      </w:pPr>
      <w:r w:rsidRPr="00005974">
        <w:t>Координатор программы проводит экспертизу представленных документов и составляет заключение о соблюдении получателем условий, целей и порядка предоставления субсидии.</w:t>
      </w:r>
    </w:p>
    <w:p w:rsidR="00005974" w:rsidRPr="00005974" w:rsidRDefault="00005974" w:rsidP="00005974">
      <w:pPr>
        <w:pStyle w:val="ConsPlusNormal"/>
        <w:ind w:firstLine="540"/>
        <w:jc w:val="both"/>
      </w:pPr>
      <w:r w:rsidRPr="00005974">
        <w:t>Порядок и условия предоставления субсидии устанавливается муниципальным правовым актом города Ханты-Мансийска.</w:t>
      </w:r>
    </w:p>
    <w:p w:rsidR="00005974" w:rsidRPr="00005974" w:rsidRDefault="00005974" w:rsidP="00005974">
      <w:pPr>
        <w:pStyle w:val="ConsPlusNormal"/>
        <w:ind w:firstLine="540"/>
        <w:jc w:val="both"/>
      </w:pPr>
      <w:r w:rsidRPr="00005974">
        <w:t>Закупка товаров, работ, услуг необходимых для реализации муниципальной программы осуществляется в порядке, установленном действующим законодательством Российской Федерации в сфере закупок товаров, работ, услуг для обеспечения муниципальных нужд.</w:t>
      </w:r>
    </w:p>
    <w:p w:rsidR="00005974" w:rsidRPr="00005974" w:rsidRDefault="00005974" w:rsidP="00005974">
      <w:pPr>
        <w:pStyle w:val="ConsPlusNormal"/>
        <w:ind w:firstLine="540"/>
        <w:jc w:val="both"/>
      </w:pPr>
      <w:r w:rsidRPr="00005974">
        <w:t xml:space="preserve">Реализация мероприятий муниципальной программы осуществляется в соответствии с </w:t>
      </w:r>
      <w:r w:rsidRPr="00005974">
        <w:lastRenderedPageBreak/>
        <w:t>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005974" w:rsidRPr="00005974" w:rsidRDefault="00005974" w:rsidP="00005974">
      <w:pPr>
        <w:pStyle w:val="ConsPlusNormal"/>
        <w:ind w:firstLine="540"/>
        <w:jc w:val="both"/>
      </w:pPr>
      <w:r w:rsidRPr="00005974">
        <w:t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в связи с чем, внедрение механизмов реализации данных мероприятий не предполагается.</w:t>
      </w:r>
    </w:p>
    <w:p w:rsidR="00005974" w:rsidRPr="00005974" w:rsidRDefault="00005974" w:rsidP="00005974">
      <w:pPr>
        <w:pStyle w:val="ConsPlusNormal"/>
        <w:jc w:val="both"/>
      </w:pPr>
    </w:p>
    <w:p w:rsidR="00005974" w:rsidRPr="00005974" w:rsidRDefault="00005974" w:rsidP="00005974">
      <w:pPr>
        <w:pStyle w:val="ConsPlusNormal"/>
        <w:jc w:val="right"/>
        <w:outlineLvl w:val="1"/>
      </w:pPr>
      <w:r w:rsidRPr="00005974">
        <w:t>Таблица 1</w:t>
      </w:r>
    </w:p>
    <w:p w:rsidR="00005974" w:rsidRPr="00005974" w:rsidRDefault="00005974" w:rsidP="00005974">
      <w:pPr>
        <w:pStyle w:val="ConsPlusNormal"/>
        <w:jc w:val="both"/>
      </w:pPr>
    </w:p>
    <w:p w:rsidR="00005974" w:rsidRPr="00005974" w:rsidRDefault="00005974" w:rsidP="00005974">
      <w:pPr>
        <w:pStyle w:val="ConsPlusTitle"/>
        <w:jc w:val="center"/>
      </w:pPr>
      <w:bookmarkStart w:id="1" w:name="P174"/>
      <w:bookmarkEnd w:id="1"/>
      <w:r w:rsidRPr="00005974">
        <w:t>Целевые показатели муниципальной программы</w:t>
      </w:r>
    </w:p>
    <w:p w:rsidR="00005974" w:rsidRPr="00005974" w:rsidRDefault="00005974" w:rsidP="00005974">
      <w:pPr>
        <w:pStyle w:val="ConsPlusNormal"/>
        <w:jc w:val="both"/>
      </w:pPr>
    </w:p>
    <w:p w:rsidR="00005974" w:rsidRPr="00005974" w:rsidRDefault="00005974" w:rsidP="00005974">
      <w:pPr>
        <w:spacing w:after="0" w:line="240" w:lineRule="auto"/>
        <w:sectPr w:rsidR="00005974" w:rsidRPr="00005974" w:rsidSect="003A59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4790"/>
        <w:gridCol w:w="1635"/>
        <w:gridCol w:w="852"/>
        <w:gridCol w:w="852"/>
        <w:gridCol w:w="852"/>
        <w:gridCol w:w="852"/>
        <w:gridCol w:w="852"/>
        <w:gridCol w:w="852"/>
        <w:gridCol w:w="858"/>
        <w:gridCol w:w="1635"/>
      </w:tblGrid>
      <w:tr w:rsidR="00005974" w:rsidRPr="00005974" w:rsidTr="00005974">
        <w:tc>
          <w:tcPr>
            <w:tcW w:w="255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lastRenderedPageBreak/>
              <w:t xml:space="preserve">N </w:t>
            </w:r>
            <w:proofErr w:type="gramStart"/>
            <w:r w:rsidRPr="00005974">
              <w:t>п</w:t>
            </w:r>
            <w:proofErr w:type="gramEnd"/>
            <w:r w:rsidRPr="00005974">
              <w:t>/п</w:t>
            </w:r>
          </w:p>
        </w:tc>
        <w:tc>
          <w:tcPr>
            <w:tcW w:w="1659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Наименование целевых показателей</w:t>
            </w:r>
          </w:p>
        </w:tc>
        <w:tc>
          <w:tcPr>
            <w:tcW w:w="426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Базовый показатель на начало реализации муниципальной программы</w:t>
            </w:r>
          </w:p>
        </w:tc>
        <w:tc>
          <w:tcPr>
            <w:tcW w:w="2235" w:type="pct"/>
            <w:gridSpan w:val="7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Значение показателя по годам</w:t>
            </w:r>
          </w:p>
        </w:tc>
        <w:tc>
          <w:tcPr>
            <w:tcW w:w="426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Целевое значение показателя на дату окончания реализации муниципальной программы</w:t>
            </w:r>
          </w:p>
        </w:tc>
      </w:tr>
      <w:tr w:rsidR="00005974" w:rsidRPr="00005974" w:rsidTr="00005974">
        <w:tc>
          <w:tcPr>
            <w:tcW w:w="2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1659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2019 год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2020 год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2021 год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2022 год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2023 год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2024 год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2025 год</w:t>
            </w:r>
          </w:p>
        </w:tc>
        <w:tc>
          <w:tcPr>
            <w:tcW w:w="426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</w:tr>
      <w:tr w:rsidR="00005974" w:rsidRPr="00005974" w:rsidTr="00005974">
        <w:tc>
          <w:tcPr>
            <w:tcW w:w="2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</w:t>
            </w:r>
          </w:p>
        </w:tc>
        <w:tc>
          <w:tcPr>
            <w:tcW w:w="16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</w:t>
            </w:r>
          </w:p>
        </w:tc>
        <w:tc>
          <w:tcPr>
            <w:tcW w:w="42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3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6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9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10</w:t>
            </w:r>
          </w:p>
        </w:tc>
        <w:tc>
          <w:tcPr>
            <w:tcW w:w="42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11</w:t>
            </w:r>
          </w:p>
        </w:tc>
      </w:tr>
      <w:tr w:rsidR="00005974" w:rsidRPr="00005974" w:rsidTr="00005974">
        <w:tc>
          <w:tcPr>
            <w:tcW w:w="2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1.</w:t>
            </w:r>
          </w:p>
        </w:tc>
        <w:tc>
          <w:tcPr>
            <w:tcW w:w="1659" w:type="pct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42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34,5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42,4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43,1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43,8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44,5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45,2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46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46,7</w:t>
            </w:r>
          </w:p>
        </w:tc>
        <w:tc>
          <w:tcPr>
            <w:tcW w:w="42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50,2</w:t>
            </w:r>
          </w:p>
        </w:tc>
      </w:tr>
      <w:tr w:rsidR="00005974" w:rsidRPr="00005974" w:rsidTr="00005974">
        <w:tc>
          <w:tcPr>
            <w:tcW w:w="2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2.</w:t>
            </w:r>
          </w:p>
        </w:tc>
        <w:tc>
          <w:tcPr>
            <w:tcW w:w="1659" w:type="pct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Доля населения, систематически занимающегося физической культурой и спортом, от общей численности населения, % &lt;1&gt;</w:t>
            </w:r>
          </w:p>
        </w:tc>
        <w:tc>
          <w:tcPr>
            <w:tcW w:w="42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44,5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50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53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55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57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59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62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63</w:t>
            </w:r>
          </w:p>
        </w:tc>
        <w:tc>
          <w:tcPr>
            <w:tcW w:w="42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65</w:t>
            </w:r>
          </w:p>
        </w:tc>
      </w:tr>
      <w:tr w:rsidR="00005974" w:rsidRPr="00005974" w:rsidTr="00005974">
        <w:tc>
          <w:tcPr>
            <w:tcW w:w="2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3.</w:t>
            </w:r>
          </w:p>
        </w:tc>
        <w:tc>
          <w:tcPr>
            <w:tcW w:w="1659" w:type="pct"/>
          </w:tcPr>
          <w:p w:rsidR="00005974" w:rsidRPr="00005974" w:rsidRDefault="00005974" w:rsidP="00005974">
            <w:pPr>
              <w:pStyle w:val="ConsPlusNormal"/>
              <w:jc w:val="both"/>
            </w:pPr>
            <w:proofErr w:type="gramStart"/>
            <w:r w:rsidRPr="00005974">
              <w:t>Доля граждан среднего возраста (30 - 54 лет (женщины), 59 лет (мужчины), систематически занимающихся физической культурой и спортом, в общей численности граждан среднего возраста, %</w:t>
            </w:r>
            <w:proofErr w:type="gramEnd"/>
          </w:p>
        </w:tc>
        <w:tc>
          <w:tcPr>
            <w:tcW w:w="42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11,3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13,3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15,3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17,3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19,3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21,3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23,3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25,3</w:t>
            </w:r>
          </w:p>
        </w:tc>
        <w:tc>
          <w:tcPr>
            <w:tcW w:w="42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27,3</w:t>
            </w:r>
          </w:p>
        </w:tc>
      </w:tr>
      <w:tr w:rsidR="00005974" w:rsidRPr="00005974" w:rsidTr="00005974">
        <w:tc>
          <w:tcPr>
            <w:tcW w:w="2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4.</w:t>
            </w:r>
          </w:p>
        </w:tc>
        <w:tc>
          <w:tcPr>
            <w:tcW w:w="1659" w:type="pct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Доля граждан старшего возраста (55 лет и старше (для женщин) и 60 лет и старше для мужчин), систематически занимающихся физической культурой и спортом, в общей численности граждан старшего возраста, %</w:t>
            </w:r>
          </w:p>
        </w:tc>
        <w:tc>
          <w:tcPr>
            <w:tcW w:w="42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0,6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0,7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0,8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0,9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1,1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1,2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1,3</w:t>
            </w:r>
          </w:p>
        </w:tc>
        <w:tc>
          <w:tcPr>
            <w:tcW w:w="42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1,4</w:t>
            </w:r>
          </w:p>
        </w:tc>
      </w:tr>
      <w:tr w:rsidR="00005974" w:rsidRPr="00005974" w:rsidTr="00005974">
        <w:tc>
          <w:tcPr>
            <w:tcW w:w="2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5.</w:t>
            </w:r>
          </w:p>
        </w:tc>
        <w:tc>
          <w:tcPr>
            <w:tcW w:w="1659" w:type="pct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Доля детей и молодежи (3 - 29 лет),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42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94,6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95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95,5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96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96,5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97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97,5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98</w:t>
            </w:r>
          </w:p>
        </w:tc>
        <w:tc>
          <w:tcPr>
            <w:tcW w:w="42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98,5</w:t>
            </w:r>
          </w:p>
        </w:tc>
      </w:tr>
      <w:tr w:rsidR="00005974" w:rsidRPr="00005974" w:rsidTr="00005974">
        <w:tc>
          <w:tcPr>
            <w:tcW w:w="2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lastRenderedPageBreak/>
              <w:t>6.</w:t>
            </w:r>
          </w:p>
        </w:tc>
        <w:tc>
          <w:tcPr>
            <w:tcW w:w="1659" w:type="pct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Доля лиц с ограниченными возможностями здоровья и инвалидов,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42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11,9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12,9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14,1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15,3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19,6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19,7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19,8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19,9</w:t>
            </w:r>
          </w:p>
        </w:tc>
        <w:tc>
          <w:tcPr>
            <w:tcW w:w="42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20,2</w:t>
            </w:r>
          </w:p>
        </w:tc>
      </w:tr>
      <w:tr w:rsidR="00005974" w:rsidRPr="00005974" w:rsidTr="00005974">
        <w:tc>
          <w:tcPr>
            <w:tcW w:w="255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7.</w:t>
            </w:r>
          </w:p>
        </w:tc>
        <w:tc>
          <w:tcPr>
            <w:tcW w:w="1659" w:type="pct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Доля граждан города,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%</w:t>
            </w:r>
          </w:p>
        </w:tc>
        <w:tc>
          <w:tcPr>
            <w:tcW w:w="42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25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30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35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40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40,5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41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41,2</w:t>
            </w:r>
          </w:p>
        </w:tc>
        <w:tc>
          <w:tcPr>
            <w:tcW w:w="42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41,5</w:t>
            </w:r>
          </w:p>
        </w:tc>
      </w:tr>
      <w:tr w:rsidR="00005974" w:rsidRPr="00005974" w:rsidTr="00005974">
        <w:tc>
          <w:tcPr>
            <w:tcW w:w="2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1659" w:type="pct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из них учащихся и студентов, %</w:t>
            </w:r>
          </w:p>
        </w:tc>
        <w:tc>
          <w:tcPr>
            <w:tcW w:w="42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30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40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50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60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70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70,2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70,5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70,8</w:t>
            </w:r>
          </w:p>
        </w:tc>
        <w:tc>
          <w:tcPr>
            <w:tcW w:w="42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71,5</w:t>
            </w:r>
          </w:p>
        </w:tc>
      </w:tr>
      <w:tr w:rsidR="00005974" w:rsidRPr="00005974" w:rsidTr="00005974">
        <w:tc>
          <w:tcPr>
            <w:tcW w:w="2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8.</w:t>
            </w:r>
          </w:p>
        </w:tc>
        <w:tc>
          <w:tcPr>
            <w:tcW w:w="1659" w:type="pct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Доля средств бюджета города Ханты-Мансийска, выделяемых негосударственным организациям, в том числе социально ориентированным некоммерческим организациям, на предоставление услуг (работ) в общем объеме средств бюджета города Ханты-Мансийска, выделяемых на предоставление услуг в сфере в сфере физической культуры и спорта, %</w:t>
            </w:r>
          </w:p>
        </w:tc>
        <w:tc>
          <w:tcPr>
            <w:tcW w:w="42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не менее 15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не менее 15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не менее 15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не менее 15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не менее 15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не менее 15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не менее 15</w:t>
            </w:r>
          </w:p>
        </w:tc>
        <w:tc>
          <w:tcPr>
            <w:tcW w:w="31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не менее 15</w:t>
            </w:r>
          </w:p>
        </w:tc>
        <w:tc>
          <w:tcPr>
            <w:tcW w:w="42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не менее 15</w:t>
            </w:r>
          </w:p>
        </w:tc>
      </w:tr>
    </w:tbl>
    <w:p w:rsidR="00005974" w:rsidRPr="00005974" w:rsidRDefault="00005974" w:rsidP="00005974">
      <w:pPr>
        <w:pStyle w:val="ConsPlusNormal"/>
        <w:ind w:firstLine="540"/>
        <w:jc w:val="both"/>
      </w:pPr>
      <w:r w:rsidRPr="00005974">
        <w:t>&lt;1&gt; Указ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005974" w:rsidRPr="00005974" w:rsidRDefault="00005974" w:rsidP="00005974">
      <w:pPr>
        <w:pStyle w:val="ConsPlusNormal"/>
        <w:jc w:val="both"/>
      </w:pPr>
    </w:p>
    <w:p w:rsidR="00005974" w:rsidRPr="00005974" w:rsidRDefault="00005974" w:rsidP="00005974">
      <w:pPr>
        <w:pStyle w:val="ConsPlusNormal"/>
        <w:jc w:val="right"/>
        <w:outlineLvl w:val="1"/>
      </w:pPr>
      <w:r w:rsidRPr="00005974">
        <w:t>Таблица 2</w:t>
      </w:r>
    </w:p>
    <w:p w:rsidR="00005974" w:rsidRPr="00005974" w:rsidRDefault="00005974" w:rsidP="00005974">
      <w:pPr>
        <w:pStyle w:val="ConsPlusNormal"/>
        <w:jc w:val="both"/>
      </w:pPr>
    </w:p>
    <w:p w:rsidR="00005974" w:rsidRPr="00005974" w:rsidRDefault="00005974" w:rsidP="00005974">
      <w:pPr>
        <w:pStyle w:val="ConsPlusTitle"/>
        <w:jc w:val="center"/>
      </w:pPr>
      <w:bookmarkStart w:id="2" w:name="P303"/>
      <w:bookmarkEnd w:id="2"/>
      <w:r w:rsidRPr="00005974">
        <w:t>Перечень основных мероприятий муниципальной программы</w:t>
      </w:r>
    </w:p>
    <w:p w:rsidR="00005974" w:rsidRPr="00005974" w:rsidRDefault="00005974" w:rsidP="0000597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"/>
        <w:gridCol w:w="1380"/>
        <w:gridCol w:w="1405"/>
        <w:gridCol w:w="1214"/>
        <w:gridCol w:w="1218"/>
        <w:gridCol w:w="1082"/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005974" w:rsidRPr="00005974" w:rsidTr="00005974">
        <w:tc>
          <w:tcPr>
            <w:tcW w:w="137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 xml:space="preserve">N </w:t>
            </w:r>
            <w:proofErr w:type="gramStart"/>
            <w:r w:rsidRPr="00005974">
              <w:t>п</w:t>
            </w:r>
            <w:proofErr w:type="gramEnd"/>
            <w:r w:rsidRPr="00005974">
              <w:t>/</w:t>
            </w:r>
            <w:r w:rsidRPr="00005974">
              <w:lastRenderedPageBreak/>
              <w:t>п</w:t>
            </w:r>
          </w:p>
        </w:tc>
        <w:tc>
          <w:tcPr>
            <w:tcW w:w="492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lastRenderedPageBreak/>
              <w:t xml:space="preserve">Основные мероприятия </w:t>
            </w:r>
            <w:r w:rsidRPr="00005974">
              <w:lastRenderedPageBreak/>
              <w:t>муниципальной программы (их связь с целевыми показателями муниципальной программы)</w:t>
            </w:r>
          </w:p>
        </w:tc>
        <w:tc>
          <w:tcPr>
            <w:tcW w:w="378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lastRenderedPageBreak/>
              <w:t>Главный распорядите</w:t>
            </w:r>
            <w:r w:rsidRPr="00005974">
              <w:lastRenderedPageBreak/>
              <w:t>ль бюджетных средств</w:t>
            </w:r>
          </w:p>
        </w:tc>
        <w:tc>
          <w:tcPr>
            <w:tcW w:w="355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lastRenderedPageBreak/>
              <w:t xml:space="preserve">Исполнители </w:t>
            </w:r>
            <w:r w:rsidRPr="00005974">
              <w:lastRenderedPageBreak/>
              <w:t>программы</w:t>
            </w:r>
          </w:p>
        </w:tc>
        <w:tc>
          <w:tcPr>
            <w:tcW w:w="332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lastRenderedPageBreak/>
              <w:t>Источники финансиро</w:t>
            </w:r>
            <w:r w:rsidRPr="00005974">
              <w:lastRenderedPageBreak/>
              <w:t>вания</w:t>
            </w:r>
          </w:p>
        </w:tc>
        <w:tc>
          <w:tcPr>
            <w:tcW w:w="3307" w:type="pct"/>
            <w:gridSpan w:val="9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lastRenderedPageBreak/>
              <w:t>Финансовые затраты на реализацию (рублей)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07" w:type="pct"/>
            <w:gridSpan w:val="9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в том числе: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Всего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2019 год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2020 год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2021 год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2022 год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2023 год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2024 год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2025 год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2026 - 2030 годы</w:t>
            </w:r>
          </w:p>
        </w:tc>
      </w:tr>
      <w:tr w:rsidR="00005974" w:rsidRPr="00005974" w:rsidTr="00005974">
        <w:tc>
          <w:tcPr>
            <w:tcW w:w="137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lastRenderedPageBreak/>
              <w:t>1</w:t>
            </w:r>
          </w:p>
        </w:tc>
        <w:tc>
          <w:tcPr>
            <w:tcW w:w="492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3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</w:t>
            </w: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6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9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11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12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13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14</w:t>
            </w:r>
          </w:p>
        </w:tc>
      </w:tr>
      <w:tr w:rsidR="00005974" w:rsidRPr="00005974" w:rsidTr="00005974">
        <w:tc>
          <w:tcPr>
            <w:tcW w:w="5000" w:type="pct"/>
            <w:gridSpan w:val="14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  <w:outlineLvl w:val="2"/>
            </w:pPr>
            <w:bookmarkStart w:id="3" w:name="P335"/>
            <w:bookmarkEnd w:id="3"/>
            <w:r w:rsidRPr="00005974">
              <w:t>Подпрограмма I "Развитие массовой физической культуры и спорта"</w:t>
            </w:r>
          </w:p>
        </w:tc>
      </w:tr>
      <w:tr w:rsidR="00005974" w:rsidRPr="00005974" w:rsidTr="00005974">
        <w:tc>
          <w:tcPr>
            <w:tcW w:w="137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1.1.</w:t>
            </w:r>
          </w:p>
        </w:tc>
        <w:tc>
          <w:tcPr>
            <w:tcW w:w="492" w:type="pct"/>
            <w:vMerge w:val="restart"/>
          </w:tcPr>
          <w:p w:rsidR="00005974" w:rsidRPr="00005974" w:rsidRDefault="00005974" w:rsidP="00005974">
            <w:pPr>
              <w:pStyle w:val="ConsPlusNormal"/>
            </w:pPr>
            <w:r w:rsidRPr="00005974">
              <w:t>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</w:t>
            </w:r>
            <w:r w:rsidRPr="00005974">
              <w:lastRenderedPageBreak/>
              <w:t>их соревнованиях, тренировочных мероприятиях, семинарах (Показатели N 2, 3, 4, 5, 6, 7)</w:t>
            </w:r>
          </w:p>
        </w:tc>
        <w:tc>
          <w:tcPr>
            <w:tcW w:w="378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lastRenderedPageBreak/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55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Муниципальное бюджетное учреждение "Спортивная школа олимпийского резерва"</w:t>
            </w:r>
          </w:p>
        </w:tc>
        <w:tc>
          <w:tcPr>
            <w:tcW w:w="332" w:type="pct"/>
            <w:vAlign w:val="center"/>
          </w:tcPr>
          <w:p w:rsidR="00005974" w:rsidRPr="00005974" w:rsidRDefault="00005974" w:rsidP="00005974">
            <w:pPr>
              <w:pStyle w:val="ConsPlusNormal"/>
            </w:pPr>
            <w:r w:rsidRPr="00005974">
              <w:t>всего</w:t>
            </w:r>
          </w:p>
        </w:tc>
        <w:tc>
          <w:tcPr>
            <w:tcW w:w="400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23715420,00</w:t>
            </w:r>
          </w:p>
        </w:tc>
        <w:tc>
          <w:tcPr>
            <w:tcW w:w="355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1976285,00</w:t>
            </w:r>
          </w:p>
        </w:tc>
        <w:tc>
          <w:tcPr>
            <w:tcW w:w="378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1976285,00</w:t>
            </w:r>
          </w:p>
        </w:tc>
        <w:tc>
          <w:tcPr>
            <w:tcW w:w="378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1976285,00</w:t>
            </w:r>
          </w:p>
        </w:tc>
        <w:tc>
          <w:tcPr>
            <w:tcW w:w="366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1976285,00</w:t>
            </w:r>
          </w:p>
        </w:tc>
        <w:tc>
          <w:tcPr>
            <w:tcW w:w="366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1976285,00</w:t>
            </w:r>
          </w:p>
        </w:tc>
        <w:tc>
          <w:tcPr>
            <w:tcW w:w="355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1976285,00</w:t>
            </w:r>
          </w:p>
        </w:tc>
        <w:tc>
          <w:tcPr>
            <w:tcW w:w="355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1976285,00</w:t>
            </w:r>
          </w:p>
        </w:tc>
        <w:tc>
          <w:tcPr>
            <w:tcW w:w="355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9881425,00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федеральный бюджет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города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23715420,00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1976285,00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1976285,00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1976285,00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1976285,00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1976285,00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1976285,00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1976285,00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9881425,00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 xml:space="preserve">Муниципальное бюджетное учреждение </w:t>
            </w:r>
            <w:r w:rsidRPr="00005974">
              <w:lastRenderedPageBreak/>
              <w:t>"Спортивный комплекс "Дружба"</w:t>
            </w: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lastRenderedPageBreak/>
              <w:t>всего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94804236,00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7900353,00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7900353,00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7900353,00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7900353,00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7900353,00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7900353,00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7900353,00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39501765,00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города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94804236,00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7900353,00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7900353,00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7900353,00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7900353,00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7900353,00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7900353,00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7900353,00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39501765,00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всего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города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7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1.2.</w:t>
            </w:r>
          </w:p>
        </w:tc>
        <w:tc>
          <w:tcPr>
            <w:tcW w:w="492" w:type="pct"/>
            <w:vMerge w:val="restart"/>
          </w:tcPr>
          <w:p w:rsidR="00005974" w:rsidRPr="00005974" w:rsidRDefault="00005974" w:rsidP="00005974">
            <w:pPr>
              <w:pStyle w:val="ConsPlusNormal"/>
            </w:pPr>
            <w:r w:rsidRPr="00005974"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</w:t>
            </w:r>
            <w:r w:rsidRPr="00005974">
              <w:lastRenderedPageBreak/>
              <w:t>хоккейных кортах (показатель N 2)</w:t>
            </w:r>
          </w:p>
        </w:tc>
        <w:tc>
          <w:tcPr>
            <w:tcW w:w="378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lastRenderedPageBreak/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55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Муниципальное бюджетное учреждение "Спортивный комплекс "Дружба"</w:t>
            </w: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всего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10270464,00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855872,00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855872,00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855872,00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855872,00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855872,00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855872,00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855872,00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4279360,00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города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10270464,00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855872,00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855872,00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855872,00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855872,00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855872,00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855872,00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855872,00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4279360,00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Муниципальное бюджетное учреждени</w:t>
            </w:r>
            <w:r w:rsidRPr="00005974">
              <w:lastRenderedPageBreak/>
              <w:t>е "Спортивная школа олимпийского резерва"</w:t>
            </w: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lastRenderedPageBreak/>
              <w:t>всего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города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Департамент городского хозяйства Администрации города Ханты-Мансийска</w:t>
            </w:r>
          </w:p>
        </w:tc>
        <w:tc>
          <w:tcPr>
            <w:tcW w:w="355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всего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36960000,00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3080000,00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3080000,00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3080000,00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3080000,00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3080000,00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3080000,00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3080000,00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15400000,00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города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36960000,00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3080000,00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3080000,00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3080000,00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3080000,00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3080000,00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3080000,00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3080000,00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15400000,00</w:t>
            </w:r>
          </w:p>
        </w:tc>
      </w:tr>
      <w:tr w:rsidR="00005974" w:rsidRPr="00005974" w:rsidTr="00005974">
        <w:tc>
          <w:tcPr>
            <w:tcW w:w="137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1.3.</w:t>
            </w:r>
          </w:p>
        </w:tc>
        <w:tc>
          <w:tcPr>
            <w:tcW w:w="492" w:type="pct"/>
            <w:vMerge w:val="restart"/>
          </w:tcPr>
          <w:p w:rsidR="00005974" w:rsidRPr="00005974" w:rsidRDefault="00005974" w:rsidP="00005974">
            <w:pPr>
              <w:pStyle w:val="ConsPlusNormal"/>
            </w:pPr>
            <w:r w:rsidRPr="00005974">
              <w:t>Развитие материально-технической базы учреждений спорта и спортивных объектов (Показатели N 1, 2, 3, 4, 5, 6, 7)</w:t>
            </w:r>
          </w:p>
        </w:tc>
        <w:tc>
          <w:tcPr>
            <w:tcW w:w="378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55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Муниципальное бюджетное учреждение "Спортивная школа олимпийского резерва"</w:t>
            </w: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всего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6176842,08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514736,84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514736,84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514736,84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514736,84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514736,84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514736,84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514736,84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2573684,20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федеральный бюджет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5868000,00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489000,00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489000,00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489000,00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489000,00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489000,00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489000,00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489000,00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2445000,00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города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308842,08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25736,84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25736,84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25736,84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25736,84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25736,84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25736,84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25736,84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128684,20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 xml:space="preserve">Муниципальное </w:t>
            </w:r>
            <w:r w:rsidRPr="00005974">
              <w:lastRenderedPageBreak/>
              <w:t>бюджетное учреждение "Спортивный комплекс "Дружба"</w:t>
            </w: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lastRenderedPageBreak/>
              <w:t>всего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5734736,88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477894,74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477894,74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477894,74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477894,74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477894,74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477894,74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477894,74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2389473,70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5448000,00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454000,00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454000,00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454000,00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454000,00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454000,00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454000,00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454000,00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2270000,00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города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286736,88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23894,74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23894,74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23894,74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23894,74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23894,74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23894,74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23894,74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119473,70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всего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города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355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Муниципальное казенное учреждение "Управление капитального строительства города Ханты-</w:t>
            </w:r>
            <w:r w:rsidRPr="00005974">
              <w:lastRenderedPageBreak/>
              <w:t>Мансийска"</w:t>
            </w: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lastRenderedPageBreak/>
              <w:t>всего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города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Департамент городского хозяйства Администрации города Ханты-Мансийска</w:t>
            </w:r>
          </w:p>
        </w:tc>
        <w:tc>
          <w:tcPr>
            <w:tcW w:w="355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всего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города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7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1.4.</w:t>
            </w:r>
          </w:p>
        </w:tc>
        <w:tc>
          <w:tcPr>
            <w:tcW w:w="492" w:type="pct"/>
            <w:vMerge w:val="restart"/>
          </w:tcPr>
          <w:p w:rsidR="00005974" w:rsidRPr="00005974" w:rsidRDefault="00005974" w:rsidP="00005974">
            <w:pPr>
              <w:pStyle w:val="ConsPlusNormal"/>
            </w:pPr>
            <w:r w:rsidRPr="00005974">
              <w:t xml:space="preserve">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 </w:t>
            </w:r>
            <w:r w:rsidRPr="00005974">
              <w:lastRenderedPageBreak/>
              <w:t>(показатели N 2, 3, 4, 5, 6, 7, 8)</w:t>
            </w:r>
          </w:p>
        </w:tc>
        <w:tc>
          <w:tcPr>
            <w:tcW w:w="378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lastRenderedPageBreak/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55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всего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10332000,00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861000,00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861000,00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861000,00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861000,00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861000,00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861000,00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861000,00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4305000,00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города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10332000,00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861000,00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861000,00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861000,00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861000,00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861000,00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861000,00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861000,00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4305000,00</w:t>
            </w:r>
          </w:p>
        </w:tc>
      </w:tr>
      <w:tr w:rsidR="00005974" w:rsidRPr="00005974" w:rsidTr="00005974">
        <w:tc>
          <w:tcPr>
            <w:tcW w:w="137" w:type="pct"/>
            <w:vMerge w:val="restart"/>
          </w:tcPr>
          <w:p w:rsidR="00005974" w:rsidRPr="00005974" w:rsidRDefault="00005974" w:rsidP="00005974">
            <w:pPr>
              <w:pStyle w:val="ConsPlusNormal"/>
              <w:jc w:val="right"/>
            </w:pPr>
            <w:r w:rsidRPr="00005974">
              <w:lastRenderedPageBreak/>
              <w:t>1.5.</w:t>
            </w:r>
          </w:p>
        </w:tc>
        <w:tc>
          <w:tcPr>
            <w:tcW w:w="492" w:type="pct"/>
            <w:vMerge w:val="restart"/>
          </w:tcPr>
          <w:p w:rsidR="00005974" w:rsidRPr="00005974" w:rsidRDefault="00005974" w:rsidP="00005974">
            <w:pPr>
              <w:pStyle w:val="ConsPlusNormal"/>
            </w:pPr>
            <w:r w:rsidRPr="00005974">
              <w:t>Проведение мероприятий по организации и обеспечению отдыха и оздоровления детей, имеющих место жительства на территории города Ханты-Мансийска (Показатель N 2)</w:t>
            </w:r>
          </w:p>
        </w:tc>
        <w:tc>
          <w:tcPr>
            <w:tcW w:w="378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55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Муниципальное бюджетное учреждение "Спортивный комплекс "Дружба"</w:t>
            </w:r>
          </w:p>
        </w:tc>
        <w:tc>
          <w:tcPr>
            <w:tcW w:w="332" w:type="pct"/>
            <w:vAlign w:val="center"/>
          </w:tcPr>
          <w:p w:rsidR="00005974" w:rsidRPr="00005974" w:rsidRDefault="00005974" w:rsidP="00005974">
            <w:pPr>
              <w:pStyle w:val="ConsPlusNormal"/>
            </w:pPr>
            <w:r w:rsidRPr="00005974">
              <w:t>всего</w:t>
            </w:r>
          </w:p>
        </w:tc>
        <w:tc>
          <w:tcPr>
            <w:tcW w:w="400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города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Муниципальное бюджетное учреждение "Спортивная школа олимпийского резерва"</w:t>
            </w: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всего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города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62" w:type="pct"/>
            <w:gridSpan w:val="4"/>
            <w:vMerge w:val="restart"/>
          </w:tcPr>
          <w:p w:rsidR="00005974" w:rsidRPr="00005974" w:rsidRDefault="00005974" w:rsidP="00005974">
            <w:pPr>
              <w:pStyle w:val="ConsPlusNormal"/>
            </w:pPr>
            <w:r w:rsidRPr="00005974">
              <w:t>Итого по подпрограмме I:</w:t>
            </w: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всего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187993698396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15666141,58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15666141,58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15666141,58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15666141,58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15666141,58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15666141,58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15666141,58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78330707,90</w:t>
            </w:r>
          </w:p>
        </w:tc>
      </w:tr>
      <w:tr w:rsidR="00005974" w:rsidRPr="00005974" w:rsidTr="00005974">
        <w:tc>
          <w:tcPr>
            <w:tcW w:w="1362" w:type="pct"/>
            <w:gridSpan w:val="4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федеральный бюджет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62" w:type="pct"/>
            <w:gridSpan w:val="4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11316000,00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943000,00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943000,00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943000,00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943000,00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943000,00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943000,00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943000,00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4715000,00</w:t>
            </w:r>
          </w:p>
        </w:tc>
      </w:tr>
      <w:tr w:rsidR="00005974" w:rsidRPr="00005974" w:rsidTr="00005974">
        <w:tc>
          <w:tcPr>
            <w:tcW w:w="1362" w:type="pct"/>
            <w:gridSpan w:val="4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города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176677698,96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14723141,58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14723141,58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14723141,58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14723141,58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14723141,58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14723141,58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14723141,58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73615707,90</w:t>
            </w:r>
          </w:p>
        </w:tc>
      </w:tr>
      <w:tr w:rsidR="00005974" w:rsidRPr="00005974" w:rsidTr="00005974">
        <w:tc>
          <w:tcPr>
            <w:tcW w:w="1362" w:type="pct"/>
            <w:gridSpan w:val="4"/>
            <w:vMerge w:val="restart"/>
          </w:tcPr>
          <w:p w:rsidR="00005974" w:rsidRPr="00005974" w:rsidRDefault="00005974" w:rsidP="00005974">
            <w:pPr>
              <w:pStyle w:val="ConsPlusNormal"/>
            </w:pPr>
            <w:r w:rsidRPr="00005974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всего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62" w:type="pct"/>
            <w:gridSpan w:val="4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федеральный бюджет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62" w:type="pct"/>
            <w:gridSpan w:val="4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62" w:type="pct"/>
            <w:gridSpan w:val="4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города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5000" w:type="pct"/>
            <w:gridSpan w:val="14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  <w:outlineLvl w:val="2"/>
            </w:pPr>
            <w:bookmarkStart w:id="4" w:name="P890"/>
            <w:bookmarkEnd w:id="4"/>
            <w:r w:rsidRPr="00005974">
              <w:t>Подпрограмма II "Обеспечение условий для выполнения функций и полномочий в сфере физической культуры и спорта"</w:t>
            </w:r>
          </w:p>
        </w:tc>
      </w:tr>
      <w:tr w:rsidR="00005974" w:rsidRPr="00005974" w:rsidTr="00005974">
        <w:tc>
          <w:tcPr>
            <w:tcW w:w="137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2.</w:t>
            </w:r>
          </w:p>
        </w:tc>
        <w:tc>
          <w:tcPr>
            <w:tcW w:w="492" w:type="pct"/>
            <w:vMerge w:val="restart"/>
          </w:tcPr>
          <w:p w:rsidR="00005974" w:rsidRPr="00005974" w:rsidRDefault="00005974" w:rsidP="00005974">
            <w:pPr>
              <w:pStyle w:val="ConsPlusNormal"/>
            </w:pPr>
            <w:r w:rsidRPr="00005974">
              <w:t>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</w:t>
            </w:r>
          </w:p>
        </w:tc>
        <w:tc>
          <w:tcPr>
            <w:tcW w:w="378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55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всего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250826878,92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20902239,91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20902239,91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20902239,91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20902239,91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20902239,91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20902239,91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20902239,91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104511199,55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города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250826878,92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20902239,91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20902239,91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20902239,91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20902239,91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20902239,91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20902239,91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20902239,91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104511199,55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 xml:space="preserve">Муниципальное бюджетное </w:t>
            </w:r>
            <w:r w:rsidRPr="00005974">
              <w:lastRenderedPageBreak/>
              <w:t>учреждение "Спортивный комплекс "Дружба"</w:t>
            </w: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lastRenderedPageBreak/>
              <w:t>всего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897658200,00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74804850,00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74804850,00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74804850,00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74804850,00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74804850,00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74804850,00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74804850,00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374024250,00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 xml:space="preserve">бюджет </w:t>
            </w:r>
            <w:r w:rsidRPr="00005974">
              <w:lastRenderedPageBreak/>
              <w:t>автономного округа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lastRenderedPageBreak/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города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897658200,00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74804850,00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74804850,00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74804850,00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74804850,00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74804850,00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74804850,00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74804850,00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374024250,00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Муниципальное бюджетное учреждение "Спортивная школа олимпийского резерва"</w:t>
            </w: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всего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661832465,40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55152705,45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55152705,45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55152705,45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55152705,45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55152705,45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55152705,45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55152705,45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275763527,25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7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города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661832465,40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55152705,45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55152705,45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55152705,45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55152705,45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55152705,45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55152705,45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55152705,45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275763527,25</w:t>
            </w:r>
          </w:p>
        </w:tc>
      </w:tr>
      <w:tr w:rsidR="00005974" w:rsidRPr="00005974" w:rsidTr="00005974">
        <w:tc>
          <w:tcPr>
            <w:tcW w:w="1362" w:type="pct"/>
            <w:gridSpan w:val="4"/>
            <w:vMerge w:val="restart"/>
          </w:tcPr>
          <w:p w:rsidR="00005974" w:rsidRPr="00005974" w:rsidRDefault="00005974" w:rsidP="00005974">
            <w:pPr>
              <w:pStyle w:val="ConsPlusNormal"/>
            </w:pPr>
            <w:r w:rsidRPr="00005974">
              <w:t>Всего по подпрограмме II:</w:t>
            </w: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всего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1810317544,32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150859795,36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150859795,36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150859795,36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150859795,36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150859795,36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150859795,36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150859795,36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754298976,80</w:t>
            </w:r>
          </w:p>
        </w:tc>
      </w:tr>
      <w:tr w:rsidR="00005974" w:rsidRPr="00005974" w:rsidTr="00005974">
        <w:tc>
          <w:tcPr>
            <w:tcW w:w="1362" w:type="pct"/>
            <w:gridSpan w:val="4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города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1810317544,32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150859795,36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150859795,36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150859795,36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150859795,36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150859795,36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150859795,36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150859795,36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754298976,80</w:t>
            </w:r>
          </w:p>
        </w:tc>
      </w:tr>
      <w:tr w:rsidR="00005974" w:rsidRPr="00005974" w:rsidTr="00005974">
        <w:tc>
          <w:tcPr>
            <w:tcW w:w="1362" w:type="pct"/>
            <w:gridSpan w:val="4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62" w:type="pct"/>
            <w:gridSpan w:val="4"/>
            <w:vMerge w:val="restart"/>
          </w:tcPr>
          <w:p w:rsidR="00005974" w:rsidRPr="00005974" w:rsidRDefault="00005974" w:rsidP="00005974">
            <w:pPr>
              <w:pStyle w:val="ConsPlusNormal"/>
            </w:pPr>
            <w:r w:rsidRPr="00005974">
              <w:t>Всего по муниципальной программе:</w:t>
            </w:r>
          </w:p>
        </w:tc>
        <w:tc>
          <w:tcPr>
            <w:tcW w:w="332" w:type="pct"/>
            <w:vAlign w:val="center"/>
          </w:tcPr>
          <w:p w:rsidR="00005974" w:rsidRPr="00005974" w:rsidRDefault="00005974" w:rsidP="00005974">
            <w:pPr>
              <w:pStyle w:val="ConsPlusNormal"/>
            </w:pPr>
            <w:r w:rsidRPr="00005974">
              <w:t>всего</w:t>
            </w:r>
          </w:p>
        </w:tc>
        <w:tc>
          <w:tcPr>
            <w:tcW w:w="400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1998311243,28</w:t>
            </w:r>
          </w:p>
        </w:tc>
        <w:tc>
          <w:tcPr>
            <w:tcW w:w="355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166525936,94</w:t>
            </w:r>
          </w:p>
        </w:tc>
        <w:tc>
          <w:tcPr>
            <w:tcW w:w="378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166525936,94</w:t>
            </w:r>
          </w:p>
        </w:tc>
        <w:tc>
          <w:tcPr>
            <w:tcW w:w="378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166525936,94</w:t>
            </w:r>
          </w:p>
        </w:tc>
        <w:tc>
          <w:tcPr>
            <w:tcW w:w="366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166525936,94</w:t>
            </w:r>
          </w:p>
        </w:tc>
        <w:tc>
          <w:tcPr>
            <w:tcW w:w="366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166525936,94</w:t>
            </w:r>
          </w:p>
        </w:tc>
        <w:tc>
          <w:tcPr>
            <w:tcW w:w="355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166525936,94</w:t>
            </w:r>
          </w:p>
        </w:tc>
        <w:tc>
          <w:tcPr>
            <w:tcW w:w="355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166525936,94</w:t>
            </w:r>
          </w:p>
        </w:tc>
        <w:tc>
          <w:tcPr>
            <w:tcW w:w="355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832629684,70</w:t>
            </w:r>
          </w:p>
        </w:tc>
      </w:tr>
      <w:tr w:rsidR="00005974" w:rsidRPr="00005974" w:rsidTr="00005974">
        <w:tc>
          <w:tcPr>
            <w:tcW w:w="1362" w:type="pct"/>
            <w:gridSpan w:val="4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  <w:vAlign w:val="center"/>
          </w:tcPr>
          <w:p w:rsidR="00005974" w:rsidRPr="00005974" w:rsidRDefault="00005974" w:rsidP="00005974">
            <w:pPr>
              <w:pStyle w:val="ConsPlusNormal"/>
            </w:pPr>
            <w:r w:rsidRPr="00005974">
              <w:t>федеральный бюджет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62" w:type="pct"/>
            <w:gridSpan w:val="4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  <w:vAlign w:val="center"/>
          </w:tcPr>
          <w:p w:rsidR="00005974" w:rsidRPr="00005974" w:rsidRDefault="00005974" w:rsidP="00005974">
            <w:pPr>
              <w:pStyle w:val="ConsPlusNormal"/>
            </w:pPr>
            <w:r w:rsidRPr="00005974">
              <w:t xml:space="preserve">бюджет </w:t>
            </w:r>
            <w:r w:rsidRPr="00005974">
              <w:lastRenderedPageBreak/>
              <w:t>автономного округа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lastRenderedPageBreak/>
              <w:t>11316000,</w:t>
            </w:r>
            <w:r w:rsidRPr="00005974">
              <w:lastRenderedPageBreak/>
              <w:t>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lastRenderedPageBreak/>
              <w:t>943000,0</w:t>
            </w:r>
            <w:r w:rsidRPr="00005974">
              <w:lastRenderedPageBreak/>
              <w:t>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lastRenderedPageBreak/>
              <w:t>943000,0</w:t>
            </w:r>
            <w:r w:rsidRPr="00005974">
              <w:lastRenderedPageBreak/>
              <w:t>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lastRenderedPageBreak/>
              <w:t>943000,0</w:t>
            </w:r>
            <w:r w:rsidRPr="00005974">
              <w:lastRenderedPageBreak/>
              <w:t>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lastRenderedPageBreak/>
              <w:t>943000,0</w:t>
            </w:r>
            <w:r w:rsidRPr="00005974">
              <w:lastRenderedPageBreak/>
              <w:t>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lastRenderedPageBreak/>
              <w:t>943000,0</w:t>
            </w:r>
            <w:r w:rsidRPr="00005974">
              <w:lastRenderedPageBreak/>
              <w:t>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lastRenderedPageBreak/>
              <w:t>943000,0</w:t>
            </w:r>
            <w:r w:rsidRPr="00005974">
              <w:lastRenderedPageBreak/>
              <w:t>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lastRenderedPageBreak/>
              <w:t>943000,0</w:t>
            </w:r>
            <w:r w:rsidRPr="00005974">
              <w:lastRenderedPageBreak/>
              <w:t>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lastRenderedPageBreak/>
              <w:t>4715000,</w:t>
            </w:r>
            <w:r w:rsidRPr="00005974">
              <w:lastRenderedPageBreak/>
              <w:t>00</w:t>
            </w:r>
          </w:p>
        </w:tc>
      </w:tr>
      <w:tr w:rsidR="00005974" w:rsidRPr="00005974" w:rsidTr="00005974">
        <w:tc>
          <w:tcPr>
            <w:tcW w:w="1362" w:type="pct"/>
            <w:gridSpan w:val="4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  <w:vAlign w:val="center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города</w:t>
            </w:r>
          </w:p>
        </w:tc>
        <w:tc>
          <w:tcPr>
            <w:tcW w:w="400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1986995243,28</w:t>
            </w:r>
          </w:p>
        </w:tc>
        <w:tc>
          <w:tcPr>
            <w:tcW w:w="355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165582936,94</w:t>
            </w:r>
          </w:p>
        </w:tc>
        <w:tc>
          <w:tcPr>
            <w:tcW w:w="378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165582936,94</w:t>
            </w:r>
          </w:p>
        </w:tc>
        <w:tc>
          <w:tcPr>
            <w:tcW w:w="378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165582936,94</w:t>
            </w:r>
          </w:p>
        </w:tc>
        <w:tc>
          <w:tcPr>
            <w:tcW w:w="366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165582936,94</w:t>
            </w:r>
          </w:p>
        </w:tc>
        <w:tc>
          <w:tcPr>
            <w:tcW w:w="366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165582936,94</w:t>
            </w:r>
          </w:p>
        </w:tc>
        <w:tc>
          <w:tcPr>
            <w:tcW w:w="355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165582936,94</w:t>
            </w:r>
          </w:p>
        </w:tc>
        <w:tc>
          <w:tcPr>
            <w:tcW w:w="355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165582936,94</w:t>
            </w:r>
          </w:p>
        </w:tc>
        <w:tc>
          <w:tcPr>
            <w:tcW w:w="355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827914684,70</w:t>
            </w:r>
          </w:p>
        </w:tc>
      </w:tr>
      <w:tr w:rsidR="00005974" w:rsidRPr="00005974" w:rsidTr="00005974">
        <w:tc>
          <w:tcPr>
            <w:tcW w:w="1362" w:type="pct"/>
            <w:gridSpan w:val="4"/>
            <w:vAlign w:val="center"/>
          </w:tcPr>
          <w:p w:rsidR="00005974" w:rsidRPr="00005974" w:rsidRDefault="00005974" w:rsidP="00005974">
            <w:pPr>
              <w:pStyle w:val="ConsPlusNormal"/>
            </w:pPr>
            <w:r w:rsidRPr="00005974">
              <w:t>в том числе:</w:t>
            </w:r>
          </w:p>
        </w:tc>
        <w:tc>
          <w:tcPr>
            <w:tcW w:w="332" w:type="pct"/>
            <w:vAlign w:val="center"/>
          </w:tcPr>
          <w:p w:rsidR="00005974" w:rsidRPr="00005974" w:rsidRDefault="00005974" w:rsidP="00005974">
            <w:pPr>
              <w:pStyle w:val="ConsPlusNormal"/>
            </w:pPr>
          </w:p>
        </w:tc>
        <w:tc>
          <w:tcPr>
            <w:tcW w:w="400" w:type="pct"/>
            <w:vAlign w:val="center"/>
          </w:tcPr>
          <w:p w:rsidR="00005974" w:rsidRPr="00005974" w:rsidRDefault="00005974" w:rsidP="00005974">
            <w:pPr>
              <w:pStyle w:val="ConsPlusNormal"/>
            </w:pPr>
          </w:p>
        </w:tc>
        <w:tc>
          <w:tcPr>
            <w:tcW w:w="355" w:type="pct"/>
            <w:vAlign w:val="center"/>
          </w:tcPr>
          <w:p w:rsidR="00005974" w:rsidRPr="00005974" w:rsidRDefault="00005974" w:rsidP="00005974">
            <w:pPr>
              <w:pStyle w:val="ConsPlusNormal"/>
            </w:pPr>
          </w:p>
        </w:tc>
        <w:tc>
          <w:tcPr>
            <w:tcW w:w="378" w:type="pct"/>
            <w:vAlign w:val="center"/>
          </w:tcPr>
          <w:p w:rsidR="00005974" w:rsidRPr="00005974" w:rsidRDefault="00005974" w:rsidP="00005974">
            <w:pPr>
              <w:pStyle w:val="ConsPlusNormal"/>
            </w:pPr>
          </w:p>
        </w:tc>
        <w:tc>
          <w:tcPr>
            <w:tcW w:w="378" w:type="pct"/>
            <w:vAlign w:val="center"/>
          </w:tcPr>
          <w:p w:rsidR="00005974" w:rsidRPr="00005974" w:rsidRDefault="00005974" w:rsidP="00005974">
            <w:pPr>
              <w:pStyle w:val="ConsPlusNormal"/>
            </w:pPr>
          </w:p>
        </w:tc>
        <w:tc>
          <w:tcPr>
            <w:tcW w:w="366" w:type="pct"/>
            <w:vAlign w:val="center"/>
          </w:tcPr>
          <w:p w:rsidR="00005974" w:rsidRPr="00005974" w:rsidRDefault="00005974" w:rsidP="00005974">
            <w:pPr>
              <w:pStyle w:val="ConsPlusNormal"/>
            </w:pPr>
          </w:p>
        </w:tc>
        <w:tc>
          <w:tcPr>
            <w:tcW w:w="366" w:type="pct"/>
            <w:vAlign w:val="center"/>
          </w:tcPr>
          <w:p w:rsidR="00005974" w:rsidRPr="00005974" w:rsidRDefault="00005974" w:rsidP="00005974">
            <w:pPr>
              <w:pStyle w:val="ConsPlusNormal"/>
            </w:pPr>
          </w:p>
        </w:tc>
        <w:tc>
          <w:tcPr>
            <w:tcW w:w="355" w:type="pct"/>
            <w:vAlign w:val="center"/>
          </w:tcPr>
          <w:p w:rsidR="00005974" w:rsidRPr="00005974" w:rsidRDefault="00005974" w:rsidP="00005974">
            <w:pPr>
              <w:pStyle w:val="ConsPlusNormal"/>
            </w:pPr>
          </w:p>
        </w:tc>
        <w:tc>
          <w:tcPr>
            <w:tcW w:w="355" w:type="pct"/>
            <w:vAlign w:val="center"/>
          </w:tcPr>
          <w:p w:rsidR="00005974" w:rsidRPr="00005974" w:rsidRDefault="00005974" w:rsidP="00005974">
            <w:pPr>
              <w:pStyle w:val="ConsPlusNormal"/>
            </w:pPr>
          </w:p>
        </w:tc>
        <w:tc>
          <w:tcPr>
            <w:tcW w:w="355" w:type="pct"/>
            <w:vAlign w:val="center"/>
          </w:tcPr>
          <w:p w:rsidR="00005974" w:rsidRPr="00005974" w:rsidRDefault="00005974" w:rsidP="00005974">
            <w:pPr>
              <w:pStyle w:val="ConsPlusNormal"/>
            </w:pPr>
          </w:p>
        </w:tc>
      </w:tr>
      <w:tr w:rsidR="00005974" w:rsidRPr="00005974" w:rsidTr="00005974">
        <w:tc>
          <w:tcPr>
            <w:tcW w:w="1362" w:type="pct"/>
            <w:gridSpan w:val="4"/>
            <w:vMerge w:val="restart"/>
          </w:tcPr>
          <w:p w:rsidR="00005974" w:rsidRPr="00005974" w:rsidRDefault="00005974" w:rsidP="00005974">
            <w:pPr>
              <w:pStyle w:val="ConsPlusNormal"/>
            </w:pPr>
            <w:r w:rsidRPr="00005974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32" w:type="pct"/>
            <w:vAlign w:val="center"/>
          </w:tcPr>
          <w:p w:rsidR="00005974" w:rsidRPr="00005974" w:rsidRDefault="00005974" w:rsidP="00005974">
            <w:pPr>
              <w:pStyle w:val="ConsPlusNormal"/>
            </w:pPr>
            <w:r w:rsidRPr="00005974">
              <w:t>всего</w:t>
            </w:r>
          </w:p>
        </w:tc>
        <w:tc>
          <w:tcPr>
            <w:tcW w:w="400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62" w:type="pct"/>
            <w:gridSpan w:val="4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  <w:vAlign w:val="center"/>
          </w:tcPr>
          <w:p w:rsidR="00005974" w:rsidRPr="00005974" w:rsidRDefault="00005974" w:rsidP="00005974">
            <w:pPr>
              <w:pStyle w:val="ConsPlusNormal"/>
            </w:pPr>
            <w:r w:rsidRPr="00005974">
              <w:t>федеральный бюджет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62" w:type="pct"/>
            <w:gridSpan w:val="4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  <w:vAlign w:val="center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</w:t>
            </w:r>
          </w:p>
        </w:tc>
        <w:tc>
          <w:tcPr>
            <w:tcW w:w="40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362" w:type="pct"/>
            <w:gridSpan w:val="4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32" w:type="pct"/>
            <w:vAlign w:val="center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города</w:t>
            </w:r>
          </w:p>
        </w:tc>
        <w:tc>
          <w:tcPr>
            <w:tcW w:w="400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78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66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355" w:type="pct"/>
            <w:vAlign w:val="center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</w:tbl>
    <w:p w:rsidR="00005974" w:rsidRPr="00005974" w:rsidRDefault="00005974" w:rsidP="00005974">
      <w:pPr>
        <w:spacing w:after="0" w:line="240" w:lineRule="auto"/>
        <w:sectPr w:rsidR="00005974" w:rsidRPr="000059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5974" w:rsidRPr="00005974" w:rsidRDefault="00005974" w:rsidP="00005974">
      <w:pPr>
        <w:pStyle w:val="ConsPlusNormal"/>
        <w:jc w:val="right"/>
        <w:outlineLvl w:val="1"/>
      </w:pPr>
      <w:r w:rsidRPr="00005974">
        <w:lastRenderedPageBreak/>
        <w:t>Таблица 3</w:t>
      </w:r>
    </w:p>
    <w:p w:rsidR="00005974" w:rsidRPr="00005974" w:rsidRDefault="00005974" w:rsidP="00005974">
      <w:pPr>
        <w:pStyle w:val="ConsPlusNormal"/>
        <w:jc w:val="both"/>
      </w:pPr>
    </w:p>
    <w:p w:rsidR="00005974" w:rsidRPr="00005974" w:rsidRDefault="00005974" w:rsidP="00005974">
      <w:pPr>
        <w:pStyle w:val="ConsPlusTitle"/>
        <w:jc w:val="center"/>
      </w:pPr>
      <w:bookmarkStart w:id="5" w:name="P1114"/>
      <w:bookmarkEnd w:id="5"/>
      <w:r w:rsidRPr="00005974">
        <w:t>Проекты (мероприятия), направленные в том числе</w:t>
      </w:r>
    </w:p>
    <w:p w:rsidR="00005974" w:rsidRPr="00005974" w:rsidRDefault="00005974" w:rsidP="00005974">
      <w:pPr>
        <w:pStyle w:val="ConsPlusTitle"/>
        <w:jc w:val="center"/>
      </w:pPr>
      <w:r w:rsidRPr="00005974">
        <w:t xml:space="preserve">на реализацию национальных и федеральных проектов </w:t>
      </w:r>
      <w:proofErr w:type="gramStart"/>
      <w:r w:rsidRPr="00005974">
        <w:t>Российской</w:t>
      </w:r>
      <w:proofErr w:type="gramEnd"/>
    </w:p>
    <w:p w:rsidR="00005974" w:rsidRPr="00005974" w:rsidRDefault="00005974" w:rsidP="00005974">
      <w:pPr>
        <w:pStyle w:val="ConsPlusTitle"/>
        <w:jc w:val="center"/>
      </w:pPr>
      <w:r w:rsidRPr="00005974">
        <w:t xml:space="preserve">Федерации, портфелей проектов Ханты-Мансийского </w:t>
      </w:r>
      <w:proofErr w:type="gramStart"/>
      <w:r w:rsidRPr="00005974">
        <w:t>автономного</w:t>
      </w:r>
      <w:proofErr w:type="gramEnd"/>
    </w:p>
    <w:p w:rsidR="00005974" w:rsidRPr="00005974" w:rsidRDefault="00005974" w:rsidP="00005974">
      <w:pPr>
        <w:pStyle w:val="ConsPlusTitle"/>
        <w:jc w:val="center"/>
      </w:pPr>
      <w:r w:rsidRPr="00005974">
        <w:t>округа - Югры, муниципальных проектов города Ханты-Мансийска</w:t>
      </w:r>
    </w:p>
    <w:p w:rsidR="00005974" w:rsidRPr="00005974" w:rsidRDefault="00005974" w:rsidP="0000597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1745"/>
        <w:gridCol w:w="1376"/>
        <w:gridCol w:w="1782"/>
        <w:gridCol w:w="1241"/>
        <w:gridCol w:w="1716"/>
        <w:gridCol w:w="949"/>
        <w:gridCol w:w="717"/>
        <w:gridCol w:w="717"/>
        <w:gridCol w:w="670"/>
        <w:gridCol w:w="623"/>
        <w:gridCol w:w="717"/>
        <w:gridCol w:w="670"/>
        <w:gridCol w:w="623"/>
        <w:gridCol w:w="670"/>
      </w:tblGrid>
      <w:tr w:rsidR="00005974" w:rsidRPr="00005974" w:rsidTr="00005974">
        <w:tc>
          <w:tcPr>
            <w:tcW w:w="194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 xml:space="preserve">N </w:t>
            </w:r>
            <w:proofErr w:type="gramStart"/>
            <w:r w:rsidRPr="00005974">
              <w:t>п</w:t>
            </w:r>
            <w:proofErr w:type="gramEnd"/>
            <w:r w:rsidRPr="00005974">
              <w:t>/п</w:t>
            </w:r>
          </w:p>
        </w:tc>
        <w:tc>
          <w:tcPr>
            <w:tcW w:w="615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Наименование проекта или мероприятия</w:t>
            </w:r>
          </w:p>
        </w:tc>
        <w:tc>
          <w:tcPr>
            <w:tcW w:w="275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Номер основного мероприятия</w:t>
            </w:r>
          </w:p>
        </w:tc>
        <w:tc>
          <w:tcPr>
            <w:tcW w:w="648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Цели</w:t>
            </w:r>
          </w:p>
        </w:tc>
        <w:tc>
          <w:tcPr>
            <w:tcW w:w="355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Срок реализации</w:t>
            </w:r>
          </w:p>
        </w:tc>
        <w:tc>
          <w:tcPr>
            <w:tcW w:w="470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Источники финансирования</w:t>
            </w:r>
          </w:p>
        </w:tc>
        <w:tc>
          <w:tcPr>
            <w:tcW w:w="2443" w:type="pct"/>
            <w:gridSpan w:val="9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Параметры финансового обеспечения, рублей</w:t>
            </w:r>
          </w:p>
        </w:tc>
      </w:tr>
      <w:tr w:rsidR="00005974" w:rsidRPr="00005974" w:rsidTr="00005974">
        <w:tc>
          <w:tcPr>
            <w:tcW w:w="194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61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27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64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4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Всего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2019 год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2020 год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2021 год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2022 год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2023 год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2024 год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2025 год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2026 - 2030 годы</w:t>
            </w:r>
          </w:p>
        </w:tc>
      </w:tr>
      <w:tr w:rsidR="00005974" w:rsidRPr="00005974" w:rsidTr="00005974">
        <w:tc>
          <w:tcPr>
            <w:tcW w:w="194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</w:t>
            </w:r>
          </w:p>
        </w:tc>
        <w:tc>
          <w:tcPr>
            <w:tcW w:w="61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3</w:t>
            </w:r>
          </w:p>
        </w:tc>
        <w:tc>
          <w:tcPr>
            <w:tcW w:w="648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</w:t>
            </w:r>
          </w:p>
        </w:tc>
        <w:tc>
          <w:tcPr>
            <w:tcW w:w="35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</w:t>
            </w:r>
          </w:p>
        </w:tc>
        <w:tc>
          <w:tcPr>
            <w:tcW w:w="47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6</w:t>
            </w:r>
          </w:p>
        </w:tc>
        <w:tc>
          <w:tcPr>
            <w:tcW w:w="354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7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8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9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11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12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13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14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15</w:t>
            </w:r>
          </w:p>
        </w:tc>
      </w:tr>
      <w:tr w:rsidR="00005974" w:rsidRPr="00005974" w:rsidTr="00005974">
        <w:tc>
          <w:tcPr>
            <w:tcW w:w="194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1.</w:t>
            </w:r>
          </w:p>
        </w:tc>
        <w:tc>
          <w:tcPr>
            <w:tcW w:w="615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Федеральный проект "Спорт - норма жизни":</w:t>
            </w:r>
          </w:p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оказание адресной финансовой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75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1.1</w:t>
            </w:r>
          </w:p>
        </w:tc>
        <w:tc>
          <w:tcPr>
            <w:tcW w:w="648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 xml:space="preserve">Доведение к 2024 году до 62% доли граждан, систематически занимающихся физической культурой и спортом, путем создания системы мотивации населения, активизации спортивно-массовой работы на всех уровнях и в корпоративной </w:t>
            </w:r>
            <w:r w:rsidRPr="00005974">
              <w:lastRenderedPageBreak/>
              <w:t>среде, подготовки спортивного резерва и развития спортивной инфраструктуры</w:t>
            </w:r>
          </w:p>
        </w:tc>
        <w:tc>
          <w:tcPr>
            <w:tcW w:w="355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lastRenderedPageBreak/>
              <w:t>2019 - 2024 годы</w:t>
            </w:r>
          </w:p>
        </w:tc>
        <w:tc>
          <w:tcPr>
            <w:tcW w:w="470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всего</w:t>
            </w:r>
          </w:p>
        </w:tc>
        <w:tc>
          <w:tcPr>
            <w:tcW w:w="354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94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61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27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64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70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федеральный бюджет</w:t>
            </w:r>
          </w:p>
        </w:tc>
        <w:tc>
          <w:tcPr>
            <w:tcW w:w="354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94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61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27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64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70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</w:t>
            </w:r>
          </w:p>
        </w:tc>
        <w:tc>
          <w:tcPr>
            <w:tcW w:w="354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94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61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27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64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70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города</w:t>
            </w:r>
          </w:p>
        </w:tc>
        <w:tc>
          <w:tcPr>
            <w:tcW w:w="354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94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61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275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1.3</w:t>
            </w:r>
          </w:p>
        </w:tc>
        <w:tc>
          <w:tcPr>
            <w:tcW w:w="64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70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всего</w:t>
            </w:r>
          </w:p>
        </w:tc>
        <w:tc>
          <w:tcPr>
            <w:tcW w:w="354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94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61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27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64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70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федеральный бюджет</w:t>
            </w:r>
          </w:p>
        </w:tc>
        <w:tc>
          <w:tcPr>
            <w:tcW w:w="354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94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61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27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64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70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</w:t>
            </w:r>
          </w:p>
        </w:tc>
        <w:tc>
          <w:tcPr>
            <w:tcW w:w="354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94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61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27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648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70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города</w:t>
            </w:r>
          </w:p>
        </w:tc>
        <w:tc>
          <w:tcPr>
            <w:tcW w:w="354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94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1894" w:type="pct"/>
            <w:gridSpan w:val="4"/>
            <w:vMerge w:val="restart"/>
          </w:tcPr>
          <w:p w:rsidR="00005974" w:rsidRPr="00005974" w:rsidRDefault="00005974" w:rsidP="00005974">
            <w:pPr>
              <w:pStyle w:val="ConsPlusNormal"/>
            </w:pPr>
            <w:r w:rsidRPr="00005974">
              <w:t>Итого по проекту (мероприятию) 1:</w:t>
            </w:r>
          </w:p>
        </w:tc>
        <w:tc>
          <w:tcPr>
            <w:tcW w:w="470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всего</w:t>
            </w:r>
          </w:p>
        </w:tc>
        <w:tc>
          <w:tcPr>
            <w:tcW w:w="354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0,00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94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1894" w:type="pct"/>
            <w:gridSpan w:val="4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70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федеральный бюджет</w:t>
            </w:r>
          </w:p>
        </w:tc>
        <w:tc>
          <w:tcPr>
            <w:tcW w:w="354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94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1894" w:type="pct"/>
            <w:gridSpan w:val="4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70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</w:t>
            </w:r>
          </w:p>
        </w:tc>
        <w:tc>
          <w:tcPr>
            <w:tcW w:w="354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</w:tr>
      <w:tr w:rsidR="00005974" w:rsidRPr="00005974" w:rsidTr="00005974">
        <w:tc>
          <w:tcPr>
            <w:tcW w:w="194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1894" w:type="pct"/>
            <w:gridSpan w:val="4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70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города</w:t>
            </w:r>
          </w:p>
        </w:tc>
        <w:tc>
          <w:tcPr>
            <w:tcW w:w="354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</w:t>
            </w:r>
          </w:p>
        </w:tc>
      </w:tr>
      <w:tr w:rsidR="00005974" w:rsidRPr="00005974" w:rsidTr="00005974">
        <w:tc>
          <w:tcPr>
            <w:tcW w:w="2088" w:type="pct"/>
            <w:gridSpan w:val="5"/>
            <w:vMerge w:val="restart"/>
          </w:tcPr>
          <w:p w:rsidR="00005974" w:rsidRPr="00005974" w:rsidRDefault="00005974" w:rsidP="00005974">
            <w:pPr>
              <w:pStyle w:val="ConsPlusNormal"/>
            </w:pPr>
            <w:r w:rsidRPr="00005974">
              <w:t>Итого:</w:t>
            </w:r>
          </w:p>
        </w:tc>
        <w:tc>
          <w:tcPr>
            <w:tcW w:w="470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всего</w:t>
            </w:r>
          </w:p>
        </w:tc>
        <w:tc>
          <w:tcPr>
            <w:tcW w:w="354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</w:t>
            </w:r>
          </w:p>
        </w:tc>
      </w:tr>
      <w:tr w:rsidR="00005974" w:rsidRPr="00005974" w:rsidTr="00005974">
        <w:tc>
          <w:tcPr>
            <w:tcW w:w="2088" w:type="pct"/>
            <w:gridSpan w:val="5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70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федеральный бюджет</w:t>
            </w:r>
          </w:p>
        </w:tc>
        <w:tc>
          <w:tcPr>
            <w:tcW w:w="354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</w:t>
            </w:r>
          </w:p>
        </w:tc>
      </w:tr>
      <w:tr w:rsidR="00005974" w:rsidRPr="00005974" w:rsidTr="00005974">
        <w:tc>
          <w:tcPr>
            <w:tcW w:w="2088" w:type="pct"/>
            <w:gridSpan w:val="5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70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автономного округа</w:t>
            </w:r>
          </w:p>
        </w:tc>
        <w:tc>
          <w:tcPr>
            <w:tcW w:w="354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</w:t>
            </w:r>
          </w:p>
        </w:tc>
      </w:tr>
      <w:tr w:rsidR="00005974" w:rsidRPr="00005974" w:rsidTr="00005974">
        <w:tc>
          <w:tcPr>
            <w:tcW w:w="2088" w:type="pct"/>
            <w:gridSpan w:val="5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470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бюджет города</w:t>
            </w:r>
          </w:p>
        </w:tc>
        <w:tc>
          <w:tcPr>
            <w:tcW w:w="354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</w:t>
            </w:r>
          </w:p>
        </w:tc>
        <w:tc>
          <w:tcPr>
            <w:tcW w:w="2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</w:t>
            </w:r>
          </w:p>
        </w:tc>
        <w:tc>
          <w:tcPr>
            <w:tcW w:w="243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</w:t>
            </w:r>
          </w:p>
        </w:tc>
        <w:tc>
          <w:tcPr>
            <w:tcW w:w="25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0,0</w:t>
            </w:r>
          </w:p>
        </w:tc>
      </w:tr>
    </w:tbl>
    <w:p w:rsidR="00005974" w:rsidRPr="00005974" w:rsidRDefault="00005974" w:rsidP="00005974">
      <w:pPr>
        <w:pStyle w:val="ConsPlusNormal"/>
        <w:jc w:val="both"/>
      </w:pPr>
    </w:p>
    <w:p w:rsidR="00005974" w:rsidRPr="00005974" w:rsidRDefault="00005974" w:rsidP="00005974">
      <w:pPr>
        <w:pStyle w:val="ConsPlusNormal"/>
        <w:jc w:val="right"/>
        <w:outlineLvl w:val="1"/>
      </w:pPr>
      <w:r w:rsidRPr="00005974">
        <w:t>Таблица 4</w:t>
      </w:r>
    </w:p>
    <w:p w:rsidR="00005974" w:rsidRPr="00005974" w:rsidRDefault="00005974" w:rsidP="00005974">
      <w:pPr>
        <w:pStyle w:val="ConsPlusNormal"/>
        <w:jc w:val="both"/>
      </w:pPr>
    </w:p>
    <w:p w:rsidR="00005974" w:rsidRPr="00005974" w:rsidRDefault="00005974" w:rsidP="00005974">
      <w:pPr>
        <w:pStyle w:val="ConsPlusTitle"/>
        <w:jc w:val="center"/>
      </w:pPr>
      <w:bookmarkStart w:id="6" w:name="P1322"/>
      <w:bookmarkEnd w:id="6"/>
      <w:r w:rsidRPr="00005974">
        <w:t>Характеристика основных мероприятий муниципальной программы,</w:t>
      </w:r>
    </w:p>
    <w:p w:rsidR="00005974" w:rsidRPr="00005974" w:rsidRDefault="00005974" w:rsidP="00005974">
      <w:pPr>
        <w:pStyle w:val="ConsPlusTitle"/>
        <w:jc w:val="center"/>
      </w:pPr>
      <w:r w:rsidRPr="00005974">
        <w:t>их связь с целевыми показателями</w:t>
      </w:r>
    </w:p>
    <w:p w:rsidR="00005974" w:rsidRPr="00005974" w:rsidRDefault="00005974" w:rsidP="0000597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"/>
        <w:gridCol w:w="2616"/>
        <w:gridCol w:w="3083"/>
        <w:gridCol w:w="3529"/>
        <w:gridCol w:w="4820"/>
      </w:tblGrid>
      <w:tr w:rsidR="00005974" w:rsidRPr="00005974" w:rsidTr="00005974">
        <w:tc>
          <w:tcPr>
            <w:tcW w:w="220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lastRenderedPageBreak/>
              <w:t xml:space="preserve">N </w:t>
            </w:r>
            <w:proofErr w:type="gramStart"/>
            <w:r w:rsidRPr="00005974">
              <w:t>п</w:t>
            </w:r>
            <w:proofErr w:type="gramEnd"/>
            <w:r w:rsidRPr="00005974">
              <w:t>/п</w:t>
            </w:r>
          </w:p>
        </w:tc>
        <w:tc>
          <w:tcPr>
            <w:tcW w:w="3139" w:type="pct"/>
            <w:gridSpan w:val="3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Основные мероприятия</w:t>
            </w:r>
          </w:p>
        </w:tc>
        <w:tc>
          <w:tcPr>
            <w:tcW w:w="1641" w:type="pct"/>
            <w:vMerge w:val="restar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Наименование целевого показателя</w:t>
            </w:r>
          </w:p>
        </w:tc>
      </w:tr>
      <w:tr w:rsidR="00005974" w:rsidRPr="00005974" w:rsidTr="00005974">
        <w:tc>
          <w:tcPr>
            <w:tcW w:w="220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  <w:tc>
          <w:tcPr>
            <w:tcW w:w="89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Наименование</w:t>
            </w:r>
          </w:p>
        </w:tc>
        <w:tc>
          <w:tcPr>
            <w:tcW w:w="104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Содержание (направления расходов)</w:t>
            </w:r>
          </w:p>
        </w:tc>
        <w:tc>
          <w:tcPr>
            <w:tcW w:w="1201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641" w:type="pct"/>
            <w:vMerge/>
          </w:tcPr>
          <w:p w:rsidR="00005974" w:rsidRPr="00005974" w:rsidRDefault="00005974" w:rsidP="00005974">
            <w:pPr>
              <w:spacing w:after="0" w:line="240" w:lineRule="auto"/>
            </w:pPr>
          </w:p>
        </w:tc>
      </w:tr>
      <w:tr w:rsidR="00005974" w:rsidRPr="00005974" w:rsidTr="00005974">
        <w:tc>
          <w:tcPr>
            <w:tcW w:w="22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</w:t>
            </w:r>
          </w:p>
        </w:tc>
        <w:tc>
          <w:tcPr>
            <w:tcW w:w="89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</w:t>
            </w:r>
          </w:p>
        </w:tc>
        <w:tc>
          <w:tcPr>
            <w:tcW w:w="1049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3</w:t>
            </w:r>
          </w:p>
        </w:tc>
        <w:tc>
          <w:tcPr>
            <w:tcW w:w="1201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</w:t>
            </w:r>
          </w:p>
        </w:tc>
        <w:tc>
          <w:tcPr>
            <w:tcW w:w="1641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</w:t>
            </w:r>
          </w:p>
        </w:tc>
      </w:tr>
      <w:tr w:rsidR="00005974" w:rsidRPr="00005974" w:rsidTr="00005974">
        <w:tc>
          <w:tcPr>
            <w:tcW w:w="5000" w:type="pct"/>
            <w:gridSpan w:val="5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Цели: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005974" w:rsidRPr="00005974" w:rsidTr="00005974">
        <w:tc>
          <w:tcPr>
            <w:tcW w:w="5000" w:type="pct"/>
            <w:gridSpan w:val="5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Задачи: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1. Развитие школьного спорта и массового спорта, спортивной инфраструктуры, пропаганда здорового образа жизни.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2.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Ханты-Мансийского автономного округа - Югры.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3. Обеспечение успешного выступления спортсменов города Ханты-Мансийска на официальных окружных и всероссийских соревнованиях, поддержка развития спорта высших достижений, в том числе спорта инвалидов и лиц с ограниченными возможностями здоровья.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4.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</w:t>
            </w:r>
          </w:p>
        </w:tc>
      </w:tr>
      <w:tr w:rsidR="00005974" w:rsidRPr="00005974" w:rsidTr="00005974">
        <w:tc>
          <w:tcPr>
            <w:tcW w:w="5000" w:type="pct"/>
            <w:gridSpan w:val="5"/>
          </w:tcPr>
          <w:p w:rsidR="00005974" w:rsidRPr="00005974" w:rsidRDefault="00005974" w:rsidP="00005974">
            <w:pPr>
              <w:pStyle w:val="ConsPlusNormal"/>
              <w:jc w:val="center"/>
              <w:outlineLvl w:val="2"/>
            </w:pPr>
            <w:r w:rsidRPr="00005974">
              <w:t>Подпрограмма I "Развитие массовой физической культуры и спорта"</w:t>
            </w:r>
          </w:p>
        </w:tc>
      </w:tr>
      <w:tr w:rsidR="00005974" w:rsidRPr="00005974" w:rsidTr="00005974">
        <w:tc>
          <w:tcPr>
            <w:tcW w:w="22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1.1.</w:t>
            </w:r>
          </w:p>
        </w:tc>
        <w:tc>
          <w:tcPr>
            <w:tcW w:w="890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 xml:space="preserve">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</w:t>
            </w:r>
            <w:r w:rsidRPr="00005974">
              <w:lastRenderedPageBreak/>
              <w:t>соревнованиях, тренировочных мероприятиях, семинарах</w:t>
            </w:r>
          </w:p>
        </w:tc>
        <w:tc>
          <w:tcPr>
            <w:tcW w:w="1049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lastRenderedPageBreak/>
              <w:t>Проведение городских спортивных и физкультурных мероприятий;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проведение спортивных и физкультурных мероприятий для лиц с ограниченными возможностями здоровья и инвалидов;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lastRenderedPageBreak/>
              <w:t>проведение мероприятий по внедрению и приему нормативов Всероссийского физкультурно-спортивного спортивного комплекса "Готов к труду и обороне" (ГТО) среди жителей города;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проведение спортивных соревнований по видам спорта;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проведение конкурса "Спортивная элита города Ханты-Мансийска";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обеспечение участия сборных команд города в окружных и всероссийских соревнованиях, тренировочных мероприятиях, семинарах;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обеспечение участия сборной команды города лиц с ограниченными возможностями здоровья и инвалидов в окружных и всероссийских соревнованиях, тренировочных мероприятиях, семинарах;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присвоение спортивных разрядов спортсменам и квалификационных категорий спортивным судьям</w:t>
            </w:r>
          </w:p>
        </w:tc>
        <w:tc>
          <w:tcPr>
            <w:tcW w:w="1201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lastRenderedPageBreak/>
              <w:t>Федеральный закон от 04.12.2007 N 329-ФЗ "О физической культуре и спорте в Российской Федерации";</w:t>
            </w:r>
          </w:p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 xml:space="preserve">постановление Правительства Ханты-Мансийского автономного округа - Югры от 05.10.2018 N 342-п "О государственной программе Ханты-Мансийского автономного </w:t>
            </w:r>
            <w:r w:rsidRPr="00005974">
              <w:lastRenderedPageBreak/>
              <w:t>округа - Югры "Развитие физической культуры и спорта";</w:t>
            </w:r>
          </w:p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распоряжение Администрации города Ханты-Мансийска от 16.12.2010 N 445-р "О нормах расходов на проведение спортивных мероприятий за счет средств муниципального бюджета";</w:t>
            </w:r>
          </w:p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приказ Управления физической культуры, спорта и молодежной политики Администрации города Ханты-Мансийска от 10.01.2017 N 10 "Об утверждении Порядка формирования и утверждения Календарного плана физкультурных и спортивных мероприятий города Ханты-Мансийска"</w:t>
            </w:r>
          </w:p>
        </w:tc>
        <w:tc>
          <w:tcPr>
            <w:tcW w:w="1641" w:type="pct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lastRenderedPageBreak/>
              <w:t>Показатель 2. Доля населения, систематически занимающегося физической культурой и спортом, в общей численности населения</w:t>
            </w:r>
            <w:proofErr w:type="gramStart"/>
            <w:r w:rsidRPr="00005974">
              <w:t>" (%):</w:t>
            </w:r>
            <w:proofErr w:type="gramEnd"/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= </w:t>
            </w:r>
            <w:proofErr w:type="spellStart"/>
            <w:r w:rsidRPr="00005974">
              <w:t>Чз</w:t>
            </w:r>
            <w:proofErr w:type="spellEnd"/>
            <w:r w:rsidRPr="00005974">
              <w:t xml:space="preserve"> / </w:t>
            </w:r>
            <w:proofErr w:type="spellStart"/>
            <w:r w:rsidRPr="00005974">
              <w:t>Чн</w:t>
            </w:r>
            <w:proofErr w:type="spellEnd"/>
            <w:r w:rsidRPr="00005974">
              <w:t xml:space="preserve"> x 100, где: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- доля граждан, систематически занимающихся физической культурой и спортом;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lastRenderedPageBreak/>
              <w:t>Чз</w:t>
            </w:r>
            <w:proofErr w:type="spellEnd"/>
            <w:r w:rsidRPr="00005974">
              <w:t xml:space="preserve"> - численность занимающихся физической культурой и спортом в возрасте 3 - 79 лет;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Чн</w:t>
            </w:r>
            <w:proofErr w:type="spellEnd"/>
            <w:r w:rsidRPr="00005974">
              <w:t xml:space="preserve"> - численность населения в возрасте 3 - 79 лет.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 xml:space="preserve">Показатель 3. </w:t>
            </w:r>
            <w:proofErr w:type="gramStart"/>
            <w:r w:rsidRPr="00005974">
              <w:t>Доля граждан среднего возраста (30 - 54 лет (женщины), 59 лет (мужчины), систематически занимающихся физической культурой и спортом, в общей численности граждан среднего возраста (%):</w:t>
            </w:r>
            <w:proofErr w:type="gramEnd"/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= </w:t>
            </w:r>
            <w:proofErr w:type="spellStart"/>
            <w:r w:rsidRPr="00005974">
              <w:t>Чз</w:t>
            </w:r>
            <w:proofErr w:type="spellEnd"/>
            <w:r w:rsidRPr="00005974">
              <w:t xml:space="preserve"> / </w:t>
            </w:r>
            <w:proofErr w:type="spellStart"/>
            <w:r w:rsidRPr="00005974">
              <w:t>Чн</w:t>
            </w:r>
            <w:proofErr w:type="spellEnd"/>
            <w:r w:rsidRPr="00005974">
              <w:t xml:space="preserve"> x 100, где: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- доля граждан среднего возраста (30 - 54 лет (женщины), 59 лет (мужчины), систематически занимающихся физической культурой и спортом;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Чз</w:t>
            </w:r>
            <w:proofErr w:type="spellEnd"/>
            <w:r w:rsidRPr="00005974">
              <w:t xml:space="preserve"> - численность занимающихся физической культурой и спортом в возрасте 30 - 54 лет (женщины), 59 лет (мужчины);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Чн</w:t>
            </w:r>
            <w:proofErr w:type="spellEnd"/>
            <w:r w:rsidRPr="00005974">
              <w:t xml:space="preserve"> - численность населения 30 - 54 лет (женщины), 59 лет (мужчины).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 xml:space="preserve">Источник информации: форма федерального статистического наблюдения N 1-ФК "Сведения о физической культуре и спорте" (приказ </w:t>
            </w:r>
            <w:r w:rsidRPr="00005974">
              <w:lastRenderedPageBreak/>
              <w:t>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Показатель 4. Доля граждан старшего возраста (55 лет и старше (для женщин) и 60 лет и старше для мужчин), систематически занимающихся физической культурой и спортом в общей численности граждан старшего возраста</w:t>
            </w:r>
            <w:proofErr w:type="gramStart"/>
            <w:r w:rsidRPr="00005974">
              <w:t xml:space="preserve"> (%):</w:t>
            </w:r>
            <w:proofErr w:type="gramEnd"/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= </w:t>
            </w:r>
            <w:proofErr w:type="spellStart"/>
            <w:r w:rsidRPr="00005974">
              <w:t>Чз</w:t>
            </w:r>
            <w:proofErr w:type="spellEnd"/>
            <w:r w:rsidRPr="00005974">
              <w:t xml:space="preserve"> / </w:t>
            </w:r>
            <w:proofErr w:type="spellStart"/>
            <w:r w:rsidRPr="00005974">
              <w:t>Чн</w:t>
            </w:r>
            <w:proofErr w:type="spellEnd"/>
            <w:r w:rsidRPr="00005974">
              <w:t xml:space="preserve"> x 100, где: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- доля граждан старшего возраста (55 лет и старше (для женщин) и 60 лет и старше для мужчин), систематически занимающихся физической культурой и спортом;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Чз</w:t>
            </w:r>
            <w:proofErr w:type="spellEnd"/>
            <w:r w:rsidRPr="00005974">
              <w:t xml:space="preserve"> - численность занимающихся физической культурой и спортом в возрасте 55 лет и старше (для женщин) и 60 лет и старше (для мужчин);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Чн</w:t>
            </w:r>
            <w:proofErr w:type="spellEnd"/>
            <w:r w:rsidRPr="00005974">
              <w:t xml:space="preserve"> - численность населения в возрасте 55 лет и старше (для женщин) и 60 лет и старше (для мужчин).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 xml:space="preserve"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</w:t>
            </w:r>
            <w:r w:rsidRPr="00005974">
              <w:lastRenderedPageBreak/>
              <w:t>Федерации федерального статистического наблюдения в сфере физической культуры и спорта").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Показатель 5. Доля детей и молодежи (3 - 29 лет), систематически занимающихся физической культурой и спортом, в общей численности детей и молодежи</w:t>
            </w:r>
            <w:proofErr w:type="gramStart"/>
            <w:r w:rsidRPr="00005974">
              <w:t xml:space="preserve"> (%):</w:t>
            </w:r>
            <w:proofErr w:type="gramEnd"/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= </w:t>
            </w:r>
            <w:proofErr w:type="spellStart"/>
            <w:r w:rsidRPr="00005974">
              <w:t>Чз</w:t>
            </w:r>
            <w:proofErr w:type="spellEnd"/>
            <w:r w:rsidRPr="00005974">
              <w:t xml:space="preserve"> / </w:t>
            </w:r>
            <w:proofErr w:type="spellStart"/>
            <w:r w:rsidRPr="00005974">
              <w:t>Чн</w:t>
            </w:r>
            <w:proofErr w:type="spellEnd"/>
            <w:r w:rsidRPr="00005974">
              <w:t xml:space="preserve"> x 100, где: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- доля детей и молодежи 3 - 29 лет, систематически занимающихся физической культурой и спортом;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Чз</w:t>
            </w:r>
            <w:proofErr w:type="spellEnd"/>
            <w:r w:rsidRPr="00005974">
              <w:t xml:space="preserve"> - численность занимающихся физической культурой и спортом в возрасте 3 - 29 лет;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Чн</w:t>
            </w:r>
            <w:proofErr w:type="spellEnd"/>
            <w:r w:rsidRPr="00005974">
              <w:t xml:space="preserve"> - численность населения 3 - 29 лет.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Показатель 6.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proofErr w:type="gramStart"/>
            <w:r w:rsidRPr="00005974">
              <w:t xml:space="preserve"> (%):</w:t>
            </w:r>
            <w:proofErr w:type="gramEnd"/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= </w:t>
            </w:r>
            <w:proofErr w:type="spellStart"/>
            <w:r w:rsidRPr="00005974">
              <w:t>Чз</w:t>
            </w:r>
            <w:proofErr w:type="spellEnd"/>
            <w:r w:rsidRPr="00005974">
              <w:t xml:space="preserve"> / </w:t>
            </w:r>
            <w:proofErr w:type="spellStart"/>
            <w:r w:rsidRPr="00005974">
              <w:t>Чн</w:t>
            </w:r>
            <w:proofErr w:type="spellEnd"/>
            <w:r w:rsidRPr="00005974">
              <w:t xml:space="preserve"> x 100, где: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-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Чз</w:t>
            </w:r>
            <w:proofErr w:type="spellEnd"/>
            <w:r w:rsidRPr="00005974">
              <w:t xml:space="preserve"> - численность лиц с инвалидностью, занимающихся физической культурой и спортом;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Чн</w:t>
            </w:r>
            <w:proofErr w:type="spellEnd"/>
            <w:r w:rsidRPr="00005974">
              <w:t xml:space="preserve"> - </w:t>
            </w:r>
            <w:proofErr w:type="gramStart"/>
            <w:r w:rsidRPr="00005974">
              <w:t>среднегодовая</w:t>
            </w:r>
            <w:proofErr w:type="gramEnd"/>
            <w:r w:rsidRPr="00005974">
              <w:t xml:space="preserve"> численности данной категории населения.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Источник информации: форма федерального статистического наблюдения N 3-АФК "Сведения об адаптивной физической культуре и спорте" (приказ Федеральной службы государственной статистики от 08.10.2018 N 603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спорту").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Показатель 7. 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из них учащихся и студентов</w:t>
            </w:r>
            <w:proofErr w:type="gramStart"/>
            <w:r w:rsidRPr="00005974">
              <w:t>" (%):</w:t>
            </w:r>
            <w:proofErr w:type="gramEnd"/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= </w:t>
            </w:r>
            <w:proofErr w:type="spellStart"/>
            <w:r w:rsidRPr="00005974">
              <w:t>Чз</w:t>
            </w:r>
            <w:proofErr w:type="spellEnd"/>
            <w:r w:rsidRPr="00005974">
              <w:t xml:space="preserve"> / </w:t>
            </w:r>
            <w:proofErr w:type="spellStart"/>
            <w:r w:rsidRPr="00005974">
              <w:t>Чн</w:t>
            </w:r>
            <w:proofErr w:type="spellEnd"/>
            <w:r w:rsidRPr="00005974">
              <w:t xml:space="preserve"> x 100, где: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- доля граждан, выполнивших нормативы </w:t>
            </w:r>
            <w:r w:rsidRPr="00005974">
              <w:lastRenderedPageBreak/>
              <w:t>Всероссийского физкультурно-спортивного комплекса "Готов к труду и обороне" (ГТО) (из них учащихся и студентов);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Чз</w:t>
            </w:r>
            <w:proofErr w:type="spellEnd"/>
            <w:r w:rsidRPr="00005974">
              <w:t xml:space="preserve"> - численность граждан, выполнивших нормативы (выполнивших нормативы испытаний I - VI ступеней) ГТО;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Чн</w:t>
            </w:r>
            <w:proofErr w:type="spellEnd"/>
            <w:r w:rsidRPr="00005974">
              <w:t xml:space="preserve"> - общей численности населения (учащихся и студентов), принявшего участие в сдаче нормативов ГТО, умноженное на 100% по состоянию на 01 января.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gramStart"/>
            <w:r w:rsidRPr="00005974">
              <w:t>Источник информации: форма федерального статистического наблюдения N 2-ГТО "Сведения о реализации Всероссийского физкультурно-спортивного комплекса "Готов к труду и обороне" (ГТО)" (приказ Федеральной службы государственной статистики от 17.08.2017 N 536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"Готов к труду и обороне (ГТО)")</w:t>
            </w:r>
            <w:proofErr w:type="gramEnd"/>
          </w:p>
        </w:tc>
      </w:tr>
      <w:tr w:rsidR="00005974" w:rsidRPr="00005974" w:rsidTr="00005974">
        <w:tc>
          <w:tcPr>
            <w:tcW w:w="22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lastRenderedPageBreak/>
              <w:t>1.2.</w:t>
            </w:r>
          </w:p>
        </w:tc>
        <w:tc>
          <w:tcPr>
            <w:tcW w:w="890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</w:p>
        </w:tc>
        <w:tc>
          <w:tcPr>
            <w:tcW w:w="1049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содержание спортивных площадок и хоккейных кортов;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lastRenderedPageBreak/>
              <w:t>проведение физкультурных мероприятий в рамках "Программы выходного дня"</w:t>
            </w:r>
          </w:p>
        </w:tc>
        <w:tc>
          <w:tcPr>
            <w:tcW w:w="1201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lastRenderedPageBreak/>
              <w:t>Федеральный закон от 04.12.2007 N 329-ФЗ "О физической культуре и спорте в Российской Федерации"</w:t>
            </w:r>
          </w:p>
        </w:tc>
        <w:tc>
          <w:tcPr>
            <w:tcW w:w="1641" w:type="pct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Показатель 2. Доля населения, систематически занимающегося физической культурой и спортом, в общей численности населения</w:t>
            </w:r>
            <w:proofErr w:type="gramStart"/>
            <w:r w:rsidRPr="00005974">
              <w:t xml:space="preserve"> (%):</w:t>
            </w:r>
            <w:proofErr w:type="gramEnd"/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= </w:t>
            </w:r>
            <w:proofErr w:type="spellStart"/>
            <w:r w:rsidRPr="00005974">
              <w:t>Чз</w:t>
            </w:r>
            <w:proofErr w:type="spellEnd"/>
            <w:r w:rsidRPr="00005974">
              <w:t xml:space="preserve"> / </w:t>
            </w:r>
            <w:proofErr w:type="spellStart"/>
            <w:r w:rsidRPr="00005974">
              <w:t>Чн</w:t>
            </w:r>
            <w:proofErr w:type="spellEnd"/>
            <w:r w:rsidRPr="00005974">
              <w:t xml:space="preserve"> x 100, где: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- доля граждан, систематически занимающихся физической культурой и спортом;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Чз</w:t>
            </w:r>
            <w:proofErr w:type="spellEnd"/>
            <w:r w:rsidRPr="00005974">
              <w:t xml:space="preserve"> - численность занимающихся физической культурой и спортом в возрасте 3 - 79 лет;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lastRenderedPageBreak/>
              <w:t>Чн</w:t>
            </w:r>
            <w:proofErr w:type="spellEnd"/>
            <w:r w:rsidRPr="00005974">
              <w:t xml:space="preserve"> - численность населения в возрасте 3 - 79 лет.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</w:t>
            </w:r>
          </w:p>
        </w:tc>
      </w:tr>
      <w:tr w:rsidR="00005974" w:rsidRPr="00005974" w:rsidTr="00005974">
        <w:tc>
          <w:tcPr>
            <w:tcW w:w="22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lastRenderedPageBreak/>
              <w:t>1.3.</w:t>
            </w:r>
          </w:p>
        </w:tc>
        <w:tc>
          <w:tcPr>
            <w:tcW w:w="890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Развитие материально-технической базы учреждений спорта и спортивных объектов</w:t>
            </w:r>
          </w:p>
        </w:tc>
        <w:tc>
          <w:tcPr>
            <w:tcW w:w="1049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Развитие материально-технической базы учреждений спорта;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ремонт, реконструкция, строительство спортивных объектов</w:t>
            </w:r>
          </w:p>
        </w:tc>
        <w:tc>
          <w:tcPr>
            <w:tcW w:w="1201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Федеральный закон от 04.12.2007 N 329-ФЗ "О физической культуре и спорте в Российской Федерации";</w:t>
            </w:r>
          </w:p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постановление Правительства Ханты-Мансийского автономного округа - Югры от 05.10.2018 N 342-п "О государственной программе Ханты-Мансийского автономного округа - Югры "Развитие физической культуры и спорта"</w:t>
            </w:r>
          </w:p>
        </w:tc>
        <w:tc>
          <w:tcPr>
            <w:tcW w:w="1641" w:type="pct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Показатель 1. Уровень обеспеченности населения спортивными сооружениями исходя из единовременной пропускной способности объектов спорта</w:t>
            </w:r>
            <w:proofErr w:type="gramStart"/>
            <w:r w:rsidRPr="00005974">
              <w:t xml:space="preserve"> (%).</w:t>
            </w:r>
            <w:proofErr w:type="gramEnd"/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 xml:space="preserve">ЕПС = </w:t>
            </w:r>
            <w:proofErr w:type="spellStart"/>
            <w:r w:rsidRPr="00005974">
              <w:t>ЕПСфакт</w:t>
            </w:r>
            <w:proofErr w:type="spellEnd"/>
            <w:r w:rsidRPr="00005974">
              <w:t xml:space="preserve"> / </w:t>
            </w:r>
            <w:proofErr w:type="spellStart"/>
            <w:r w:rsidRPr="00005974">
              <w:t>ЕПСнорм</w:t>
            </w:r>
            <w:proofErr w:type="spellEnd"/>
            <w:r w:rsidRPr="00005974">
              <w:t xml:space="preserve"> x 100, где: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ЕПС -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ЕПСфакт</w:t>
            </w:r>
            <w:proofErr w:type="spellEnd"/>
            <w:r w:rsidRPr="00005974">
              <w:t xml:space="preserve"> - единовременная пропускная способность имеющихся спортивных сооружений;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ЕПСнорм</w:t>
            </w:r>
            <w:proofErr w:type="spellEnd"/>
            <w:r w:rsidRPr="00005974">
              <w:t xml:space="preserve"> - необходимая нормативная единовременная пропускная способность спортивных сооружений.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 xml:space="preserve"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</w:t>
            </w:r>
            <w:r w:rsidRPr="00005974">
              <w:lastRenderedPageBreak/>
              <w:t>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Показатель 2. Доля населения, систематически занимающегося физической культурой и спортом, в общей численности населения</w:t>
            </w:r>
            <w:proofErr w:type="gramStart"/>
            <w:r w:rsidRPr="00005974">
              <w:t xml:space="preserve"> (%):</w:t>
            </w:r>
            <w:proofErr w:type="gramEnd"/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= </w:t>
            </w:r>
            <w:proofErr w:type="spellStart"/>
            <w:r w:rsidRPr="00005974">
              <w:t>Чз</w:t>
            </w:r>
            <w:proofErr w:type="spellEnd"/>
            <w:r w:rsidRPr="00005974">
              <w:t xml:space="preserve"> / </w:t>
            </w:r>
            <w:proofErr w:type="spellStart"/>
            <w:r w:rsidRPr="00005974">
              <w:t>Чн</w:t>
            </w:r>
            <w:proofErr w:type="spellEnd"/>
            <w:r w:rsidRPr="00005974">
              <w:t xml:space="preserve"> x 100, где: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- доля граждан, систематически занимающихся физической культурой и спортом;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Чз</w:t>
            </w:r>
            <w:proofErr w:type="spellEnd"/>
            <w:r w:rsidRPr="00005974">
              <w:t xml:space="preserve"> - численность занимающихся физической культурой и спортом в возрасте 3 - 79 лет;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Чн</w:t>
            </w:r>
            <w:proofErr w:type="spellEnd"/>
            <w:r w:rsidRPr="00005974">
              <w:t xml:space="preserve"> - численность населения в возрасте 3 - 79 лет.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 xml:space="preserve">Показатель 3. </w:t>
            </w:r>
            <w:proofErr w:type="gramStart"/>
            <w:r w:rsidRPr="00005974">
              <w:t>Доля граждан среднего возраста (30 - 54 лет (женщины), 59 лет (мужчины), систематически занимающихся физической культурой и спортом, в общей численности граждан среднего возраста (%):</w:t>
            </w:r>
            <w:proofErr w:type="gramEnd"/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lastRenderedPageBreak/>
              <w:t>Дз</w:t>
            </w:r>
            <w:proofErr w:type="spellEnd"/>
            <w:r w:rsidRPr="00005974">
              <w:t xml:space="preserve"> = </w:t>
            </w:r>
            <w:proofErr w:type="spellStart"/>
            <w:r w:rsidRPr="00005974">
              <w:t>Чз</w:t>
            </w:r>
            <w:proofErr w:type="spellEnd"/>
            <w:r w:rsidRPr="00005974">
              <w:t xml:space="preserve"> / </w:t>
            </w:r>
            <w:proofErr w:type="spellStart"/>
            <w:r w:rsidRPr="00005974">
              <w:t>Чн</w:t>
            </w:r>
            <w:proofErr w:type="spellEnd"/>
            <w:r w:rsidRPr="00005974">
              <w:t xml:space="preserve"> x 100, где: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- доля граждан среднего возраста (30 - 54 лет (женщины), 59 лет (мужчины), систематически занимающихся физической культурой и спортом;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Чз</w:t>
            </w:r>
            <w:proofErr w:type="spellEnd"/>
            <w:r w:rsidRPr="00005974">
              <w:t xml:space="preserve"> - численность занимающихся физической культурой и спортом в возрасте 30 - 54 лет (женщины), 59 лет (мужчины);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Чн</w:t>
            </w:r>
            <w:proofErr w:type="spellEnd"/>
            <w:r w:rsidRPr="00005974">
              <w:t xml:space="preserve"> - численность населения 30 - 54 лет (женщины), 59 лет (мужчины).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Показатель 4. Доля граждан старшего возраста (55 лет и старше (для женщин) и 60 лет и старше для мужчин), систематически занимающихся физической культурой и спортом в общей численности граждан старшего возраста</w:t>
            </w:r>
            <w:proofErr w:type="gramStart"/>
            <w:r w:rsidRPr="00005974">
              <w:t xml:space="preserve"> (%):</w:t>
            </w:r>
            <w:proofErr w:type="gramEnd"/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= </w:t>
            </w:r>
            <w:proofErr w:type="spellStart"/>
            <w:r w:rsidRPr="00005974">
              <w:t>Чз</w:t>
            </w:r>
            <w:proofErr w:type="spellEnd"/>
            <w:r w:rsidRPr="00005974">
              <w:t xml:space="preserve"> / </w:t>
            </w:r>
            <w:proofErr w:type="spellStart"/>
            <w:r w:rsidRPr="00005974">
              <w:t>Чн</w:t>
            </w:r>
            <w:proofErr w:type="spellEnd"/>
            <w:r w:rsidRPr="00005974">
              <w:t xml:space="preserve"> x 100, где: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- доля граждан старшего возраста (55 лет и старше (для женщин) и 60 лет и старше для мужчин), систематически занимающихся физической культурой и спортом;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lastRenderedPageBreak/>
              <w:t>Чз</w:t>
            </w:r>
            <w:proofErr w:type="spellEnd"/>
            <w:r w:rsidRPr="00005974">
              <w:t xml:space="preserve"> - численность занимающихся физической культурой и спортом в возрасте 55 лет и старше (для женщин) и 60 лет и старше (для мужчин);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Чн</w:t>
            </w:r>
            <w:proofErr w:type="spellEnd"/>
            <w:r w:rsidRPr="00005974">
              <w:t xml:space="preserve"> - численность населения в возрасте 55 лет и старше (для женщин) и 60 лет и старше (для мужчин).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Показатель 5. Доля детей и молодежи (3 - 29 лет), систематически занимающихся физической культурой и спортом, в общей численности детей и молодежи</w:t>
            </w:r>
            <w:proofErr w:type="gramStart"/>
            <w:r w:rsidRPr="00005974">
              <w:t xml:space="preserve"> (%):</w:t>
            </w:r>
            <w:proofErr w:type="gramEnd"/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= </w:t>
            </w:r>
            <w:proofErr w:type="spellStart"/>
            <w:r w:rsidRPr="00005974">
              <w:t>Чз</w:t>
            </w:r>
            <w:proofErr w:type="spellEnd"/>
            <w:r w:rsidRPr="00005974">
              <w:t xml:space="preserve"> / </w:t>
            </w:r>
            <w:proofErr w:type="spellStart"/>
            <w:r w:rsidRPr="00005974">
              <w:t>Чн</w:t>
            </w:r>
            <w:proofErr w:type="spellEnd"/>
            <w:r w:rsidRPr="00005974">
              <w:t xml:space="preserve"> x 100, где: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- доля детей и молодежи 3 - 29 лет, систематически занимающихся физической культурой и спортом;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Чз</w:t>
            </w:r>
            <w:proofErr w:type="spellEnd"/>
            <w:r w:rsidRPr="00005974">
              <w:t xml:space="preserve"> - численность занимающихся физической культурой и спортом в возрасте 3 - 29 лет;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Чн</w:t>
            </w:r>
            <w:proofErr w:type="spellEnd"/>
            <w:r w:rsidRPr="00005974">
              <w:t xml:space="preserve"> - численность населения 3 - 29 лет.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 xml:space="preserve">Источник информации: форма федерального статистического наблюдения N 1-ФК "Сведения о физической культуре и спорте" (приказ </w:t>
            </w:r>
            <w:r w:rsidRPr="00005974">
              <w:lastRenderedPageBreak/>
              <w:t>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Показатель 6.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proofErr w:type="gramStart"/>
            <w:r w:rsidRPr="00005974">
              <w:t xml:space="preserve"> (%):</w:t>
            </w:r>
            <w:proofErr w:type="gramEnd"/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= </w:t>
            </w:r>
            <w:proofErr w:type="spellStart"/>
            <w:r w:rsidRPr="00005974">
              <w:t>Чз</w:t>
            </w:r>
            <w:proofErr w:type="spellEnd"/>
            <w:r w:rsidRPr="00005974">
              <w:t xml:space="preserve"> / </w:t>
            </w:r>
            <w:proofErr w:type="spellStart"/>
            <w:r w:rsidRPr="00005974">
              <w:t>Чн</w:t>
            </w:r>
            <w:proofErr w:type="spellEnd"/>
            <w:r w:rsidRPr="00005974">
              <w:t xml:space="preserve"> x 100, где: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-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Чз</w:t>
            </w:r>
            <w:proofErr w:type="spellEnd"/>
            <w:r w:rsidRPr="00005974">
              <w:t xml:space="preserve"> - численность лиц с инвалидностью, занимающихся физической культурой и спортом;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Чн</w:t>
            </w:r>
            <w:proofErr w:type="spellEnd"/>
            <w:r w:rsidRPr="00005974">
              <w:t xml:space="preserve"> - </w:t>
            </w:r>
            <w:proofErr w:type="gramStart"/>
            <w:r w:rsidRPr="00005974">
              <w:t>среднегодовая</w:t>
            </w:r>
            <w:proofErr w:type="gramEnd"/>
            <w:r w:rsidRPr="00005974">
              <w:t xml:space="preserve"> численности данной категории населения.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Источник информации: форма федерального статистического наблюдения N 3-АФК "Сведения об адаптивной физической культуре и спорте" (приказ Федеральной службы государственной статистики от 08.10.2018 N 603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спорту").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Показатель 7. 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из них учащихся и студентов</w:t>
            </w:r>
            <w:proofErr w:type="gramStart"/>
            <w:r w:rsidRPr="00005974">
              <w:t xml:space="preserve"> (%):</w:t>
            </w:r>
            <w:proofErr w:type="gramEnd"/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= </w:t>
            </w:r>
            <w:proofErr w:type="spellStart"/>
            <w:r w:rsidRPr="00005974">
              <w:t>Чз</w:t>
            </w:r>
            <w:proofErr w:type="spellEnd"/>
            <w:r w:rsidRPr="00005974">
              <w:t xml:space="preserve"> / </w:t>
            </w:r>
            <w:proofErr w:type="spellStart"/>
            <w:r w:rsidRPr="00005974">
              <w:t>Чн</w:t>
            </w:r>
            <w:proofErr w:type="spellEnd"/>
            <w:r w:rsidRPr="00005974">
              <w:t xml:space="preserve"> x 100, где: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- доля граждан, выполнивших нормативы Всероссийского физкультурно-спортивного комплекса "Готов к труду и обороне" (ГТО) (из них учащихся и студентов);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Чз</w:t>
            </w:r>
            <w:proofErr w:type="spellEnd"/>
            <w:r w:rsidRPr="00005974">
              <w:t xml:space="preserve"> - численность граждан, выполнивших нормативы (выполнивших нормативы испытаний I - VI ступеней) ГТО;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Чн</w:t>
            </w:r>
            <w:proofErr w:type="spellEnd"/>
            <w:r w:rsidRPr="00005974">
              <w:t xml:space="preserve"> - общей численности населения (учащихся и студентов), принявшего участие в сдаче нормативов ГТО, умноженное на 100% по состоянию на 01 января.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gramStart"/>
            <w:r w:rsidRPr="00005974">
              <w:t xml:space="preserve">Источник информации: форма федерального статистического наблюдения N 2-ГТО "Сведения о реализации Всероссийского физкультурно-спортивного комплекса "Готов к труду и обороне" (ГТО)" (приказ Федеральной службы государственной статистики от 17.08.2017 N 536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</w:t>
            </w:r>
            <w:r w:rsidRPr="00005974">
              <w:lastRenderedPageBreak/>
              <w:t>реализацией Всероссийского физкультурно-спортивного комплекса "Готов к труду и обороне (ГТО)")</w:t>
            </w:r>
            <w:proofErr w:type="gramEnd"/>
          </w:p>
        </w:tc>
      </w:tr>
      <w:tr w:rsidR="00005974" w:rsidRPr="00005974" w:rsidTr="00005974">
        <w:tc>
          <w:tcPr>
            <w:tcW w:w="22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lastRenderedPageBreak/>
              <w:t>1.4.</w:t>
            </w:r>
          </w:p>
        </w:tc>
        <w:tc>
          <w:tcPr>
            <w:tcW w:w="890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</w:t>
            </w:r>
          </w:p>
        </w:tc>
        <w:tc>
          <w:tcPr>
            <w:tcW w:w="1049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(или) проектов;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предоставление муниципальных грантов на реализацию социально значимых проектов</w:t>
            </w:r>
          </w:p>
        </w:tc>
        <w:tc>
          <w:tcPr>
            <w:tcW w:w="1201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Федеральный закон от 04.12.2007 N 329-ФЗ "О физической культуре и спорте в Российской Федерации";</w:t>
            </w:r>
          </w:p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 xml:space="preserve">распоряжение Правительства Ханты-Мансийского автономного округа - Югры от 15.03.2013 N 92-рп "Об оценке </w:t>
            </w:r>
            <w:proofErr w:type="gramStart"/>
            <w:r w:rsidRPr="00005974">
              <w:t>эффективности деятельности органов местного самоуправления городских округов</w:t>
            </w:r>
            <w:proofErr w:type="gramEnd"/>
            <w:r w:rsidRPr="00005974">
              <w:t xml:space="preserve"> и муниципальных районов Ханты-Мансийского автономного округа - Югры";</w:t>
            </w:r>
          </w:p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решение Думы города Ханты-Мансийска от 03.06.2013 N 388-V РД "Об Управлении физической культуры, спорта и молодежной политики";</w:t>
            </w:r>
          </w:p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постановление Администрации города Ханты-Мансийска от 19.10.2018 N 1117 "Об утверждении Порядка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(или) проектов"</w:t>
            </w:r>
          </w:p>
        </w:tc>
        <w:tc>
          <w:tcPr>
            <w:tcW w:w="1641" w:type="pct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Показатель 2. Доля населения, систематически занимающегося физической культурой и спортом, в общей численности населения</w:t>
            </w:r>
            <w:proofErr w:type="gramStart"/>
            <w:r w:rsidRPr="00005974">
              <w:t xml:space="preserve"> (%):</w:t>
            </w:r>
            <w:proofErr w:type="gramEnd"/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= </w:t>
            </w:r>
            <w:proofErr w:type="spellStart"/>
            <w:r w:rsidRPr="00005974">
              <w:t>Чз</w:t>
            </w:r>
            <w:proofErr w:type="spellEnd"/>
            <w:r w:rsidRPr="00005974">
              <w:t xml:space="preserve"> / </w:t>
            </w:r>
            <w:proofErr w:type="spellStart"/>
            <w:r w:rsidRPr="00005974">
              <w:t>Чн</w:t>
            </w:r>
            <w:proofErr w:type="spellEnd"/>
            <w:r w:rsidRPr="00005974">
              <w:t xml:space="preserve"> x 100, где: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- доля граждан, систематически занимающихся физической культурой и спортом;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Чз</w:t>
            </w:r>
            <w:proofErr w:type="spellEnd"/>
            <w:r w:rsidRPr="00005974">
              <w:t xml:space="preserve"> - численность занимающихся физической культурой и спортом в возрасте 3 - 79 лет;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Чн</w:t>
            </w:r>
            <w:proofErr w:type="spellEnd"/>
            <w:r w:rsidRPr="00005974">
              <w:t xml:space="preserve"> - численность населения в возрасте 3 - 79 лет.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 xml:space="preserve">Показатель 3. </w:t>
            </w:r>
            <w:proofErr w:type="gramStart"/>
            <w:r w:rsidRPr="00005974">
              <w:t>Доля граждан среднего возраста (30 - 54 лет (женщины), 59 лет (мужчины), систематически занимающихся физической культурой и спортом, в общей численности граждан среднего возраста (%):</w:t>
            </w:r>
            <w:proofErr w:type="gramEnd"/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= </w:t>
            </w:r>
            <w:proofErr w:type="spellStart"/>
            <w:r w:rsidRPr="00005974">
              <w:t>Чз</w:t>
            </w:r>
            <w:proofErr w:type="spellEnd"/>
            <w:r w:rsidRPr="00005974">
              <w:t xml:space="preserve"> / </w:t>
            </w:r>
            <w:proofErr w:type="spellStart"/>
            <w:r w:rsidRPr="00005974">
              <w:t>Чн</w:t>
            </w:r>
            <w:proofErr w:type="spellEnd"/>
            <w:r w:rsidRPr="00005974">
              <w:t xml:space="preserve"> x 100, где: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lastRenderedPageBreak/>
              <w:t>Дз</w:t>
            </w:r>
            <w:proofErr w:type="spellEnd"/>
            <w:r w:rsidRPr="00005974">
              <w:t xml:space="preserve"> - доля граждан среднего возраста (30 - 54 лет (женщины), 59 лет (мужчины), систематически занимающихся физической культурой и спортом;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Чз</w:t>
            </w:r>
            <w:proofErr w:type="spellEnd"/>
            <w:r w:rsidRPr="00005974">
              <w:t xml:space="preserve"> - численность занимающихся физической культурой и спортом в возрасте 30 - 54 лет (женщины), 59 лет (мужчины);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Чн</w:t>
            </w:r>
            <w:proofErr w:type="spellEnd"/>
            <w:r w:rsidRPr="00005974">
              <w:t xml:space="preserve"> - численность населения 30 - 54 лет (женщины), 59 лет (мужчины).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Показатель 4. Доля граждан старшего возраста (55 лет и старше (для женщин) и 60 лет и старше для мужчин), систематически занимающихся физической культурой и спортом в общей численности граждан старшего возраста</w:t>
            </w:r>
            <w:proofErr w:type="gramStart"/>
            <w:r w:rsidRPr="00005974">
              <w:t xml:space="preserve"> (%):</w:t>
            </w:r>
            <w:proofErr w:type="gramEnd"/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= </w:t>
            </w:r>
            <w:proofErr w:type="spellStart"/>
            <w:r w:rsidRPr="00005974">
              <w:t>Чз</w:t>
            </w:r>
            <w:proofErr w:type="spellEnd"/>
            <w:r w:rsidRPr="00005974">
              <w:t xml:space="preserve"> / </w:t>
            </w:r>
            <w:proofErr w:type="spellStart"/>
            <w:r w:rsidRPr="00005974">
              <w:t>Чн</w:t>
            </w:r>
            <w:proofErr w:type="spellEnd"/>
            <w:r w:rsidRPr="00005974">
              <w:t xml:space="preserve"> x 100, где: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- доля граждан старшего возраста (55 лет и старше (для женщин) и 60 лет и старше для мужчин), систематически занимающихся физической культурой и спортом;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Чз</w:t>
            </w:r>
            <w:proofErr w:type="spellEnd"/>
            <w:r w:rsidRPr="00005974">
              <w:t xml:space="preserve"> - численность занимающихся физической культурой и спортом в возрасте 55 лет и старше </w:t>
            </w:r>
            <w:r w:rsidRPr="00005974">
              <w:lastRenderedPageBreak/>
              <w:t>(для женщин) и 60 лет и старше (для мужчин);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Чн</w:t>
            </w:r>
            <w:proofErr w:type="spellEnd"/>
            <w:r w:rsidRPr="00005974">
              <w:t xml:space="preserve"> - численность населения в возрасте 55 лет и старше (для женщин) и 60 лет и старше (для мужчин).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Показатель 5. Доля детей и молодежи (3 - 29 лет), систематически занимающихся физической культурой и спортом, в общей численности детей и молодежи</w:t>
            </w:r>
            <w:proofErr w:type="gramStart"/>
            <w:r w:rsidRPr="00005974">
              <w:t xml:space="preserve"> (%):</w:t>
            </w:r>
            <w:proofErr w:type="gramEnd"/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= </w:t>
            </w:r>
            <w:proofErr w:type="spellStart"/>
            <w:r w:rsidRPr="00005974">
              <w:t>Чз</w:t>
            </w:r>
            <w:proofErr w:type="spellEnd"/>
            <w:r w:rsidRPr="00005974">
              <w:t xml:space="preserve"> / </w:t>
            </w:r>
            <w:proofErr w:type="spellStart"/>
            <w:r w:rsidRPr="00005974">
              <w:t>Чн</w:t>
            </w:r>
            <w:proofErr w:type="spellEnd"/>
            <w:r w:rsidRPr="00005974">
              <w:t xml:space="preserve"> x 100, где: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- доля детей и молодежи 3 - 29 лет, систематически занимающихся физической культурой и спортом;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Чз</w:t>
            </w:r>
            <w:proofErr w:type="spellEnd"/>
            <w:r w:rsidRPr="00005974">
              <w:t xml:space="preserve"> - численность занимающихся физической культурой и спортом в возрасте 3 - 29 лет;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Чн</w:t>
            </w:r>
            <w:proofErr w:type="spellEnd"/>
            <w:r w:rsidRPr="00005974">
              <w:t xml:space="preserve"> - численность населения 3 - 29 лет.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 xml:space="preserve"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</w:t>
            </w:r>
            <w:r w:rsidRPr="00005974">
              <w:lastRenderedPageBreak/>
              <w:t>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Показатель 6.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proofErr w:type="gramStart"/>
            <w:r w:rsidRPr="00005974">
              <w:t xml:space="preserve"> (%):</w:t>
            </w:r>
            <w:proofErr w:type="gramEnd"/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= </w:t>
            </w:r>
            <w:proofErr w:type="spellStart"/>
            <w:r w:rsidRPr="00005974">
              <w:t>Чз</w:t>
            </w:r>
            <w:proofErr w:type="spellEnd"/>
            <w:r w:rsidRPr="00005974">
              <w:t xml:space="preserve"> / </w:t>
            </w:r>
            <w:proofErr w:type="spellStart"/>
            <w:r w:rsidRPr="00005974">
              <w:t>Чн</w:t>
            </w:r>
            <w:proofErr w:type="spellEnd"/>
            <w:r w:rsidRPr="00005974">
              <w:t xml:space="preserve"> x 100, где: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-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Чз</w:t>
            </w:r>
            <w:proofErr w:type="spellEnd"/>
            <w:r w:rsidRPr="00005974">
              <w:t xml:space="preserve"> - численность лиц с инвалидностью, занимающихся физической культурой и спортом;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Чн</w:t>
            </w:r>
            <w:proofErr w:type="spellEnd"/>
            <w:r w:rsidRPr="00005974">
              <w:t xml:space="preserve"> - </w:t>
            </w:r>
            <w:proofErr w:type="gramStart"/>
            <w:r w:rsidRPr="00005974">
              <w:t>среднегодовая</w:t>
            </w:r>
            <w:proofErr w:type="gramEnd"/>
            <w:r w:rsidRPr="00005974">
              <w:t xml:space="preserve"> численности данной категории населения.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Источник информации: форма федерального статистического наблюдения N 3-АФК "Сведения об адаптивной физической культуре и спорте" (приказ Федеральной службы государственной статистики от 08.10.2018 N 603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спорту").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 xml:space="preserve">Показатель 7. Доля граждан, выполнивших </w:t>
            </w:r>
            <w:r w:rsidRPr="00005974">
              <w:lastRenderedPageBreak/>
              <w:t>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из них учащихся и студентов</w:t>
            </w:r>
            <w:proofErr w:type="gramStart"/>
            <w:r w:rsidRPr="00005974">
              <w:t xml:space="preserve"> (%):</w:t>
            </w:r>
            <w:proofErr w:type="gramEnd"/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= </w:t>
            </w:r>
            <w:proofErr w:type="spellStart"/>
            <w:r w:rsidRPr="00005974">
              <w:t>Чз</w:t>
            </w:r>
            <w:proofErr w:type="spellEnd"/>
            <w:r w:rsidRPr="00005974">
              <w:t xml:space="preserve"> / </w:t>
            </w:r>
            <w:proofErr w:type="spellStart"/>
            <w:r w:rsidRPr="00005974">
              <w:t>Чн</w:t>
            </w:r>
            <w:proofErr w:type="spellEnd"/>
            <w:r w:rsidRPr="00005974">
              <w:t xml:space="preserve"> x 100, где: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- доля граждан, выполнивших нормативы Всероссийского физкультурно-спортивного комплекса "Готов к труду и обороне" (ГТО) (из них учащихся и студентов);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Чз</w:t>
            </w:r>
            <w:proofErr w:type="spellEnd"/>
            <w:r w:rsidRPr="00005974">
              <w:t xml:space="preserve"> - численность граждан, выполнивших нормативы (выполнивших нормативы испытаний I - VI ступеней) ГТО;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Чн</w:t>
            </w:r>
            <w:proofErr w:type="spellEnd"/>
            <w:r w:rsidRPr="00005974">
              <w:t xml:space="preserve"> - общей численности населения (учащихся и студентов), принявшего участие в сдаче нормативов ГТО, умноженное на 100% по состоянию на 01 января.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gramStart"/>
            <w:r w:rsidRPr="00005974">
              <w:t xml:space="preserve">Источник информации: форма федерального статистического наблюдения N 2-ГТО "Сведения о реализации Всероссийского физкультурно-спортивного комплекса "Готов к труду и обороне" (ГТО)" (приказ Федеральной службы государственной статистики от 17.08.2017 N 536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"Готов к труду и обороне </w:t>
            </w:r>
            <w:r w:rsidRPr="00005974">
              <w:lastRenderedPageBreak/>
              <w:t>(ГТО)").</w:t>
            </w:r>
            <w:proofErr w:type="gramEnd"/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Показатель 8. Доля средств бюджета города Ханты-Мансийска, выделяемых негосударственным организациям, в том числе социально ориентированным некоммерческим организациям, на предоставление услуг (работ) в общем объеме средств бюджета города Ханты-Мансийска, выделяемых на предоставление услуг в сфере в сфере физической культуры и спорта</w:t>
            </w:r>
            <w:proofErr w:type="gramStart"/>
            <w:r w:rsidRPr="00005974">
              <w:t xml:space="preserve"> (%).</w:t>
            </w:r>
            <w:proofErr w:type="gramEnd"/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Показатель рассчитывается как отношение объема средств, переданных из бюджета города Ханты-Мансийска негосударственным организациям, в том числе СОНКО, для оказания муниципальных услуг, к общему объему средств бюджета города Ханты-Мансийска, предусмотренных муниципальной программой к передаче.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Значение показателя определяется на основании отчетов от получателей субсидии, предоставляемых координатору муниципальной программы</w:t>
            </w:r>
          </w:p>
        </w:tc>
      </w:tr>
      <w:tr w:rsidR="00005974" w:rsidRPr="00005974" w:rsidTr="00005974">
        <w:tc>
          <w:tcPr>
            <w:tcW w:w="22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lastRenderedPageBreak/>
              <w:t>1.5.</w:t>
            </w:r>
          </w:p>
        </w:tc>
        <w:tc>
          <w:tcPr>
            <w:tcW w:w="890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Проведение мероприятий по организации и обеспечению отдыха и оздоровления детей, имеющих место жительства на территории города Ханты-Мансийска</w:t>
            </w:r>
          </w:p>
        </w:tc>
        <w:tc>
          <w:tcPr>
            <w:tcW w:w="1049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Организация работы оздоровительных лагерей с дневным пребыванием детей на базе подведомственных муниципальных учреждений;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организация выездных групп по предоставленным путевкам в организации отдыха детей и их оздоровления;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 xml:space="preserve">оплата стоимости питания </w:t>
            </w:r>
            <w:r w:rsidRPr="00005974">
              <w:lastRenderedPageBreak/>
              <w:t xml:space="preserve">детей в возрасте от 6 до 17 лет (включительно) в оздоровительных лагерях с дневным пребыванием, проживающих на территории города Ханты-Мансийска, согласно нормативам стоимости питания в лагерях с дневным пребыванием детей </w:t>
            </w:r>
            <w:proofErr w:type="gramStart"/>
            <w:r w:rsidRPr="00005974">
              <w:t>в</w:t>
            </w:r>
            <w:proofErr w:type="gramEnd"/>
            <w:r w:rsidRPr="00005974">
              <w:t xml:space="preserve"> </w:t>
            </w:r>
            <w:proofErr w:type="gramStart"/>
            <w:r w:rsidRPr="00005974">
              <w:t>Ханты-Мансийском</w:t>
            </w:r>
            <w:proofErr w:type="gramEnd"/>
            <w:r w:rsidRPr="00005974">
              <w:t xml:space="preserve"> автономном округе - Югре</w:t>
            </w:r>
          </w:p>
        </w:tc>
        <w:tc>
          <w:tcPr>
            <w:tcW w:w="1201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lastRenderedPageBreak/>
              <w:t>Федеральный закон от 04.12.2007 N 329-ФЗ "О физической культуре и спорте в Российской Федерации"</w:t>
            </w:r>
          </w:p>
        </w:tc>
        <w:tc>
          <w:tcPr>
            <w:tcW w:w="1641" w:type="pct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Показатель 2. Доля населения, систематически занимающегося физической культурой и спортом, в общей численности населения</w:t>
            </w:r>
            <w:proofErr w:type="gramStart"/>
            <w:r w:rsidRPr="00005974">
              <w:t xml:space="preserve"> (%):</w:t>
            </w:r>
            <w:proofErr w:type="gramEnd"/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= </w:t>
            </w:r>
            <w:proofErr w:type="spellStart"/>
            <w:r w:rsidRPr="00005974">
              <w:t>Чз</w:t>
            </w:r>
            <w:proofErr w:type="spellEnd"/>
            <w:r w:rsidRPr="00005974">
              <w:t xml:space="preserve"> / </w:t>
            </w:r>
            <w:proofErr w:type="spellStart"/>
            <w:r w:rsidRPr="00005974">
              <w:t>Чн</w:t>
            </w:r>
            <w:proofErr w:type="spellEnd"/>
            <w:r w:rsidRPr="00005974">
              <w:t xml:space="preserve"> x 100, где: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- доля граждан, систематически занимающихся физической культурой и спортом;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Чз</w:t>
            </w:r>
            <w:proofErr w:type="spellEnd"/>
            <w:r w:rsidRPr="00005974">
              <w:t xml:space="preserve"> - численность занимающихся физической культурой и спортом в возрасте 3 - 79 лет;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lastRenderedPageBreak/>
              <w:t>Чн</w:t>
            </w:r>
            <w:proofErr w:type="spellEnd"/>
            <w:r w:rsidRPr="00005974">
              <w:t xml:space="preserve"> - численность населения в возрасте 3 - 79 лет.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</w:t>
            </w:r>
          </w:p>
        </w:tc>
      </w:tr>
      <w:tr w:rsidR="00005974" w:rsidRPr="00005974" w:rsidTr="00005974">
        <w:tc>
          <w:tcPr>
            <w:tcW w:w="5000" w:type="pct"/>
            <w:gridSpan w:val="5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lastRenderedPageBreak/>
              <w:t>Цели: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005974" w:rsidRPr="00005974" w:rsidTr="00005974">
        <w:tc>
          <w:tcPr>
            <w:tcW w:w="5000" w:type="pct"/>
            <w:gridSpan w:val="5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Задача: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3. Обеспечение деятельности Управления физической культуры, спорта и молодежной политики Администрации города Ханты-Мансийска и подведомственных учреждений</w:t>
            </w:r>
          </w:p>
        </w:tc>
      </w:tr>
      <w:tr w:rsidR="00005974" w:rsidRPr="00005974" w:rsidTr="00005974">
        <w:tc>
          <w:tcPr>
            <w:tcW w:w="5000" w:type="pct"/>
            <w:gridSpan w:val="5"/>
          </w:tcPr>
          <w:p w:rsidR="00005974" w:rsidRPr="00005974" w:rsidRDefault="00005974" w:rsidP="00005974">
            <w:pPr>
              <w:pStyle w:val="ConsPlusNormal"/>
              <w:jc w:val="both"/>
              <w:outlineLvl w:val="2"/>
            </w:pPr>
            <w:r w:rsidRPr="00005974">
              <w:t>Подпрограмма II "Обеспечение условий для выполнения функций и полномочий в сфере физической культуры и спорта"</w:t>
            </w:r>
          </w:p>
        </w:tc>
      </w:tr>
      <w:tr w:rsidR="00005974" w:rsidRPr="00005974" w:rsidTr="00005974">
        <w:tc>
          <w:tcPr>
            <w:tcW w:w="22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2.1.</w:t>
            </w:r>
          </w:p>
        </w:tc>
        <w:tc>
          <w:tcPr>
            <w:tcW w:w="890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</w:t>
            </w:r>
          </w:p>
        </w:tc>
        <w:tc>
          <w:tcPr>
            <w:tcW w:w="1049" w:type="pct"/>
          </w:tcPr>
          <w:p w:rsidR="00005974" w:rsidRPr="00005974" w:rsidRDefault="00005974" w:rsidP="00005974">
            <w:pPr>
              <w:pStyle w:val="ConsPlusNormal"/>
            </w:pPr>
            <w:r w:rsidRPr="00005974">
              <w:t>Обеспечение деятельности Управления спорта и молодежной политики Администрации города Ханты-Мансийска;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>обеспечение деятельности муниципального бюджетного учреждения "Спортивный комплекс "Дружба";</w:t>
            </w:r>
          </w:p>
          <w:p w:rsidR="00005974" w:rsidRPr="00005974" w:rsidRDefault="00005974" w:rsidP="00005974">
            <w:pPr>
              <w:pStyle w:val="ConsPlusNormal"/>
            </w:pPr>
            <w:r w:rsidRPr="00005974">
              <w:t xml:space="preserve">обеспечение деятельности </w:t>
            </w:r>
            <w:r w:rsidRPr="00005974">
              <w:lastRenderedPageBreak/>
              <w:t>муниципального бюджетного учреждения "Спортивная школа олимпийского резерва"</w:t>
            </w:r>
          </w:p>
        </w:tc>
        <w:tc>
          <w:tcPr>
            <w:tcW w:w="1201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lastRenderedPageBreak/>
              <w:t>Федеральный закон от 04.12.2007 N 329-ФЗ "О физической культуре и спорте в Российской Федерации";</w:t>
            </w:r>
          </w:p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решение Думы города Ханты-Мансийска от 03.06.2013 N 388-V РД "Об Управлении физической культуры, спорта и молодежной политики Администрации города Ханты-Мансийска";</w:t>
            </w:r>
          </w:p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решение Думы города Ханты-</w:t>
            </w:r>
            <w:r w:rsidRPr="00005974">
              <w:lastRenderedPageBreak/>
              <w:t>Мансийска от 08.04.2011 N 15 "О регулировании отдельных вопросов оплаты труда муниципальных служащих";</w:t>
            </w:r>
          </w:p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 xml:space="preserve">решение Думы города Ханты-Мансийска от 31.01.2018 N 221-VI РД "О размерах и условиях оплаты труда и иных </w:t>
            </w:r>
            <w:proofErr w:type="gramStart"/>
            <w:r w:rsidRPr="00005974">
              <w:t>выплат работников</w:t>
            </w:r>
            <w:proofErr w:type="gramEnd"/>
            <w:r w:rsidRPr="00005974">
              <w:t xml:space="preserve"> муниципального бюджетного учреждения "Спортивная школа олимпийского резерва";</w:t>
            </w:r>
          </w:p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 xml:space="preserve">решение Думы города Ханты-Мансийска от 28.04.2017 N 110-VI РД "О размерах и условиях оплаты труда и иных </w:t>
            </w:r>
            <w:proofErr w:type="gramStart"/>
            <w:r w:rsidRPr="00005974">
              <w:t>выплат работников</w:t>
            </w:r>
            <w:proofErr w:type="gramEnd"/>
            <w:r w:rsidRPr="00005974">
              <w:t xml:space="preserve"> муниципального бюджетного учреждения "Спортивный комплекс "Дружба";</w:t>
            </w:r>
          </w:p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 xml:space="preserve">постановление Администрации города Ханты-Мансийска от 13.07.2012 N 822 "Об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</w:t>
            </w:r>
            <w:proofErr w:type="gramStart"/>
            <w:r w:rsidRPr="00005974">
              <w:t>деятельности органов Администрации города Ханты-Мансийска</w:t>
            </w:r>
            <w:proofErr w:type="gramEnd"/>
            <w:r w:rsidRPr="00005974">
              <w:t>"</w:t>
            </w:r>
          </w:p>
        </w:tc>
        <w:tc>
          <w:tcPr>
            <w:tcW w:w="1641" w:type="pct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lastRenderedPageBreak/>
              <w:t>Показатель 2. Доля населения, систематически занимающегося физической культурой и спортом, в общей численности населения</w:t>
            </w:r>
            <w:proofErr w:type="gramStart"/>
            <w:r w:rsidRPr="00005974">
              <w:t xml:space="preserve"> (%):</w:t>
            </w:r>
            <w:proofErr w:type="gramEnd"/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= </w:t>
            </w:r>
            <w:proofErr w:type="spellStart"/>
            <w:r w:rsidRPr="00005974">
              <w:t>Чз</w:t>
            </w:r>
            <w:proofErr w:type="spellEnd"/>
            <w:r w:rsidRPr="00005974">
              <w:t xml:space="preserve"> / </w:t>
            </w:r>
            <w:proofErr w:type="spellStart"/>
            <w:r w:rsidRPr="00005974">
              <w:t>Чн</w:t>
            </w:r>
            <w:proofErr w:type="spellEnd"/>
            <w:r w:rsidRPr="00005974">
              <w:t xml:space="preserve"> x 100, где: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- доля граждан, систематически занимающихся физической культурой и спортом;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Чз</w:t>
            </w:r>
            <w:proofErr w:type="spellEnd"/>
            <w:r w:rsidRPr="00005974">
              <w:t xml:space="preserve"> - численность занимающихся физической культурой и спортом в возрасте 3 - 79 лет;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lastRenderedPageBreak/>
              <w:t>Чн</w:t>
            </w:r>
            <w:proofErr w:type="spellEnd"/>
            <w:r w:rsidRPr="00005974">
              <w:t xml:space="preserve"> - численность населения в возрасте 3 - 79 лет.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 xml:space="preserve">Показатель 3. </w:t>
            </w:r>
            <w:proofErr w:type="gramStart"/>
            <w:r w:rsidRPr="00005974">
              <w:t>Доля граждан среднего возраста (30 - 54 лет (женщины), 59 лет (мужчины), систематически занимающихся физической культурой и спортом, в общей численности граждан среднего возраста (%):</w:t>
            </w:r>
            <w:proofErr w:type="gramEnd"/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= </w:t>
            </w:r>
            <w:proofErr w:type="spellStart"/>
            <w:r w:rsidRPr="00005974">
              <w:t>Чз</w:t>
            </w:r>
            <w:proofErr w:type="spellEnd"/>
            <w:r w:rsidRPr="00005974">
              <w:t xml:space="preserve"> / </w:t>
            </w:r>
            <w:proofErr w:type="spellStart"/>
            <w:r w:rsidRPr="00005974">
              <w:t>Чн</w:t>
            </w:r>
            <w:proofErr w:type="spellEnd"/>
            <w:r w:rsidRPr="00005974">
              <w:t xml:space="preserve"> x 100, где: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- доля граждан среднего возраста (30 - 54 лет (женщины), 59 лет (мужчины), систематически занимающихся физической культурой и спортом;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Чз</w:t>
            </w:r>
            <w:proofErr w:type="spellEnd"/>
            <w:r w:rsidRPr="00005974">
              <w:t xml:space="preserve"> - численность занимающихся физической культурой и спортом в возрасте 30 - 54 лет (женщины), 59 лет (мужчины);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Чн</w:t>
            </w:r>
            <w:proofErr w:type="spellEnd"/>
            <w:r w:rsidRPr="00005974">
              <w:t xml:space="preserve"> - численность населения 30 - 54 лет (женщины), 59 лет (мужчины).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 xml:space="preserve"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</w:t>
            </w:r>
            <w:r w:rsidRPr="00005974">
              <w:lastRenderedPageBreak/>
              <w:t>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Показатель 4. Доля граждан старшего возраста (55 лет и старше (для женщин) и 60 лет и старше для мужчин), систематически занимающихся физической культурой и спортом в общей численности граждан старшего возраста</w:t>
            </w:r>
            <w:proofErr w:type="gramStart"/>
            <w:r w:rsidRPr="00005974">
              <w:t xml:space="preserve"> (%):</w:t>
            </w:r>
            <w:proofErr w:type="gramEnd"/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= </w:t>
            </w:r>
            <w:proofErr w:type="spellStart"/>
            <w:r w:rsidRPr="00005974">
              <w:t>Чз</w:t>
            </w:r>
            <w:proofErr w:type="spellEnd"/>
            <w:r w:rsidRPr="00005974">
              <w:t xml:space="preserve"> / </w:t>
            </w:r>
            <w:proofErr w:type="spellStart"/>
            <w:r w:rsidRPr="00005974">
              <w:t>Чн</w:t>
            </w:r>
            <w:proofErr w:type="spellEnd"/>
            <w:r w:rsidRPr="00005974">
              <w:t xml:space="preserve"> x 100, где: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- доля граждан старшего возраста (55 лет и старше (для женщин) и 60 лет и старше для мужчин), систематически занимающихся физической культурой и спортом;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Чз</w:t>
            </w:r>
            <w:proofErr w:type="spellEnd"/>
            <w:r w:rsidRPr="00005974">
              <w:t xml:space="preserve"> - численность занимающихся физической культурой и спортом в возрасте 55 лет и старше (для женщин) и 60 лет и старше (для мужчин);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Чн</w:t>
            </w:r>
            <w:proofErr w:type="spellEnd"/>
            <w:r w:rsidRPr="00005974">
              <w:t xml:space="preserve"> - численность населения в возрасте 55 лет и старше (для женщин) и 60 лет и старше (для мужчин).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 xml:space="preserve"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</w:t>
            </w:r>
            <w:r w:rsidRPr="00005974">
              <w:lastRenderedPageBreak/>
              <w:t>спорта").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Показатель 5. Доля детей и молодежи (3 - 29 лет), систематически занимающихся физической культурой и спортом, в общей численности детей и молодежи</w:t>
            </w:r>
            <w:proofErr w:type="gramStart"/>
            <w:r w:rsidRPr="00005974">
              <w:t xml:space="preserve"> (%):</w:t>
            </w:r>
            <w:proofErr w:type="gramEnd"/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= </w:t>
            </w:r>
            <w:proofErr w:type="spellStart"/>
            <w:r w:rsidRPr="00005974">
              <w:t>Чз</w:t>
            </w:r>
            <w:proofErr w:type="spellEnd"/>
            <w:r w:rsidRPr="00005974">
              <w:t xml:space="preserve"> / </w:t>
            </w:r>
            <w:proofErr w:type="spellStart"/>
            <w:r w:rsidRPr="00005974">
              <w:t>Чн</w:t>
            </w:r>
            <w:proofErr w:type="spellEnd"/>
            <w:r w:rsidRPr="00005974">
              <w:t xml:space="preserve"> x 100, где: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- доля детей и молодежи 3 - 29 лет, систематически занимающихся физической культурой и спортом;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Чз</w:t>
            </w:r>
            <w:proofErr w:type="spellEnd"/>
            <w:r w:rsidRPr="00005974">
              <w:t xml:space="preserve"> - численность занимающихся физической культурой и спортом в возрасте 3 - 29 лет;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Чн</w:t>
            </w:r>
            <w:proofErr w:type="spellEnd"/>
            <w:r w:rsidRPr="00005974">
              <w:t xml:space="preserve"> - численность населения 3 - 29 лет.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Показатель 6.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proofErr w:type="gramStart"/>
            <w:r w:rsidRPr="00005974">
              <w:t xml:space="preserve"> (%):</w:t>
            </w:r>
            <w:proofErr w:type="gramEnd"/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= </w:t>
            </w:r>
            <w:proofErr w:type="spellStart"/>
            <w:r w:rsidRPr="00005974">
              <w:t>Чз</w:t>
            </w:r>
            <w:proofErr w:type="spellEnd"/>
            <w:r w:rsidRPr="00005974">
              <w:t xml:space="preserve"> / </w:t>
            </w:r>
            <w:proofErr w:type="spellStart"/>
            <w:r w:rsidRPr="00005974">
              <w:t>Чн</w:t>
            </w:r>
            <w:proofErr w:type="spellEnd"/>
            <w:r w:rsidRPr="00005974">
              <w:t xml:space="preserve"> x 100, где: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-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Чз</w:t>
            </w:r>
            <w:proofErr w:type="spellEnd"/>
            <w:r w:rsidRPr="00005974">
              <w:t xml:space="preserve"> - численность лиц с инвалидностью, занимающихся физической культурой и спортом;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Чн</w:t>
            </w:r>
            <w:proofErr w:type="spellEnd"/>
            <w:r w:rsidRPr="00005974">
              <w:t xml:space="preserve"> - </w:t>
            </w:r>
            <w:proofErr w:type="gramStart"/>
            <w:r w:rsidRPr="00005974">
              <w:t>среднегодовая</w:t>
            </w:r>
            <w:proofErr w:type="gramEnd"/>
            <w:r w:rsidRPr="00005974">
              <w:t xml:space="preserve"> численности данной категории населения.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Источник информации: форма федерального статистического наблюдения N 3-АФК "Сведения об адаптивной физической культуре и спорте" (приказ Федеральной службы государственной статистики от 08.10.2018 N 603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спорту").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Показатель 7. 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из них учащихся и студентов</w:t>
            </w:r>
            <w:proofErr w:type="gramStart"/>
            <w:r w:rsidRPr="00005974">
              <w:t xml:space="preserve"> (%):</w:t>
            </w:r>
            <w:proofErr w:type="gramEnd"/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= </w:t>
            </w:r>
            <w:proofErr w:type="spellStart"/>
            <w:r w:rsidRPr="00005974">
              <w:t>Чз</w:t>
            </w:r>
            <w:proofErr w:type="spellEnd"/>
            <w:r w:rsidRPr="00005974">
              <w:t xml:space="preserve"> / </w:t>
            </w:r>
            <w:proofErr w:type="spellStart"/>
            <w:r w:rsidRPr="00005974">
              <w:t>Чн</w:t>
            </w:r>
            <w:proofErr w:type="spellEnd"/>
            <w:r w:rsidRPr="00005974">
              <w:t xml:space="preserve"> x 100, где:</w:t>
            </w:r>
          </w:p>
          <w:p w:rsidR="00005974" w:rsidRPr="00005974" w:rsidRDefault="00005974" w:rsidP="00005974">
            <w:pPr>
              <w:pStyle w:val="ConsPlusNormal"/>
            </w:pP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Дз</w:t>
            </w:r>
            <w:proofErr w:type="spellEnd"/>
            <w:r w:rsidRPr="00005974">
              <w:t xml:space="preserve"> - доля граждан, выполнивших нормативы Всероссийского физкультурно-спортивного комплекса "Готов к труду и обороне" (ГТО) (из </w:t>
            </w:r>
            <w:r w:rsidRPr="00005974">
              <w:lastRenderedPageBreak/>
              <w:t>них учащихся и студентов);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Чз</w:t>
            </w:r>
            <w:proofErr w:type="spellEnd"/>
            <w:r w:rsidRPr="00005974">
              <w:t xml:space="preserve"> - численность граждан, выполнивших нормативы (выполнивших нормативы испытаний I - VI ступеней) ГТО;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spellStart"/>
            <w:r w:rsidRPr="00005974">
              <w:t>Чн</w:t>
            </w:r>
            <w:proofErr w:type="spellEnd"/>
            <w:r w:rsidRPr="00005974">
              <w:t xml:space="preserve"> - общей численности населения (учащихся и студентов), принявшего участие в сдаче нормативов ГТО, умноженное на 100% по состоянию на 1 января.</w:t>
            </w:r>
          </w:p>
          <w:p w:rsidR="00005974" w:rsidRPr="00005974" w:rsidRDefault="00005974" w:rsidP="00005974">
            <w:pPr>
              <w:pStyle w:val="ConsPlusNormal"/>
              <w:jc w:val="both"/>
            </w:pPr>
            <w:proofErr w:type="gramStart"/>
            <w:r w:rsidRPr="00005974">
              <w:t>Источник информации: форма федерального статистического наблюдения N 2-ГТО "Сведения о реализации Всероссийского физкультурно-спортивного комплекса "Готов к труду и обороне" (ГТО)" (приказ Федеральной службы государственной статистики от 17.08.2017 N 536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"Готов к труду и обороне (ГТО)")</w:t>
            </w:r>
            <w:proofErr w:type="gramEnd"/>
          </w:p>
        </w:tc>
      </w:tr>
    </w:tbl>
    <w:p w:rsidR="00005974" w:rsidRPr="00005974" w:rsidRDefault="00005974" w:rsidP="00005974">
      <w:pPr>
        <w:spacing w:after="0" w:line="240" w:lineRule="auto"/>
        <w:sectPr w:rsidR="00005974" w:rsidRPr="000059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5974" w:rsidRPr="00005974" w:rsidRDefault="00005974" w:rsidP="00005974">
      <w:pPr>
        <w:pStyle w:val="ConsPlusNormal"/>
        <w:jc w:val="right"/>
        <w:outlineLvl w:val="1"/>
      </w:pPr>
      <w:r w:rsidRPr="00005974">
        <w:lastRenderedPageBreak/>
        <w:t>Таблица 5</w:t>
      </w:r>
    </w:p>
    <w:p w:rsidR="00005974" w:rsidRPr="00005974" w:rsidRDefault="00005974" w:rsidP="00005974">
      <w:pPr>
        <w:pStyle w:val="ConsPlusNormal"/>
        <w:jc w:val="both"/>
      </w:pPr>
    </w:p>
    <w:p w:rsidR="00005974" w:rsidRPr="00005974" w:rsidRDefault="00005974" w:rsidP="00005974">
      <w:pPr>
        <w:pStyle w:val="ConsPlusTitle"/>
        <w:jc w:val="center"/>
      </w:pPr>
      <w:r w:rsidRPr="00005974">
        <w:t>Перечень объектов капитального строительства</w:t>
      </w:r>
    </w:p>
    <w:p w:rsidR="00005974" w:rsidRPr="00005974" w:rsidRDefault="00005974" w:rsidP="0000597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2370"/>
        <w:gridCol w:w="1539"/>
        <w:gridCol w:w="2487"/>
        <w:gridCol w:w="2371"/>
      </w:tblGrid>
      <w:tr w:rsidR="00005974" w:rsidRPr="00005974" w:rsidTr="00005974">
        <w:tc>
          <w:tcPr>
            <w:tcW w:w="3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bookmarkStart w:id="7" w:name="_GoBack"/>
            <w:r w:rsidRPr="00005974">
              <w:t xml:space="preserve">N </w:t>
            </w:r>
            <w:proofErr w:type="gramStart"/>
            <w:r w:rsidRPr="00005974">
              <w:t>п</w:t>
            </w:r>
            <w:proofErr w:type="gramEnd"/>
            <w:r w:rsidRPr="00005974">
              <w:t>/п</w:t>
            </w:r>
          </w:p>
        </w:tc>
        <w:tc>
          <w:tcPr>
            <w:tcW w:w="125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Наименование объекта</w:t>
            </w:r>
          </w:p>
        </w:tc>
        <w:tc>
          <w:tcPr>
            <w:tcW w:w="812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Мощность</w:t>
            </w:r>
          </w:p>
        </w:tc>
        <w:tc>
          <w:tcPr>
            <w:tcW w:w="1312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Срок строительства, проектирования</w:t>
            </w:r>
          </w:p>
        </w:tc>
        <w:tc>
          <w:tcPr>
            <w:tcW w:w="125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Источник финансирования</w:t>
            </w:r>
          </w:p>
        </w:tc>
      </w:tr>
      <w:tr w:rsidR="00005974" w:rsidRPr="00005974" w:rsidTr="00005974">
        <w:tc>
          <w:tcPr>
            <w:tcW w:w="375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1</w:t>
            </w:r>
          </w:p>
        </w:tc>
        <w:tc>
          <w:tcPr>
            <w:tcW w:w="125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2</w:t>
            </w:r>
          </w:p>
        </w:tc>
        <w:tc>
          <w:tcPr>
            <w:tcW w:w="812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3</w:t>
            </w:r>
          </w:p>
        </w:tc>
        <w:tc>
          <w:tcPr>
            <w:tcW w:w="1312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4</w:t>
            </w:r>
          </w:p>
        </w:tc>
        <w:tc>
          <w:tcPr>
            <w:tcW w:w="1250" w:type="pct"/>
          </w:tcPr>
          <w:p w:rsidR="00005974" w:rsidRPr="00005974" w:rsidRDefault="00005974" w:rsidP="00005974">
            <w:pPr>
              <w:pStyle w:val="ConsPlusNormal"/>
              <w:jc w:val="center"/>
            </w:pPr>
            <w:r w:rsidRPr="00005974">
              <w:t>5</w:t>
            </w:r>
          </w:p>
        </w:tc>
      </w:tr>
      <w:tr w:rsidR="00005974" w:rsidRPr="00005974" w:rsidTr="00005974">
        <w:tc>
          <w:tcPr>
            <w:tcW w:w="5000" w:type="pct"/>
            <w:gridSpan w:val="5"/>
          </w:tcPr>
          <w:p w:rsidR="00005974" w:rsidRPr="00005974" w:rsidRDefault="00005974" w:rsidP="00005974">
            <w:pPr>
              <w:pStyle w:val="ConsPlusNormal"/>
              <w:jc w:val="both"/>
            </w:pPr>
            <w:r w:rsidRPr="00005974">
              <w:t>В муниципальной программе объекты капитального строительства отсутствуют</w:t>
            </w:r>
          </w:p>
        </w:tc>
      </w:tr>
      <w:bookmarkEnd w:id="7"/>
    </w:tbl>
    <w:p w:rsidR="00005974" w:rsidRPr="00005974" w:rsidRDefault="00005974" w:rsidP="00005974">
      <w:pPr>
        <w:pStyle w:val="ConsPlusNormal"/>
        <w:jc w:val="both"/>
      </w:pPr>
    </w:p>
    <w:sectPr w:rsidR="00005974" w:rsidRPr="00005974" w:rsidSect="0081515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74"/>
    <w:rsid w:val="00005974"/>
    <w:rsid w:val="004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59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59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59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5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5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59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59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59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59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5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5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59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9689</Words>
  <Characters>55230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2019-01-29T07:25:00Z</dcterms:created>
  <dcterms:modified xsi:type="dcterms:W3CDTF">2019-01-29T07:30:00Z</dcterms:modified>
</cp:coreProperties>
</file>