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Pr="004B1FAF" w:rsidRDefault="00B33E4A" w:rsidP="00D03DCD">
      <w:pPr>
        <w:tabs>
          <w:tab w:val="left" w:pos="1560"/>
        </w:tabs>
        <w:ind w:left="6521" w:right="-54"/>
        <w:rPr>
          <w:bCs/>
        </w:rPr>
      </w:pPr>
      <w:r>
        <w:t xml:space="preserve">   </w:t>
      </w:r>
      <w:r w:rsidR="00D03DCD">
        <w:t xml:space="preserve"> </w:t>
      </w:r>
      <w:bookmarkStart w:id="0" w:name="_GoBack"/>
      <w:bookmarkEnd w:id="0"/>
    </w:p>
    <w:p w:rsidR="00A658D5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</w:rPr>
      </w:pP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>План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основных мероприятий, реализуемых </w:t>
      </w:r>
    </w:p>
    <w:p w:rsidR="00A658D5" w:rsidRPr="004B1FAF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>у</w:t>
      </w:r>
      <w:r w:rsidR="00A658D5" w:rsidRPr="004B1FAF">
        <w:rPr>
          <w:b/>
          <w:bCs/>
        </w:rPr>
        <w:t xml:space="preserve">правлением культуры Администрации города Ханты-Мансийска  </w:t>
      </w:r>
    </w:p>
    <w:p w:rsidR="00A658D5" w:rsidRPr="004B1FAF" w:rsidRDefault="00334B3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 xml:space="preserve">в </w:t>
      </w:r>
      <w:r w:rsidR="007B4F70">
        <w:rPr>
          <w:b/>
          <w:bCs/>
          <w:lang w:val="en-US"/>
        </w:rPr>
        <w:t>III</w:t>
      </w:r>
      <w:r w:rsidR="007B4F70">
        <w:rPr>
          <w:b/>
          <w:bCs/>
        </w:rPr>
        <w:t xml:space="preserve"> квартале </w:t>
      </w:r>
      <w:r>
        <w:rPr>
          <w:b/>
          <w:bCs/>
        </w:rPr>
        <w:t>2018</w:t>
      </w:r>
      <w:r w:rsidR="007B4F70">
        <w:rPr>
          <w:b/>
          <w:bCs/>
        </w:rPr>
        <w:t xml:space="preserve"> года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</w:rPr>
      </w:pPr>
      <w:r w:rsidRPr="004B1FAF">
        <w:rPr>
          <w:bCs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1"/>
        <w:gridCol w:w="2835"/>
        <w:gridCol w:w="2693"/>
        <w:gridCol w:w="1134"/>
        <w:gridCol w:w="141"/>
        <w:gridCol w:w="2272"/>
      </w:tblGrid>
      <w:tr w:rsidR="00A658D5" w:rsidRPr="004B1FAF" w:rsidTr="00C26207"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Основание внесения </w:t>
            </w:r>
          </w:p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в план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Ответственные</w:t>
            </w:r>
          </w:p>
        </w:tc>
      </w:tr>
      <w:tr w:rsidR="00A658D5" w:rsidRPr="004B1FAF" w:rsidTr="00C26207">
        <w:trPr>
          <w:tblHeader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5</w:t>
            </w:r>
          </w:p>
        </w:tc>
      </w:tr>
      <w:tr w:rsidR="00A658D5" w:rsidRPr="004B1FAF" w:rsidTr="00C26207"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III.</w:t>
            </w:r>
            <w:r w:rsidR="00FF5992" w:rsidRPr="004B1FAF">
              <w:t xml:space="preserve"> </w:t>
            </w:r>
            <w:r w:rsidRPr="004B1FAF">
              <w:t>Проведение совещаний, семинаров, конференций органами Администрации города Ханты-Мансийска</w:t>
            </w:r>
          </w:p>
        </w:tc>
      </w:tr>
      <w:tr w:rsidR="00A658D5" w:rsidRPr="004B1FAF" w:rsidTr="00C26207">
        <w:trPr>
          <w:trHeight w:val="1278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 w:rsidP="003D3B1E">
            <w:pPr>
              <w:autoSpaceDE w:val="0"/>
              <w:autoSpaceDN w:val="0"/>
              <w:adjustRightInd w:val="0"/>
              <w:ind w:left="360"/>
            </w:pPr>
            <w:r w:rsidRPr="004B1FAF">
              <w:t>1.</w:t>
            </w: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944462" w:rsidP="003D3B1E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4B1FAF" w:rsidRDefault="00944462" w:rsidP="0090367D">
            <w:pPr>
              <w:jc w:val="both"/>
              <w:rPr>
                <w:spacing w:val="1"/>
              </w:rPr>
            </w:pPr>
            <w:r w:rsidRPr="004B1FAF">
              <w:rPr>
                <w:spacing w:val="1"/>
              </w:rPr>
              <w:t>Аппаратные совещания при начальнике управления культуры Администрации города Ханты-Мансийска</w:t>
            </w:r>
          </w:p>
          <w:p w:rsidR="00A658D5" w:rsidRPr="004B1FAF" w:rsidRDefault="00A658D5">
            <w:pPr>
              <w:jc w:val="both"/>
              <w:rPr>
                <w:i/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4E0" w:rsidRPr="004B1FAF" w:rsidRDefault="00944462" w:rsidP="003A7E64">
            <w:pPr>
              <w:jc w:val="both"/>
            </w:pPr>
            <w:r w:rsidRPr="004B1FAF">
              <w:t>План работы управления культуры Администрации города Ханты-Мансийска</w:t>
            </w:r>
          </w:p>
          <w:p w:rsidR="00A658D5" w:rsidRPr="004B1FAF" w:rsidRDefault="0082140E" w:rsidP="005074E0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  <w:r w:rsidRPr="004B1FAF"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>еженедельно</w:t>
            </w: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08654E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462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Управление культуры Администрации города Ханты-Мансийска</w:t>
            </w:r>
          </w:p>
          <w:p w:rsidR="00A658D5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A658D5" w:rsidRPr="004B1FAF" w:rsidTr="00C26207"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IV.</w:t>
            </w:r>
            <w:r w:rsidR="00BE6272" w:rsidRPr="004B1FAF">
              <w:t xml:space="preserve"> </w:t>
            </w:r>
            <w:r w:rsidRPr="004B1FAF">
              <w:t>Иные мероприятия, организуемые органами Администрации города                   Ханты-Мансийска</w:t>
            </w:r>
          </w:p>
        </w:tc>
      </w:tr>
      <w:tr w:rsidR="000B4D59" w:rsidRPr="004B1FAF" w:rsidTr="00D61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9" w:rsidRDefault="007B4F70" w:rsidP="00D612C0">
            <w:pPr>
              <w:autoSpaceDE w:val="0"/>
              <w:autoSpaceDN w:val="0"/>
              <w:adjustRightInd w:val="0"/>
              <w:ind w:left="360"/>
              <w:jc w:val="both"/>
            </w:pPr>
            <w:r>
              <w:t>1</w:t>
            </w:r>
            <w:r w:rsidR="000B4D59">
              <w:t>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D612C0" w:rsidP="00D612C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  <w:color w:val="0D0D0D"/>
              </w:rPr>
              <w:t>П</w:t>
            </w:r>
            <w:r w:rsidRPr="00573CD4">
              <w:rPr>
                <w:rFonts w:eastAsia="Arial Unicode MS"/>
                <w:color w:val="0D0D0D"/>
              </w:rPr>
              <w:t xml:space="preserve">раздничное мероприятие, </w:t>
            </w:r>
            <w:r>
              <w:rPr>
                <w:rFonts w:eastAsia="Arial Unicode MS"/>
                <w:color w:val="0D0D0D"/>
              </w:rPr>
              <w:t>п</w:t>
            </w:r>
            <w:r w:rsidRPr="00573CD4">
              <w:rPr>
                <w:rFonts w:eastAsia="Arial Unicode MS"/>
                <w:color w:val="0D0D0D"/>
              </w:rPr>
              <w:t>освящен</w:t>
            </w:r>
            <w:r>
              <w:rPr>
                <w:rFonts w:eastAsia="Arial Unicode MS"/>
                <w:color w:val="0D0D0D"/>
              </w:rPr>
              <w:t xml:space="preserve">ное </w:t>
            </w:r>
            <w:r w:rsidRPr="00573CD4">
              <w:rPr>
                <w:rFonts w:eastAsia="Arial Unicode MS"/>
                <w:color w:val="0D0D0D"/>
              </w:rPr>
              <w:t>Дню работника речного транспорта</w:t>
            </w:r>
            <w:r>
              <w:rPr>
                <w:rFonts w:eastAsia="Arial Unicode MS"/>
                <w:color w:val="0D0D0D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D612C0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59" w:rsidRPr="004B1FAF" w:rsidRDefault="00D612C0" w:rsidP="00BE6272">
            <w:pPr>
              <w:autoSpaceDE w:val="0"/>
              <w:autoSpaceDN w:val="0"/>
              <w:adjustRightInd w:val="0"/>
              <w:jc w:val="center"/>
            </w:pPr>
            <w:r>
              <w:t>01 июля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D612C0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0B4D59" w:rsidRPr="004B1FAF" w:rsidRDefault="00D612C0" w:rsidP="00D612C0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612C0" w:rsidRPr="004B1FAF" w:rsidTr="00D61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0" w:rsidRDefault="00D612C0" w:rsidP="00D612C0">
            <w:pPr>
              <w:autoSpaceDE w:val="0"/>
              <w:autoSpaceDN w:val="0"/>
              <w:adjustRightInd w:val="0"/>
              <w:ind w:left="360"/>
              <w:jc w:val="both"/>
            </w:pPr>
            <w:r>
              <w:t>2.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D95D16">
            <w:pPr>
              <w:autoSpaceDE w:val="0"/>
              <w:autoSpaceDN w:val="0"/>
              <w:adjustRightInd w:val="0"/>
              <w:jc w:val="both"/>
            </w:pPr>
            <w:r>
              <w:t>Праздничные мероприятия, посвященные Дню  Семьи, Любви и Верности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D95D16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D95D16">
            <w:pPr>
              <w:autoSpaceDE w:val="0"/>
              <w:autoSpaceDN w:val="0"/>
              <w:adjustRightInd w:val="0"/>
              <w:jc w:val="center"/>
            </w:pPr>
            <w:r>
              <w:t>08 июля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D95D16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612C0" w:rsidRPr="004B1FAF" w:rsidRDefault="00D612C0" w:rsidP="00D95D16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612C0" w:rsidRPr="004B1FAF" w:rsidTr="00D61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0" w:rsidRDefault="00D612C0" w:rsidP="00D612C0">
            <w:pPr>
              <w:autoSpaceDE w:val="0"/>
              <w:autoSpaceDN w:val="0"/>
              <w:adjustRightInd w:val="0"/>
              <w:ind w:left="360"/>
              <w:jc w:val="both"/>
            </w:pPr>
            <w:r>
              <w:t>3.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Default="00D612C0" w:rsidP="00BC78F8">
            <w:pPr>
              <w:autoSpaceDE w:val="0"/>
              <w:autoSpaceDN w:val="0"/>
              <w:adjustRightInd w:val="0"/>
              <w:jc w:val="both"/>
            </w:pPr>
            <w:r>
              <w:t>Праздничные мероприятия, посвященные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586692" w:rsidRDefault="00D612C0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BE6272">
            <w:pPr>
              <w:autoSpaceDE w:val="0"/>
              <w:autoSpaceDN w:val="0"/>
              <w:adjustRightInd w:val="0"/>
              <w:jc w:val="center"/>
            </w:pPr>
            <w:r>
              <w:t>20 августа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612C0" w:rsidRPr="004B1FAF" w:rsidRDefault="00D612C0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612C0" w:rsidRPr="004B1FAF" w:rsidTr="00D61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0" w:rsidRPr="004B1FAF" w:rsidRDefault="00D612C0" w:rsidP="00D612C0">
            <w:pPr>
              <w:autoSpaceDE w:val="0"/>
              <w:autoSpaceDN w:val="0"/>
              <w:adjustRightInd w:val="0"/>
              <w:ind w:left="360"/>
              <w:jc w:val="both"/>
            </w:pPr>
            <w:r>
              <w:t>4</w:t>
            </w:r>
            <w:r w:rsidRPr="004B1FAF">
              <w:t>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>
            <w:pPr>
              <w:autoSpaceDE w:val="0"/>
              <w:autoSpaceDN w:val="0"/>
              <w:adjustRightInd w:val="0"/>
              <w:jc w:val="both"/>
            </w:pPr>
            <w:r w:rsidRPr="004B1FAF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4B1FAF">
              <w:t xml:space="preserve"> городской конкурс среди граждан старшего поколения «Я люблю тебя, жизнь</w:t>
            </w:r>
            <w:proofErr w:type="gramStart"/>
            <w:r w:rsidRPr="004B1FAF">
              <w:t>!»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3A7E64">
            <w:pPr>
              <w:jc w:val="both"/>
              <w:rPr>
                <w:b/>
              </w:rPr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сентябрь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612C0" w:rsidRPr="004B1FAF" w:rsidRDefault="00D612C0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Начальник </w:t>
            </w:r>
            <w:r w:rsidRPr="004B1FAF">
              <w:lastRenderedPageBreak/>
              <w:t>управления Липарчук Н.А.</w:t>
            </w:r>
          </w:p>
        </w:tc>
      </w:tr>
      <w:tr w:rsidR="00D612C0" w:rsidRPr="004B1FAF" w:rsidTr="00D61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0" w:rsidRPr="004B1FAF" w:rsidRDefault="00D612C0" w:rsidP="00D612C0">
            <w:pPr>
              <w:autoSpaceDE w:val="0"/>
              <w:autoSpaceDN w:val="0"/>
              <w:adjustRightInd w:val="0"/>
              <w:ind w:left="360"/>
              <w:jc w:val="both"/>
            </w:pPr>
            <w:r>
              <w:lastRenderedPageBreak/>
              <w:t>5.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5D230A" w:rsidRDefault="00D612C0">
            <w:pPr>
              <w:autoSpaceDE w:val="0"/>
              <w:autoSpaceDN w:val="0"/>
              <w:adjustRightInd w:val="0"/>
              <w:jc w:val="both"/>
            </w:pPr>
            <w:r w:rsidRPr="005D230A">
              <w:t>«Свеча памяти» - акция, посвященная Дню солидарности в борьбе с терроризмом.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586692" w:rsidRDefault="00D612C0" w:rsidP="003A7E64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BE6272">
            <w:pPr>
              <w:autoSpaceDE w:val="0"/>
              <w:autoSpaceDN w:val="0"/>
              <w:adjustRightInd w:val="0"/>
              <w:jc w:val="center"/>
            </w:pPr>
            <w:r>
              <w:t xml:space="preserve">03 сентября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C0" w:rsidRPr="004B1FAF" w:rsidRDefault="00D612C0" w:rsidP="005D230A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612C0" w:rsidRPr="004B1FAF" w:rsidRDefault="00D612C0" w:rsidP="005D230A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</w:tbl>
    <w:p w:rsidR="00476EF0" w:rsidRPr="0082140E" w:rsidRDefault="00476EF0"/>
    <w:p w:rsidR="0082140E" w:rsidRPr="005074E0" w:rsidRDefault="00EC2A5D" w:rsidP="0082140E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 </w:t>
      </w:r>
    </w:p>
    <w:p w:rsidR="00B81727" w:rsidRPr="00B81727" w:rsidRDefault="00B81727" w:rsidP="0090367D">
      <w:pPr>
        <w:pStyle w:val="3"/>
        <w:rPr>
          <w:sz w:val="24"/>
        </w:rPr>
      </w:pPr>
      <w:r w:rsidRPr="00B81727">
        <w:rPr>
          <w:sz w:val="24"/>
        </w:rPr>
        <w:t>Начальник управления культуры</w:t>
      </w:r>
    </w:p>
    <w:p w:rsidR="0090367D" w:rsidRPr="00B81727" w:rsidRDefault="00B81727" w:rsidP="0090367D">
      <w:pPr>
        <w:pStyle w:val="3"/>
        <w:rPr>
          <w:sz w:val="24"/>
        </w:rPr>
      </w:pPr>
      <w:r w:rsidRPr="00B81727">
        <w:rPr>
          <w:sz w:val="24"/>
        </w:rPr>
        <w:t>Администрации города Ханты-Мансийска</w:t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r w:rsidRPr="00B81727">
        <w:rPr>
          <w:sz w:val="24"/>
        </w:rPr>
        <w:tab/>
      </w:r>
      <w:proofErr w:type="spellStart"/>
      <w:r w:rsidRPr="00B81727">
        <w:rPr>
          <w:sz w:val="24"/>
        </w:rPr>
        <w:t>Н.А.Липарчук</w:t>
      </w:r>
      <w:proofErr w:type="spellEnd"/>
      <w:r w:rsidR="00F10336" w:rsidRPr="00B81727">
        <w:rPr>
          <w:sz w:val="24"/>
        </w:rPr>
        <w:t xml:space="preserve"> </w:t>
      </w:r>
    </w:p>
    <w:p w:rsidR="0082140E" w:rsidRPr="00B81727" w:rsidRDefault="0082140E"/>
    <w:sectPr w:rsidR="0082140E" w:rsidRPr="00B81727" w:rsidSect="00F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C5"/>
    <w:rsid w:val="00022340"/>
    <w:rsid w:val="0008654E"/>
    <w:rsid w:val="000B4D59"/>
    <w:rsid w:val="0014033D"/>
    <w:rsid w:val="00223455"/>
    <w:rsid w:val="002E04CF"/>
    <w:rsid w:val="00334B35"/>
    <w:rsid w:val="003A7E64"/>
    <w:rsid w:val="003D3B1E"/>
    <w:rsid w:val="00476EF0"/>
    <w:rsid w:val="004B1FAF"/>
    <w:rsid w:val="00507297"/>
    <w:rsid w:val="005074E0"/>
    <w:rsid w:val="005443A6"/>
    <w:rsid w:val="00586692"/>
    <w:rsid w:val="005D230A"/>
    <w:rsid w:val="007B4F70"/>
    <w:rsid w:val="0082140E"/>
    <w:rsid w:val="008218C5"/>
    <w:rsid w:val="00877883"/>
    <w:rsid w:val="008C160C"/>
    <w:rsid w:val="008C1CBE"/>
    <w:rsid w:val="0090367D"/>
    <w:rsid w:val="00944462"/>
    <w:rsid w:val="00A0516B"/>
    <w:rsid w:val="00A566B6"/>
    <w:rsid w:val="00A658D5"/>
    <w:rsid w:val="00B33E4A"/>
    <w:rsid w:val="00B81727"/>
    <w:rsid w:val="00BB2289"/>
    <w:rsid w:val="00BC19B5"/>
    <w:rsid w:val="00BC53B1"/>
    <w:rsid w:val="00BC78F8"/>
    <w:rsid w:val="00BE6272"/>
    <w:rsid w:val="00C26207"/>
    <w:rsid w:val="00C27C63"/>
    <w:rsid w:val="00C33D9A"/>
    <w:rsid w:val="00CA1B62"/>
    <w:rsid w:val="00CF5AF3"/>
    <w:rsid w:val="00D03DCD"/>
    <w:rsid w:val="00D612C0"/>
    <w:rsid w:val="00D67BE9"/>
    <w:rsid w:val="00DD6D86"/>
    <w:rsid w:val="00DF493E"/>
    <w:rsid w:val="00E020C5"/>
    <w:rsid w:val="00E51A92"/>
    <w:rsid w:val="00EC2A5D"/>
    <w:rsid w:val="00ED0FF8"/>
    <w:rsid w:val="00F07F0B"/>
    <w:rsid w:val="00F10336"/>
    <w:rsid w:val="00F64C77"/>
    <w:rsid w:val="00F7360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EB12-27D7-4BD2-BEE2-D835ACEE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15</cp:revision>
  <cp:lastPrinted>2018-06-08T08:12:00Z</cp:lastPrinted>
  <dcterms:created xsi:type="dcterms:W3CDTF">2016-12-19T09:11:00Z</dcterms:created>
  <dcterms:modified xsi:type="dcterms:W3CDTF">2018-06-21T06:44:00Z</dcterms:modified>
</cp:coreProperties>
</file>