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0" w:rsidRDefault="002063B0">
      <w:pPr>
        <w:jc w:val="right"/>
        <w:rPr>
          <w:bCs/>
          <w:sz w:val="28"/>
          <w:lang w:val="en-US"/>
        </w:rPr>
      </w:pPr>
    </w:p>
    <w:p w:rsidR="00853FC2" w:rsidRPr="00D52CB9" w:rsidRDefault="00853FC2">
      <w:pPr>
        <w:jc w:val="right"/>
        <w:rPr>
          <w:bCs/>
          <w:sz w:val="28"/>
        </w:rPr>
      </w:pPr>
      <w:bookmarkStart w:id="0" w:name="_GoBack"/>
      <w:bookmarkEnd w:id="0"/>
    </w:p>
    <w:p w:rsidR="00853FC2" w:rsidRPr="00D52CB9" w:rsidRDefault="00853FC2">
      <w:pPr>
        <w:jc w:val="right"/>
        <w:rPr>
          <w:bCs/>
          <w:sz w:val="28"/>
        </w:rPr>
      </w:pPr>
    </w:p>
    <w:p w:rsidR="00DB07E6" w:rsidRDefault="00DB07E6">
      <w:pPr>
        <w:jc w:val="right"/>
        <w:rPr>
          <w:bCs/>
          <w:sz w:val="28"/>
        </w:rPr>
      </w:pPr>
    </w:p>
    <w:p w:rsidR="002063B0" w:rsidRDefault="005808AC">
      <w:pPr>
        <w:jc w:val="right"/>
        <w:rPr>
          <w:bCs/>
          <w:sz w:val="28"/>
        </w:rPr>
      </w:pPr>
      <w:r>
        <w:rPr>
          <w:bCs/>
          <w:sz w:val="28"/>
        </w:rPr>
        <w:t xml:space="preserve">Проект </w:t>
      </w:r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063B0" w:rsidRDefault="005808A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2063B0" w:rsidRDefault="002063B0">
      <w:pPr>
        <w:jc w:val="center"/>
        <w:rPr>
          <w:sz w:val="28"/>
        </w:rPr>
      </w:pPr>
    </w:p>
    <w:p w:rsidR="002063B0" w:rsidRDefault="005808AC">
      <w:pPr>
        <w:ind w:left="-180" w:firstLine="54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both"/>
      </w:pPr>
      <w:r>
        <w:rPr>
          <w:sz w:val="28"/>
        </w:rPr>
        <w:t xml:space="preserve">от____________ </w:t>
      </w:r>
      <w:r w:rsidRPr="005808AC">
        <w:rPr>
          <w:sz w:val="28"/>
        </w:rPr>
        <w:t>201</w:t>
      </w:r>
      <w:r w:rsidR="0019269E">
        <w:rPr>
          <w:sz w:val="28"/>
        </w:rPr>
        <w:t>8</w:t>
      </w:r>
      <w:r>
        <w:rPr>
          <w:sz w:val="28"/>
        </w:rPr>
        <w:t xml:space="preserve">                                                                       №________</w:t>
      </w:r>
    </w:p>
    <w:p w:rsidR="002063B0" w:rsidRDefault="002063B0">
      <w:pPr>
        <w:jc w:val="both"/>
        <w:rPr>
          <w:sz w:val="28"/>
        </w:rPr>
      </w:pPr>
    </w:p>
    <w:p w:rsidR="002063B0" w:rsidRDefault="005808AC" w:rsidP="0026308F">
      <w:pPr>
        <w:spacing w:before="40"/>
        <w:rPr>
          <w:sz w:val="28"/>
        </w:rPr>
      </w:pPr>
      <w:r>
        <w:rPr>
          <w:sz w:val="28"/>
        </w:rPr>
        <w:t>О  внесении изменений в постановление</w:t>
      </w:r>
    </w:p>
    <w:p w:rsidR="002063B0" w:rsidRDefault="005808AC">
      <w:pPr>
        <w:rPr>
          <w:sz w:val="28"/>
        </w:rPr>
      </w:pPr>
      <w:r>
        <w:rPr>
          <w:sz w:val="28"/>
        </w:rPr>
        <w:t>Администрации города Ханты-Мансийска</w:t>
      </w:r>
    </w:p>
    <w:p w:rsidR="002063B0" w:rsidRDefault="005808AC">
      <w:pPr>
        <w:rPr>
          <w:sz w:val="28"/>
        </w:rPr>
      </w:pPr>
      <w:r>
        <w:rPr>
          <w:sz w:val="28"/>
        </w:rPr>
        <w:t xml:space="preserve">от 16.12.2011 №1419 «О Порядке </w:t>
      </w:r>
      <w:proofErr w:type="gramStart"/>
      <w:r>
        <w:rPr>
          <w:sz w:val="28"/>
        </w:rPr>
        <w:t>частичной</w:t>
      </w:r>
      <w:proofErr w:type="gramEnd"/>
    </w:p>
    <w:p w:rsidR="002063B0" w:rsidRDefault="005808AC">
      <w:pPr>
        <w:rPr>
          <w:sz w:val="28"/>
          <w:szCs w:val="28"/>
        </w:rPr>
      </w:pPr>
      <w:r>
        <w:rPr>
          <w:sz w:val="28"/>
        </w:rPr>
        <w:t xml:space="preserve">компенсации стоимости оздоровительной </w:t>
      </w:r>
      <w:r>
        <w:rPr>
          <w:sz w:val="28"/>
          <w:szCs w:val="28"/>
        </w:rPr>
        <w:t>или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санаторно-курортной путевки с компенсацией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стоимости проезда к месту санаторно-курортного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или оздоровительного лечения и обратно 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неработающим и прекратившим свои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Главе города Ханты-Мансийска,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депутатам Думы города Ханты-Мансийска,</w:t>
      </w:r>
    </w:p>
    <w:p w:rsidR="002063B0" w:rsidRDefault="005808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осуществлявшим</w:t>
      </w:r>
      <w:proofErr w:type="gramEnd"/>
      <w:r>
        <w:rPr>
          <w:sz w:val="28"/>
          <w:szCs w:val="28"/>
        </w:rPr>
        <w:t xml:space="preserve"> свои полномочия на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постоянной основе, и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служащим муниципального образования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городской округ город Ханты-Мансийск,</w:t>
      </w:r>
    </w:p>
    <w:p w:rsidR="002063B0" w:rsidRDefault="005808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назначена пенсия за выслугу лет» </w:t>
      </w:r>
    </w:p>
    <w:p w:rsidR="002063B0" w:rsidRDefault="002063B0"/>
    <w:p w:rsidR="002063B0" w:rsidRDefault="005808AC">
      <w:pPr>
        <w:pStyle w:val="20"/>
        <w:jc w:val="both"/>
      </w:pPr>
      <w:r>
        <w:t xml:space="preserve">          В </w:t>
      </w:r>
      <w:r w:rsidR="003E6FD0">
        <w:t xml:space="preserve">  </w:t>
      </w:r>
      <w:r>
        <w:t>целях</w:t>
      </w:r>
      <w:r w:rsidR="003E6FD0">
        <w:t xml:space="preserve"> </w:t>
      </w:r>
      <w:r>
        <w:t xml:space="preserve"> приведения</w:t>
      </w:r>
      <w:r w:rsidR="003E6FD0">
        <w:t xml:space="preserve">  </w:t>
      </w:r>
      <w:r>
        <w:t xml:space="preserve"> муниципальных</w:t>
      </w:r>
      <w:r w:rsidR="003E6FD0">
        <w:t xml:space="preserve">  </w:t>
      </w:r>
      <w:r>
        <w:t xml:space="preserve"> правовых</w:t>
      </w:r>
      <w:r w:rsidR="003E6FD0">
        <w:t xml:space="preserve">  </w:t>
      </w:r>
      <w:r>
        <w:t xml:space="preserve"> актов</w:t>
      </w:r>
      <w:r w:rsidR="003E6FD0">
        <w:t xml:space="preserve">  </w:t>
      </w:r>
      <w:r>
        <w:t xml:space="preserve"> города Ханты-Мансийска в соответствии с действующим законодательством, руководствуясь статьей 71 Устава города Ханты-Мансийска: </w:t>
      </w:r>
    </w:p>
    <w:p w:rsidR="002063B0" w:rsidRDefault="005808AC">
      <w:pPr>
        <w:pStyle w:val="20"/>
        <w:jc w:val="both"/>
      </w:pPr>
      <w:r>
        <w:tab/>
      </w:r>
      <w:proofErr w:type="gramStart"/>
      <w:r>
        <w:t>1.Внести в  приложени</w:t>
      </w:r>
      <w:r w:rsidR="007361C0">
        <w:t>е</w:t>
      </w:r>
      <w:r>
        <w:t xml:space="preserve"> к постановлению Администрации города Ханты-Мансийска от 16.12.2011 №1419 «О Порядке частичной компенсации </w:t>
      </w:r>
      <w:r w:rsidR="00E159C3">
        <w:t xml:space="preserve"> </w:t>
      </w:r>
      <w:r>
        <w:t>стоимости</w:t>
      </w:r>
      <w:r w:rsidR="00E159C3">
        <w:t xml:space="preserve"> </w:t>
      </w:r>
      <w:r>
        <w:t>оздоровительной</w:t>
      </w:r>
      <w:r w:rsidR="00E159C3">
        <w:t xml:space="preserve"> </w:t>
      </w:r>
      <w:r>
        <w:t>или</w:t>
      </w:r>
      <w:r w:rsidR="00E159C3">
        <w:t xml:space="preserve"> </w:t>
      </w:r>
      <w:r>
        <w:t xml:space="preserve">санаторно-курортной путевки с компенсацией стоимости проезда к месту санаторно-курортного или оздоровительного лечения и обратно неработающим и прекратившим свои </w:t>
      </w:r>
      <w:r w:rsidR="007361C0">
        <w:t>п</w:t>
      </w:r>
      <w:r>
        <w:t>олномочия</w:t>
      </w:r>
      <w:r w:rsidR="00E159C3">
        <w:t xml:space="preserve"> </w:t>
      </w:r>
      <w:r>
        <w:t>Главе</w:t>
      </w:r>
      <w:r w:rsidR="00E159C3">
        <w:t xml:space="preserve"> </w:t>
      </w:r>
      <w:r>
        <w:t xml:space="preserve"> города</w:t>
      </w:r>
      <w:r w:rsidR="00E159C3">
        <w:t xml:space="preserve"> </w:t>
      </w:r>
      <w:r>
        <w:t>Ханты-Мансийска,</w:t>
      </w:r>
      <w:r w:rsidR="007361C0">
        <w:t xml:space="preserve"> </w:t>
      </w:r>
      <w:r>
        <w:t>депутатам Думы города Ханты-Мансийска, осуществлявшим свои полномочия на постоянной основе, и муниципальным служащим</w:t>
      </w:r>
      <w:r w:rsidR="007361C0">
        <w:t xml:space="preserve">  </w:t>
      </w:r>
      <w:r>
        <w:t xml:space="preserve"> муниципального</w:t>
      </w:r>
      <w:r w:rsidR="00853FC2">
        <w:t xml:space="preserve"> </w:t>
      </w:r>
      <w:r w:rsidR="007361C0">
        <w:t xml:space="preserve"> </w:t>
      </w:r>
      <w:r>
        <w:t xml:space="preserve"> образования </w:t>
      </w:r>
      <w:r w:rsidR="00853FC2">
        <w:t xml:space="preserve">  </w:t>
      </w:r>
      <w:r>
        <w:t xml:space="preserve">городской </w:t>
      </w:r>
      <w:r w:rsidR="007361C0">
        <w:t xml:space="preserve">  </w:t>
      </w:r>
      <w:r w:rsidR="00853FC2">
        <w:t xml:space="preserve"> </w:t>
      </w:r>
      <w:r>
        <w:t>округ</w:t>
      </w:r>
      <w:r w:rsidR="007361C0">
        <w:t xml:space="preserve">  </w:t>
      </w:r>
      <w:r w:rsidR="00853FC2">
        <w:t xml:space="preserve"> </w:t>
      </w:r>
      <w:r>
        <w:t>город</w:t>
      </w:r>
      <w:r w:rsidR="007361C0">
        <w:t xml:space="preserve">  </w:t>
      </w:r>
      <w:r w:rsidR="00853FC2">
        <w:t xml:space="preserve"> </w:t>
      </w:r>
      <w:r>
        <w:t>Ханты-Мансийск</w:t>
      </w:r>
      <w:proofErr w:type="gramEnd"/>
      <w:r>
        <w:t xml:space="preserve">, </w:t>
      </w:r>
      <w:proofErr w:type="gramStart"/>
      <w:r>
        <w:t>которым</w:t>
      </w:r>
      <w:proofErr w:type="gramEnd"/>
      <w:r>
        <w:t xml:space="preserve"> назначена пенсия за выслугу лет»</w:t>
      </w:r>
      <w:r w:rsidR="007361C0">
        <w:t xml:space="preserve"> (далее постановление)</w:t>
      </w:r>
      <w:r>
        <w:t xml:space="preserve">  следующие изменения: </w:t>
      </w:r>
    </w:p>
    <w:p w:rsidR="002063B0" w:rsidRDefault="005808AC">
      <w:pPr>
        <w:pStyle w:val="20"/>
        <w:jc w:val="both"/>
      </w:pPr>
      <w:r>
        <w:t xml:space="preserve">     </w:t>
      </w:r>
      <w:r w:rsidR="00861B9C">
        <w:t xml:space="preserve">  </w:t>
      </w:r>
      <w:r>
        <w:t xml:space="preserve">   1.1.Пункт</w:t>
      </w:r>
      <w:r>
        <w:rPr>
          <w:szCs w:val="28"/>
        </w:rPr>
        <w:t xml:space="preserve"> 2.3. </w:t>
      </w:r>
      <w:r w:rsidR="007361C0">
        <w:rPr>
          <w:szCs w:val="28"/>
        </w:rPr>
        <w:t xml:space="preserve">постановления </w:t>
      </w:r>
      <w:r>
        <w:rPr>
          <w:szCs w:val="28"/>
        </w:rPr>
        <w:t xml:space="preserve">изложить в следующей редакции: </w:t>
      </w:r>
    </w:p>
    <w:p w:rsidR="007361C0" w:rsidRDefault="005808AC" w:rsidP="003E6FD0">
      <w:pPr>
        <w:pStyle w:val="20"/>
        <w:jc w:val="both"/>
        <w:rPr>
          <w:szCs w:val="28"/>
        </w:rPr>
      </w:pPr>
      <w:r>
        <w:rPr>
          <w:szCs w:val="28"/>
        </w:rPr>
        <w:t xml:space="preserve">     </w:t>
      </w:r>
      <w:r w:rsidR="00861B9C">
        <w:rPr>
          <w:szCs w:val="28"/>
        </w:rPr>
        <w:t xml:space="preserve">      </w:t>
      </w:r>
      <w:proofErr w:type="gramStart"/>
      <w:r>
        <w:rPr>
          <w:szCs w:val="28"/>
        </w:rPr>
        <w:t>«</w:t>
      </w:r>
      <w:r w:rsidR="00437626">
        <w:rPr>
          <w:szCs w:val="28"/>
        </w:rPr>
        <w:t>2.3.</w:t>
      </w:r>
      <w:r>
        <w:rPr>
          <w:szCs w:val="28"/>
        </w:rPr>
        <w:t xml:space="preserve">Компенсация стоимости </w:t>
      </w:r>
      <w:r w:rsidR="00853FC2">
        <w:rPr>
          <w:szCs w:val="28"/>
        </w:rPr>
        <w:t>с</w:t>
      </w:r>
      <w:r>
        <w:rPr>
          <w:szCs w:val="28"/>
        </w:rPr>
        <w:t xml:space="preserve">анаторно-курортной </w:t>
      </w:r>
      <w:r w:rsidR="00853FC2">
        <w:rPr>
          <w:szCs w:val="28"/>
        </w:rPr>
        <w:t xml:space="preserve">или оздоровительной </w:t>
      </w:r>
      <w:r>
        <w:rPr>
          <w:szCs w:val="28"/>
        </w:rPr>
        <w:t xml:space="preserve">путевки производится </w:t>
      </w:r>
      <w:r w:rsidR="00BC05D4">
        <w:rPr>
          <w:szCs w:val="28"/>
        </w:rPr>
        <w:t>по факту получения санаторно-курортных</w:t>
      </w:r>
      <w:r w:rsidR="00853FC2">
        <w:rPr>
          <w:szCs w:val="28"/>
        </w:rPr>
        <w:t xml:space="preserve"> или оздоровительных   </w:t>
      </w:r>
      <w:r w:rsidR="00BC05D4">
        <w:rPr>
          <w:szCs w:val="28"/>
        </w:rPr>
        <w:t xml:space="preserve"> </w:t>
      </w:r>
      <w:r w:rsidR="00853FC2">
        <w:rPr>
          <w:szCs w:val="28"/>
        </w:rPr>
        <w:t xml:space="preserve">услуг  </w:t>
      </w:r>
      <w:r w:rsidR="00BC05D4">
        <w:rPr>
          <w:szCs w:val="28"/>
        </w:rPr>
        <w:t xml:space="preserve"> </w:t>
      </w:r>
      <w:r>
        <w:rPr>
          <w:szCs w:val="28"/>
        </w:rPr>
        <w:t>на</w:t>
      </w:r>
      <w:r w:rsidR="00853FC2">
        <w:rPr>
          <w:szCs w:val="28"/>
        </w:rPr>
        <w:t xml:space="preserve">   </w:t>
      </w:r>
      <w:r>
        <w:rPr>
          <w:szCs w:val="28"/>
        </w:rPr>
        <w:t xml:space="preserve"> основании</w:t>
      </w:r>
      <w:r w:rsidR="00853FC2">
        <w:rPr>
          <w:szCs w:val="28"/>
        </w:rPr>
        <w:t xml:space="preserve">    </w:t>
      </w:r>
      <w:r>
        <w:rPr>
          <w:szCs w:val="28"/>
        </w:rPr>
        <w:t xml:space="preserve"> личного</w:t>
      </w:r>
      <w:r w:rsidR="00853FC2">
        <w:rPr>
          <w:szCs w:val="28"/>
        </w:rPr>
        <w:t xml:space="preserve">    </w:t>
      </w:r>
      <w:r>
        <w:rPr>
          <w:szCs w:val="28"/>
        </w:rPr>
        <w:t xml:space="preserve"> заявления,</w:t>
      </w:r>
      <w:r w:rsidR="00853FC2">
        <w:rPr>
          <w:szCs w:val="28"/>
        </w:rPr>
        <w:t xml:space="preserve">  </w:t>
      </w:r>
      <w:r>
        <w:rPr>
          <w:szCs w:val="28"/>
        </w:rPr>
        <w:t xml:space="preserve"> одного</w:t>
      </w:r>
      <w:r w:rsidR="00853FC2">
        <w:rPr>
          <w:szCs w:val="28"/>
        </w:rPr>
        <w:t xml:space="preserve">     </w:t>
      </w:r>
      <w:r>
        <w:rPr>
          <w:szCs w:val="28"/>
        </w:rPr>
        <w:t xml:space="preserve"> из </w:t>
      </w:r>
      <w:r w:rsidR="00BC05D4">
        <w:rPr>
          <w:szCs w:val="28"/>
        </w:rPr>
        <w:t>документов</w:t>
      </w:r>
      <w:r w:rsidR="00853FC2">
        <w:rPr>
          <w:szCs w:val="28"/>
        </w:rPr>
        <w:t>,</w:t>
      </w:r>
      <w:r w:rsidR="00BC05D4">
        <w:rPr>
          <w:szCs w:val="28"/>
        </w:rPr>
        <w:t xml:space="preserve"> подтверждающих </w:t>
      </w:r>
      <w:r w:rsidR="00DB07E6">
        <w:rPr>
          <w:szCs w:val="28"/>
        </w:rPr>
        <w:t>приобретение</w:t>
      </w:r>
      <w:r w:rsidR="00DC6CCE">
        <w:rPr>
          <w:szCs w:val="28"/>
        </w:rPr>
        <w:t xml:space="preserve"> санаторно-курортной</w:t>
      </w:r>
      <w:r w:rsidR="00E428B2" w:rsidRPr="00E428B2">
        <w:rPr>
          <w:szCs w:val="28"/>
        </w:rPr>
        <w:t xml:space="preserve"> </w:t>
      </w:r>
      <w:r w:rsidR="00E428B2">
        <w:rPr>
          <w:szCs w:val="28"/>
        </w:rPr>
        <w:t>или оздоровительной</w:t>
      </w:r>
      <w:r w:rsidR="007361C0">
        <w:rPr>
          <w:szCs w:val="28"/>
        </w:rPr>
        <w:t xml:space="preserve"> </w:t>
      </w:r>
      <w:r w:rsidR="003E6FD0">
        <w:rPr>
          <w:szCs w:val="28"/>
        </w:rPr>
        <w:t xml:space="preserve"> </w:t>
      </w:r>
      <w:r w:rsidR="007361C0">
        <w:rPr>
          <w:szCs w:val="28"/>
        </w:rPr>
        <w:t xml:space="preserve">  </w:t>
      </w:r>
      <w:r w:rsidR="00E428B2">
        <w:rPr>
          <w:szCs w:val="28"/>
        </w:rPr>
        <w:t xml:space="preserve"> путевки</w:t>
      </w:r>
      <w:r w:rsidR="007361C0">
        <w:rPr>
          <w:szCs w:val="28"/>
        </w:rPr>
        <w:t xml:space="preserve">  </w:t>
      </w:r>
      <w:r w:rsidR="003E6FD0">
        <w:rPr>
          <w:szCs w:val="28"/>
        </w:rPr>
        <w:t xml:space="preserve"> </w:t>
      </w:r>
      <w:r w:rsidR="007361C0">
        <w:rPr>
          <w:szCs w:val="28"/>
        </w:rPr>
        <w:t xml:space="preserve"> </w:t>
      </w:r>
      <w:r w:rsidR="00DB07E6">
        <w:rPr>
          <w:szCs w:val="28"/>
        </w:rPr>
        <w:t xml:space="preserve"> (путевка,</w:t>
      </w:r>
      <w:r w:rsidR="007361C0">
        <w:rPr>
          <w:szCs w:val="28"/>
        </w:rPr>
        <w:t xml:space="preserve"> </w:t>
      </w:r>
      <w:r w:rsidR="00DB07E6">
        <w:rPr>
          <w:szCs w:val="28"/>
        </w:rPr>
        <w:t xml:space="preserve"> </w:t>
      </w:r>
      <w:r w:rsidR="003E6FD0">
        <w:rPr>
          <w:szCs w:val="28"/>
        </w:rPr>
        <w:t xml:space="preserve"> </w:t>
      </w:r>
      <w:r w:rsidR="00DB07E6">
        <w:rPr>
          <w:szCs w:val="28"/>
        </w:rPr>
        <w:t>оформленная</w:t>
      </w:r>
      <w:r w:rsidR="007361C0">
        <w:rPr>
          <w:szCs w:val="28"/>
        </w:rPr>
        <w:t xml:space="preserve">  </w:t>
      </w:r>
      <w:r w:rsidR="003E6FD0">
        <w:rPr>
          <w:szCs w:val="28"/>
        </w:rPr>
        <w:t xml:space="preserve"> </w:t>
      </w:r>
      <w:r w:rsidR="00DB07E6">
        <w:rPr>
          <w:szCs w:val="28"/>
        </w:rPr>
        <w:t xml:space="preserve"> на</w:t>
      </w:r>
      <w:r w:rsidR="007361C0">
        <w:rPr>
          <w:szCs w:val="28"/>
        </w:rPr>
        <w:t xml:space="preserve">    </w:t>
      </w:r>
      <w:r w:rsidR="00DB07E6">
        <w:rPr>
          <w:szCs w:val="28"/>
        </w:rPr>
        <w:t xml:space="preserve"> бланке</w:t>
      </w:r>
      <w:r w:rsidR="007361C0">
        <w:rPr>
          <w:szCs w:val="28"/>
        </w:rPr>
        <w:t xml:space="preserve"> </w:t>
      </w:r>
      <w:r w:rsidR="003E6FD0">
        <w:rPr>
          <w:szCs w:val="28"/>
        </w:rPr>
        <w:t xml:space="preserve"> </w:t>
      </w:r>
      <w:r w:rsidR="007361C0">
        <w:rPr>
          <w:szCs w:val="28"/>
        </w:rPr>
        <w:t xml:space="preserve"> </w:t>
      </w:r>
      <w:r w:rsidR="00DB07E6">
        <w:rPr>
          <w:szCs w:val="28"/>
        </w:rPr>
        <w:t xml:space="preserve"> строгой </w:t>
      </w:r>
      <w:proofErr w:type="gramEnd"/>
    </w:p>
    <w:p w:rsidR="007361C0" w:rsidRDefault="007361C0" w:rsidP="003E6FD0">
      <w:pPr>
        <w:pStyle w:val="20"/>
        <w:jc w:val="both"/>
        <w:rPr>
          <w:szCs w:val="28"/>
        </w:rPr>
      </w:pPr>
    </w:p>
    <w:p w:rsidR="007361C0" w:rsidRDefault="007361C0">
      <w:pPr>
        <w:pStyle w:val="20"/>
        <w:jc w:val="both"/>
        <w:rPr>
          <w:szCs w:val="28"/>
        </w:rPr>
      </w:pPr>
    </w:p>
    <w:p w:rsidR="007361C0" w:rsidRDefault="007361C0">
      <w:pPr>
        <w:pStyle w:val="20"/>
        <w:jc w:val="both"/>
        <w:rPr>
          <w:szCs w:val="28"/>
        </w:rPr>
      </w:pPr>
    </w:p>
    <w:p w:rsidR="007361C0" w:rsidRDefault="007361C0">
      <w:pPr>
        <w:pStyle w:val="20"/>
        <w:jc w:val="both"/>
        <w:rPr>
          <w:szCs w:val="28"/>
        </w:rPr>
      </w:pPr>
    </w:p>
    <w:p w:rsidR="00E428B2" w:rsidRDefault="00DB07E6">
      <w:pPr>
        <w:pStyle w:val="20"/>
        <w:jc w:val="both"/>
        <w:rPr>
          <w:szCs w:val="28"/>
        </w:rPr>
      </w:pPr>
      <w:r>
        <w:rPr>
          <w:szCs w:val="28"/>
        </w:rPr>
        <w:t>отчетности, счет,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 счет-фактура,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 иной 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документ, 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подтверждающий приобретение путевки) и </w:t>
      </w:r>
      <w:r w:rsidR="00853FC2">
        <w:rPr>
          <w:szCs w:val="28"/>
        </w:rPr>
        <w:t xml:space="preserve"> </w:t>
      </w:r>
      <w:r>
        <w:rPr>
          <w:szCs w:val="28"/>
        </w:rPr>
        <w:t>одного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 из</w:t>
      </w:r>
      <w:r w:rsidR="00853FC2">
        <w:rPr>
          <w:szCs w:val="28"/>
        </w:rPr>
        <w:t xml:space="preserve"> </w:t>
      </w:r>
      <w:r>
        <w:rPr>
          <w:szCs w:val="28"/>
        </w:rPr>
        <w:t xml:space="preserve"> следующих документов, подтверждающих факт оплаты санаторно-курортной или оздоровительной путевки</w:t>
      </w:r>
      <w:r w:rsidR="00E428B2">
        <w:rPr>
          <w:szCs w:val="28"/>
        </w:rPr>
        <w:t>:</w:t>
      </w:r>
    </w:p>
    <w:p w:rsidR="002063B0" w:rsidRDefault="00E428B2">
      <w:pPr>
        <w:pStyle w:val="20"/>
        <w:jc w:val="both"/>
        <w:rPr>
          <w:szCs w:val="28"/>
        </w:rPr>
      </w:pPr>
      <w:r>
        <w:rPr>
          <w:szCs w:val="28"/>
        </w:rPr>
        <w:t xml:space="preserve">     </w:t>
      </w:r>
      <w:r w:rsidR="00511B07">
        <w:rPr>
          <w:szCs w:val="28"/>
        </w:rPr>
        <w:t xml:space="preserve"> </w:t>
      </w:r>
      <w:r w:rsidR="00DB07E6">
        <w:rPr>
          <w:szCs w:val="28"/>
        </w:rPr>
        <w:t xml:space="preserve">  </w:t>
      </w:r>
      <w:r w:rsidR="005808AC">
        <w:rPr>
          <w:szCs w:val="28"/>
        </w:rPr>
        <w:t>-документа,</w:t>
      </w:r>
      <w:r w:rsidR="00853FC2">
        <w:rPr>
          <w:szCs w:val="28"/>
        </w:rPr>
        <w:t xml:space="preserve"> </w:t>
      </w:r>
      <w:r w:rsidR="005808AC">
        <w:rPr>
          <w:szCs w:val="28"/>
        </w:rPr>
        <w:t xml:space="preserve"> оформленного на бланке строгой отчетности,</w:t>
      </w:r>
      <w:r w:rsidR="00853FC2">
        <w:rPr>
          <w:szCs w:val="28"/>
        </w:rPr>
        <w:t xml:space="preserve"> </w:t>
      </w:r>
      <w:r w:rsidR="005808AC">
        <w:rPr>
          <w:szCs w:val="28"/>
        </w:rPr>
        <w:t xml:space="preserve"> приравненного к кассовому чеку</w:t>
      </w:r>
      <w:r>
        <w:rPr>
          <w:szCs w:val="28"/>
        </w:rPr>
        <w:t xml:space="preserve"> или чека контрольно-кассовой машин</w:t>
      </w:r>
      <w:proofErr w:type="gramStart"/>
      <w:r>
        <w:rPr>
          <w:szCs w:val="28"/>
        </w:rPr>
        <w:t>ы</w:t>
      </w:r>
      <w:r w:rsidR="00853FC2">
        <w:rPr>
          <w:szCs w:val="28"/>
        </w:rPr>
        <w:t>(</w:t>
      </w:r>
      <w:proofErr w:type="gramEnd"/>
      <w:r>
        <w:rPr>
          <w:szCs w:val="28"/>
        </w:rPr>
        <w:t>при оплате наличными денежными средствами</w:t>
      </w:r>
      <w:r w:rsidR="000D27F1">
        <w:rPr>
          <w:szCs w:val="28"/>
        </w:rPr>
        <w:t>)</w:t>
      </w:r>
      <w:r w:rsidR="005808AC">
        <w:rPr>
          <w:szCs w:val="28"/>
        </w:rPr>
        <w:t>;</w:t>
      </w:r>
    </w:p>
    <w:p w:rsidR="002063B0" w:rsidRDefault="005808AC" w:rsidP="00E428B2">
      <w:pPr>
        <w:pStyle w:val="20"/>
        <w:tabs>
          <w:tab w:val="left" w:pos="993"/>
        </w:tabs>
        <w:jc w:val="both"/>
      </w:pPr>
      <w:r>
        <w:rPr>
          <w:szCs w:val="28"/>
        </w:rPr>
        <w:t xml:space="preserve">   </w:t>
      </w:r>
      <w:r w:rsidR="00861B9C">
        <w:rPr>
          <w:szCs w:val="28"/>
        </w:rPr>
        <w:t xml:space="preserve"> </w:t>
      </w:r>
      <w:r w:rsidR="004D117A" w:rsidRPr="004D117A">
        <w:rPr>
          <w:szCs w:val="28"/>
        </w:rPr>
        <w:t xml:space="preserve">    </w:t>
      </w:r>
      <w:r>
        <w:rPr>
          <w:szCs w:val="28"/>
        </w:rPr>
        <w:t>-чека электронн</w:t>
      </w:r>
      <w:r w:rsidR="000D27F1">
        <w:rPr>
          <w:szCs w:val="28"/>
        </w:rPr>
        <w:t>ого</w:t>
      </w:r>
      <w:r>
        <w:rPr>
          <w:szCs w:val="28"/>
        </w:rPr>
        <w:t xml:space="preserve"> терминал</w:t>
      </w:r>
      <w:r w:rsidR="000D27F1">
        <w:rPr>
          <w:szCs w:val="28"/>
        </w:rPr>
        <w:t>а</w:t>
      </w:r>
      <w:r>
        <w:rPr>
          <w:szCs w:val="28"/>
        </w:rPr>
        <w:t xml:space="preserve"> при оплате банковской пластиковой картой, держателем</w:t>
      </w:r>
      <w:r w:rsidR="000D27F1">
        <w:rPr>
          <w:szCs w:val="28"/>
        </w:rPr>
        <w:t xml:space="preserve">  </w:t>
      </w:r>
      <w:r>
        <w:rPr>
          <w:szCs w:val="28"/>
        </w:rPr>
        <w:t xml:space="preserve"> которой</w:t>
      </w:r>
      <w:r w:rsidR="000D27F1">
        <w:rPr>
          <w:szCs w:val="28"/>
        </w:rPr>
        <w:t xml:space="preserve"> </w:t>
      </w:r>
      <w:r>
        <w:rPr>
          <w:szCs w:val="28"/>
        </w:rPr>
        <w:t xml:space="preserve"> является</w:t>
      </w:r>
      <w:r w:rsidR="000D27F1">
        <w:rPr>
          <w:szCs w:val="28"/>
        </w:rPr>
        <w:t xml:space="preserve"> </w:t>
      </w:r>
      <w:r>
        <w:rPr>
          <w:szCs w:val="28"/>
        </w:rPr>
        <w:t xml:space="preserve"> заявитель</w:t>
      </w:r>
      <w:r w:rsidR="000D27F1">
        <w:rPr>
          <w:szCs w:val="28"/>
        </w:rPr>
        <w:t xml:space="preserve">,  </w:t>
      </w:r>
      <w:r>
        <w:rPr>
          <w:szCs w:val="28"/>
        </w:rPr>
        <w:t>с</w:t>
      </w:r>
      <w:r w:rsidR="000D27F1">
        <w:rPr>
          <w:szCs w:val="28"/>
        </w:rPr>
        <w:t xml:space="preserve"> </w:t>
      </w:r>
      <w:r>
        <w:rPr>
          <w:szCs w:val="28"/>
        </w:rPr>
        <w:t xml:space="preserve"> бланком </w:t>
      </w:r>
      <w:r w:rsidR="000D27F1">
        <w:rPr>
          <w:szCs w:val="28"/>
        </w:rPr>
        <w:t xml:space="preserve"> </w:t>
      </w:r>
      <w:r>
        <w:rPr>
          <w:szCs w:val="28"/>
        </w:rPr>
        <w:t>строгой</w:t>
      </w:r>
      <w:r w:rsidR="000D27F1">
        <w:rPr>
          <w:szCs w:val="28"/>
        </w:rPr>
        <w:t xml:space="preserve"> </w:t>
      </w:r>
      <w:r>
        <w:rPr>
          <w:szCs w:val="28"/>
        </w:rPr>
        <w:t xml:space="preserve"> отчетности</w:t>
      </w:r>
      <w:r w:rsidR="000D27F1">
        <w:rPr>
          <w:szCs w:val="28"/>
        </w:rPr>
        <w:t xml:space="preserve">  </w:t>
      </w:r>
      <w:r w:rsidR="00E428B2">
        <w:rPr>
          <w:szCs w:val="28"/>
        </w:rPr>
        <w:t xml:space="preserve"> или чек</w:t>
      </w:r>
      <w:r w:rsidR="000D27F1">
        <w:rPr>
          <w:szCs w:val="28"/>
        </w:rPr>
        <w:t xml:space="preserve">ом </w:t>
      </w:r>
      <w:r w:rsidR="00E428B2">
        <w:rPr>
          <w:szCs w:val="28"/>
        </w:rPr>
        <w:t>контрольно-кассовой машины</w:t>
      </w:r>
      <w:r>
        <w:rPr>
          <w:szCs w:val="28"/>
        </w:rPr>
        <w:t>;</w:t>
      </w:r>
    </w:p>
    <w:p w:rsidR="002063B0" w:rsidRDefault="005808AC">
      <w:pPr>
        <w:pStyle w:val="20"/>
        <w:tabs>
          <w:tab w:val="left" w:pos="677"/>
          <w:tab w:val="left" w:pos="790"/>
          <w:tab w:val="left" w:pos="855"/>
        </w:tabs>
        <w:jc w:val="both"/>
        <w:rPr>
          <w:szCs w:val="28"/>
        </w:rPr>
      </w:pPr>
      <w:r>
        <w:rPr>
          <w:szCs w:val="28"/>
        </w:rPr>
        <w:t xml:space="preserve">       -</w:t>
      </w:r>
      <w:r w:rsidR="00E428B2">
        <w:rPr>
          <w:szCs w:val="28"/>
        </w:rPr>
        <w:t>документа кредитной организации, в которой открыт банковский счет, подтверждающего операцию с использованием банковской карты при оплате через веб-сайты</w:t>
      </w:r>
      <w:r>
        <w:rPr>
          <w:szCs w:val="28"/>
        </w:rPr>
        <w:t>;</w:t>
      </w:r>
    </w:p>
    <w:p w:rsidR="00E428B2" w:rsidRDefault="00E428B2">
      <w:pPr>
        <w:pStyle w:val="20"/>
        <w:tabs>
          <w:tab w:val="left" w:pos="677"/>
          <w:tab w:val="left" w:pos="790"/>
          <w:tab w:val="left" w:pos="855"/>
        </w:tabs>
        <w:jc w:val="both"/>
      </w:pPr>
      <w:r>
        <w:rPr>
          <w:szCs w:val="28"/>
        </w:rPr>
        <w:t xml:space="preserve">        -платежного поручения или иного платежного документа при оплате через кредитную организацию.</w:t>
      </w:r>
    </w:p>
    <w:p w:rsidR="002063B0" w:rsidRPr="003C4ABF" w:rsidRDefault="005808AC">
      <w:pPr>
        <w:pStyle w:val="20"/>
        <w:tabs>
          <w:tab w:val="left" w:pos="677"/>
          <w:tab w:val="left" w:pos="790"/>
          <w:tab w:val="left" w:pos="855"/>
        </w:tabs>
        <w:jc w:val="both"/>
      </w:pPr>
      <w:r>
        <w:rPr>
          <w:szCs w:val="28"/>
        </w:rPr>
        <w:t xml:space="preserve">     </w:t>
      </w:r>
      <w:r w:rsidR="00861B9C">
        <w:rPr>
          <w:szCs w:val="28"/>
        </w:rPr>
        <w:t xml:space="preserve">  </w:t>
      </w:r>
      <w:proofErr w:type="gramStart"/>
      <w:r>
        <w:rPr>
          <w:szCs w:val="28"/>
        </w:rPr>
        <w:t>При компенсации стоимости санаторно</w:t>
      </w:r>
      <w:r w:rsidRPr="00057AF3">
        <w:rPr>
          <w:szCs w:val="28"/>
        </w:rPr>
        <w:t>-</w:t>
      </w:r>
      <w:r>
        <w:rPr>
          <w:szCs w:val="28"/>
        </w:rPr>
        <w:t>курортной</w:t>
      </w:r>
      <w:r w:rsidR="000D27F1">
        <w:rPr>
          <w:szCs w:val="28"/>
        </w:rPr>
        <w:t xml:space="preserve"> или оздоровительной</w:t>
      </w:r>
      <w:r>
        <w:rPr>
          <w:szCs w:val="28"/>
        </w:rPr>
        <w:t xml:space="preserve"> путевки предоставляется</w:t>
      </w:r>
      <w:r w:rsidR="000D27F1">
        <w:rPr>
          <w:szCs w:val="28"/>
        </w:rPr>
        <w:t xml:space="preserve"> отрывной талон к санаторно-курортной путевке, выданный организацией, оказавшей санаторно-курортные или оздоровительные услуги или акт об оказании санаторно-курортных или оздоровительных услуг,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подписанный с организацией, оказавшей эти</w:t>
      </w:r>
      <w:r w:rsidR="00E159C3">
        <w:rPr>
          <w:szCs w:val="28"/>
        </w:rPr>
        <w:t xml:space="preserve">  </w:t>
      </w:r>
      <w:r w:rsidR="000D27F1">
        <w:rPr>
          <w:szCs w:val="28"/>
        </w:rPr>
        <w:t xml:space="preserve"> услуги, либо</w:t>
      </w:r>
      <w:r w:rsidR="00E159C3">
        <w:rPr>
          <w:szCs w:val="28"/>
        </w:rPr>
        <w:t xml:space="preserve">  </w:t>
      </w:r>
      <w:r w:rsidR="000D27F1">
        <w:rPr>
          <w:szCs w:val="28"/>
        </w:rPr>
        <w:t xml:space="preserve"> иные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документы,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подтверждающие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оказание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и</w:t>
      </w:r>
      <w:r w:rsidR="00E159C3">
        <w:rPr>
          <w:szCs w:val="28"/>
        </w:rPr>
        <w:t xml:space="preserve"> </w:t>
      </w:r>
      <w:r w:rsidR="000D27F1">
        <w:rPr>
          <w:szCs w:val="28"/>
        </w:rPr>
        <w:t xml:space="preserve"> получение</w:t>
      </w:r>
      <w:r w:rsidR="00E159C3">
        <w:rPr>
          <w:szCs w:val="28"/>
        </w:rPr>
        <w:t xml:space="preserve">  </w:t>
      </w:r>
      <w:r w:rsidR="000D27F1">
        <w:rPr>
          <w:szCs w:val="28"/>
        </w:rPr>
        <w:t xml:space="preserve"> санаторно-курортных или оздоровительных услуг от организации, оказавшей эти услуги, а та</w:t>
      </w:r>
      <w:r w:rsidR="00281C61">
        <w:rPr>
          <w:szCs w:val="28"/>
        </w:rPr>
        <w:t>кже копия лицензии</w:t>
      </w:r>
      <w:r w:rsidR="004D117A">
        <w:rPr>
          <w:szCs w:val="28"/>
        </w:rPr>
        <w:t xml:space="preserve"> с соответствующими приложениями к ней, заверенная</w:t>
      </w:r>
      <w:proofErr w:type="gramEnd"/>
      <w:r w:rsidR="004D117A">
        <w:rPr>
          <w:szCs w:val="28"/>
        </w:rPr>
        <w:t xml:space="preserve"> </w:t>
      </w:r>
      <w:proofErr w:type="gramStart"/>
      <w:r w:rsidR="004D117A">
        <w:rPr>
          <w:szCs w:val="28"/>
        </w:rPr>
        <w:t>организацией, оказавшей санаторно-курортные или оздоровительные услуги, подтверждающая право</w:t>
      </w:r>
      <w:r w:rsidR="00BB2610">
        <w:rPr>
          <w:szCs w:val="28"/>
        </w:rPr>
        <w:t xml:space="preserve">    </w:t>
      </w:r>
      <w:r w:rsidR="004D117A">
        <w:rPr>
          <w:szCs w:val="28"/>
        </w:rPr>
        <w:t xml:space="preserve"> осуществления</w:t>
      </w:r>
      <w:r w:rsidR="00B9291E">
        <w:rPr>
          <w:szCs w:val="28"/>
        </w:rPr>
        <w:t xml:space="preserve"> </w:t>
      </w:r>
      <w:r w:rsidR="00BB2610">
        <w:rPr>
          <w:szCs w:val="28"/>
        </w:rPr>
        <w:t xml:space="preserve">   </w:t>
      </w:r>
      <w:r w:rsidR="004D117A">
        <w:rPr>
          <w:szCs w:val="28"/>
        </w:rPr>
        <w:t xml:space="preserve"> медицинской</w:t>
      </w:r>
      <w:r w:rsidR="00B9291E">
        <w:rPr>
          <w:szCs w:val="28"/>
        </w:rPr>
        <w:t xml:space="preserve"> </w:t>
      </w:r>
      <w:r w:rsidR="00BB2610">
        <w:rPr>
          <w:szCs w:val="28"/>
        </w:rPr>
        <w:t xml:space="preserve">    </w:t>
      </w:r>
      <w:r w:rsidR="004D117A">
        <w:rPr>
          <w:szCs w:val="28"/>
        </w:rPr>
        <w:t xml:space="preserve"> деятельности</w:t>
      </w:r>
      <w:r w:rsidR="00B9291E">
        <w:rPr>
          <w:szCs w:val="28"/>
        </w:rPr>
        <w:t xml:space="preserve"> </w:t>
      </w:r>
      <w:r w:rsidR="00BB2610">
        <w:rPr>
          <w:szCs w:val="28"/>
        </w:rPr>
        <w:t xml:space="preserve">   </w:t>
      </w:r>
      <w:r w:rsidR="004D117A">
        <w:rPr>
          <w:szCs w:val="28"/>
        </w:rPr>
        <w:t xml:space="preserve"> </w:t>
      </w:r>
      <w:r>
        <w:rPr>
          <w:szCs w:val="28"/>
        </w:rPr>
        <w:t>в</w:t>
      </w:r>
      <w:r w:rsidR="00B9291E">
        <w:rPr>
          <w:szCs w:val="28"/>
        </w:rPr>
        <w:t xml:space="preserve"> </w:t>
      </w:r>
      <w:r w:rsidR="00BB2610">
        <w:rPr>
          <w:szCs w:val="28"/>
        </w:rPr>
        <w:t xml:space="preserve">  </w:t>
      </w:r>
      <w:r>
        <w:rPr>
          <w:szCs w:val="28"/>
        </w:rPr>
        <w:t xml:space="preserve"> </w:t>
      </w:r>
      <w:r w:rsidR="00BB2610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BB2610">
        <w:rPr>
          <w:szCs w:val="28"/>
        </w:rPr>
        <w:t xml:space="preserve">    </w:t>
      </w:r>
      <w:r>
        <w:rPr>
          <w:szCs w:val="28"/>
        </w:rPr>
        <w:t xml:space="preserve">с </w:t>
      </w:r>
      <w:r w:rsidR="004137A9">
        <w:rPr>
          <w:szCs w:val="28"/>
        </w:rPr>
        <w:t xml:space="preserve">  </w:t>
      </w:r>
      <w:r>
        <w:rPr>
          <w:szCs w:val="28"/>
        </w:rPr>
        <w:t>требованиями</w:t>
      </w:r>
      <w:r w:rsidR="004137A9">
        <w:rPr>
          <w:szCs w:val="28"/>
        </w:rPr>
        <w:t xml:space="preserve">  </w:t>
      </w:r>
      <w:r>
        <w:rPr>
          <w:szCs w:val="28"/>
        </w:rPr>
        <w:t xml:space="preserve"> федерального</w:t>
      </w:r>
      <w:r w:rsidR="004137A9">
        <w:rPr>
          <w:szCs w:val="28"/>
        </w:rPr>
        <w:t xml:space="preserve">  </w:t>
      </w:r>
      <w:r>
        <w:rPr>
          <w:szCs w:val="28"/>
        </w:rPr>
        <w:t xml:space="preserve"> законодательства</w:t>
      </w:r>
      <w:r w:rsidR="004137A9">
        <w:rPr>
          <w:szCs w:val="28"/>
        </w:rPr>
        <w:t xml:space="preserve">  </w:t>
      </w:r>
      <w:r>
        <w:rPr>
          <w:szCs w:val="28"/>
        </w:rPr>
        <w:t xml:space="preserve"> </w:t>
      </w:r>
      <w:r w:rsidR="00281C61">
        <w:rPr>
          <w:szCs w:val="28"/>
        </w:rPr>
        <w:t>Российской</w:t>
      </w:r>
      <w:r w:rsidR="004137A9">
        <w:rPr>
          <w:szCs w:val="28"/>
        </w:rPr>
        <w:t xml:space="preserve">   </w:t>
      </w:r>
      <w:r w:rsidR="00281C61">
        <w:rPr>
          <w:szCs w:val="28"/>
        </w:rPr>
        <w:t xml:space="preserve"> Федерации</w:t>
      </w:r>
      <w:r w:rsidR="004137A9">
        <w:rPr>
          <w:szCs w:val="28"/>
        </w:rPr>
        <w:t xml:space="preserve">  </w:t>
      </w:r>
      <w:r w:rsidR="00281C61">
        <w:rPr>
          <w:szCs w:val="28"/>
        </w:rPr>
        <w:t xml:space="preserve"> </w:t>
      </w:r>
      <w:r>
        <w:rPr>
          <w:szCs w:val="28"/>
        </w:rPr>
        <w:t>в области лицензирования</w:t>
      </w:r>
      <w:r w:rsidR="00281C61">
        <w:rPr>
          <w:szCs w:val="28"/>
        </w:rPr>
        <w:t xml:space="preserve"> медицинской деятельности.</w:t>
      </w:r>
      <w:r w:rsidR="003C4ABF">
        <w:rPr>
          <w:szCs w:val="28"/>
        </w:rPr>
        <w:t xml:space="preserve"> </w:t>
      </w:r>
      <w:r w:rsidR="003C4ABF" w:rsidRPr="003C4ABF">
        <w:rPr>
          <w:szCs w:val="28"/>
        </w:rPr>
        <w:t xml:space="preserve"> </w:t>
      </w:r>
      <w:proofErr w:type="gramEnd"/>
    </w:p>
    <w:p w:rsidR="002063B0" w:rsidRDefault="005808AC">
      <w:pPr>
        <w:pStyle w:val="20"/>
        <w:tabs>
          <w:tab w:val="left" w:pos="630"/>
          <w:tab w:val="left" w:pos="677"/>
          <w:tab w:val="left" w:pos="735"/>
          <w:tab w:val="left" w:pos="1410"/>
        </w:tabs>
        <w:jc w:val="both"/>
      </w:pPr>
      <w:r>
        <w:rPr>
          <w:szCs w:val="28"/>
        </w:rPr>
        <w:t xml:space="preserve">      </w:t>
      </w:r>
      <w:r w:rsidR="00861B9C">
        <w:rPr>
          <w:szCs w:val="28"/>
        </w:rPr>
        <w:t xml:space="preserve"> </w:t>
      </w:r>
      <w:proofErr w:type="gramStart"/>
      <w:r>
        <w:rPr>
          <w:szCs w:val="28"/>
        </w:rPr>
        <w:t>В случае оказания санаторно-курортн</w:t>
      </w:r>
      <w:r w:rsidR="00281C61">
        <w:rPr>
          <w:szCs w:val="28"/>
        </w:rPr>
        <w:t>ых</w:t>
      </w:r>
      <w:r>
        <w:rPr>
          <w:szCs w:val="28"/>
        </w:rPr>
        <w:t xml:space="preserve"> или оздоровительн</w:t>
      </w:r>
      <w:r w:rsidR="00281C61">
        <w:rPr>
          <w:szCs w:val="28"/>
        </w:rPr>
        <w:t>ых услуг</w:t>
      </w:r>
      <w:r>
        <w:rPr>
          <w:szCs w:val="28"/>
        </w:rPr>
        <w:t xml:space="preserve"> организацией</w:t>
      </w:r>
      <w:r w:rsidR="003F4CAE">
        <w:rPr>
          <w:szCs w:val="28"/>
        </w:rPr>
        <w:t>,</w:t>
      </w:r>
      <w:r>
        <w:rPr>
          <w:szCs w:val="28"/>
        </w:rPr>
        <w:t xml:space="preserve"> расположенной на территории иностранного государства, предоставляется</w:t>
      </w:r>
      <w:r w:rsidR="00B9291E">
        <w:rPr>
          <w:szCs w:val="28"/>
        </w:rPr>
        <w:t xml:space="preserve">   </w:t>
      </w:r>
      <w:r>
        <w:rPr>
          <w:szCs w:val="28"/>
        </w:rPr>
        <w:t xml:space="preserve"> копия</w:t>
      </w:r>
      <w:r w:rsidR="00B9291E">
        <w:rPr>
          <w:szCs w:val="28"/>
        </w:rPr>
        <w:t xml:space="preserve">   </w:t>
      </w:r>
      <w:r>
        <w:rPr>
          <w:szCs w:val="28"/>
        </w:rPr>
        <w:t xml:space="preserve"> заверенного</w:t>
      </w:r>
      <w:r w:rsidR="00B9291E">
        <w:rPr>
          <w:szCs w:val="28"/>
        </w:rPr>
        <w:t xml:space="preserve">   </w:t>
      </w:r>
      <w:r>
        <w:rPr>
          <w:szCs w:val="28"/>
        </w:rPr>
        <w:t xml:space="preserve"> организацией</w:t>
      </w:r>
      <w:r w:rsidR="00281C61">
        <w:rPr>
          <w:szCs w:val="28"/>
        </w:rPr>
        <w:t>,</w:t>
      </w:r>
      <w:r w:rsidR="00B9291E">
        <w:rPr>
          <w:szCs w:val="28"/>
        </w:rPr>
        <w:t xml:space="preserve">  </w:t>
      </w:r>
      <w:r w:rsidR="00281C61">
        <w:rPr>
          <w:szCs w:val="28"/>
        </w:rPr>
        <w:t xml:space="preserve"> </w:t>
      </w:r>
      <w:r>
        <w:rPr>
          <w:szCs w:val="28"/>
        </w:rPr>
        <w:t>оказавшей</w:t>
      </w:r>
      <w:r w:rsidR="00B9291E">
        <w:rPr>
          <w:szCs w:val="28"/>
        </w:rPr>
        <w:t xml:space="preserve">   </w:t>
      </w:r>
      <w:r>
        <w:rPr>
          <w:szCs w:val="28"/>
        </w:rPr>
        <w:t xml:space="preserve"> </w:t>
      </w:r>
      <w:r w:rsidR="00281C61">
        <w:rPr>
          <w:szCs w:val="28"/>
        </w:rPr>
        <w:t>санаторно-курортные или оздоровительные услуги документа</w:t>
      </w:r>
      <w:r>
        <w:rPr>
          <w:szCs w:val="28"/>
        </w:rPr>
        <w:t>, подтверждающего право осуществления</w:t>
      </w:r>
      <w:r w:rsidR="00281C61">
        <w:rPr>
          <w:szCs w:val="28"/>
        </w:rPr>
        <w:t xml:space="preserve"> </w:t>
      </w:r>
      <w:r>
        <w:rPr>
          <w:szCs w:val="28"/>
        </w:rPr>
        <w:t xml:space="preserve"> </w:t>
      </w:r>
      <w:r w:rsidR="00281C61">
        <w:rPr>
          <w:szCs w:val="28"/>
        </w:rPr>
        <w:t xml:space="preserve">   медицинской     деятельности,</w:t>
      </w:r>
      <w:r>
        <w:rPr>
          <w:szCs w:val="28"/>
        </w:rPr>
        <w:t xml:space="preserve"> </w:t>
      </w:r>
      <w:r w:rsidR="00281C61">
        <w:rPr>
          <w:szCs w:val="28"/>
        </w:rPr>
        <w:t xml:space="preserve">  </w:t>
      </w:r>
      <w:r>
        <w:rPr>
          <w:szCs w:val="28"/>
        </w:rPr>
        <w:t>выданного</w:t>
      </w:r>
      <w:r w:rsidR="00281C61">
        <w:rPr>
          <w:szCs w:val="28"/>
        </w:rPr>
        <w:t xml:space="preserve">  </w:t>
      </w:r>
      <w:r>
        <w:rPr>
          <w:szCs w:val="28"/>
        </w:rPr>
        <w:t xml:space="preserve">в </w:t>
      </w:r>
      <w:r w:rsidR="00281C61">
        <w:rPr>
          <w:szCs w:val="28"/>
        </w:rPr>
        <w:t xml:space="preserve">  </w:t>
      </w:r>
      <w:r>
        <w:rPr>
          <w:szCs w:val="28"/>
        </w:rPr>
        <w:t xml:space="preserve">соответствии </w:t>
      </w:r>
      <w:r w:rsidR="00281C61">
        <w:rPr>
          <w:szCs w:val="28"/>
        </w:rPr>
        <w:t xml:space="preserve">   </w:t>
      </w:r>
      <w:r>
        <w:rPr>
          <w:szCs w:val="28"/>
        </w:rPr>
        <w:t>с требованиями законодательства иностранного государства.</w:t>
      </w:r>
      <w:proofErr w:type="gramEnd"/>
    </w:p>
    <w:p w:rsidR="002063B0" w:rsidRDefault="005808AC" w:rsidP="003C4ABF">
      <w:pPr>
        <w:pStyle w:val="20"/>
        <w:tabs>
          <w:tab w:val="left" w:pos="677"/>
          <w:tab w:val="left" w:pos="790"/>
          <w:tab w:val="left" w:pos="855"/>
        </w:tabs>
        <w:ind w:hanging="340"/>
        <w:jc w:val="both"/>
      </w:pPr>
      <w:r>
        <w:rPr>
          <w:szCs w:val="28"/>
        </w:rPr>
        <w:t xml:space="preserve">           </w:t>
      </w:r>
      <w:r w:rsidR="00861B9C">
        <w:rPr>
          <w:szCs w:val="28"/>
        </w:rPr>
        <w:t xml:space="preserve"> </w:t>
      </w:r>
      <w:r>
        <w:rPr>
          <w:szCs w:val="28"/>
        </w:rPr>
        <w:t>Для целей настоящего раздела  санаторно-курортн</w:t>
      </w:r>
      <w:r w:rsidR="00B9291E">
        <w:rPr>
          <w:szCs w:val="28"/>
        </w:rPr>
        <w:t>ые или оздоровительные услуги</w:t>
      </w:r>
      <w:r>
        <w:rPr>
          <w:szCs w:val="28"/>
        </w:rPr>
        <w:t xml:space="preserve"> не включа</w:t>
      </w:r>
      <w:r w:rsidR="002D3853">
        <w:rPr>
          <w:szCs w:val="28"/>
        </w:rPr>
        <w:t>ют</w:t>
      </w:r>
      <w:r>
        <w:rPr>
          <w:szCs w:val="28"/>
        </w:rPr>
        <w:t xml:space="preserve"> в себя получение косметологических услуг</w:t>
      </w:r>
      <w:proofErr w:type="gramStart"/>
      <w:r>
        <w:rPr>
          <w:szCs w:val="28"/>
        </w:rPr>
        <w:t>.</w:t>
      </w:r>
      <w:r w:rsidR="00437626">
        <w:rPr>
          <w:szCs w:val="28"/>
        </w:rPr>
        <w:t>».</w:t>
      </w:r>
      <w:r>
        <w:rPr>
          <w:szCs w:val="28"/>
        </w:rPr>
        <w:t xml:space="preserve">   </w:t>
      </w:r>
      <w:proofErr w:type="gramEnd"/>
    </w:p>
    <w:p w:rsidR="002063B0" w:rsidRDefault="005808AC">
      <w:pPr>
        <w:pStyle w:val="20"/>
        <w:jc w:val="both"/>
      </w:pPr>
      <w:r>
        <w:rPr>
          <w:szCs w:val="28"/>
        </w:rPr>
        <w:t xml:space="preserve">       1.2.Пункт 2.17</w:t>
      </w:r>
      <w:r w:rsidR="007361C0">
        <w:rPr>
          <w:szCs w:val="28"/>
        </w:rPr>
        <w:t xml:space="preserve"> постановления</w:t>
      </w:r>
      <w:r>
        <w:rPr>
          <w:szCs w:val="28"/>
        </w:rPr>
        <w:t xml:space="preserve"> изложить в следующей редакции:</w:t>
      </w:r>
    </w:p>
    <w:p w:rsidR="002063B0" w:rsidRDefault="0019269E">
      <w:pPr>
        <w:pStyle w:val="20"/>
        <w:jc w:val="both"/>
      </w:pPr>
      <w:r>
        <w:rPr>
          <w:szCs w:val="28"/>
        </w:rPr>
        <w:t xml:space="preserve">       </w:t>
      </w:r>
      <w:r w:rsidR="005808AC">
        <w:rPr>
          <w:szCs w:val="28"/>
        </w:rPr>
        <w:t>«2.17.Заявитель</w:t>
      </w:r>
      <w:r w:rsidR="00E159C3">
        <w:rPr>
          <w:szCs w:val="28"/>
        </w:rPr>
        <w:t xml:space="preserve">   </w:t>
      </w:r>
      <w:r w:rsidR="005808AC">
        <w:rPr>
          <w:szCs w:val="28"/>
        </w:rPr>
        <w:t xml:space="preserve"> после</w:t>
      </w:r>
      <w:r w:rsidR="00E159C3">
        <w:rPr>
          <w:szCs w:val="28"/>
        </w:rPr>
        <w:t xml:space="preserve">   </w:t>
      </w:r>
      <w:r w:rsidR="005808AC">
        <w:rPr>
          <w:szCs w:val="28"/>
        </w:rPr>
        <w:t xml:space="preserve"> использования</w:t>
      </w:r>
      <w:r w:rsidR="00E159C3">
        <w:rPr>
          <w:szCs w:val="28"/>
        </w:rPr>
        <w:t xml:space="preserve">   </w:t>
      </w:r>
      <w:r w:rsidR="005808AC">
        <w:rPr>
          <w:szCs w:val="28"/>
        </w:rPr>
        <w:t xml:space="preserve"> путевки</w:t>
      </w:r>
      <w:r w:rsidR="00E159C3">
        <w:rPr>
          <w:szCs w:val="28"/>
        </w:rPr>
        <w:t xml:space="preserve">   </w:t>
      </w:r>
      <w:r w:rsidR="005808AC">
        <w:rPr>
          <w:szCs w:val="28"/>
        </w:rPr>
        <w:t xml:space="preserve"> подает</w:t>
      </w:r>
      <w:r w:rsidR="00E159C3">
        <w:rPr>
          <w:szCs w:val="28"/>
        </w:rPr>
        <w:t xml:space="preserve">    </w:t>
      </w:r>
      <w:r w:rsidR="005808AC">
        <w:rPr>
          <w:szCs w:val="28"/>
        </w:rPr>
        <w:t xml:space="preserve"> заявление</w:t>
      </w:r>
      <w:r w:rsidR="00E159C3">
        <w:rPr>
          <w:szCs w:val="28"/>
        </w:rPr>
        <w:t xml:space="preserve">  </w:t>
      </w:r>
      <w:r w:rsidR="005808AC">
        <w:rPr>
          <w:szCs w:val="28"/>
        </w:rPr>
        <w:t xml:space="preserve"> в муниципальное казенное учреждение «Служба социальной поддержки населения». </w:t>
      </w:r>
    </w:p>
    <w:p w:rsidR="002063B0" w:rsidRDefault="005808AC">
      <w:pPr>
        <w:pStyle w:val="20"/>
        <w:jc w:val="both"/>
      </w:pPr>
      <w:r>
        <w:rPr>
          <w:szCs w:val="28"/>
        </w:rPr>
        <w:t xml:space="preserve">       Дополнительно к документам указанным в настоящем Порядке заявитель предоставляет:</w:t>
      </w:r>
    </w:p>
    <w:p w:rsidR="002063B0" w:rsidRDefault="005808AC">
      <w:pPr>
        <w:pStyle w:val="20"/>
        <w:tabs>
          <w:tab w:val="left" w:pos="792"/>
        </w:tabs>
        <w:jc w:val="both"/>
      </w:pPr>
      <w:r>
        <w:rPr>
          <w:szCs w:val="28"/>
        </w:rPr>
        <w:t xml:space="preserve">      </w:t>
      </w:r>
      <w:r w:rsidR="00861B9C">
        <w:rPr>
          <w:szCs w:val="28"/>
        </w:rPr>
        <w:t xml:space="preserve"> </w:t>
      </w:r>
      <w:r>
        <w:rPr>
          <w:szCs w:val="28"/>
        </w:rPr>
        <w:t>-копию документа, удостоверяющую личность, с предъявлением оригинала;</w:t>
      </w:r>
    </w:p>
    <w:p w:rsidR="002063B0" w:rsidRDefault="005808AC">
      <w:pPr>
        <w:pStyle w:val="20"/>
        <w:tabs>
          <w:tab w:val="left" w:pos="792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861B9C">
        <w:rPr>
          <w:szCs w:val="28"/>
        </w:rPr>
        <w:t xml:space="preserve"> </w:t>
      </w:r>
      <w:r>
        <w:rPr>
          <w:szCs w:val="28"/>
        </w:rPr>
        <w:t xml:space="preserve">-копию трудовой книжки с предъявлением оригинала; </w:t>
      </w:r>
    </w:p>
    <w:p w:rsidR="00437626" w:rsidRDefault="00437626">
      <w:pPr>
        <w:pStyle w:val="20"/>
        <w:tabs>
          <w:tab w:val="left" w:pos="792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861B9C">
        <w:rPr>
          <w:szCs w:val="28"/>
        </w:rPr>
        <w:t xml:space="preserve"> </w:t>
      </w:r>
      <w:r w:rsidR="00373B58">
        <w:rPr>
          <w:szCs w:val="28"/>
        </w:rPr>
        <w:t xml:space="preserve">-проездные документы </w:t>
      </w:r>
      <w:r w:rsidR="000913DE">
        <w:rPr>
          <w:szCs w:val="28"/>
        </w:rPr>
        <w:t>(</w:t>
      </w:r>
      <w:r w:rsidR="00373B58">
        <w:rPr>
          <w:szCs w:val="28"/>
        </w:rPr>
        <w:t>посадочные талоны</w:t>
      </w:r>
      <w:r w:rsidR="000913DE">
        <w:rPr>
          <w:szCs w:val="28"/>
        </w:rPr>
        <w:t>) к месту лечения (оздоровления) и обратно</w:t>
      </w:r>
      <w:r>
        <w:rPr>
          <w:szCs w:val="28"/>
        </w:rPr>
        <w:t xml:space="preserve">; </w:t>
      </w:r>
    </w:p>
    <w:p w:rsidR="00E159C3" w:rsidRDefault="00E159C3">
      <w:pPr>
        <w:pStyle w:val="20"/>
        <w:tabs>
          <w:tab w:val="left" w:pos="792"/>
        </w:tabs>
        <w:jc w:val="both"/>
        <w:rPr>
          <w:szCs w:val="28"/>
        </w:rPr>
      </w:pPr>
    </w:p>
    <w:p w:rsidR="00E159C3" w:rsidRDefault="00E159C3">
      <w:pPr>
        <w:pStyle w:val="20"/>
        <w:tabs>
          <w:tab w:val="left" w:pos="792"/>
        </w:tabs>
        <w:jc w:val="both"/>
        <w:rPr>
          <w:szCs w:val="28"/>
        </w:rPr>
      </w:pPr>
    </w:p>
    <w:p w:rsidR="00E159C3" w:rsidRDefault="00E159C3">
      <w:pPr>
        <w:pStyle w:val="20"/>
        <w:tabs>
          <w:tab w:val="left" w:pos="792"/>
        </w:tabs>
        <w:jc w:val="both"/>
        <w:rPr>
          <w:szCs w:val="28"/>
        </w:rPr>
      </w:pPr>
    </w:p>
    <w:p w:rsidR="00E159C3" w:rsidRDefault="00E159C3">
      <w:pPr>
        <w:pStyle w:val="20"/>
        <w:tabs>
          <w:tab w:val="left" w:pos="792"/>
        </w:tabs>
        <w:jc w:val="both"/>
      </w:pPr>
    </w:p>
    <w:p w:rsidR="002063B0" w:rsidRDefault="005808AC">
      <w:pPr>
        <w:pStyle w:val="20"/>
        <w:tabs>
          <w:tab w:val="left" w:pos="792"/>
        </w:tabs>
        <w:jc w:val="both"/>
      </w:pPr>
      <w:r>
        <w:rPr>
          <w:szCs w:val="28"/>
        </w:rPr>
        <w:t xml:space="preserve">     </w:t>
      </w:r>
      <w:r w:rsidR="00437626">
        <w:rPr>
          <w:szCs w:val="28"/>
        </w:rPr>
        <w:t xml:space="preserve"> </w:t>
      </w:r>
      <w:r w:rsidR="0019269E">
        <w:rPr>
          <w:szCs w:val="28"/>
        </w:rPr>
        <w:t xml:space="preserve"> </w:t>
      </w:r>
      <w:r>
        <w:rPr>
          <w:szCs w:val="28"/>
        </w:rPr>
        <w:t>-реквизиты кредитного учреждения для перечисления частичной компенсации</w:t>
      </w:r>
      <w:proofErr w:type="gramStart"/>
      <w:r>
        <w:rPr>
          <w:szCs w:val="28"/>
        </w:rPr>
        <w:t>.»</w:t>
      </w:r>
      <w:r w:rsidR="00144AFB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2063B0" w:rsidRDefault="00511B07">
      <w:pPr>
        <w:jc w:val="both"/>
      </w:pPr>
      <w:r>
        <w:rPr>
          <w:sz w:val="28"/>
          <w:szCs w:val="28"/>
        </w:rPr>
        <w:t xml:space="preserve">     </w:t>
      </w:r>
      <w:r w:rsidR="0019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08AC">
        <w:rPr>
          <w:sz w:val="28"/>
          <w:szCs w:val="28"/>
        </w:rPr>
        <w:t>2.Настоящее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>постановление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 xml:space="preserve"> вступает</w:t>
      </w:r>
      <w:r w:rsidR="004137A9">
        <w:rPr>
          <w:sz w:val="28"/>
          <w:szCs w:val="28"/>
        </w:rPr>
        <w:t xml:space="preserve"> </w:t>
      </w:r>
      <w:r w:rsidR="005808AC">
        <w:rPr>
          <w:sz w:val="28"/>
          <w:szCs w:val="28"/>
        </w:rPr>
        <w:t>в</w:t>
      </w:r>
      <w:r w:rsidR="004137A9">
        <w:rPr>
          <w:sz w:val="28"/>
          <w:szCs w:val="28"/>
        </w:rPr>
        <w:t xml:space="preserve"> </w:t>
      </w:r>
      <w:r w:rsidR="005808AC">
        <w:rPr>
          <w:sz w:val="28"/>
          <w:szCs w:val="28"/>
        </w:rPr>
        <w:t xml:space="preserve"> силу после</w:t>
      </w:r>
      <w:r w:rsidR="004137A9">
        <w:rPr>
          <w:sz w:val="28"/>
          <w:szCs w:val="28"/>
        </w:rPr>
        <w:t xml:space="preserve"> </w:t>
      </w:r>
      <w:r w:rsidR="005808AC">
        <w:rPr>
          <w:sz w:val="28"/>
          <w:szCs w:val="28"/>
        </w:rPr>
        <w:t xml:space="preserve"> его</w:t>
      </w:r>
      <w:r w:rsidR="007361C0">
        <w:rPr>
          <w:sz w:val="28"/>
          <w:szCs w:val="28"/>
        </w:rPr>
        <w:t xml:space="preserve"> официального опубликования </w:t>
      </w:r>
      <w:r w:rsidR="005808AC">
        <w:rPr>
          <w:sz w:val="28"/>
          <w:szCs w:val="28"/>
        </w:rPr>
        <w:t xml:space="preserve"> и </w:t>
      </w:r>
      <w:r w:rsidR="004137A9">
        <w:rPr>
          <w:sz w:val="28"/>
          <w:szCs w:val="28"/>
        </w:rPr>
        <w:t xml:space="preserve">   </w:t>
      </w:r>
      <w:r w:rsidR="005808AC">
        <w:rPr>
          <w:sz w:val="28"/>
          <w:szCs w:val="28"/>
        </w:rPr>
        <w:t>распространяет</w:t>
      </w:r>
      <w:r w:rsidR="004137A9">
        <w:rPr>
          <w:sz w:val="28"/>
          <w:szCs w:val="28"/>
        </w:rPr>
        <w:t xml:space="preserve">   </w:t>
      </w:r>
      <w:r w:rsidR="005808AC">
        <w:rPr>
          <w:sz w:val="28"/>
          <w:szCs w:val="28"/>
        </w:rPr>
        <w:t xml:space="preserve"> свое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 xml:space="preserve"> действие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 xml:space="preserve"> </w:t>
      </w:r>
      <w:r w:rsidR="004137A9">
        <w:rPr>
          <w:sz w:val="28"/>
          <w:szCs w:val="28"/>
        </w:rPr>
        <w:t xml:space="preserve"> </w:t>
      </w:r>
      <w:r w:rsidR="005808AC">
        <w:rPr>
          <w:sz w:val="28"/>
          <w:szCs w:val="28"/>
        </w:rPr>
        <w:t>на</w:t>
      </w:r>
      <w:r w:rsidR="004137A9">
        <w:rPr>
          <w:sz w:val="28"/>
          <w:szCs w:val="28"/>
        </w:rPr>
        <w:t xml:space="preserve">   </w:t>
      </w:r>
      <w:r w:rsidR="001520D4">
        <w:rPr>
          <w:sz w:val="28"/>
          <w:szCs w:val="28"/>
        </w:rPr>
        <w:t>п</w:t>
      </w:r>
      <w:r w:rsidR="005808AC">
        <w:rPr>
          <w:sz w:val="28"/>
          <w:szCs w:val="28"/>
        </w:rPr>
        <w:t>равоотношения,</w:t>
      </w:r>
      <w:r w:rsidR="004137A9">
        <w:rPr>
          <w:sz w:val="28"/>
          <w:szCs w:val="28"/>
        </w:rPr>
        <w:t xml:space="preserve">   </w:t>
      </w:r>
      <w:r w:rsidR="005808AC">
        <w:rPr>
          <w:sz w:val="28"/>
          <w:szCs w:val="28"/>
        </w:rPr>
        <w:t xml:space="preserve"> возникшие 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>с</w:t>
      </w:r>
      <w:r w:rsidR="004137A9">
        <w:rPr>
          <w:sz w:val="28"/>
          <w:szCs w:val="28"/>
        </w:rPr>
        <w:t xml:space="preserve">  </w:t>
      </w:r>
      <w:r w:rsidR="005808AC">
        <w:rPr>
          <w:sz w:val="28"/>
          <w:szCs w:val="28"/>
        </w:rPr>
        <w:t xml:space="preserve"> 01 января 2018 года.</w:t>
      </w:r>
    </w:p>
    <w:p w:rsidR="002063B0" w:rsidRDefault="002063B0">
      <w:pPr>
        <w:jc w:val="center"/>
        <w:rPr>
          <w:color w:val="FF0000"/>
        </w:rPr>
      </w:pPr>
    </w:p>
    <w:p w:rsidR="00284FEE" w:rsidRDefault="00284FEE">
      <w:pPr>
        <w:jc w:val="center"/>
        <w:rPr>
          <w:color w:val="FF0000"/>
        </w:rPr>
      </w:pPr>
    </w:p>
    <w:p w:rsidR="00284FEE" w:rsidRDefault="00284FEE">
      <w:pPr>
        <w:jc w:val="center"/>
        <w:rPr>
          <w:color w:val="FF0000"/>
        </w:rPr>
      </w:pPr>
    </w:p>
    <w:p w:rsidR="003E6FD0" w:rsidRDefault="001520D4">
      <w:p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</w:t>
      </w:r>
      <w:r w:rsidR="003E6FD0">
        <w:rPr>
          <w:color w:val="auto"/>
          <w:sz w:val="28"/>
          <w:szCs w:val="28"/>
        </w:rPr>
        <w:t>сполняющий</w:t>
      </w:r>
      <w:proofErr w:type="gramEnd"/>
      <w:r w:rsidR="003E6FD0">
        <w:rPr>
          <w:color w:val="auto"/>
          <w:sz w:val="28"/>
          <w:szCs w:val="28"/>
        </w:rPr>
        <w:t xml:space="preserve"> полномочия</w:t>
      </w:r>
    </w:p>
    <w:p w:rsidR="00284FEE" w:rsidRDefault="005808AC">
      <w:pPr>
        <w:rPr>
          <w:sz w:val="28"/>
          <w:szCs w:val="28"/>
        </w:rPr>
      </w:pPr>
      <w:r w:rsidRPr="00861B9C">
        <w:rPr>
          <w:sz w:val="28"/>
          <w:szCs w:val="28"/>
        </w:rPr>
        <w:t>Глав</w:t>
      </w:r>
      <w:r w:rsidR="00284FEE">
        <w:rPr>
          <w:sz w:val="28"/>
          <w:szCs w:val="28"/>
        </w:rPr>
        <w:t>ы города</w:t>
      </w:r>
      <w:r w:rsidRPr="00861B9C">
        <w:rPr>
          <w:sz w:val="28"/>
          <w:szCs w:val="28"/>
        </w:rPr>
        <w:t xml:space="preserve">                                                                              </w:t>
      </w:r>
    </w:p>
    <w:p w:rsidR="002063B0" w:rsidRDefault="00580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</w:t>
      </w:r>
      <w:r w:rsidR="00284FEE">
        <w:rPr>
          <w:sz w:val="28"/>
          <w:szCs w:val="28"/>
        </w:rPr>
        <w:t xml:space="preserve">                                                       </w:t>
      </w:r>
      <w:proofErr w:type="spellStart"/>
      <w:r w:rsidR="00284FEE">
        <w:rPr>
          <w:sz w:val="28"/>
          <w:szCs w:val="28"/>
        </w:rPr>
        <w:t>Н.А.Дунаевская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2063B0" w:rsidRDefault="002063B0">
      <w:pPr>
        <w:jc w:val="both"/>
        <w:rPr>
          <w:sz w:val="28"/>
          <w:szCs w:val="28"/>
        </w:rPr>
      </w:pPr>
    </w:p>
    <w:p w:rsidR="002063B0" w:rsidRDefault="002063B0">
      <w:pPr>
        <w:jc w:val="right"/>
      </w:pPr>
    </w:p>
    <w:p w:rsidR="002063B0" w:rsidRDefault="002063B0">
      <w:pPr>
        <w:ind w:right="566" w:firstLine="851"/>
        <w:jc w:val="center"/>
        <w:rPr>
          <w:sz w:val="28"/>
          <w:szCs w:val="28"/>
        </w:rPr>
      </w:pPr>
    </w:p>
    <w:p w:rsidR="002063B0" w:rsidRDefault="002063B0">
      <w:pPr>
        <w:ind w:right="566" w:firstLine="851"/>
        <w:jc w:val="center"/>
        <w:rPr>
          <w:sz w:val="28"/>
          <w:szCs w:val="28"/>
        </w:rPr>
      </w:pPr>
    </w:p>
    <w:p w:rsidR="002063B0" w:rsidRDefault="002063B0">
      <w:pPr>
        <w:jc w:val="both"/>
        <w:rPr>
          <w:sz w:val="28"/>
          <w:szCs w:val="28"/>
        </w:rPr>
      </w:pPr>
    </w:p>
    <w:p w:rsidR="002063B0" w:rsidRDefault="002063B0">
      <w:pPr>
        <w:jc w:val="both"/>
        <w:rPr>
          <w:sz w:val="28"/>
          <w:szCs w:val="28"/>
        </w:rPr>
      </w:pPr>
    </w:p>
    <w:p w:rsidR="002063B0" w:rsidRDefault="002063B0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511B07" w:rsidRDefault="00511B07">
      <w:pPr>
        <w:jc w:val="both"/>
        <w:rPr>
          <w:sz w:val="28"/>
          <w:szCs w:val="28"/>
        </w:rPr>
      </w:pPr>
    </w:p>
    <w:p w:rsidR="002063B0" w:rsidRDefault="002063B0">
      <w:pPr>
        <w:jc w:val="right"/>
      </w:pPr>
    </w:p>
    <w:p w:rsidR="002063B0" w:rsidRDefault="002063B0">
      <w:pPr>
        <w:jc w:val="right"/>
      </w:pPr>
    </w:p>
    <w:sectPr w:rsidR="002063B0" w:rsidSect="004137A9">
      <w:pgSz w:w="11906" w:h="16838"/>
      <w:pgMar w:top="0" w:right="991" w:bottom="0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0"/>
    <w:rsid w:val="00026E11"/>
    <w:rsid w:val="00057AF3"/>
    <w:rsid w:val="000913DE"/>
    <w:rsid w:val="000D27F1"/>
    <w:rsid w:val="000F0908"/>
    <w:rsid w:val="00144AFB"/>
    <w:rsid w:val="001520D4"/>
    <w:rsid w:val="0019269E"/>
    <w:rsid w:val="002063B0"/>
    <w:rsid w:val="0026308F"/>
    <w:rsid w:val="00267A3D"/>
    <w:rsid w:val="00281C61"/>
    <w:rsid w:val="00284FEE"/>
    <w:rsid w:val="002D3853"/>
    <w:rsid w:val="00373B58"/>
    <w:rsid w:val="003C4ABF"/>
    <w:rsid w:val="003E6FD0"/>
    <w:rsid w:val="003F4CAE"/>
    <w:rsid w:val="004137A9"/>
    <w:rsid w:val="00437626"/>
    <w:rsid w:val="004D117A"/>
    <w:rsid w:val="00511B07"/>
    <w:rsid w:val="00514681"/>
    <w:rsid w:val="005808AC"/>
    <w:rsid w:val="005D226C"/>
    <w:rsid w:val="00705118"/>
    <w:rsid w:val="007361C0"/>
    <w:rsid w:val="00853FC2"/>
    <w:rsid w:val="00861B9C"/>
    <w:rsid w:val="0091772F"/>
    <w:rsid w:val="00952003"/>
    <w:rsid w:val="00A8132D"/>
    <w:rsid w:val="00B9291E"/>
    <w:rsid w:val="00BB2610"/>
    <w:rsid w:val="00BC05D4"/>
    <w:rsid w:val="00BF585E"/>
    <w:rsid w:val="00D52CB9"/>
    <w:rsid w:val="00D8408D"/>
    <w:rsid w:val="00DB07E6"/>
    <w:rsid w:val="00DC6CCE"/>
    <w:rsid w:val="00E159C3"/>
    <w:rsid w:val="00E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7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uiPriority w:val="99"/>
    <w:qFormat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F2F0C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unhideWhenUsed/>
    <w:qFormat/>
    <w:rsid w:val="00F92459"/>
    <w:rPr>
      <w:sz w:val="28"/>
    </w:rPr>
  </w:style>
  <w:style w:type="paragraph" w:styleId="ab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77983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qFormat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uiPriority w:val="99"/>
    <w:qFormat/>
    <w:rsid w:val="00BC6AA2"/>
    <w:pPr>
      <w:jc w:val="center"/>
    </w:pPr>
    <w:rPr>
      <w:sz w:val="28"/>
    </w:rPr>
  </w:style>
  <w:style w:type="paragraph" w:customStyle="1" w:styleId="ConsPlusNormal">
    <w:name w:val="ConsPlusNormal"/>
    <w:qFormat/>
    <w:rsid w:val="0024087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7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uiPriority w:val="99"/>
    <w:qFormat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F2F0C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unhideWhenUsed/>
    <w:qFormat/>
    <w:rsid w:val="00F92459"/>
    <w:rPr>
      <w:sz w:val="28"/>
    </w:rPr>
  </w:style>
  <w:style w:type="paragraph" w:styleId="ab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77983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qFormat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uiPriority w:val="99"/>
    <w:qFormat/>
    <w:rsid w:val="00BC6AA2"/>
    <w:pPr>
      <w:jc w:val="center"/>
    </w:pPr>
    <w:rPr>
      <w:sz w:val="28"/>
    </w:rPr>
  </w:style>
  <w:style w:type="paragraph" w:customStyle="1" w:styleId="ConsPlusNormal">
    <w:name w:val="ConsPlusNormal"/>
    <w:qFormat/>
    <w:rsid w:val="0024087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12F0-28DD-4361-B909-4E836A74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Малышева</dc:creator>
  <dc:description/>
  <cp:lastModifiedBy>Ногаева Татьяна Анатольевна</cp:lastModifiedBy>
  <cp:revision>136</cp:revision>
  <cp:lastPrinted>2018-06-20T11:16:00Z</cp:lastPrinted>
  <dcterms:created xsi:type="dcterms:W3CDTF">2015-05-20T04:48:00Z</dcterms:created>
  <dcterms:modified xsi:type="dcterms:W3CDTF">2018-06-20T11:30:00Z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