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04" w:rsidRDefault="00FD0904" w:rsidP="00FD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FD0904" w:rsidRDefault="00FD0904" w:rsidP="00FD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D0904" w:rsidRDefault="00FD0904" w:rsidP="00FD0904">
      <w:pPr>
        <w:pStyle w:val="3"/>
        <w:jc w:val="left"/>
        <w:rPr>
          <w:sz w:val="28"/>
          <w:szCs w:val="28"/>
        </w:rPr>
      </w:pPr>
    </w:p>
    <w:p w:rsidR="00FD0904" w:rsidRDefault="00FD0904" w:rsidP="00FD0904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FD0904" w:rsidRDefault="00FD0904" w:rsidP="00FD0904">
      <w:pPr>
        <w:jc w:val="center"/>
        <w:rPr>
          <w:sz w:val="28"/>
          <w:szCs w:val="28"/>
        </w:rPr>
      </w:pPr>
    </w:p>
    <w:p w:rsidR="00FD0904" w:rsidRDefault="00FD0904" w:rsidP="00FD0904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0904" w:rsidRDefault="00FD0904" w:rsidP="00FD0904">
      <w:pPr>
        <w:rPr>
          <w:sz w:val="28"/>
          <w:szCs w:val="28"/>
        </w:rPr>
      </w:pPr>
    </w:p>
    <w:p w:rsidR="00FD0904" w:rsidRDefault="00FA0633" w:rsidP="00FD0904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25</w:t>
      </w:r>
      <w:r w:rsidR="004C634E">
        <w:rPr>
          <w:bCs/>
          <w:sz w:val="28"/>
          <w:szCs w:val="28"/>
        </w:rPr>
        <w:t xml:space="preserve"> октября</w:t>
      </w:r>
      <w:r w:rsidR="00FD0904">
        <w:rPr>
          <w:bCs/>
          <w:sz w:val="28"/>
          <w:szCs w:val="28"/>
        </w:rPr>
        <w:t xml:space="preserve"> 2022 года                 </w:t>
      </w:r>
      <w:r w:rsidR="00FD0904">
        <w:rPr>
          <w:bCs/>
          <w:sz w:val="28"/>
          <w:szCs w:val="28"/>
        </w:rPr>
        <w:tab/>
        <w:t xml:space="preserve">                              </w:t>
      </w:r>
      <w:r w:rsidR="00FD0904">
        <w:rPr>
          <w:bCs/>
          <w:sz w:val="28"/>
          <w:szCs w:val="28"/>
        </w:rPr>
        <w:tab/>
        <w:t xml:space="preserve">       </w:t>
      </w:r>
      <w:r w:rsidR="002D07F3">
        <w:rPr>
          <w:bCs/>
          <w:sz w:val="28"/>
          <w:szCs w:val="28"/>
        </w:rPr>
        <w:t xml:space="preserve">                              </w:t>
      </w:r>
      <w:r w:rsidR="004C634E">
        <w:rPr>
          <w:bCs/>
          <w:sz w:val="28"/>
          <w:szCs w:val="28"/>
        </w:rPr>
        <w:t xml:space="preserve">№ </w:t>
      </w:r>
      <w:r w:rsidR="00376B74">
        <w:rPr>
          <w:bCs/>
          <w:sz w:val="28"/>
          <w:szCs w:val="28"/>
        </w:rPr>
        <w:t>15</w:t>
      </w:r>
    </w:p>
    <w:p w:rsidR="00FD0904" w:rsidRDefault="00FD0904" w:rsidP="00FD0904">
      <w:pPr>
        <w:rPr>
          <w:sz w:val="28"/>
          <w:szCs w:val="28"/>
        </w:rPr>
      </w:pP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 Перечне должностей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службы, при назначении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которые граждане и при замещении 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которых муниципальные служащие 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обязаны представлять сведения 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своих доходах, об имуществе и 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обязательствах имущественного характера,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 также сведения о доходах, об имуществе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обязательствах имущественного характера 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своих супруги (супруга) и несовершеннолетних 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детей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56795">
        <w:rPr>
          <w:sz w:val="28"/>
          <w:szCs w:val="28"/>
        </w:rPr>
        <w:t xml:space="preserve">В соответствии со </w:t>
      </w:r>
      <w:hyperlink r:id="rId7" w:history="1">
        <w:r w:rsidRPr="00B56795">
          <w:rPr>
            <w:rStyle w:val="ab"/>
            <w:rFonts w:eastAsia="Arial Unicode MS"/>
            <w:color w:val="auto"/>
            <w:sz w:val="28"/>
            <w:szCs w:val="28"/>
            <w:u w:val="none"/>
          </w:rPr>
          <w:t>статьей 15</w:t>
        </w:r>
      </w:hyperlink>
      <w:r w:rsidRPr="00B56795">
        <w:rPr>
          <w:sz w:val="28"/>
          <w:szCs w:val="28"/>
        </w:rPr>
        <w:t xml:space="preserve"> Федерального закона от 2 марта 2007 года</w:t>
      </w:r>
      <w:r w:rsidRPr="00B56795">
        <w:rPr>
          <w:sz w:val="28"/>
          <w:szCs w:val="28"/>
        </w:rPr>
        <w:br/>
        <w:t xml:space="preserve"> № 25-ФЗ «О муниципальной службе в Российской Федерации», </w:t>
      </w:r>
      <w:hyperlink r:id="rId8" w:history="1">
        <w:r w:rsidRPr="00B56795">
          <w:rPr>
            <w:rStyle w:val="ab"/>
            <w:rFonts w:eastAsia="Arial Unicode MS"/>
            <w:color w:val="auto"/>
            <w:sz w:val="28"/>
            <w:szCs w:val="28"/>
            <w:u w:val="none"/>
          </w:rPr>
          <w:t>статьями</w:t>
        </w:r>
        <w:r w:rsidRPr="00B56795">
          <w:rPr>
            <w:sz w:val="28"/>
            <w:szCs w:val="28"/>
          </w:rPr>
          <w:br/>
        </w:r>
        <w:r w:rsidRPr="00B56795">
          <w:rPr>
            <w:rStyle w:val="ab"/>
            <w:rFonts w:eastAsia="Arial Unicode MS"/>
            <w:color w:val="auto"/>
            <w:sz w:val="28"/>
            <w:szCs w:val="28"/>
            <w:u w:val="none"/>
          </w:rPr>
          <w:t>8</w:t>
        </w:r>
      </w:hyperlink>
      <w:r w:rsidRPr="00B56795">
        <w:rPr>
          <w:sz w:val="28"/>
          <w:szCs w:val="28"/>
        </w:rPr>
        <w:t xml:space="preserve">, </w:t>
      </w:r>
      <w:hyperlink r:id="rId9" w:history="1">
        <w:r w:rsidRPr="00B56795">
          <w:rPr>
            <w:rStyle w:val="ab"/>
            <w:rFonts w:eastAsia="Arial Unicode MS"/>
            <w:color w:val="auto"/>
            <w:sz w:val="28"/>
            <w:szCs w:val="28"/>
            <w:u w:val="none"/>
          </w:rPr>
          <w:t>12</w:t>
        </w:r>
      </w:hyperlink>
      <w:r w:rsidRPr="00B56795">
        <w:rPr>
          <w:sz w:val="28"/>
          <w:szCs w:val="28"/>
        </w:rPr>
        <w:t xml:space="preserve"> Федерального закона от 25 декабря 2008 года № 273-ФЗ</w:t>
      </w:r>
      <w:r>
        <w:rPr>
          <w:sz w:val="28"/>
          <w:szCs w:val="28"/>
        </w:rPr>
        <w:t xml:space="preserve">                                     </w:t>
      </w:r>
      <w:r w:rsidRPr="00B56795">
        <w:rPr>
          <w:sz w:val="28"/>
          <w:szCs w:val="28"/>
        </w:rPr>
        <w:t xml:space="preserve"> «О противодействии коррупции», </w:t>
      </w:r>
      <w:hyperlink r:id="rId10" w:history="1">
        <w:r w:rsidRPr="00B56795">
          <w:rPr>
            <w:rStyle w:val="ab"/>
            <w:rFonts w:eastAsia="Arial Unicode MS"/>
            <w:color w:val="auto"/>
            <w:sz w:val="28"/>
            <w:szCs w:val="28"/>
            <w:u w:val="none"/>
          </w:rPr>
          <w:t>пунктом 3</w:t>
        </w:r>
      </w:hyperlink>
      <w:r w:rsidRPr="00B56795">
        <w:rPr>
          <w:sz w:val="28"/>
          <w:szCs w:val="28"/>
        </w:rPr>
        <w:t xml:space="preserve"> Указа Президента Росси</w:t>
      </w:r>
      <w:r>
        <w:rPr>
          <w:sz w:val="28"/>
          <w:szCs w:val="28"/>
        </w:rPr>
        <w:t xml:space="preserve">йской Федерации от 18 мая </w:t>
      </w:r>
      <w:r w:rsidRPr="00B56795">
        <w:rPr>
          <w:sz w:val="28"/>
          <w:szCs w:val="28"/>
        </w:rPr>
        <w:t>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</w:t>
      </w:r>
      <w:r>
        <w:rPr>
          <w:sz w:val="28"/>
          <w:szCs w:val="28"/>
        </w:rPr>
        <w:t xml:space="preserve">я о своих доходах, об имуществе </w:t>
      </w:r>
      <w:r w:rsidRPr="00B56795">
        <w:rPr>
          <w:sz w:val="28"/>
          <w:szCs w:val="28"/>
        </w:rPr>
        <w:t>и обязательствах имущественного характе</w:t>
      </w:r>
      <w:r>
        <w:rPr>
          <w:sz w:val="28"/>
          <w:szCs w:val="28"/>
        </w:rPr>
        <w:t xml:space="preserve">ра, а также сведения о доходах, </w:t>
      </w:r>
      <w:r w:rsidRPr="00B56795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</w:t>
      </w:r>
      <w:hyperlink r:id="rId11" w:history="1">
        <w:r w:rsidRPr="00B56795">
          <w:rPr>
            <w:rStyle w:val="ab"/>
            <w:rFonts w:eastAsia="Arial Unicode MS"/>
            <w:color w:val="auto"/>
            <w:sz w:val="28"/>
            <w:szCs w:val="28"/>
            <w:u w:val="none"/>
          </w:rPr>
          <w:t>пунктом</w:t>
        </w:r>
        <w:r>
          <w:rPr>
            <w:sz w:val="28"/>
            <w:szCs w:val="28"/>
          </w:rPr>
          <w:t xml:space="preserve"> </w:t>
        </w:r>
        <w:r w:rsidRPr="00B56795">
          <w:rPr>
            <w:rStyle w:val="ab"/>
            <w:rFonts w:eastAsia="Arial Unicode MS"/>
            <w:color w:val="auto"/>
            <w:sz w:val="28"/>
            <w:szCs w:val="28"/>
            <w:u w:val="none"/>
          </w:rPr>
          <w:t>4</w:t>
        </w:r>
      </w:hyperlink>
      <w:r w:rsidRPr="00B56795">
        <w:rPr>
          <w:sz w:val="28"/>
          <w:szCs w:val="28"/>
        </w:rPr>
        <w:t xml:space="preserve"> постановления Губернатора Ханты-Мансийского автономного округа – Югры</w:t>
      </w:r>
      <w:r>
        <w:rPr>
          <w:sz w:val="28"/>
          <w:szCs w:val="28"/>
        </w:rPr>
        <w:t xml:space="preserve"> от 14 августа 2009 года № 130 «Об утверждении Перечня должностей государственной гражданской службы Ханты-Мансийского автономного округа – Югры, при замещении которых государственные </w:t>
      </w:r>
      <w:r>
        <w:rPr>
          <w:sz w:val="28"/>
          <w:szCs w:val="28"/>
        </w:rPr>
        <w:lastRenderedPageBreak/>
        <w:t>гражданские служащие автономного округа обязаны представлять сведения                         о своих доходах, об имуществе и обязательствах имущественного характера своих супруги (супруга) и несовершеннолетних детей», руководствуясь статьей 71.1 Устава города Ханты-Мансийска: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bookmarkStart w:id="0" w:name="Par22"/>
      <w:bookmarkEnd w:id="0"/>
      <w:r>
        <w:rPr>
          <w:sz w:val="28"/>
          <w:szCs w:val="28"/>
        </w:rPr>
        <w:t xml:space="preserve">1. Утвердить </w:t>
      </w:r>
      <w:hyperlink r:id="rId12" w:history="1">
        <w:r w:rsidRPr="00B56795">
          <w:rPr>
            <w:rStyle w:val="ab"/>
            <w:rFonts w:eastAsia="Arial Unicode MS"/>
            <w:color w:val="auto"/>
            <w:sz w:val="28"/>
            <w:szCs w:val="28"/>
            <w:u w:val="none"/>
          </w:rPr>
          <w:t>перечень</w:t>
        </w:r>
      </w:hyperlink>
      <w:r w:rsidRPr="00B5679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муниципальной службы в Думе города Ханты-Мансийска,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</w:t>
      </w:r>
      <w:r>
        <w:rPr>
          <w:sz w:val="28"/>
          <w:szCs w:val="28"/>
        </w:rPr>
        <w:br/>
        <w:t>о доходах, об имуществе и обязательствах имущественного характера своих супруги (супруга) и несовершеннолетних детей согласно приложению</w:t>
      </w:r>
      <w:r>
        <w:rPr>
          <w:sz w:val="28"/>
          <w:szCs w:val="28"/>
        </w:rPr>
        <w:br/>
        <w:t>к настоящему постановлению.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Установить, что гражданин, замещавший должность муниципальной службы, указанную в </w:t>
      </w:r>
      <w:hyperlink r:id="rId13" w:anchor="Par22" w:history="1">
        <w:r w:rsidRPr="00B56795">
          <w:rPr>
            <w:rStyle w:val="ab"/>
            <w:rFonts w:eastAsia="Arial Unicode MS"/>
            <w:color w:val="000000" w:themeColor="text1"/>
            <w:sz w:val="28"/>
            <w:szCs w:val="28"/>
            <w:u w:val="none"/>
          </w:rPr>
          <w:t>приложени</w:t>
        </w:r>
      </w:hyperlink>
      <w:r w:rsidRPr="00B56795">
        <w:rPr>
          <w:rStyle w:val="ab"/>
          <w:rFonts w:eastAsia="Arial Unicode MS"/>
          <w:color w:val="000000" w:themeColor="text1"/>
          <w:sz w:val="28"/>
          <w:szCs w:val="28"/>
          <w:u w:val="none"/>
        </w:rPr>
        <w:t>и</w:t>
      </w:r>
      <w:r w:rsidRPr="00B567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 настоящему постановлению, в течение двух лет после увольнения с муниципальной службы:</w:t>
      </w:r>
      <w:bookmarkStart w:id="1" w:name="Par26"/>
      <w:bookmarkEnd w:id="1"/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замещать на условиях трудового договора должности</w:t>
      </w:r>
      <w:r>
        <w:rPr>
          <w:sz w:val="28"/>
          <w:szCs w:val="28"/>
        </w:rPr>
        <w:br/>
        <w:t>в организации и (или) выполнять в данной организации работы (оказывать данной организации услуги) в течение месяца сто</w:t>
      </w:r>
      <w:r w:rsidR="00A26AC9">
        <w:rPr>
          <w:sz w:val="28"/>
          <w:szCs w:val="28"/>
        </w:rPr>
        <w:t xml:space="preserve">имостью более ста тысяч рублей </w:t>
      </w:r>
      <w:r>
        <w:rPr>
          <w:sz w:val="28"/>
          <w:szCs w:val="28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</w:t>
      </w:r>
      <w:r w:rsidR="00A26AC9">
        <w:rPr>
          <w:sz w:val="28"/>
          <w:szCs w:val="28"/>
        </w:rPr>
        <w:t>ужащего, с согласия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A26AC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и урегулированию конфликта интересов;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обязан при заключении трудовых или гражданско-правовых договоров                           на выполнение работ (оказание услуг), указанных в абзаце втором настоящего пункта, сообщать работодателю сведения о последнем месте своей службы.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Председателя Думы города Ханты-Мансийска: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от 6 февраля 2018 года № 4 «</w:t>
      </w:r>
      <w:r>
        <w:rPr>
          <w:bCs/>
          <w:sz w:val="28"/>
          <w:szCs w:val="28"/>
        </w:rPr>
        <w:t>О Перечне должностей муниципальной службы, при назначении на которые граждане и при замещении которых муниципальные служащие обязан</w:t>
      </w:r>
      <w:r w:rsidR="00A26AC9">
        <w:rPr>
          <w:bCs/>
          <w:sz w:val="28"/>
          <w:szCs w:val="28"/>
        </w:rPr>
        <w:t xml:space="preserve">ы представлять сведения о своих </w:t>
      </w:r>
      <w:proofErr w:type="gramStart"/>
      <w:r>
        <w:rPr>
          <w:bCs/>
          <w:sz w:val="28"/>
          <w:szCs w:val="28"/>
        </w:rPr>
        <w:t xml:space="preserve">доходах,   </w:t>
      </w:r>
      <w:proofErr w:type="gramEnd"/>
      <w:r>
        <w:rPr>
          <w:bCs/>
          <w:sz w:val="28"/>
          <w:szCs w:val="28"/>
        </w:rPr>
        <w:t xml:space="preserve">                 об имуществе и обязательствах имущественного характера, а также сведения                   о доходах, об имуществе и обязательствах имущественного характера своих супруги (супруга) и несовершеннолетних детей»;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25 февраля 2019 года № 5 «О внесении изменений в постановление Председателя Думы города Ханты-Мансийска </w:t>
      </w:r>
      <w:r>
        <w:rPr>
          <w:sz w:val="28"/>
          <w:szCs w:val="28"/>
        </w:rPr>
        <w:t>от 6 февраля 2018 года</w:t>
      </w:r>
      <w:r>
        <w:rPr>
          <w:sz w:val="28"/>
          <w:szCs w:val="28"/>
        </w:rPr>
        <w:br/>
        <w:t>№ 4 «</w:t>
      </w:r>
      <w:r>
        <w:rPr>
          <w:bCs/>
          <w:sz w:val="28"/>
          <w:szCs w:val="28"/>
        </w:rPr>
        <w:t xml:space="preserve">О Перечне должностей муниципальной службы, при назначении                              на которые граждане и при замещении которых муниципальные служащие обязаны представлять сведения о своих доходах, об имуществе                                        </w:t>
      </w:r>
      <w:r>
        <w:rPr>
          <w:bCs/>
          <w:sz w:val="28"/>
          <w:szCs w:val="28"/>
        </w:rPr>
        <w:lastRenderedPageBreak/>
        <w:t>и обязательствах имущественного характера, а также сведения о доходах,                      об имуществе и обязательствах имущественного характера своих супруги (супруга) и несовершеннолетних детей»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Организационному управлению аппарата Думы города                                  Ханты-Мансийска ознакомить с настоящим постановлением муниципальных служащих аппарата Думы города Ханты-Мансийска под подпись.</w:t>
      </w:r>
    </w:p>
    <w:p w:rsidR="00B56795" w:rsidRDefault="00B56795" w:rsidP="00B5679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FD0904" w:rsidRDefault="00FD0904" w:rsidP="00FD0904">
      <w:pPr>
        <w:spacing w:line="276" w:lineRule="auto"/>
        <w:jc w:val="both"/>
        <w:rPr>
          <w:sz w:val="28"/>
          <w:szCs w:val="28"/>
        </w:rPr>
      </w:pPr>
    </w:p>
    <w:p w:rsidR="00B56795" w:rsidRDefault="00B56795" w:rsidP="00FD0904">
      <w:pPr>
        <w:spacing w:line="276" w:lineRule="auto"/>
        <w:jc w:val="both"/>
        <w:rPr>
          <w:sz w:val="28"/>
          <w:szCs w:val="28"/>
        </w:rPr>
      </w:pPr>
    </w:p>
    <w:p w:rsidR="00B56795" w:rsidRDefault="00B56795" w:rsidP="00FD0904">
      <w:pPr>
        <w:spacing w:line="276" w:lineRule="auto"/>
        <w:jc w:val="both"/>
        <w:rPr>
          <w:sz w:val="28"/>
          <w:szCs w:val="28"/>
        </w:rPr>
      </w:pP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</w:t>
      </w:r>
      <w:proofErr w:type="spellStart"/>
      <w:r>
        <w:rPr>
          <w:sz w:val="28"/>
          <w:szCs w:val="28"/>
        </w:rPr>
        <w:t>Пенчуков</w:t>
      </w:r>
      <w:proofErr w:type="spellEnd"/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B374F5" w:rsidRDefault="00B374F5" w:rsidP="00B374F5">
      <w:pPr>
        <w:pStyle w:val="ConsPlusNormal"/>
        <w:spacing w:line="276" w:lineRule="auto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74F5" w:rsidRDefault="00B374F5" w:rsidP="00B374F5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 </w:t>
      </w:r>
    </w:p>
    <w:p w:rsidR="00B374F5" w:rsidRDefault="00B374F5" w:rsidP="00B374F5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B374F5" w:rsidRDefault="00B374F5" w:rsidP="00B374F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25 октября 2022 года № 15</w:t>
      </w:r>
    </w:p>
    <w:p w:rsidR="00B374F5" w:rsidRDefault="00B374F5" w:rsidP="00FD0904">
      <w:pPr>
        <w:spacing w:line="276" w:lineRule="auto"/>
        <w:rPr>
          <w:sz w:val="28"/>
          <w:szCs w:val="28"/>
        </w:rPr>
      </w:pP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DD0644" w:rsidRDefault="00DD0644" w:rsidP="00DD06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D0644" w:rsidRDefault="00DD0644" w:rsidP="00DD06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 в Думе города Ханты-Мансийска,</w:t>
      </w:r>
    </w:p>
    <w:p w:rsidR="00DD0644" w:rsidRDefault="00DD0644" w:rsidP="00DD06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назначении на которые граждане и при замещении которых </w:t>
      </w:r>
    </w:p>
    <w:p w:rsidR="00DD0644" w:rsidRDefault="00DD0644" w:rsidP="00DD06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служащие обязан</w:t>
      </w:r>
      <w:r>
        <w:rPr>
          <w:b/>
          <w:sz w:val="28"/>
          <w:szCs w:val="28"/>
        </w:rPr>
        <w:t xml:space="preserve">ы представлять сведения о своих </w:t>
      </w:r>
      <w:r>
        <w:rPr>
          <w:b/>
          <w:sz w:val="28"/>
          <w:szCs w:val="28"/>
        </w:rPr>
        <w:t xml:space="preserve">доходах, об имуществе </w:t>
      </w:r>
      <w:r>
        <w:rPr>
          <w:b/>
          <w:sz w:val="28"/>
          <w:szCs w:val="28"/>
        </w:rPr>
        <w:t xml:space="preserve">и обязательствах имущественного </w:t>
      </w:r>
      <w:proofErr w:type="gramStart"/>
      <w:r>
        <w:rPr>
          <w:b/>
          <w:sz w:val="28"/>
          <w:szCs w:val="28"/>
        </w:rPr>
        <w:t>характера,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а также сведения о доходах, об имуществе и обязательствах имущественного характера своих супруги (супруга)</w:t>
      </w:r>
    </w:p>
    <w:p w:rsidR="00DD0644" w:rsidRDefault="00DD0644" w:rsidP="00DD06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несовершеннолетних детей</w:t>
      </w:r>
    </w:p>
    <w:p w:rsidR="00DD0644" w:rsidRDefault="00DD0644" w:rsidP="00DD064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0644" w:rsidRDefault="00DD0644" w:rsidP="00DD064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0644" w:rsidRDefault="00DD0644" w:rsidP="00DD06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Должности муниципальной службы, отнесенные Решением Думы города Ханты-Мансийска от 27 мая 2022 года № 89-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 «О должностях муниципальной службы в Думе города Ханты-Мансийска»:</w:t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D0644" w:rsidRDefault="00DD0644" w:rsidP="00DD06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 высшей группе должностей муниципальной службы:</w:t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организационного управления аппарата Думы города</w:t>
      </w:r>
      <w:r>
        <w:rPr>
          <w:sz w:val="28"/>
          <w:szCs w:val="28"/>
        </w:rPr>
        <w:br/>
        <w:t>Ханты-Мансийска;</w:t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 главной группе должностей муниципальной службы:</w:t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начальника организационного управления аппарата Думы города Ханты-Мансийска;</w:t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 ведущей группе должностей муниципальной службы:</w:t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отдела обращений организационного управления аппарата Думы города Ханты-Мансийска;</w:t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консультант отдела обращений организационного управления аппар</w:t>
      </w:r>
      <w:r>
        <w:rPr>
          <w:sz w:val="28"/>
          <w:szCs w:val="28"/>
        </w:rPr>
        <w:t>ата Думы города Ханты-Мансийска</w:t>
      </w:r>
    </w:p>
    <w:p w:rsidR="00DD0644" w:rsidRDefault="00DD0644" w:rsidP="00DD0644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</w:p>
    <w:p w:rsidR="00DD0644" w:rsidRDefault="00DD0644" w:rsidP="00DD06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E80536" w:rsidRDefault="00E80536">
      <w:bookmarkStart w:id="2" w:name="_GoBack"/>
      <w:bookmarkEnd w:id="2"/>
    </w:p>
    <w:sectPr w:rsidR="00E80536" w:rsidSect="00FA06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2E" w:rsidRDefault="0067022E" w:rsidP="0061522A">
      <w:r>
        <w:separator/>
      </w:r>
    </w:p>
  </w:endnote>
  <w:endnote w:type="continuationSeparator" w:id="0">
    <w:p w:rsidR="0067022E" w:rsidRDefault="0067022E" w:rsidP="0061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2E" w:rsidRDefault="0067022E" w:rsidP="0061522A">
      <w:r>
        <w:separator/>
      </w:r>
    </w:p>
  </w:footnote>
  <w:footnote w:type="continuationSeparator" w:id="0">
    <w:p w:rsidR="0067022E" w:rsidRDefault="0067022E" w:rsidP="0061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09660"/>
      <w:docPartObj>
        <w:docPartGallery w:val="Page Numbers (Top of Page)"/>
        <w:docPartUnique/>
      </w:docPartObj>
    </w:sdtPr>
    <w:sdtEndPr/>
    <w:sdtContent>
      <w:p w:rsidR="0061522A" w:rsidRDefault="006152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02C">
          <w:rPr>
            <w:noProof/>
          </w:rPr>
          <w:t>3</w:t>
        </w:r>
        <w:r>
          <w:fldChar w:fldCharType="end"/>
        </w:r>
      </w:p>
    </w:sdtContent>
  </w:sdt>
  <w:p w:rsidR="0061522A" w:rsidRDefault="0061522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C0"/>
    <w:rsid w:val="000351AC"/>
    <w:rsid w:val="000530FD"/>
    <w:rsid w:val="001D4319"/>
    <w:rsid w:val="002D07F3"/>
    <w:rsid w:val="002D1F9D"/>
    <w:rsid w:val="00315EC0"/>
    <w:rsid w:val="00376B74"/>
    <w:rsid w:val="003A2FA4"/>
    <w:rsid w:val="00435B20"/>
    <w:rsid w:val="004C52B6"/>
    <w:rsid w:val="004C634E"/>
    <w:rsid w:val="0061522A"/>
    <w:rsid w:val="00653494"/>
    <w:rsid w:val="0067022E"/>
    <w:rsid w:val="006867CC"/>
    <w:rsid w:val="006F4C6A"/>
    <w:rsid w:val="007A7D22"/>
    <w:rsid w:val="00947356"/>
    <w:rsid w:val="009C0961"/>
    <w:rsid w:val="00A26AC9"/>
    <w:rsid w:val="00A35587"/>
    <w:rsid w:val="00AB064E"/>
    <w:rsid w:val="00AE36F2"/>
    <w:rsid w:val="00B374F5"/>
    <w:rsid w:val="00B56795"/>
    <w:rsid w:val="00C157DA"/>
    <w:rsid w:val="00C343F5"/>
    <w:rsid w:val="00DC7372"/>
    <w:rsid w:val="00DD0644"/>
    <w:rsid w:val="00E80536"/>
    <w:rsid w:val="00E8102C"/>
    <w:rsid w:val="00E9158C"/>
    <w:rsid w:val="00EB1DA6"/>
    <w:rsid w:val="00F112F9"/>
    <w:rsid w:val="00FA0633"/>
    <w:rsid w:val="00FB33A2"/>
    <w:rsid w:val="00FD039D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26486-3669-452E-84E6-128EAE95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15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5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56795"/>
    <w:rPr>
      <w:color w:val="0000FF"/>
      <w:u w:val="single"/>
    </w:rPr>
  </w:style>
  <w:style w:type="paragraph" w:customStyle="1" w:styleId="ConsPlusNormal">
    <w:name w:val="ConsPlusNormal"/>
    <w:uiPriority w:val="99"/>
    <w:rsid w:val="00B374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B5328D3039879E2787FBD1B9C12CD79AA3A3A665CA8E638A82ED4C038CFDBB62792393C7C8760039E3E591060DE15BCAC96D2y2t8G" TargetMode="External"/><Relationship Id="rId13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&#1073;%20&#1091;&#1090;&#1074;.%20&#1055;&#1077;&#1088;&#1077;&#1095;&#1085;&#1103;%20&#1076;&#1086;&#1083;&#1078;.%20&#1084;&#1091;&#1085;&#1080;&#1094;.%20&#1089;&#1076;&#1072;&#1102;&#1097;&#1080;&#1093;%20&#1089;&#1087;&#1088;&#1072;&#1074;&#1082;&#1080;.docx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6BB5328D3039879E2787FBD1B9C12CD7EA0313C6C50A8E638A82ED4C038CFDBB627923C3C7C8760039E3E591060DE15BCAC96D2y2t8G" TargetMode="External"/><Relationship Id="rId12" Type="http://schemas.openxmlformats.org/officeDocument/2006/relationships/hyperlink" Target="consultantplus://offline/ref=A900FDD41202B27C61CCBF0C2C1CCFE744E8C4847E908548980D5C5511D102DF35D26A072969C1A99DF17D59V3HFK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6BB5328D3039879E27861B00DF045C27BA36C346F5CA1B767F528839F68C98EF667946C7D33DE3047CB335815758B44E6FB9BD22FA96FD3BB0BDF9DyDt6G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6BB5328D3039879E2787FBD1B9C12CD7EAF333E6F57A8E638A82ED4C038CFDBB62792393E77D33046C0670A512BD217A7B097D034B56ED1yAt7G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BB5328D3039879E2787FBD1B9C12CD79AA3A3A665CA8E638A82ED4C038CFDBB627923A377C8760039E3E591060DE15BCAC96D2y2t8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25</cp:revision>
  <cp:lastPrinted>2022-10-20T05:25:00Z</cp:lastPrinted>
  <dcterms:created xsi:type="dcterms:W3CDTF">2022-06-28T09:14:00Z</dcterms:created>
  <dcterms:modified xsi:type="dcterms:W3CDTF">2022-11-01T11:15:00Z</dcterms:modified>
</cp:coreProperties>
</file>