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CC" w:rsidRPr="000773E4" w:rsidRDefault="001A71CC" w:rsidP="004C0B34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773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</w:p>
    <w:p w:rsidR="001A71CC" w:rsidRPr="004C0B34" w:rsidRDefault="001A71CC" w:rsidP="004C0B3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C0B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Муниципальное образование</w:t>
      </w:r>
    </w:p>
    <w:p w:rsidR="001A71CC" w:rsidRPr="004C0B34" w:rsidRDefault="001A71CC" w:rsidP="004C0B3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C0B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Ханты-Мансийского автономного округа – Югры</w:t>
      </w:r>
    </w:p>
    <w:p w:rsidR="001A71CC" w:rsidRPr="004C0B34" w:rsidRDefault="001A71CC" w:rsidP="004C0B3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C0B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городской округ город  Ханты-Мансийск</w:t>
      </w:r>
    </w:p>
    <w:p w:rsidR="001A71CC" w:rsidRPr="00B066C8" w:rsidRDefault="001A71CC" w:rsidP="004C0B3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1A71CC" w:rsidRPr="004C0B34" w:rsidRDefault="001A71CC" w:rsidP="004C0B3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C0B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 У М А  Г О </w:t>
      </w:r>
      <w:proofErr w:type="gramStart"/>
      <w:r w:rsidRPr="004C0B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proofErr w:type="gramEnd"/>
      <w:r w:rsidRPr="004C0B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 Д А   Х А Н Т Ы – М А Н С И Й С К А</w:t>
      </w:r>
    </w:p>
    <w:p w:rsidR="001A71CC" w:rsidRPr="00B066C8" w:rsidRDefault="001A71CC" w:rsidP="004C0B3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1A71CC" w:rsidRPr="000773E4" w:rsidRDefault="001A71CC" w:rsidP="004C0B3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773E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ул. Дзержинского, 6 , </w:t>
      </w:r>
      <w:proofErr w:type="spellStart"/>
      <w:r w:rsidRPr="000773E4">
        <w:rPr>
          <w:rFonts w:ascii="Times New Roman" w:eastAsia="Times New Roman" w:hAnsi="Times New Roman" w:cs="Times New Roman"/>
          <w:bCs/>
          <w:color w:val="000000"/>
          <w:lang w:eastAsia="ru-RU"/>
        </w:rPr>
        <w:t>каб</w:t>
      </w:r>
      <w:proofErr w:type="spellEnd"/>
      <w:r w:rsidRPr="000773E4">
        <w:rPr>
          <w:rFonts w:ascii="Times New Roman" w:eastAsia="Times New Roman" w:hAnsi="Times New Roman" w:cs="Times New Roman"/>
          <w:bCs/>
          <w:color w:val="000000"/>
          <w:lang w:eastAsia="ru-RU"/>
        </w:rPr>
        <w:t>. 412</w:t>
      </w:r>
    </w:p>
    <w:p w:rsidR="001A71CC" w:rsidRPr="000773E4" w:rsidRDefault="006F7F85" w:rsidP="004C0B34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773E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7D9A1" wp14:editId="5334A7C4">
                <wp:simplePos x="0" y="0"/>
                <wp:positionH relativeFrom="column">
                  <wp:posOffset>-473710</wp:posOffset>
                </wp:positionH>
                <wp:positionV relativeFrom="paragraph">
                  <wp:posOffset>243205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9.15pt" to="50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CkwZPn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 w:rsidR="001A71CC" w:rsidRPr="000773E4">
        <w:rPr>
          <w:rFonts w:ascii="Times New Roman" w:eastAsia="Times New Roman" w:hAnsi="Times New Roman" w:cs="Times New Roman"/>
          <w:bCs/>
          <w:color w:val="000000"/>
          <w:lang w:eastAsia="ru-RU"/>
        </w:rPr>
        <w:t>тел. 352-458, т/ф 352-459</w:t>
      </w:r>
      <w:r w:rsidRPr="000773E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Pr="000773E4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duma</w:t>
      </w:r>
      <w:r w:rsidRPr="000773E4">
        <w:rPr>
          <w:rFonts w:ascii="Times New Roman" w:eastAsia="Times New Roman" w:hAnsi="Times New Roman" w:cs="Times New Roman"/>
          <w:bCs/>
          <w:color w:val="000000"/>
          <w:lang w:eastAsia="ru-RU"/>
        </w:rPr>
        <w:t>@</w:t>
      </w:r>
      <w:proofErr w:type="spellStart"/>
      <w:r w:rsidRPr="000773E4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admhmansy</w:t>
      </w:r>
      <w:proofErr w:type="spellEnd"/>
      <w:r w:rsidRPr="000773E4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proofErr w:type="spellStart"/>
      <w:r w:rsidRPr="000773E4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ru</w:t>
      </w:r>
      <w:proofErr w:type="spellEnd"/>
    </w:p>
    <w:p w:rsidR="001A71CC" w:rsidRPr="004C0B34" w:rsidRDefault="001A71CC" w:rsidP="000773E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C0B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ПОВЕСТКА ДНЯ</w:t>
      </w:r>
    </w:p>
    <w:p w:rsidR="001A71CC" w:rsidRPr="004C0B34" w:rsidRDefault="001A71CC" w:rsidP="004C0B3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C0B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ЗАСЕДАНИЯ СОВМЕСТНОЙ КОМИССИИ</w:t>
      </w:r>
    </w:p>
    <w:p w:rsidR="001A71CC" w:rsidRPr="00BF60B9" w:rsidRDefault="001A71CC" w:rsidP="004C0B3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FE0C77" w:rsidRPr="0082444D" w:rsidRDefault="00154329" w:rsidP="004C0B34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FC51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C51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октября</w:t>
      </w:r>
      <w:r w:rsidR="0018181C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1A71CC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2017 года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1A71CC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18181C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</w:t>
      </w:r>
      <w:r w:rsidR="004C0B34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</w:t>
      </w:r>
      <w:r w:rsidR="002673EF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4C0B34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18181C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5F6798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 w:rsidR="005F6798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5F6798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5F6798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E10DD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10</w:t>
      </w:r>
    </w:p>
    <w:p w:rsidR="004C0B34" w:rsidRPr="00BF60B9" w:rsidRDefault="004C0B34" w:rsidP="004C0B3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2"/>
        <w:gridCol w:w="709"/>
        <w:gridCol w:w="567"/>
        <w:gridCol w:w="425"/>
        <w:gridCol w:w="1985"/>
        <w:gridCol w:w="6946"/>
      </w:tblGrid>
      <w:tr w:rsidR="0033051D" w:rsidRPr="00EA51C9" w:rsidTr="00BB2C75">
        <w:trPr>
          <w:trHeight w:val="374"/>
        </w:trPr>
        <w:tc>
          <w:tcPr>
            <w:tcW w:w="851" w:type="dxa"/>
            <w:gridSpan w:val="2"/>
          </w:tcPr>
          <w:p w:rsidR="0033051D" w:rsidRPr="00EA51C9" w:rsidRDefault="0033051D" w:rsidP="003305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Pr="00EA51C9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567" w:type="dxa"/>
            <w:hideMark/>
          </w:tcPr>
          <w:p w:rsidR="0033051D" w:rsidRPr="00EA51C9" w:rsidRDefault="0033051D" w:rsidP="0033051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9356" w:type="dxa"/>
            <w:gridSpan w:val="3"/>
            <w:hideMark/>
          </w:tcPr>
          <w:p w:rsidR="0033051D" w:rsidRPr="00EA51C9" w:rsidRDefault="0033051D" w:rsidP="00FC5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О представлении </w:t>
            </w:r>
            <w:r w:rsidR="00FC5177" w:rsidRPr="00EA51C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Трапезниковой Софьи </w:t>
            </w:r>
            <w:proofErr w:type="spellStart"/>
            <w:r w:rsidR="00FC5177" w:rsidRPr="00EA51C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Анриевны</w:t>
            </w:r>
            <w:proofErr w:type="spellEnd"/>
            <w:r w:rsidR="00FC5177" w:rsidRPr="00EA51C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r w:rsidR="00E10DD7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- </w:t>
            </w:r>
            <w:r w:rsidR="001E7715" w:rsidRPr="00EA51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руководителя </w:t>
            </w:r>
            <w:r w:rsidRPr="00EA51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муниципального </w:t>
            </w:r>
            <w:r w:rsidR="001E7715" w:rsidRPr="00EA51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предприятия «</w:t>
            </w:r>
            <w:r w:rsidR="00FC5177" w:rsidRPr="00EA51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Жилищно-коммунальное управление»</w:t>
            </w:r>
            <w:r w:rsidR="001E7715" w:rsidRPr="00EA51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33051D" w:rsidRPr="00EA51C9" w:rsidTr="00BB2C75">
        <w:trPr>
          <w:gridBefore w:val="1"/>
          <w:wBefore w:w="142" w:type="dxa"/>
          <w:trHeight w:val="892"/>
        </w:trPr>
        <w:tc>
          <w:tcPr>
            <w:tcW w:w="1701" w:type="dxa"/>
            <w:gridSpan w:val="3"/>
          </w:tcPr>
          <w:p w:rsidR="0033051D" w:rsidRPr="00EA51C9" w:rsidRDefault="0033051D" w:rsidP="0033051D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5" w:type="dxa"/>
          </w:tcPr>
          <w:p w:rsidR="0033051D" w:rsidRPr="00EA51C9" w:rsidRDefault="00E10DD7" w:rsidP="0033051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33051D" w:rsidRPr="00EA51C9" w:rsidRDefault="0033051D" w:rsidP="0033051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3051D" w:rsidRPr="00EA51C9" w:rsidRDefault="0033051D" w:rsidP="0033051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46" w:type="dxa"/>
            <w:hideMark/>
          </w:tcPr>
          <w:p w:rsidR="0033051D" w:rsidRPr="00EA51C9" w:rsidRDefault="001E7715" w:rsidP="00BF60B9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/>
                <w:sz w:val="26"/>
                <w:szCs w:val="26"/>
              </w:rPr>
              <w:t>Томша Федор Иванович</w:t>
            </w:r>
            <w:r w:rsidRPr="00EA51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051D" w:rsidRPr="00EA51C9">
              <w:rPr>
                <w:rFonts w:ascii="Times New Roman" w:hAnsi="Times New Roman" w:cs="Times New Roman"/>
                <w:sz w:val="26"/>
                <w:szCs w:val="26"/>
              </w:rPr>
              <w:t xml:space="preserve"> –  </w:t>
            </w:r>
            <w:proofErr w:type="gramStart"/>
            <w:r w:rsidRPr="00EA51C9"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Pr="00EA51C9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</w:t>
            </w:r>
            <w:r w:rsidR="0033051D" w:rsidRPr="00EA51C9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EA51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3051D" w:rsidRPr="00EA51C9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Департамента </w:t>
            </w:r>
            <w:r w:rsidRPr="00EA51C9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хозяйства </w:t>
            </w:r>
            <w:r w:rsidR="0033051D" w:rsidRPr="00EA51C9">
              <w:rPr>
                <w:rFonts w:ascii="Times New Roman" w:hAnsi="Times New Roman" w:cs="Times New Roman"/>
                <w:sz w:val="26"/>
                <w:szCs w:val="26"/>
              </w:rPr>
              <w:t xml:space="preserve">  Администрации  города  Ханты-Мансийска</w:t>
            </w:r>
          </w:p>
        </w:tc>
      </w:tr>
    </w:tbl>
    <w:p w:rsidR="0082444D" w:rsidRPr="00520F1B" w:rsidRDefault="0082444D" w:rsidP="0033051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62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1985"/>
        <w:gridCol w:w="6942"/>
      </w:tblGrid>
      <w:tr w:rsidR="00BB2C75" w:rsidRPr="00BB2C75" w:rsidTr="00BB2C75">
        <w:trPr>
          <w:trHeight w:val="317"/>
        </w:trPr>
        <w:tc>
          <w:tcPr>
            <w:tcW w:w="709" w:type="dxa"/>
          </w:tcPr>
          <w:p w:rsidR="00BB2C75" w:rsidRPr="00BB2C75" w:rsidRDefault="00BB2C75" w:rsidP="00BB2C75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567" w:type="dxa"/>
            <w:hideMark/>
          </w:tcPr>
          <w:p w:rsidR="00BB2C75" w:rsidRPr="00BB2C75" w:rsidRDefault="00BB2C75" w:rsidP="00BB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EA51C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2</w:t>
            </w:r>
            <w:r w:rsidRPr="00BB2C75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9352" w:type="dxa"/>
            <w:gridSpan w:val="3"/>
            <w:hideMark/>
          </w:tcPr>
          <w:p w:rsidR="00BB2C75" w:rsidRPr="00BB2C75" w:rsidRDefault="00BB2C75" w:rsidP="00BF60B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B2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 мерах по выполнению представления Счетной палаты  по контрольному мероприятию </w:t>
            </w:r>
            <w:r w:rsidRPr="00BB2C75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BB2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«Целевое использование бюджетных средств, направленных                   на патриотическое воспитание молодежи в МБОУ «Центр дополнительного образования «Патриот», МБОУ «Средняя общеобразовательная школа </w:t>
            </w:r>
            <w:r w:rsidR="00BF60B9" w:rsidRPr="00EA51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</w:t>
            </w:r>
            <w:r w:rsidRPr="00BB2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 8», в рамках муниципальной программы «Развитие образования в городе Ханты-Мансийске на 2016 – 2020 годы»  в 2015, 2016 годах».</w:t>
            </w:r>
          </w:p>
        </w:tc>
      </w:tr>
      <w:tr w:rsidR="00BB2C75" w:rsidRPr="00BB2C75" w:rsidTr="00BF60B9">
        <w:trPr>
          <w:trHeight w:val="1172"/>
        </w:trPr>
        <w:tc>
          <w:tcPr>
            <w:tcW w:w="1701" w:type="dxa"/>
            <w:gridSpan w:val="3"/>
          </w:tcPr>
          <w:p w:rsidR="00BB2C75" w:rsidRPr="00BB2C75" w:rsidRDefault="00BB2C75" w:rsidP="00BB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BB2C75" w:rsidRPr="00BB2C75" w:rsidRDefault="00BB2C75" w:rsidP="00BB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BB2C75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Докладывают:</w:t>
            </w:r>
          </w:p>
        </w:tc>
        <w:tc>
          <w:tcPr>
            <w:tcW w:w="6942" w:type="dxa"/>
            <w:hideMark/>
          </w:tcPr>
          <w:p w:rsidR="00BB2C75" w:rsidRPr="00BB2C75" w:rsidRDefault="00BB2C75" w:rsidP="00BB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Крот Виктор Иванович </w:t>
            </w:r>
            <w:r w:rsidRPr="00BB2C75">
              <w:rPr>
                <w:rFonts w:ascii="Times New Roman" w:eastAsia="Calibri" w:hAnsi="Times New Roman" w:cs="Times New Roman"/>
                <w:sz w:val="26"/>
                <w:szCs w:val="26"/>
              </w:rPr>
              <w:t>– директор МБОУ «Центр дополнительного образования «Патриот»,</w:t>
            </w:r>
          </w:p>
          <w:p w:rsidR="00BB2C75" w:rsidRPr="00BB2C75" w:rsidRDefault="00BB2C75" w:rsidP="00BB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Федулова Людмила Николаевна</w:t>
            </w:r>
            <w:r w:rsidRPr="00BB2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директор МБОУ «Средняя общеобразовательная школа № 8»</w:t>
            </w:r>
            <w:r w:rsidRPr="00BB2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</w:t>
            </w:r>
          </w:p>
        </w:tc>
      </w:tr>
    </w:tbl>
    <w:p w:rsidR="00BB2C75" w:rsidRPr="00BB2C75" w:rsidRDefault="00BB2C75" w:rsidP="00BB2C75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7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425"/>
        <w:gridCol w:w="1985"/>
        <w:gridCol w:w="6942"/>
      </w:tblGrid>
      <w:tr w:rsidR="00BB2C75" w:rsidRPr="00BB2C75" w:rsidTr="00BF60B9">
        <w:trPr>
          <w:trHeight w:val="317"/>
        </w:trPr>
        <w:tc>
          <w:tcPr>
            <w:tcW w:w="851" w:type="dxa"/>
            <w:hideMark/>
          </w:tcPr>
          <w:p w:rsidR="00BB2C75" w:rsidRPr="00BB2C75" w:rsidRDefault="00BB2C75" w:rsidP="00BB2C75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567" w:type="dxa"/>
            <w:hideMark/>
          </w:tcPr>
          <w:p w:rsidR="00BB2C75" w:rsidRPr="00BB2C75" w:rsidRDefault="00BB2C75" w:rsidP="00BB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EA51C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3</w:t>
            </w:r>
            <w:r w:rsidRPr="00BB2C75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9352" w:type="dxa"/>
            <w:gridSpan w:val="3"/>
            <w:hideMark/>
          </w:tcPr>
          <w:p w:rsidR="00BB2C75" w:rsidRPr="00BB2C75" w:rsidRDefault="00BB2C75" w:rsidP="000773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gramStart"/>
            <w:r w:rsidRPr="00BB2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 мерах по выполнению представления Счетной палаты по контрольному мероприятию «Проверка целевого и эффективного расходования средств МБДОУ «Детский сад общеразвивающего вида с приоритетным осуществлением деятельности по социально-личностному направлению развития детей № 18 «Улыбка», МБОУ «Средняя общеобразовательная школа №5»  полученных в 2016 году в виде субвенций на осуществление переданных государственных полномочий в сфере образования </w:t>
            </w:r>
            <w:r w:rsidR="000773E4" w:rsidRPr="00EA51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   </w:t>
            </w:r>
            <w:r w:rsidRPr="00BB2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 соответствии с Законом  ХМАО-Югры от 11.12.2013 №123-оз</w:t>
            </w:r>
            <w:proofErr w:type="gramEnd"/>
            <w:r w:rsidRPr="00BB2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и исполнения муниципального задания    за 2016 год».</w:t>
            </w:r>
          </w:p>
        </w:tc>
      </w:tr>
      <w:tr w:rsidR="00BB2C75" w:rsidRPr="00BB2C75" w:rsidTr="00BF60B9">
        <w:trPr>
          <w:trHeight w:val="509"/>
        </w:trPr>
        <w:tc>
          <w:tcPr>
            <w:tcW w:w="1843" w:type="dxa"/>
            <w:gridSpan w:val="3"/>
          </w:tcPr>
          <w:p w:rsidR="00BB2C75" w:rsidRPr="00BB2C75" w:rsidRDefault="00BB2C75" w:rsidP="00BB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BB2C75" w:rsidRPr="00BB2C75" w:rsidRDefault="00BB2C75" w:rsidP="00BB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BB2C75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Докладывают:</w:t>
            </w:r>
          </w:p>
        </w:tc>
        <w:tc>
          <w:tcPr>
            <w:tcW w:w="6942" w:type="dxa"/>
            <w:hideMark/>
          </w:tcPr>
          <w:p w:rsidR="00BB2C75" w:rsidRPr="00BB2C75" w:rsidRDefault="00BB2C75" w:rsidP="00BB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B2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Личкун Юрий Михайлович – </w:t>
            </w:r>
            <w:r w:rsidRPr="00BB2C75">
              <w:rPr>
                <w:rFonts w:ascii="Times New Roman" w:eastAsia="Calibri" w:hAnsi="Times New Roman" w:cs="Times New Roman"/>
                <w:sz w:val="26"/>
                <w:szCs w:val="26"/>
              </w:rPr>
              <w:t>директор Департамента образования</w:t>
            </w:r>
            <w:r w:rsidRPr="00BB2C7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Администрации города Ханты-Мансийска,</w:t>
            </w:r>
          </w:p>
          <w:p w:rsidR="00BB2C75" w:rsidRPr="00BB2C75" w:rsidRDefault="00BB2C75" w:rsidP="00BB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B2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Ружинскас</w:t>
            </w:r>
            <w:proofErr w:type="spellEnd"/>
            <w:r w:rsidRPr="00BB2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Оксана Николаевна</w:t>
            </w:r>
            <w:r w:rsidRPr="00BB2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заведующий МБДОУ «Детский сад общеразвивающего вида с приоритетным осуществлением деятельности по социально-личностному направлению развития детей № 18 «Улыбка»,</w:t>
            </w:r>
          </w:p>
          <w:p w:rsidR="00BB2C75" w:rsidRPr="00BB2C75" w:rsidRDefault="00BB2C75" w:rsidP="00BB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B2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Кузьменкова Валентина Михайловна – </w:t>
            </w:r>
            <w:r w:rsidRPr="00BB2C75">
              <w:rPr>
                <w:rFonts w:ascii="Times New Roman" w:eastAsia="Calibri" w:hAnsi="Times New Roman" w:cs="Times New Roman"/>
                <w:sz w:val="26"/>
                <w:szCs w:val="26"/>
              </w:rPr>
              <w:t>директор МБОУ «Средняя общеобразовательная школа №5»</w:t>
            </w:r>
          </w:p>
        </w:tc>
      </w:tr>
    </w:tbl>
    <w:p w:rsidR="00BF60B9" w:rsidRPr="00520F1B" w:rsidRDefault="00BF60B9" w:rsidP="0033051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425"/>
        <w:gridCol w:w="1985"/>
        <w:gridCol w:w="6946"/>
      </w:tblGrid>
      <w:tr w:rsidR="00BF60B9" w:rsidRPr="00BB2C75" w:rsidTr="00BF60B9">
        <w:trPr>
          <w:trHeight w:val="273"/>
        </w:trPr>
        <w:tc>
          <w:tcPr>
            <w:tcW w:w="851" w:type="dxa"/>
          </w:tcPr>
          <w:p w:rsidR="00BF60B9" w:rsidRPr="00BB2C75" w:rsidRDefault="00BF60B9" w:rsidP="00B325AA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hideMark/>
          </w:tcPr>
          <w:p w:rsidR="00BB2C75" w:rsidRPr="00BB2C75" w:rsidRDefault="00BF60B9" w:rsidP="00B325A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A51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BB2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356" w:type="dxa"/>
            <w:gridSpan w:val="3"/>
            <w:hideMark/>
          </w:tcPr>
          <w:p w:rsidR="00BB2C75" w:rsidRPr="00BB2C75" w:rsidRDefault="00BF60B9" w:rsidP="00B325A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2C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 исполнении прогнозного плана (программы) приватизации муниципального имущества на 2017 год за девять месяцев 2017 года.</w:t>
            </w:r>
          </w:p>
        </w:tc>
      </w:tr>
      <w:tr w:rsidR="00BF60B9" w:rsidRPr="00BB2C75" w:rsidTr="00BF60B9">
        <w:trPr>
          <w:trHeight w:val="280"/>
        </w:trPr>
        <w:tc>
          <w:tcPr>
            <w:tcW w:w="1843" w:type="dxa"/>
            <w:gridSpan w:val="3"/>
          </w:tcPr>
          <w:p w:rsidR="00BB2C75" w:rsidRPr="00BB2C75" w:rsidRDefault="00BB2C75" w:rsidP="00B325AA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5" w:type="dxa"/>
          </w:tcPr>
          <w:p w:rsidR="00BF60B9" w:rsidRPr="00BB2C75" w:rsidRDefault="00BF60B9" w:rsidP="00B325A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2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BB2C75" w:rsidRPr="00BB2C75" w:rsidRDefault="00BB2C75" w:rsidP="00B325AA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946" w:type="dxa"/>
            <w:hideMark/>
          </w:tcPr>
          <w:p w:rsidR="00BB2C75" w:rsidRPr="00BB2C75" w:rsidRDefault="00BF60B9" w:rsidP="00B325AA">
            <w:pPr>
              <w:tabs>
                <w:tab w:val="left" w:pos="2160"/>
                <w:tab w:val="left" w:pos="10348"/>
                <w:tab w:val="left" w:pos="10772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B2C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Гурин Александр Сергеевич </w:t>
            </w:r>
            <w:r w:rsidR="000773E4" w:rsidRPr="00EA51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BB2C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– </w:t>
            </w:r>
            <w:r w:rsidR="000773E4" w:rsidRPr="00EA51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BB2C7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заместитель</w:t>
            </w:r>
            <w:r w:rsidRPr="00BB2C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BB2C7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директора Департамента муниципальной собственности Администрации города Ханты-Мансийска</w:t>
            </w:r>
          </w:p>
        </w:tc>
      </w:tr>
    </w:tbl>
    <w:p w:rsidR="00BF60B9" w:rsidRPr="00EA51C9" w:rsidRDefault="00BF60B9" w:rsidP="0033051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BB2C75" w:rsidRPr="00EA51C9" w:rsidRDefault="00BB2C75" w:rsidP="0033051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tbl>
      <w:tblPr>
        <w:tblW w:w="106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0"/>
        <w:gridCol w:w="569"/>
        <w:gridCol w:w="566"/>
        <w:gridCol w:w="567"/>
        <w:gridCol w:w="1984"/>
        <w:gridCol w:w="6794"/>
      </w:tblGrid>
      <w:tr w:rsidR="00FD6DF0" w:rsidRPr="00FD6DF0" w:rsidTr="00BF60B9">
        <w:trPr>
          <w:trHeight w:val="341"/>
        </w:trPr>
        <w:tc>
          <w:tcPr>
            <w:tcW w:w="709" w:type="dxa"/>
            <w:gridSpan w:val="2"/>
          </w:tcPr>
          <w:p w:rsidR="00FD6DF0" w:rsidRPr="00FD6DF0" w:rsidRDefault="00FD6DF0" w:rsidP="00FD6DF0">
            <w:pPr>
              <w:spacing w:after="0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566" w:type="dxa"/>
            <w:hideMark/>
          </w:tcPr>
          <w:p w:rsidR="00FD6DF0" w:rsidRPr="00FD6DF0" w:rsidRDefault="00BF60B9" w:rsidP="00FD6D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A51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FD6DF0" w:rsidRPr="00FD6D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345" w:type="dxa"/>
            <w:gridSpan w:val="3"/>
            <w:hideMark/>
          </w:tcPr>
          <w:p w:rsidR="00FD6DF0" w:rsidRPr="00FD6DF0" w:rsidRDefault="00FD6DF0" w:rsidP="00520F1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D6D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внесении изменений в Решение Думы города Ханты-Мансийска  </w:t>
            </w:r>
            <w:r w:rsidR="00520F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 w:rsidRPr="00FD6D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EA51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D6D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26 сентября 2008 года № 590 «О Правилах землепользования и застройки территории города Ханты-Мансийска» </w:t>
            </w:r>
            <w:r w:rsidRPr="00EA51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(пер. Рождествен</w:t>
            </w:r>
            <w:r w:rsidR="00E10DD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ский, ГСК «Волна», СОТ «Учитель»,</w:t>
            </w:r>
            <w:r w:rsidRPr="00EA51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Букаринов С.В., </w:t>
            </w:r>
            <w:r w:rsidRPr="00FD6DF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ИЖС ул. Сосновый бор</w:t>
            </w:r>
            <w:r w:rsidRPr="00EA51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)</w:t>
            </w:r>
            <w:r w:rsidR="00E10DD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</w:tr>
      <w:tr w:rsidR="00FD6DF0" w:rsidRPr="00FD6DF0" w:rsidTr="00BF60B9">
        <w:trPr>
          <w:gridBefore w:val="1"/>
          <w:wBefore w:w="140" w:type="dxa"/>
          <w:trHeight w:val="597"/>
        </w:trPr>
        <w:tc>
          <w:tcPr>
            <w:tcW w:w="1702" w:type="dxa"/>
            <w:gridSpan w:val="3"/>
          </w:tcPr>
          <w:p w:rsidR="00FD6DF0" w:rsidRPr="00FD6DF0" w:rsidRDefault="00FD6DF0" w:rsidP="00FD6D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FD6DF0" w:rsidRPr="00FD6DF0" w:rsidRDefault="00FD6DF0" w:rsidP="00FD6D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6D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6794" w:type="dxa"/>
            <w:hideMark/>
          </w:tcPr>
          <w:p w:rsidR="00FD6DF0" w:rsidRPr="00FD6DF0" w:rsidRDefault="00FD6DF0" w:rsidP="00FD6DF0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D6D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Коновалова Галина Александровна – </w:t>
            </w:r>
            <w:proofErr w:type="gramStart"/>
            <w:r w:rsidRPr="00FD6DF0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Pr="00FD6D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обязанности директора Департамента градостроительства                                  и архитектуры Администрации города Ханты-Мансийска</w:t>
            </w:r>
            <w:r w:rsidRPr="00FD6D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FD6DF0" w:rsidRPr="00FD6DF0" w:rsidRDefault="00FD6DF0" w:rsidP="00FD6DF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lang w:eastAsia="ru-RU"/>
        </w:rPr>
      </w:pPr>
    </w:p>
    <w:tbl>
      <w:tblPr>
        <w:tblW w:w="106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0"/>
        <w:gridCol w:w="569"/>
        <w:gridCol w:w="566"/>
        <w:gridCol w:w="567"/>
        <w:gridCol w:w="1984"/>
        <w:gridCol w:w="6794"/>
      </w:tblGrid>
      <w:tr w:rsidR="00FD6DF0" w:rsidRPr="00FD6DF0" w:rsidTr="00BF60B9">
        <w:trPr>
          <w:trHeight w:val="341"/>
        </w:trPr>
        <w:tc>
          <w:tcPr>
            <w:tcW w:w="709" w:type="dxa"/>
            <w:gridSpan w:val="2"/>
          </w:tcPr>
          <w:p w:rsidR="00FD6DF0" w:rsidRPr="00FD6DF0" w:rsidRDefault="00FD6DF0" w:rsidP="00FD6DF0">
            <w:pPr>
              <w:spacing w:after="0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566" w:type="dxa"/>
            <w:hideMark/>
          </w:tcPr>
          <w:p w:rsidR="00FD6DF0" w:rsidRPr="00FD6DF0" w:rsidRDefault="00BF60B9" w:rsidP="00FD6D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A51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FD6DF0" w:rsidRPr="00FD6D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345" w:type="dxa"/>
            <w:gridSpan w:val="3"/>
            <w:hideMark/>
          </w:tcPr>
          <w:p w:rsidR="00FD6DF0" w:rsidRPr="00FD6DF0" w:rsidRDefault="00FD6DF0" w:rsidP="00E10D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D6D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внесении изменений в Решение Думы города Ханты-Мансийска  </w:t>
            </w:r>
            <w:r w:rsidR="00E10D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 w:rsidRPr="00FD6D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520F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D6D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26 сентября 2008 года № 590 «О Правилах землепользования и застройки территории города Ханты-Мансийск</w:t>
            </w:r>
            <w:r w:rsidRPr="00EA51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а» (</w:t>
            </w:r>
            <w:r w:rsidRPr="000767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ул. </w:t>
            </w:r>
            <w:proofErr w:type="gramStart"/>
            <w:r w:rsidRPr="000767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Спортивная-Студенческая</w:t>
            </w:r>
            <w:proofErr w:type="gramEnd"/>
            <w:r w:rsidRPr="000767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,  </w:t>
            </w:r>
            <w:r w:rsidR="00E10DD7" w:rsidRPr="000767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    </w:t>
            </w:r>
            <w:r w:rsidRPr="000767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ул. Спортивная-Школьная, </w:t>
            </w:r>
            <w:r w:rsidR="00BF60B9" w:rsidRPr="000767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СОТ «Прогресс»,</w:t>
            </w:r>
            <w:r w:rsidRPr="000767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</w:t>
            </w:r>
            <w:r w:rsidR="00BF60B9" w:rsidRPr="000767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СОТ «</w:t>
            </w:r>
            <w:proofErr w:type="spellStart"/>
            <w:r w:rsidR="00BF60B9" w:rsidRPr="000767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Геотранс</w:t>
            </w:r>
            <w:proofErr w:type="spellEnd"/>
            <w:r w:rsidR="00BF60B9" w:rsidRPr="000767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»,    СОНТ СН «Приозерный»).                                                         </w:t>
            </w:r>
            <w:r w:rsidRPr="000767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                                            </w:t>
            </w:r>
          </w:p>
        </w:tc>
      </w:tr>
      <w:tr w:rsidR="00FD6DF0" w:rsidRPr="00FD6DF0" w:rsidTr="00BF60B9">
        <w:trPr>
          <w:gridBefore w:val="1"/>
          <w:wBefore w:w="140" w:type="dxa"/>
          <w:trHeight w:val="597"/>
        </w:trPr>
        <w:tc>
          <w:tcPr>
            <w:tcW w:w="1702" w:type="dxa"/>
            <w:gridSpan w:val="3"/>
          </w:tcPr>
          <w:p w:rsidR="00FD6DF0" w:rsidRPr="00FD6DF0" w:rsidRDefault="00FD6DF0" w:rsidP="00FD6D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FD6DF0" w:rsidRPr="00FD6DF0" w:rsidRDefault="00FD6DF0" w:rsidP="00FD6D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6D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6794" w:type="dxa"/>
            <w:hideMark/>
          </w:tcPr>
          <w:p w:rsidR="00FD6DF0" w:rsidRPr="00FD6DF0" w:rsidRDefault="00FD6DF0" w:rsidP="00FD6DF0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D6D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Коновалова Галина Александровна – </w:t>
            </w:r>
            <w:proofErr w:type="gramStart"/>
            <w:r w:rsidRPr="00FD6DF0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Pr="00FD6D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обязанности директора Департамента градостроительства                                  и архитектуры Администрации города Ханты-Мансийска</w:t>
            </w:r>
            <w:r w:rsidRPr="00FD6D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BF60B9" w:rsidRPr="00520F1B" w:rsidRDefault="00BF60B9" w:rsidP="00FD6DF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lang w:eastAsia="ru-RU"/>
        </w:rPr>
      </w:pPr>
    </w:p>
    <w:tbl>
      <w:tblPr>
        <w:tblW w:w="106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0"/>
        <w:gridCol w:w="569"/>
        <w:gridCol w:w="566"/>
        <w:gridCol w:w="567"/>
        <w:gridCol w:w="1984"/>
        <w:gridCol w:w="6794"/>
      </w:tblGrid>
      <w:tr w:rsidR="00BF60B9" w:rsidRPr="00FD6DF0" w:rsidTr="00BF60B9">
        <w:trPr>
          <w:trHeight w:val="341"/>
        </w:trPr>
        <w:tc>
          <w:tcPr>
            <w:tcW w:w="709" w:type="dxa"/>
            <w:gridSpan w:val="2"/>
          </w:tcPr>
          <w:p w:rsidR="00BF60B9" w:rsidRPr="00FD6DF0" w:rsidRDefault="00BF60B9" w:rsidP="00B325AA">
            <w:pPr>
              <w:spacing w:after="0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566" w:type="dxa"/>
            <w:hideMark/>
          </w:tcPr>
          <w:p w:rsidR="00BF60B9" w:rsidRPr="00FD6DF0" w:rsidRDefault="00BF60B9" w:rsidP="00B325A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A51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FD6D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345" w:type="dxa"/>
            <w:gridSpan w:val="3"/>
            <w:hideMark/>
          </w:tcPr>
          <w:p w:rsidR="00BF60B9" w:rsidRPr="00FD6DF0" w:rsidRDefault="00BF60B9" w:rsidP="00E10D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D6D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внесении изменений в Решение Думы города Ханты-Мансийска  </w:t>
            </w:r>
            <w:r w:rsidR="00E10D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 w:rsidRPr="00FD6D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от 26 сентября 2008 года № 590 «О Правилах землепользования и застройки территории города Ханты-Мансийска» </w:t>
            </w:r>
            <w:r w:rsidRPr="000767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(ул. </w:t>
            </w:r>
            <w:proofErr w:type="gramStart"/>
            <w:r w:rsidRPr="000767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Кооперативная</w:t>
            </w:r>
            <w:proofErr w:type="gramEnd"/>
            <w:r w:rsidRPr="000767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, 32).</w:t>
            </w:r>
            <w:r w:rsidRPr="00FD6D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D6DF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                            </w:t>
            </w:r>
          </w:p>
        </w:tc>
      </w:tr>
      <w:tr w:rsidR="00BF60B9" w:rsidRPr="00FD6DF0" w:rsidTr="00BF60B9">
        <w:trPr>
          <w:gridBefore w:val="1"/>
          <w:wBefore w:w="140" w:type="dxa"/>
          <w:trHeight w:val="597"/>
        </w:trPr>
        <w:tc>
          <w:tcPr>
            <w:tcW w:w="1702" w:type="dxa"/>
            <w:gridSpan w:val="3"/>
          </w:tcPr>
          <w:p w:rsidR="00BF60B9" w:rsidRPr="00FD6DF0" w:rsidRDefault="00BF60B9" w:rsidP="00B325A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BF60B9" w:rsidRPr="00FD6DF0" w:rsidRDefault="00BF60B9" w:rsidP="00B325A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6D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6794" w:type="dxa"/>
            <w:hideMark/>
          </w:tcPr>
          <w:p w:rsidR="00BF60B9" w:rsidRPr="00FD6DF0" w:rsidRDefault="00BF60B9" w:rsidP="00B325AA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D6D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Коновалова Галина Александров</w:t>
            </w:r>
            <w:bookmarkStart w:id="0" w:name="_GoBack"/>
            <w:bookmarkEnd w:id="0"/>
            <w:r w:rsidRPr="00FD6D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 – </w:t>
            </w:r>
            <w:proofErr w:type="gramStart"/>
            <w:r w:rsidRPr="00FD6DF0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Pr="00FD6D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обязанности директора Департамента градостроительства                                  и архитектуры Администрации города Ханты-Мансийска</w:t>
            </w:r>
            <w:r w:rsidRPr="00FD6D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BF60B9" w:rsidRPr="00FD6DF0" w:rsidRDefault="00BF60B9" w:rsidP="00FD6DF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lang w:eastAsia="ru-RU"/>
        </w:rPr>
      </w:pPr>
    </w:p>
    <w:tbl>
      <w:tblPr>
        <w:tblW w:w="106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0"/>
        <w:gridCol w:w="569"/>
        <w:gridCol w:w="566"/>
        <w:gridCol w:w="567"/>
        <w:gridCol w:w="1984"/>
        <w:gridCol w:w="6794"/>
      </w:tblGrid>
      <w:tr w:rsidR="00FD6DF0" w:rsidRPr="00FD6DF0" w:rsidTr="00BF60B9">
        <w:trPr>
          <w:trHeight w:val="341"/>
        </w:trPr>
        <w:tc>
          <w:tcPr>
            <w:tcW w:w="709" w:type="dxa"/>
            <w:gridSpan w:val="2"/>
          </w:tcPr>
          <w:p w:rsidR="00FD6DF0" w:rsidRPr="00FD6DF0" w:rsidRDefault="00FD6DF0" w:rsidP="00FD6DF0">
            <w:pPr>
              <w:spacing w:after="0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566" w:type="dxa"/>
            <w:hideMark/>
          </w:tcPr>
          <w:p w:rsidR="00FD6DF0" w:rsidRPr="00FD6DF0" w:rsidRDefault="00BF60B9" w:rsidP="00FD6D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A51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FD6DF0" w:rsidRPr="00FD6D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345" w:type="dxa"/>
            <w:gridSpan w:val="3"/>
            <w:hideMark/>
          </w:tcPr>
          <w:p w:rsidR="00FD6DF0" w:rsidRPr="00FD6DF0" w:rsidRDefault="00FD6DF0" w:rsidP="00FD6D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D6DF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 Порядке учета предложений  по проекту Устава города Ханты-Мансийска,    проекту     решения     Думы    города    Ханты-Мансийска  </w:t>
            </w:r>
            <w:r w:rsidR="00520F1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</w:t>
            </w:r>
            <w:r w:rsidRPr="00FD6DF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«О внесении изменений и дополнений в Устав города Ханты-Мансийска» </w:t>
            </w:r>
            <w:r w:rsidR="00520F1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</w:t>
            </w:r>
            <w:r w:rsidRPr="00FD6DF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 участия граждан в его обсуждении.</w:t>
            </w:r>
          </w:p>
        </w:tc>
      </w:tr>
      <w:tr w:rsidR="00FD6DF0" w:rsidRPr="00FD6DF0" w:rsidTr="00BF60B9">
        <w:trPr>
          <w:gridBefore w:val="1"/>
          <w:wBefore w:w="140" w:type="dxa"/>
          <w:trHeight w:val="597"/>
        </w:trPr>
        <w:tc>
          <w:tcPr>
            <w:tcW w:w="1702" w:type="dxa"/>
            <w:gridSpan w:val="3"/>
          </w:tcPr>
          <w:p w:rsidR="00FD6DF0" w:rsidRPr="00FD6DF0" w:rsidRDefault="00FD6DF0" w:rsidP="00FD6D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FD6DF0" w:rsidRPr="00FD6DF0" w:rsidRDefault="00FD6DF0" w:rsidP="00FD6D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6D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6794" w:type="dxa"/>
            <w:hideMark/>
          </w:tcPr>
          <w:p w:rsidR="00FD6DF0" w:rsidRPr="00FD6DF0" w:rsidRDefault="00FD6DF0" w:rsidP="00BF60B9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D6D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Струженко Юлия Валентиновна </w:t>
            </w:r>
            <w:r w:rsidRPr="00FD6D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начальник юридического управления </w:t>
            </w:r>
            <w:r w:rsidR="00BF60B9" w:rsidRPr="00EA51C9">
              <w:rPr>
                <w:rFonts w:ascii="Times New Roman" w:eastAsia="Times New Roman" w:hAnsi="Times New Roman" w:cs="Times New Roman"/>
                <w:sz w:val="26"/>
                <w:szCs w:val="26"/>
              </w:rPr>
              <w:t>аппарата Думы</w:t>
            </w:r>
            <w:r w:rsidRPr="00FD6D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города Ханты-Мансийска</w:t>
            </w:r>
          </w:p>
        </w:tc>
      </w:tr>
    </w:tbl>
    <w:p w:rsidR="00FD6DF0" w:rsidRPr="00FD6DF0" w:rsidRDefault="00FD6DF0" w:rsidP="00FD6DF0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6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0"/>
        <w:gridCol w:w="569"/>
        <w:gridCol w:w="566"/>
        <w:gridCol w:w="567"/>
        <w:gridCol w:w="1984"/>
        <w:gridCol w:w="6794"/>
      </w:tblGrid>
      <w:tr w:rsidR="00FD6DF0" w:rsidRPr="00FD6DF0" w:rsidTr="00BF60B9">
        <w:trPr>
          <w:trHeight w:val="341"/>
        </w:trPr>
        <w:tc>
          <w:tcPr>
            <w:tcW w:w="709" w:type="dxa"/>
            <w:gridSpan w:val="2"/>
          </w:tcPr>
          <w:p w:rsidR="00FD6DF0" w:rsidRPr="00FD6DF0" w:rsidRDefault="00FD6DF0" w:rsidP="00FD6DF0">
            <w:pPr>
              <w:spacing w:after="0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</w:p>
        </w:tc>
        <w:tc>
          <w:tcPr>
            <w:tcW w:w="566" w:type="dxa"/>
            <w:hideMark/>
          </w:tcPr>
          <w:p w:rsidR="00FD6DF0" w:rsidRPr="00FD6DF0" w:rsidRDefault="00BF60B9" w:rsidP="00FD6D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A51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FD6DF0" w:rsidRPr="00FD6D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345" w:type="dxa"/>
            <w:gridSpan w:val="3"/>
            <w:hideMark/>
          </w:tcPr>
          <w:p w:rsidR="00FD6DF0" w:rsidRPr="00FD6DF0" w:rsidRDefault="00FD6DF0" w:rsidP="00FD6DF0">
            <w:pPr>
              <w:spacing w:after="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D6DF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 представлении Думе города Ханты-Мансийска руководителей муниципальных предприятий и учреждений города Ханты-Мансийска</w:t>
            </w:r>
            <w:r w:rsidR="00E10D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FD6DF0" w:rsidRPr="00FD6DF0" w:rsidTr="00BF60B9">
        <w:trPr>
          <w:gridBefore w:val="1"/>
          <w:wBefore w:w="140" w:type="dxa"/>
          <w:trHeight w:val="597"/>
        </w:trPr>
        <w:tc>
          <w:tcPr>
            <w:tcW w:w="1702" w:type="dxa"/>
            <w:gridSpan w:val="3"/>
          </w:tcPr>
          <w:p w:rsidR="00FD6DF0" w:rsidRPr="00FD6DF0" w:rsidRDefault="00FD6DF0" w:rsidP="00FD6D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FD6DF0" w:rsidRPr="00FD6DF0" w:rsidRDefault="00FD6DF0" w:rsidP="00FD6D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6D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6794" w:type="dxa"/>
            <w:hideMark/>
          </w:tcPr>
          <w:p w:rsidR="00FD6DF0" w:rsidRPr="00FD6DF0" w:rsidRDefault="00FD6DF0" w:rsidP="00BF60B9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D6D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Струженко Юлия Валентиновна </w:t>
            </w:r>
            <w:r w:rsidRPr="00FD6D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начальник юридического управления </w:t>
            </w:r>
            <w:r w:rsidR="00BF60B9" w:rsidRPr="00EA51C9">
              <w:rPr>
                <w:rFonts w:ascii="Times New Roman" w:eastAsia="Times New Roman" w:hAnsi="Times New Roman" w:cs="Times New Roman"/>
                <w:sz w:val="26"/>
                <w:szCs w:val="26"/>
              </w:rPr>
              <w:t>аппарата Думы</w:t>
            </w:r>
            <w:r w:rsidRPr="00FD6D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города Ханты-Мансийска</w:t>
            </w:r>
          </w:p>
        </w:tc>
      </w:tr>
    </w:tbl>
    <w:p w:rsidR="00BB2C75" w:rsidRPr="00BB2C75" w:rsidRDefault="00BB2C75" w:rsidP="00BB2C7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lang w:eastAsia="ru-RU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1985"/>
        <w:gridCol w:w="6946"/>
      </w:tblGrid>
      <w:tr w:rsidR="00BB2C75" w:rsidRPr="00BB2C75" w:rsidTr="00BF60B9">
        <w:trPr>
          <w:trHeight w:val="273"/>
        </w:trPr>
        <w:tc>
          <w:tcPr>
            <w:tcW w:w="709" w:type="dxa"/>
            <w:hideMark/>
          </w:tcPr>
          <w:p w:rsidR="00BB2C75" w:rsidRPr="00BB2C75" w:rsidRDefault="00BB2C75" w:rsidP="00BB2C75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567" w:type="dxa"/>
            <w:hideMark/>
          </w:tcPr>
          <w:p w:rsidR="00BB2C75" w:rsidRPr="00BB2C75" w:rsidRDefault="00BF60B9" w:rsidP="00BB2C7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A51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="00BB2C75" w:rsidRPr="00BB2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356" w:type="dxa"/>
            <w:gridSpan w:val="3"/>
            <w:hideMark/>
          </w:tcPr>
          <w:p w:rsidR="00BB2C75" w:rsidRPr="00BB2C75" w:rsidRDefault="00BB2C75" w:rsidP="00E10DD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2C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внесении изменений в Решение Думы города Ханты-Мансийска  </w:t>
            </w:r>
            <w:r w:rsidR="00E10D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</w:t>
            </w:r>
            <w:r w:rsidRPr="00BB2C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520F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B2C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31 октября 2014 года № 551-V РД «О налоге на имущество физических лиц».</w:t>
            </w:r>
          </w:p>
        </w:tc>
      </w:tr>
      <w:tr w:rsidR="00BB2C75" w:rsidRPr="00BB2C75" w:rsidTr="00BF60B9">
        <w:trPr>
          <w:trHeight w:val="543"/>
        </w:trPr>
        <w:tc>
          <w:tcPr>
            <w:tcW w:w="1701" w:type="dxa"/>
            <w:gridSpan w:val="3"/>
          </w:tcPr>
          <w:p w:rsidR="00BB2C75" w:rsidRPr="00BB2C75" w:rsidRDefault="00BB2C75" w:rsidP="00BB2C7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5" w:type="dxa"/>
          </w:tcPr>
          <w:p w:rsidR="00BB2C75" w:rsidRPr="00BB2C75" w:rsidRDefault="00BB2C75" w:rsidP="00BB2C7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2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BB2C75" w:rsidRPr="00BB2C75" w:rsidRDefault="00BB2C75" w:rsidP="00BB2C7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946" w:type="dxa"/>
            <w:hideMark/>
          </w:tcPr>
          <w:p w:rsidR="00BB2C75" w:rsidRPr="00BB2C75" w:rsidRDefault="00BB2C75" w:rsidP="00BB2C75">
            <w:pPr>
              <w:tabs>
                <w:tab w:val="left" w:pos="2160"/>
                <w:tab w:val="left" w:pos="10348"/>
                <w:tab w:val="left" w:pos="10772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B2C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Харьков Евгений Александрович – </w:t>
            </w:r>
            <w:r w:rsidRPr="00BB2C7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депутат Думы города Ханты-Мансийска шестого созыва</w:t>
            </w:r>
          </w:p>
        </w:tc>
      </w:tr>
    </w:tbl>
    <w:p w:rsidR="000C7FB1" w:rsidRPr="00CD6575" w:rsidRDefault="000C7FB1" w:rsidP="002673EF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41"/>
        <w:gridCol w:w="1983"/>
        <w:gridCol w:w="7232"/>
      </w:tblGrid>
      <w:tr w:rsidR="00EA4327" w:rsidRPr="00EA4327" w:rsidTr="00BF60B9">
        <w:trPr>
          <w:trHeight w:val="311"/>
        </w:trPr>
        <w:tc>
          <w:tcPr>
            <w:tcW w:w="851" w:type="dxa"/>
          </w:tcPr>
          <w:p w:rsidR="00EA4327" w:rsidRPr="00EA4327" w:rsidRDefault="00EA4327" w:rsidP="00EA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EA4327" w:rsidRPr="00EA4327" w:rsidRDefault="00BF60B9" w:rsidP="00EA4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A51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EA4327" w:rsidRPr="00EA43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9356" w:type="dxa"/>
            <w:gridSpan w:val="3"/>
            <w:hideMark/>
          </w:tcPr>
          <w:p w:rsidR="00EA4327" w:rsidRPr="00EA4327" w:rsidRDefault="00EA4327" w:rsidP="00E10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3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деятельности Счетной палаты города Ханты-Мансийска за </w:t>
            </w:r>
            <w:r w:rsidR="00E10D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третий квартал</w:t>
            </w:r>
            <w:r w:rsidRPr="00EA43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2017 года.</w:t>
            </w:r>
          </w:p>
        </w:tc>
      </w:tr>
      <w:tr w:rsidR="00EA4327" w:rsidRPr="00EA4327" w:rsidTr="00FD6DF0">
        <w:trPr>
          <w:trHeight w:val="543"/>
        </w:trPr>
        <w:tc>
          <w:tcPr>
            <w:tcW w:w="1559" w:type="dxa"/>
            <w:gridSpan w:val="3"/>
          </w:tcPr>
          <w:p w:rsidR="00EA4327" w:rsidRPr="00EA4327" w:rsidRDefault="00EA4327" w:rsidP="00EA4327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3" w:type="dxa"/>
            <w:hideMark/>
          </w:tcPr>
          <w:p w:rsidR="00EA4327" w:rsidRPr="00EA4327" w:rsidRDefault="00E10DD7" w:rsidP="00EA4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232" w:type="dxa"/>
            <w:hideMark/>
          </w:tcPr>
          <w:p w:rsidR="00EA4327" w:rsidRPr="00EA4327" w:rsidRDefault="00EA4327" w:rsidP="00EA43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3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Таланов Василий Петрович – </w:t>
            </w:r>
            <w:r w:rsidRPr="00EA432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Счетной палаты города Ханты-Мансийска</w:t>
            </w:r>
          </w:p>
        </w:tc>
      </w:tr>
    </w:tbl>
    <w:p w:rsidR="00EA4327" w:rsidRDefault="00EA4327" w:rsidP="00EA43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286D3B" w:rsidRPr="00EA4327" w:rsidRDefault="00286D3B" w:rsidP="00EA43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1076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41"/>
        <w:gridCol w:w="1983"/>
        <w:gridCol w:w="7220"/>
      </w:tblGrid>
      <w:tr w:rsidR="00EA4327" w:rsidRPr="00EA4327" w:rsidTr="00BF60B9">
        <w:trPr>
          <w:trHeight w:val="613"/>
        </w:trPr>
        <w:tc>
          <w:tcPr>
            <w:tcW w:w="851" w:type="dxa"/>
          </w:tcPr>
          <w:p w:rsidR="00EA4327" w:rsidRPr="00EA4327" w:rsidRDefault="00EA4327" w:rsidP="00EA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EA4327" w:rsidRPr="00EA4327" w:rsidRDefault="00BF60B9" w:rsidP="00EA4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A51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EA4327" w:rsidRPr="00EA43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9344" w:type="dxa"/>
            <w:gridSpan w:val="3"/>
            <w:hideMark/>
          </w:tcPr>
          <w:p w:rsidR="00EA4327" w:rsidRPr="00EA4327" w:rsidRDefault="00EA4327" w:rsidP="00EA4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3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EA43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ходатайствах</w:t>
            </w:r>
            <w:proofErr w:type="gramEnd"/>
            <w:r w:rsidRPr="00EA43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о представлении  к награждению Думой города Ханты-Мансийска.</w:t>
            </w:r>
          </w:p>
        </w:tc>
      </w:tr>
      <w:tr w:rsidR="00EA4327" w:rsidRPr="00EA4327" w:rsidTr="00FD6DF0">
        <w:trPr>
          <w:trHeight w:val="543"/>
        </w:trPr>
        <w:tc>
          <w:tcPr>
            <w:tcW w:w="1559" w:type="dxa"/>
            <w:gridSpan w:val="3"/>
          </w:tcPr>
          <w:p w:rsidR="00EA4327" w:rsidRPr="00EA4327" w:rsidRDefault="00EA4327" w:rsidP="00EA4327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3" w:type="dxa"/>
            <w:hideMark/>
          </w:tcPr>
          <w:p w:rsidR="00EA4327" w:rsidRPr="00EA4327" w:rsidRDefault="00E10DD7" w:rsidP="00EA4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220" w:type="dxa"/>
            <w:hideMark/>
          </w:tcPr>
          <w:p w:rsidR="00EA4327" w:rsidRPr="00EA4327" w:rsidRDefault="00EA4327" w:rsidP="00EA43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3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Лавренов Александр Валерьевич – </w:t>
            </w:r>
            <w:r w:rsidRPr="00EA432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Думы города Ханты-Мансийска</w:t>
            </w:r>
          </w:p>
        </w:tc>
      </w:tr>
    </w:tbl>
    <w:p w:rsidR="00EA4327" w:rsidRPr="00CD6575" w:rsidRDefault="00EA4327" w:rsidP="004C0B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3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9209"/>
      </w:tblGrid>
      <w:tr w:rsidR="001A71CC" w:rsidRPr="00EA51C9" w:rsidTr="00EA51C9">
        <w:trPr>
          <w:trHeight w:val="279"/>
        </w:trPr>
        <w:tc>
          <w:tcPr>
            <w:tcW w:w="568" w:type="dxa"/>
          </w:tcPr>
          <w:p w:rsidR="001A71CC" w:rsidRPr="00EA51C9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1A71CC" w:rsidRPr="00EA51C9" w:rsidRDefault="0033051D" w:rsidP="00BF60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</w:t>
            </w:r>
            <w:r w:rsidR="00BF60B9" w:rsidRPr="00EA51C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</w:t>
            </w:r>
            <w:r w:rsidR="006F45DA" w:rsidRPr="00EA51C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9209" w:type="dxa"/>
            <w:hideMark/>
          </w:tcPr>
          <w:p w:rsidR="001A71CC" w:rsidRPr="00EA51C9" w:rsidRDefault="001A71CC" w:rsidP="004C0B34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/>
                <w:sz w:val="26"/>
                <w:szCs w:val="26"/>
              </w:rPr>
              <w:t>Разное.</w:t>
            </w:r>
          </w:p>
        </w:tc>
      </w:tr>
    </w:tbl>
    <w:p w:rsidR="000773E4" w:rsidRPr="00EA51C9" w:rsidRDefault="000773E4" w:rsidP="004C0B3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A71CC" w:rsidRPr="00EA51C9" w:rsidRDefault="001A71CC" w:rsidP="004C0B3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A51C9">
        <w:rPr>
          <w:rFonts w:ascii="Times New Roman" w:hAnsi="Times New Roman" w:cs="Times New Roman"/>
          <w:b/>
          <w:bCs/>
          <w:sz w:val="26"/>
          <w:szCs w:val="26"/>
        </w:rPr>
        <w:t>ПРИГЛАШЕННЫЕ:</w:t>
      </w:r>
    </w:p>
    <w:p w:rsidR="001A71CC" w:rsidRPr="00EA51C9" w:rsidRDefault="001A71CC" w:rsidP="004C0B3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6521"/>
      </w:tblGrid>
      <w:tr w:rsidR="001A71CC" w:rsidRPr="00EA51C9" w:rsidTr="00076770">
        <w:tc>
          <w:tcPr>
            <w:tcW w:w="3544" w:type="dxa"/>
            <w:hideMark/>
          </w:tcPr>
          <w:p w:rsidR="001A71CC" w:rsidRPr="00EA51C9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A51C9">
              <w:rPr>
                <w:rFonts w:ascii="Times New Roman" w:hAnsi="Times New Roman" w:cs="Times New Roman"/>
                <w:b/>
                <w:sz w:val="26"/>
                <w:szCs w:val="26"/>
              </w:rPr>
              <w:t>Ряшин</w:t>
            </w:r>
            <w:proofErr w:type="spellEnd"/>
          </w:p>
          <w:p w:rsidR="001A71CC" w:rsidRPr="00EA51C9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/>
                <w:sz w:val="26"/>
                <w:szCs w:val="26"/>
              </w:rPr>
              <w:t>Максим Павлович</w:t>
            </w:r>
          </w:p>
        </w:tc>
        <w:tc>
          <w:tcPr>
            <w:tcW w:w="6521" w:type="dxa"/>
            <w:hideMark/>
          </w:tcPr>
          <w:p w:rsidR="001A71CC" w:rsidRPr="00EA51C9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sz w:val="26"/>
                <w:szCs w:val="26"/>
              </w:rPr>
              <w:t>- Глава города Ханты-Мансийска,</w:t>
            </w:r>
          </w:p>
        </w:tc>
      </w:tr>
      <w:tr w:rsidR="001A71CC" w:rsidRPr="00EA51C9" w:rsidTr="00076770">
        <w:tc>
          <w:tcPr>
            <w:tcW w:w="3544" w:type="dxa"/>
            <w:hideMark/>
          </w:tcPr>
          <w:p w:rsidR="001A71CC" w:rsidRPr="00EA51C9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hideMark/>
          </w:tcPr>
          <w:p w:rsidR="001A71CC" w:rsidRPr="00EA51C9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6FC" w:rsidRPr="00EA51C9" w:rsidTr="00076770">
        <w:trPr>
          <w:trHeight w:val="434"/>
        </w:trPr>
        <w:tc>
          <w:tcPr>
            <w:tcW w:w="3544" w:type="dxa"/>
            <w:hideMark/>
          </w:tcPr>
          <w:p w:rsidR="00FE26FC" w:rsidRPr="00EA51C9" w:rsidRDefault="00FE26F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Таланов Василий Петрович</w:t>
            </w:r>
          </w:p>
        </w:tc>
        <w:tc>
          <w:tcPr>
            <w:tcW w:w="6521" w:type="dxa"/>
            <w:hideMark/>
          </w:tcPr>
          <w:p w:rsidR="00FE26FC" w:rsidRPr="00EA51C9" w:rsidRDefault="00FE26F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Cs/>
                <w:sz w:val="26"/>
                <w:szCs w:val="26"/>
              </w:rPr>
              <w:t>- председатель Счетной палаты города Ханты-Мансийска,</w:t>
            </w:r>
          </w:p>
        </w:tc>
      </w:tr>
      <w:tr w:rsidR="00FE26FC" w:rsidRPr="00EA51C9" w:rsidTr="00076770">
        <w:tc>
          <w:tcPr>
            <w:tcW w:w="3544" w:type="dxa"/>
            <w:hideMark/>
          </w:tcPr>
          <w:p w:rsidR="00FE26FC" w:rsidRPr="00EA51C9" w:rsidRDefault="00FE26F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Дунаевская</w:t>
            </w:r>
          </w:p>
          <w:p w:rsidR="00FE26FC" w:rsidRPr="00EA51C9" w:rsidRDefault="00FE26F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Наталья Аркадьевна</w:t>
            </w:r>
          </w:p>
        </w:tc>
        <w:tc>
          <w:tcPr>
            <w:tcW w:w="6521" w:type="dxa"/>
            <w:hideMark/>
          </w:tcPr>
          <w:p w:rsidR="00FE26FC" w:rsidRPr="00EA51C9" w:rsidRDefault="00FE26F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Cs/>
                <w:sz w:val="26"/>
                <w:szCs w:val="26"/>
              </w:rPr>
              <w:t>- первый заместитель Главы города  Ханты-Мансийска,</w:t>
            </w:r>
          </w:p>
        </w:tc>
      </w:tr>
      <w:tr w:rsidR="00B0054D" w:rsidRPr="00EA51C9" w:rsidTr="00076770">
        <w:tc>
          <w:tcPr>
            <w:tcW w:w="3544" w:type="dxa"/>
            <w:hideMark/>
          </w:tcPr>
          <w:p w:rsidR="00B0054D" w:rsidRPr="00EA51C9" w:rsidRDefault="00B0054D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Есина  </w:t>
            </w:r>
          </w:p>
          <w:p w:rsidR="00B0054D" w:rsidRPr="00EA51C9" w:rsidRDefault="00B0054D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Майя Владимировна </w:t>
            </w:r>
          </w:p>
        </w:tc>
        <w:tc>
          <w:tcPr>
            <w:tcW w:w="6521" w:type="dxa"/>
          </w:tcPr>
          <w:p w:rsidR="00B0054D" w:rsidRPr="00EA51C9" w:rsidRDefault="00B0054D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  <w:p w:rsidR="00B0054D" w:rsidRPr="00EA51C9" w:rsidRDefault="00B0054D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A71CC" w:rsidRPr="00EA51C9" w:rsidTr="00076770">
        <w:tc>
          <w:tcPr>
            <w:tcW w:w="3544" w:type="dxa"/>
            <w:hideMark/>
          </w:tcPr>
          <w:p w:rsidR="002B65C0" w:rsidRPr="00EA51C9" w:rsidRDefault="002B65C0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Черкунова </w:t>
            </w:r>
          </w:p>
          <w:p w:rsidR="002B65C0" w:rsidRPr="00EA51C9" w:rsidRDefault="002B65C0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Ирина Александровна</w:t>
            </w:r>
          </w:p>
        </w:tc>
        <w:tc>
          <w:tcPr>
            <w:tcW w:w="6521" w:type="dxa"/>
            <w:hideMark/>
          </w:tcPr>
          <w:p w:rsidR="001A71CC" w:rsidRPr="00EA51C9" w:rsidRDefault="002B65C0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</w:tc>
      </w:tr>
      <w:tr w:rsidR="001A71CC" w:rsidRPr="00EA51C9" w:rsidTr="00076770">
        <w:tc>
          <w:tcPr>
            <w:tcW w:w="3544" w:type="dxa"/>
            <w:hideMark/>
          </w:tcPr>
          <w:p w:rsidR="001A71CC" w:rsidRPr="00EA51C9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Волчков</w:t>
            </w:r>
          </w:p>
          <w:p w:rsidR="001A71CC" w:rsidRPr="00EA51C9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Сергей Анатольевич </w:t>
            </w:r>
          </w:p>
        </w:tc>
        <w:tc>
          <w:tcPr>
            <w:tcW w:w="6521" w:type="dxa"/>
          </w:tcPr>
          <w:p w:rsidR="001A71CC" w:rsidRPr="00EA51C9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  <w:p w:rsidR="001A71CC" w:rsidRPr="00EA51C9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A71CC" w:rsidRPr="00EA51C9" w:rsidTr="00076770">
        <w:tc>
          <w:tcPr>
            <w:tcW w:w="3544" w:type="dxa"/>
            <w:hideMark/>
          </w:tcPr>
          <w:p w:rsidR="001A71CC" w:rsidRPr="00EA51C9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Марютин</w:t>
            </w:r>
          </w:p>
          <w:p w:rsidR="001A71CC" w:rsidRPr="00EA51C9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Теодор Вениаминович </w:t>
            </w:r>
          </w:p>
        </w:tc>
        <w:tc>
          <w:tcPr>
            <w:tcW w:w="6521" w:type="dxa"/>
          </w:tcPr>
          <w:p w:rsidR="001A71CC" w:rsidRPr="00EA51C9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  <w:p w:rsidR="001A71CC" w:rsidRPr="00EA51C9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E26FC" w:rsidRPr="00EA51C9" w:rsidTr="00076770">
        <w:tc>
          <w:tcPr>
            <w:tcW w:w="3544" w:type="dxa"/>
            <w:hideMark/>
          </w:tcPr>
          <w:p w:rsidR="00FE26FC" w:rsidRPr="00EA51C9" w:rsidRDefault="00FE26F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Шашков</w:t>
            </w:r>
          </w:p>
          <w:p w:rsidR="00FE26FC" w:rsidRPr="00EA51C9" w:rsidRDefault="00FE26F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Андрей Николаевич </w:t>
            </w:r>
          </w:p>
        </w:tc>
        <w:tc>
          <w:tcPr>
            <w:tcW w:w="6521" w:type="dxa"/>
          </w:tcPr>
          <w:p w:rsidR="00FE26FC" w:rsidRPr="00EA51C9" w:rsidRDefault="00FE26F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  <w:p w:rsidR="00FE26FC" w:rsidRPr="00EA51C9" w:rsidRDefault="00FE26F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A71CC" w:rsidRPr="00EA51C9" w:rsidTr="00076770">
        <w:tc>
          <w:tcPr>
            <w:tcW w:w="3544" w:type="dxa"/>
            <w:hideMark/>
          </w:tcPr>
          <w:p w:rsidR="002B65C0" w:rsidRPr="00EA51C9" w:rsidRDefault="00057C16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Граф </w:t>
            </w:r>
            <w:r w:rsidR="001A71CC" w:rsidRPr="00EA51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1A71CC" w:rsidRPr="00EA51C9" w:rsidRDefault="00057C16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Олеся </w:t>
            </w:r>
            <w:r w:rsidR="002B65C0" w:rsidRPr="00EA51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A51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Ильинична </w:t>
            </w:r>
          </w:p>
        </w:tc>
        <w:tc>
          <w:tcPr>
            <w:tcW w:w="6521" w:type="dxa"/>
            <w:hideMark/>
          </w:tcPr>
          <w:p w:rsidR="001A71CC" w:rsidRPr="00EA51C9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057C16" w:rsidRPr="00EA51C9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</w:t>
            </w:r>
            <w:r w:rsidRPr="00EA51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Департамента управления финансами Администрации города Ханты-Мансийска,</w:t>
            </w:r>
          </w:p>
        </w:tc>
      </w:tr>
      <w:tr w:rsidR="001A71CC" w:rsidRPr="00EA51C9" w:rsidTr="00076770">
        <w:trPr>
          <w:trHeight w:val="80"/>
        </w:trPr>
        <w:tc>
          <w:tcPr>
            <w:tcW w:w="3544" w:type="dxa"/>
            <w:hideMark/>
          </w:tcPr>
          <w:p w:rsidR="001A71CC" w:rsidRPr="00EA51C9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Струженко</w:t>
            </w:r>
          </w:p>
          <w:p w:rsidR="001A71CC" w:rsidRPr="00EA51C9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Юлия Валентиновна</w:t>
            </w:r>
          </w:p>
        </w:tc>
        <w:tc>
          <w:tcPr>
            <w:tcW w:w="6521" w:type="dxa"/>
            <w:hideMark/>
          </w:tcPr>
          <w:p w:rsidR="001A71CC" w:rsidRPr="00EA51C9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Cs/>
                <w:sz w:val="26"/>
                <w:szCs w:val="26"/>
              </w:rPr>
              <w:t>- начальник юридического управления аппарата Думы города  Ханты-Мансийска,</w:t>
            </w:r>
          </w:p>
        </w:tc>
      </w:tr>
      <w:tr w:rsidR="001A71CC" w:rsidRPr="00EA51C9" w:rsidTr="00076770">
        <w:trPr>
          <w:trHeight w:val="80"/>
        </w:trPr>
        <w:tc>
          <w:tcPr>
            <w:tcW w:w="3544" w:type="dxa"/>
            <w:hideMark/>
          </w:tcPr>
          <w:p w:rsidR="001A71CC" w:rsidRPr="00EA51C9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Игнатов</w:t>
            </w:r>
          </w:p>
          <w:p w:rsidR="001A71CC" w:rsidRPr="00EA51C9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Иван Олегович</w:t>
            </w:r>
          </w:p>
        </w:tc>
        <w:tc>
          <w:tcPr>
            <w:tcW w:w="6521" w:type="dxa"/>
            <w:hideMark/>
          </w:tcPr>
          <w:p w:rsidR="001A71CC" w:rsidRPr="00EA51C9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Cs/>
                <w:sz w:val="26"/>
                <w:szCs w:val="26"/>
              </w:rPr>
              <w:t>- начальник юридического управления Администрации города Ханты-Мансийска</w:t>
            </w:r>
            <w:r w:rsidR="00E10DD7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</w:tc>
      </w:tr>
      <w:tr w:rsidR="001A71CC" w:rsidRPr="00EA51C9" w:rsidTr="00076770">
        <w:trPr>
          <w:trHeight w:val="80"/>
        </w:trPr>
        <w:tc>
          <w:tcPr>
            <w:tcW w:w="3544" w:type="dxa"/>
            <w:hideMark/>
          </w:tcPr>
          <w:p w:rsidR="001A71CC" w:rsidRPr="00EA51C9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Афонин</w:t>
            </w:r>
          </w:p>
          <w:p w:rsidR="001A71CC" w:rsidRPr="00EA51C9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Михаил Михайлович</w:t>
            </w:r>
          </w:p>
        </w:tc>
        <w:tc>
          <w:tcPr>
            <w:tcW w:w="6521" w:type="dxa"/>
            <w:hideMark/>
          </w:tcPr>
          <w:p w:rsidR="001A71CC" w:rsidRPr="00EA51C9" w:rsidRDefault="00057C16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51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1A71CC" w:rsidRPr="00EA51C9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начальника юридического управления Администрации города Ханты-Мансийска</w:t>
            </w:r>
          </w:p>
        </w:tc>
      </w:tr>
    </w:tbl>
    <w:p w:rsidR="00E80536" w:rsidRPr="004C0B34" w:rsidRDefault="00E80536" w:rsidP="004C0B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E80536" w:rsidRPr="004C0B34" w:rsidSect="00D07D5C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32"/>
    <w:rsid w:val="00027913"/>
    <w:rsid w:val="000513D3"/>
    <w:rsid w:val="0005169F"/>
    <w:rsid w:val="00057C16"/>
    <w:rsid w:val="00076770"/>
    <w:rsid w:val="000773E4"/>
    <w:rsid w:val="000C7FB1"/>
    <w:rsid w:val="000E0C27"/>
    <w:rsid w:val="00154329"/>
    <w:rsid w:val="0018181C"/>
    <w:rsid w:val="00196F11"/>
    <w:rsid w:val="001A71CC"/>
    <w:rsid w:val="001E7715"/>
    <w:rsid w:val="001F1072"/>
    <w:rsid w:val="00260802"/>
    <w:rsid w:val="00261966"/>
    <w:rsid w:val="002673EF"/>
    <w:rsid w:val="00273156"/>
    <w:rsid w:val="00286D3B"/>
    <w:rsid w:val="00286E9D"/>
    <w:rsid w:val="002B65C0"/>
    <w:rsid w:val="0033051D"/>
    <w:rsid w:val="00336B1E"/>
    <w:rsid w:val="00375485"/>
    <w:rsid w:val="004C0B34"/>
    <w:rsid w:val="004F0420"/>
    <w:rsid w:val="00520F1B"/>
    <w:rsid w:val="00531409"/>
    <w:rsid w:val="005E28A0"/>
    <w:rsid w:val="005F6798"/>
    <w:rsid w:val="00600ACF"/>
    <w:rsid w:val="00605DF7"/>
    <w:rsid w:val="00621640"/>
    <w:rsid w:val="0065201A"/>
    <w:rsid w:val="006F45DA"/>
    <w:rsid w:val="006F7F85"/>
    <w:rsid w:val="00703432"/>
    <w:rsid w:val="0082444D"/>
    <w:rsid w:val="00840B5E"/>
    <w:rsid w:val="009E15B7"/>
    <w:rsid w:val="00AC6463"/>
    <w:rsid w:val="00B0054D"/>
    <w:rsid w:val="00B066C8"/>
    <w:rsid w:val="00B11D17"/>
    <w:rsid w:val="00B36C25"/>
    <w:rsid w:val="00B77D66"/>
    <w:rsid w:val="00BB2C75"/>
    <w:rsid w:val="00BC0226"/>
    <w:rsid w:val="00BC3527"/>
    <w:rsid w:val="00BF594E"/>
    <w:rsid w:val="00BF60B9"/>
    <w:rsid w:val="00CB03D0"/>
    <w:rsid w:val="00CD6575"/>
    <w:rsid w:val="00D07D5C"/>
    <w:rsid w:val="00D301E4"/>
    <w:rsid w:val="00D47FB6"/>
    <w:rsid w:val="00D5597C"/>
    <w:rsid w:val="00DC7372"/>
    <w:rsid w:val="00E10DD7"/>
    <w:rsid w:val="00E7036B"/>
    <w:rsid w:val="00E80536"/>
    <w:rsid w:val="00EA4327"/>
    <w:rsid w:val="00EA51C9"/>
    <w:rsid w:val="00ED165A"/>
    <w:rsid w:val="00FB5E49"/>
    <w:rsid w:val="00FC5177"/>
    <w:rsid w:val="00FD6DF0"/>
    <w:rsid w:val="00FE0C77"/>
    <w:rsid w:val="00FE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CC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A71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A71CC"/>
  </w:style>
  <w:style w:type="paragraph" w:styleId="31">
    <w:name w:val="Body Text 3"/>
    <w:basedOn w:val="a"/>
    <w:link w:val="32"/>
    <w:uiPriority w:val="99"/>
    <w:unhideWhenUsed/>
    <w:rsid w:val="001A71C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A71CC"/>
    <w:rPr>
      <w:sz w:val="16"/>
      <w:szCs w:val="16"/>
    </w:rPr>
  </w:style>
  <w:style w:type="paragraph" w:customStyle="1" w:styleId="ConsPlusTitle">
    <w:name w:val="ConsPlusTitle"/>
    <w:uiPriority w:val="99"/>
    <w:rsid w:val="00FE0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E0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CC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A71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A71CC"/>
  </w:style>
  <w:style w:type="paragraph" w:styleId="31">
    <w:name w:val="Body Text 3"/>
    <w:basedOn w:val="a"/>
    <w:link w:val="32"/>
    <w:uiPriority w:val="99"/>
    <w:unhideWhenUsed/>
    <w:rsid w:val="001A71C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A71CC"/>
    <w:rPr>
      <w:sz w:val="16"/>
      <w:szCs w:val="16"/>
    </w:rPr>
  </w:style>
  <w:style w:type="paragraph" w:customStyle="1" w:styleId="ConsPlusTitle">
    <w:name w:val="ConsPlusTitle"/>
    <w:uiPriority w:val="99"/>
    <w:rsid w:val="00FE0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E0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BEC65-955B-4C92-AC9A-B1223D09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Любовь Н. Щиброва</cp:lastModifiedBy>
  <cp:revision>60</cp:revision>
  <cp:lastPrinted>2017-10-20T09:07:00Z</cp:lastPrinted>
  <dcterms:created xsi:type="dcterms:W3CDTF">2017-05-30T11:34:00Z</dcterms:created>
  <dcterms:modified xsi:type="dcterms:W3CDTF">2017-10-20T09:10:00Z</dcterms:modified>
</cp:coreProperties>
</file>