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4B93" w:rsidRDefault="00D24B93" w:rsidP="00D2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24B93" w:rsidRDefault="00D24B93" w:rsidP="00D24B9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от 25.12.2015 № 1466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</w:t>
      </w:r>
    </w:p>
    <w:p w:rsidR="00D24B93" w:rsidRDefault="00D24B93" w:rsidP="00D24B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B93" w:rsidRDefault="00D24B93" w:rsidP="00D24B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B93" w:rsidRDefault="00D24B93" w:rsidP="00D2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</w:t>
      </w:r>
      <w:r>
        <w:rPr>
          <w:rFonts w:ascii="Times New Roman" w:hAnsi="Times New Roman" w:cs="Times New Roman"/>
          <w:color w:val="052635"/>
          <w:sz w:val="28"/>
          <w:szCs w:val="28"/>
        </w:rPr>
        <w:t>связи с приведением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изменениями в статью 69.2 Бюджетного кодекса Российской Федерации, вступающими в действие</w:t>
      </w:r>
      <w:r>
        <w:rPr>
          <w:rFonts w:ascii="Times New Roman" w:hAnsi="Times New Roman" w:cs="Times New Roman"/>
          <w:sz w:val="28"/>
          <w:szCs w:val="28"/>
        </w:rPr>
        <w:br/>
        <w:t>с 1 января 2018 года, в части формирования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общероссийскими базовыми (отраслевыми) перечнями (классификаторами)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br/>
        <w:t>и  с региональным перечнем (классификатором) государственных (муниципальных) услуг, не включенных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общероссийские базовые (отраслевые) перечни (классификаторы) государственных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услуг, и работ, оказание и выполнение которых предусмотрено нормативными правовыми актами субъекта Российской Федерации, а также муниципальными правовыми актами.</w:t>
      </w:r>
    </w:p>
    <w:p w:rsidR="00D24B93" w:rsidRDefault="00D24B93" w:rsidP="00D24B93">
      <w:pPr>
        <w:pStyle w:val="a3"/>
        <w:ind w:firstLine="709"/>
        <w:jc w:val="both"/>
        <w:rPr>
          <w:sz w:val="28"/>
          <w:szCs w:val="28"/>
        </w:rPr>
      </w:pPr>
    </w:p>
    <w:p w:rsidR="00D24B93" w:rsidRDefault="00D24B93" w:rsidP="00D2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B93" w:rsidRDefault="00D24B93" w:rsidP="00D24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B93" w:rsidRDefault="00D24B93" w:rsidP="00D24B93">
      <w:pPr>
        <w:pStyle w:val="a5"/>
        <w:tabs>
          <w:tab w:val="left" w:pos="74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>
        <w:rPr>
          <w:sz w:val="28"/>
          <w:szCs w:val="28"/>
        </w:rPr>
        <w:tab/>
        <w:t xml:space="preserve">                                                              О.И.Граф</w:t>
      </w:r>
    </w:p>
    <w:p w:rsidR="00D24B93" w:rsidRDefault="00D24B93" w:rsidP="00D2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B93" w:rsidRDefault="00D24B93" w:rsidP="00D24B93">
      <w:pPr>
        <w:rPr>
          <w:rFonts w:ascii="Times New Roman" w:hAnsi="Times New Roman" w:cs="Times New Roman"/>
        </w:rPr>
      </w:pPr>
    </w:p>
    <w:p w:rsidR="00D24B93" w:rsidRDefault="00D24B93" w:rsidP="00D24B93">
      <w:pPr>
        <w:rPr>
          <w:rFonts w:ascii="Times New Roman" w:hAnsi="Times New Roman" w:cs="Times New Roman"/>
        </w:rPr>
      </w:pPr>
    </w:p>
    <w:p w:rsid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118" w:rsidRDefault="00805118"/>
    <w:sectPr w:rsidR="00805118" w:rsidSect="0080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93"/>
    <w:rsid w:val="00805118"/>
    <w:rsid w:val="00D2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2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24B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4B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2017-12-25T08:47:00Z</dcterms:created>
  <dcterms:modified xsi:type="dcterms:W3CDTF">2017-12-25T08:47:00Z</dcterms:modified>
</cp:coreProperties>
</file>