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61" w:rsidRDefault="00461C61" w:rsidP="00461C61">
      <w:pPr>
        <w:jc w:val="right"/>
        <w:rPr>
          <w:sz w:val="28"/>
        </w:rPr>
      </w:pPr>
      <w:r>
        <w:rPr>
          <w:sz w:val="28"/>
        </w:rPr>
        <w:t>ПРОЕКТ</w:t>
      </w:r>
    </w:p>
    <w:p w:rsidR="009241CE" w:rsidRDefault="009241CE" w:rsidP="009241CE">
      <w:pPr>
        <w:jc w:val="center"/>
        <w:rPr>
          <w:sz w:val="28"/>
        </w:rPr>
      </w:pP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АДМИНИСТРАЦИЯ ГОРОДА ХАНТЫ-МАНСИЙСКА</w:t>
      </w:r>
    </w:p>
    <w:p w:rsidR="00461C61" w:rsidRDefault="00461C61" w:rsidP="00461C61">
      <w:pPr>
        <w:rPr>
          <w:sz w:val="28"/>
        </w:rPr>
      </w:pP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241CE" w:rsidRDefault="009241CE" w:rsidP="00461C61">
      <w:pPr>
        <w:rPr>
          <w:sz w:val="28"/>
        </w:rPr>
      </w:pP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</w:rPr>
        <w:t>от 24.10.2013 №1370 «О</w:t>
      </w:r>
      <w:r>
        <w:rPr>
          <w:sz w:val="28"/>
          <w:szCs w:val="28"/>
        </w:rPr>
        <w:t xml:space="preserve">б утверждении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в городе Ханты-Мансийске </w:t>
      </w:r>
    </w:p>
    <w:p w:rsidR="00461C61" w:rsidRDefault="00461C61" w:rsidP="00461C61">
      <w:pPr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2016-2020 годы»</w:t>
      </w:r>
    </w:p>
    <w:p w:rsidR="00461C61" w:rsidRDefault="00461C61" w:rsidP="002E6CFC">
      <w:pPr>
        <w:spacing w:line="276" w:lineRule="auto"/>
        <w:rPr>
          <w:sz w:val="28"/>
          <w:szCs w:val="28"/>
        </w:rPr>
      </w:pPr>
    </w:p>
    <w:p w:rsidR="00461C61" w:rsidRPr="004B320C" w:rsidRDefault="00461C61" w:rsidP="001240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0C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</w:t>
      </w:r>
      <w:r w:rsidR="00743ABE">
        <w:rPr>
          <w:rFonts w:ascii="Times New Roman" w:hAnsi="Times New Roman" w:cs="Times New Roman"/>
          <w:sz w:val="28"/>
          <w:szCs w:val="28"/>
        </w:rPr>
        <w:t xml:space="preserve"> </w:t>
      </w:r>
      <w:r w:rsidR="00DC3D8F" w:rsidRPr="004B320C">
        <w:rPr>
          <w:rFonts w:ascii="Times New Roman" w:hAnsi="Times New Roman" w:cs="Times New Roman"/>
          <w:sz w:val="28"/>
          <w:szCs w:val="28"/>
        </w:rPr>
        <w:t>распоряжением Правительства Росси</w:t>
      </w:r>
      <w:r w:rsidR="00124026">
        <w:rPr>
          <w:rFonts w:ascii="Times New Roman" w:hAnsi="Times New Roman" w:cs="Times New Roman"/>
          <w:sz w:val="28"/>
          <w:szCs w:val="28"/>
        </w:rPr>
        <w:t>йской Федерации от 03.07.1996 №</w:t>
      </w:r>
      <w:r w:rsidR="00DC3D8F" w:rsidRPr="004B320C">
        <w:rPr>
          <w:rFonts w:ascii="Times New Roman" w:hAnsi="Times New Roman" w:cs="Times New Roman"/>
          <w:sz w:val="28"/>
          <w:szCs w:val="28"/>
        </w:rPr>
        <w:t>1063-р</w:t>
      </w:r>
      <w:r w:rsidR="00F4131A" w:rsidRPr="004B320C">
        <w:rPr>
          <w:rFonts w:ascii="Times New Roman" w:hAnsi="Times New Roman" w:cs="Times New Roman"/>
          <w:sz w:val="28"/>
          <w:szCs w:val="28"/>
        </w:rPr>
        <w:t xml:space="preserve"> «О с</w:t>
      </w:r>
      <w:r w:rsidR="008F7570" w:rsidRPr="004B320C">
        <w:rPr>
          <w:rFonts w:ascii="Times New Roman" w:hAnsi="Times New Roman" w:cs="Times New Roman"/>
          <w:sz w:val="28"/>
          <w:szCs w:val="28"/>
        </w:rPr>
        <w:t>оциальных нормативах и нормах»</w:t>
      </w:r>
      <w:r w:rsidRPr="004B320C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461C61" w:rsidRDefault="00461C61" w:rsidP="00124026">
      <w:pPr>
        <w:spacing w:line="276" w:lineRule="auto"/>
        <w:ind w:firstLine="708"/>
        <w:jc w:val="both"/>
        <w:rPr>
          <w:sz w:val="28"/>
          <w:szCs w:val="28"/>
        </w:rPr>
      </w:pPr>
      <w:r w:rsidRPr="004B320C">
        <w:rPr>
          <w:sz w:val="28"/>
          <w:szCs w:val="28"/>
        </w:rPr>
        <w:t>1.Внести в приложени</w:t>
      </w:r>
      <w:r w:rsidR="001C63EE" w:rsidRPr="004B320C">
        <w:rPr>
          <w:sz w:val="28"/>
          <w:szCs w:val="28"/>
        </w:rPr>
        <w:t>е</w:t>
      </w:r>
      <w:r w:rsidRPr="004B320C">
        <w:rPr>
          <w:sz w:val="28"/>
          <w:szCs w:val="28"/>
        </w:rPr>
        <w:t xml:space="preserve"> к постановлению Администрации города Ханты-Мансийска от 24.10.2013 №1370 «Об утверждении муниципальной программы </w:t>
      </w:r>
      <w:r w:rsidRPr="004B320C">
        <w:rPr>
          <w:bCs/>
          <w:sz w:val="28"/>
          <w:szCs w:val="28"/>
        </w:rPr>
        <w:t>«</w:t>
      </w:r>
      <w:r w:rsidRPr="004B320C">
        <w:rPr>
          <w:sz w:val="28"/>
          <w:szCs w:val="28"/>
        </w:rPr>
        <w:t xml:space="preserve">Развитие культуры в городе Ханты-Мансийске на </w:t>
      </w:r>
      <w:r w:rsidRPr="004B320C">
        <w:rPr>
          <w:bCs/>
          <w:sz w:val="28"/>
          <w:szCs w:val="28"/>
        </w:rPr>
        <w:t>2016-2020 годы»</w:t>
      </w:r>
      <w:r w:rsidRPr="004B320C">
        <w:rPr>
          <w:sz w:val="28"/>
          <w:szCs w:val="28"/>
        </w:rPr>
        <w:t xml:space="preserve"> (далее - </w:t>
      </w:r>
      <w:r w:rsidR="00743ABE">
        <w:rPr>
          <w:sz w:val="28"/>
          <w:szCs w:val="28"/>
        </w:rPr>
        <w:t>п</w:t>
      </w:r>
      <w:r w:rsidRPr="004B320C">
        <w:rPr>
          <w:sz w:val="28"/>
          <w:szCs w:val="28"/>
        </w:rPr>
        <w:t>рограмма) следующие изменения:</w:t>
      </w:r>
    </w:p>
    <w:p w:rsidR="00516085" w:rsidRDefault="00652C96" w:rsidP="001240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2F64D3" w:rsidRPr="004B320C">
        <w:rPr>
          <w:sz w:val="28"/>
          <w:szCs w:val="28"/>
        </w:rPr>
        <w:t>.</w:t>
      </w:r>
      <w:r w:rsidR="00516085">
        <w:rPr>
          <w:sz w:val="28"/>
          <w:szCs w:val="28"/>
        </w:rPr>
        <w:t>В разделе 2 программы:</w:t>
      </w:r>
    </w:p>
    <w:p w:rsidR="002F64D3" w:rsidRPr="004B320C" w:rsidRDefault="00516085" w:rsidP="001240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726B9C">
        <w:rPr>
          <w:sz w:val="28"/>
          <w:szCs w:val="28"/>
        </w:rPr>
        <w:t>од</w:t>
      </w:r>
      <w:r>
        <w:rPr>
          <w:sz w:val="28"/>
          <w:szCs w:val="28"/>
        </w:rPr>
        <w:t>п</w:t>
      </w:r>
      <w:r w:rsidR="002F64D3" w:rsidRPr="004B320C">
        <w:rPr>
          <w:sz w:val="28"/>
          <w:szCs w:val="28"/>
        </w:rPr>
        <w:t xml:space="preserve">ункт 1 </w:t>
      </w:r>
      <w:r w:rsidR="00726B9C">
        <w:rPr>
          <w:sz w:val="28"/>
          <w:szCs w:val="28"/>
        </w:rPr>
        <w:t xml:space="preserve">пункта 3 </w:t>
      </w:r>
      <w:r w:rsidR="002F64D3" w:rsidRPr="004B320C">
        <w:rPr>
          <w:sz w:val="28"/>
          <w:szCs w:val="28"/>
        </w:rPr>
        <w:t xml:space="preserve">раздела </w:t>
      </w:r>
      <w:r w:rsidR="002F64D3" w:rsidRPr="004B320C">
        <w:rPr>
          <w:rFonts w:eastAsia="TimesNewRomanPSMT"/>
          <w:sz w:val="28"/>
          <w:szCs w:val="28"/>
          <w:lang w:eastAsia="en-US"/>
        </w:rPr>
        <w:t>изложить в следующей редакции</w:t>
      </w:r>
      <w:r w:rsidR="002F64D3" w:rsidRPr="004B320C">
        <w:rPr>
          <w:sz w:val="28"/>
          <w:szCs w:val="28"/>
        </w:rPr>
        <w:t xml:space="preserve">: </w:t>
      </w:r>
    </w:p>
    <w:p w:rsidR="002F64D3" w:rsidRPr="004B320C" w:rsidRDefault="000A6271" w:rsidP="00124026">
      <w:pPr>
        <w:tabs>
          <w:tab w:val="num" w:pos="-4678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="00994686">
        <w:rPr>
          <w:sz w:val="28"/>
          <w:szCs w:val="28"/>
        </w:rPr>
        <w:t>1)</w:t>
      </w:r>
      <w:r w:rsidR="002F64D3" w:rsidRPr="004B320C">
        <w:rPr>
          <w:sz w:val="28"/>
          <w:szCs w:val="28"/>
        </w:rPr>
        <w:t xml:space="preserve">обновление библиотечного </w:t>
      </w:r>
      <w:r w:rsidR="002F64D3" w:rsidRPr="00AF217B">
        <w:rPr>
          <w:sz w:val="28"/>
          <w:szCs w:val="28"/>
        </w:rPr>
        <w:t xml:space="preserve">фонда до </w:t>
      </w:r>
      <w:r w:rsidR="00AF217B" w:rsidRPr="00AF217B">
        <w:rPr>
          <w:sz w:val="28"/>
          <w:szCs w:val="28"/>
          <w:lang w:eastAsia="en-US"/>
        </w:rPr>
        <w:t>26 458</w:t>
      </w:r>
      <w:r w:rsidR="008870C2">
        <w:rPr>
          <w:color w:val="000000"/>
          <w:sz w:val="28"/>
          <w:szCs w:val="28"/>
          <w:lang w:eastAsia="en-US"/>
        </w:rPr>
        <w:t xml:space="preserve"> </w:t>
      </w:r>
      <w:r w:rsidR="009237DF">
        <w:rPr>
          <w:color w:val="000000"/>
          <w:sz w:val="28"/>
          <w:szCs w:val="28"/>
          <w:lang w:eastAsia="en-US"/>
        </w:rPr>
        <w:t xml:space="preserve">документов </w:t>
      </w:r>
      <w:r w:rsidR="008870C2">
        <w:rPr>
          <w:color w:val="000000"/>
          <w:sz w:val="28"/>
          <w:szCs w:val="28"/>
          <w:lang w:eastAsia="en-US"/>
        </w:rPr>
        <w:t>единиц</w:t>
      </w:r>
      <w:r w:rsidR="002F64D3" w:rsidRPr="004B320C">
        <w:rPr>
          <w:sz w:val="28"/>
          <w:szCs w:val="28"/>
        </w:rPr>
        <w:t xml:space="preserve">.                              </w:t>
      </w:r>
    </w:p>
    <w:p w:rsidR="006B0A22" w:rsidRDefault="006B0A22" w:rsidP="006B0A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позволяет определить объем пополнения библиотечного фонда новыми документами.</w:t>
      </w:r>
    </w:p>
    <w:p w:rsidR="00CD0257" w:rsidRDefault="006B0A22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28.10.2011 </w:t>
      </w:r>
      <w:r w:rsidRPr="00CD0257">
        <w:rPr>
          <w:sz w:val="28"/>
          <w:szCs w:val="28"/>
        </w:rPr>
        <w:t>№105-оз</w:t>
      </w:r>
      <w:r>
        <w:rPr>
          <w:sz w:val="28"/>
          <w:szCs w:val="28"/>
        </w:rPr>
        <w:t xml:space="preserve"> «О регулировании отдельных вопросов библиотечного дела и обязательного экземпляра документов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н</w:t>
      </w:r>
      <w:r w:rsidR="00CD0257">
        <w:rPr>
          <w:sz w:val="28"/>
          <w:szCs w:val="28"/>
        </w:rPr>
        <w:t>орматив объемов пополнения библиотечных</w:t>
      </w:r>
      <w:r>
        <w:rPr>
          <w:sz w:val="28"/>
          <w:szCs w:val="28"/>
        </w:rPr>
        <w:t xml:space="preserve"> фондов общедоступных библиотек</w:t>
      </w:r>
      <w:r w:rsidR="00CD0257">
        <w:rPr>
          <w:sz w:val="28"/>
          <w:szCs w:val="28"/>
        </w:rPr>
        <w:t xml:space="preserve">, </w:t>
      </w:r>
      <w:r>
        <w:rPr>
          <w:sz w:val="28"/>
          <w:szCs w:val="28"/>
        </w:rPr>
        <w:t>должен составлять</w:t>
      </w:r>
      <w:r w:rsidR="00CD0257">
        <w:rPr>
          <w:sz w:val="28"/>
          <w:szCs w:val="28"/>
        </w:rPr>
        <w:t xml:space="preserve"> не менее 3 процентов от существующего фонда библиотек.</w:t>
      </w:r>
    </w:p>
    <w:p w:rsidR="00004BEB" w:rsidRDefault="00004BEB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 определяется по формуле:</w:t>
      </w:r>
    </w:p>
    <w:p w:rsidR="000219E0" w:rsidRDefault="00DD2C34" w:rsidP="0012402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0219E0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0219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Фк</w:t>
      </w:r>
      <w:proofErr w:type="spellEnd"/>
      <w:r w:rsidR="000219E0">
        <w:rPr>
          <w:sz w:val="28"/>
          <w:szCs w:val="28"/>
        </w:rPr>
        <w:t xml:space="preserve"> / 100</w:t>
      </w:r>
      <w:r w:rsidR="00906308">
        <w:rPr>
          <w:sz w:val="28"/>
          <w:szCs w:val="28"/>
        </w:rPr>
        <w:t>%</w:t>
      </w:r>
      <w:r w:rsidR="000219E0">
        <w:rPr>
          <w:sz w:val="28"/>
          <w:szCs w:val="28"/>
        </w:rPr>
        <w:t xml:space="preserve"> </w:t>
      </w:r>
      <w:proofErr w:type="spellStart"/>
      <w:r w:rsidR="000219E0">
        <w:rPr>
          <w:sz w:val="28"/>
          <w:szCs w:val="28"/>
        </w:rPr>
        <w:t>х</w:t>
      </w:r>
      <w:proofErr w:type="spellEnd"/>
      <w:r w:rsidR="000219E0">
        <w:rPr>
          <w:sz w:val="28"/>
          <w:szCs w:val="28"/>
        </w:rPr>
        <w:t xml:space="preserve"> 3</w:t>
      </w:r>
      <w:r w:rsidR="00906308">
        <w:rPr>
          <w:sz w:val="28"/>
          <w:szCs w:val="28"/>
        </w:rPr>
        <w:t>%</w:t>
      </w:r>
      <w:r w:rsidR="000219E0">
        <w:rPr>
          <w:sz w:val="28"/>
          <w:szCs w:val="28"/>
        </w:rPr>
        <w:t>, где:</w:t>
      </w:r>
      <w:r>
        <w:rPr>
          <w:sz w:val="28"/>
          <w:szCs w:val="28"/>
        </w:rPr>
        <w:t xml:space="preserve">    </w:t>
      </w:r>
    </w:p>
    <w:p w:rsidR="00E97E7D" w:rsidRDefault="000219E0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</w:t>
      </w:r>
      <w:r w:rsidR="00E97E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0A22">
        <w:rPr>
          <w:sz w:val="28"/>
          <w:szCs w:val="28"/>
        </w:rPr>
        <w:t>планируемое пополне</w:t>
      </w:r>
      <w:r w:rsidR="004C2C6F">
        <w:rPr>
          <w:sz w:val="28"/>
          <w:szCs w:val="28"/>
        </w:rPr>
        <w:t>ние библиотечного фонда (количество документов (единиц);</w:t>
      </w:r>
      <w:r w:rsidR="00E97E7D">
        <w:rPr>
          <w:sz w:val="28"/>
          <w:szCs w:val="28"/>
        </w:rPr>
        <w:t xml:space="preserve"> </w:t>
      </w:r>
    </w:p>
    <w:p w:rsidR="000219E0" w:rsidRDefault="00124026" w:rsidP="0012402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Фк</w:t>
      </w:r>
      <w:proofErr w:type="spellEnd"/>
      <w:r w:rsidR="004C2C6F">
        <w:rPr>
          <w:sz w:val="28"/>
          <w:szCs w:val="28"/>
        </w:rPr>
        <w:t xml:space="preserve"> </w:t>
      </w:r>
      <w:r w:rsidR="000219E0" w:rsidRPr="00004BEB">
        <w:rPr>
          <w:sz w:val="28"/>
          <w:szCs w:val="28"/>
        </w:rPr>
        <w:t>– объем</w:t>
      </w:r>
      <w:r w:rsidR="006E138D">
        <w:rPr>
          <w:sz w:val="28"/>
          <w:szCs w:val="28"/>
        </w:rPr>
        <w:t xml:space="preserve"> </w:t>
      </w:r>
      <w:r w:rsidR="006B0A22">
        <w:rPr>
          <w:sz w:val="28"/>
          <w:szCs w:val="28"/>
        </w:rPr>
        <w:t>существующего</w:t>
      </w:r>
      <w:r w:rsidR="000219E0" w:rsidRPr="00004BEB">
        <w:rPr>
          <w:sz w:val="28"/>
          <w:szCs w:val="28"/>
        </w:rPr>
        <w:t xml:space="preserve"> фонда </w:t>
      </w:r>
      <w:r w:rsidR="006B0A22">
        <w:rPr>
          <w:sz w:val="28"/>
          <w:szCs w:val="28"/>
        </w:rPr>
        <w:t>библиотек на 1 января планового года</w:t>
      </w:r>
      <w:r w:rsidR="00306D39">
        <w:rPr>
          <w:sz w:val="28"/>
          <w:szCs w:val="28"/>
        </w:rPr>
        <w:t xml:space="preserve"> (количество документов (единиц)</w:t>
      </w:r>
      <w:r w:rsidR="004C2C6F">
        <w:rPr>
          <w:sz w:val="28"/>
          <w:szCs w:val="28"/>
        </w:rPr>
        <w:t>.</w:t>
      </w:r>
      <w:proofErr w:type="gramEnd"/>
    </w:p>
    <w:p w:rsidR="00DB0C8C" w:rsidRDefault="002F64D3" w:rsidP="00124026">
      <w:pPr>
        <w:spacing w:line="276" w:lineRule="auto"/>
        <w:ind w:firstLine="709"/>
        <w:jc w:val="both"/>
        <w:rPr>
          <w:sz w:val="28"/>
          <w:szCs w:val="28"/>
        </w:rPr>
      </w:pPr>
      <w:r w:rsidRPr="004B320C">
        <w:rPr>
          <w:sz w:val="28"/>
          <w:szCs w:val="28"/>
        </w:rPr>
        <w:t>Источником данных является годовая форма статистического на</w:t>
      </w:r>
      <w:r w:rsidR="00301071">
        <w:rPr>
          <w:sz w:val="28"/>
          <w:szCs w:val="28"/>
        </w:rPr>
        <w:t>блюдения 6-НК</w:t>
      </w:r>
      <w:r w:rsidRPr="004B320C">
        <w:rPr>
          <w:sz w:val="28"/>
          <w:szCs w:val="28"/>
        </w:rPr>
        <w:t>.</w:t>
      </w:r>
      <w:r w:rsidR="00DB0C8C" w:rsidRPr="00DB0C8C">
        <w:rPr>
          <w:sz w:val="28"/>
          <w:szCs w:val="28"/>
        </w:rPr>
        <w:t xml:space="preserve"> </w:t>
      </w:r>
    </w:p>
    <w:p w:rsidR="002F64D3" w:rsidRDefault="00306D39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</w:t>
      </w:r>
      <w:r w:rsidR="00516085">
        <w:rPr>
          <w:sz w:val="28"/>
          <w:szCs w:val="28"/>
        </w:rPr>
        <w:t>остижении показателя: ежегодно</w:t>
      </w:r>
      <w:proofErr w:type="gramStart"/>
      <w:r w:rsidR="00307058">
        <w:rPr>
          <w:sz w:val="28"/>
          <w:szCs w:val="28"/>
        </w:rPr>
        <w:t>;</w:t>
      </w:r>
      <w:r w:rsidR="00516085">
        <w:rPr>
          <w:sz w:val="28"/>
          <w:szCs w:val="28"/>
        </w:rPr>
        <w:t>»</w:t>
      </w:r>
      <w:proofErr w:type="gramEnd"/>
      <w:r w:rsidR="00516085">
        <w:rPr>
          <w:sz w:val="28"/>
          <w:szCs w:val="28"/>
        </w:rPr>
        <w:t>;</w:t>
      </w:r>
    </w:p>
    <w:p w:rsidR="00994686" w:rsidRPr="004B320C" w:rsidRDefault="00516085" w:rsidP="001240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994686">
        <w:rPr>
          <w:sz w:val="28"/>
          <w:szCs w:val="28"/>
        </w:rPr>
        <w:t>од</w:t>
      </w:r>
      <w:r>
        <w:rPr>
          <w:sz w:val="28"/>
          <w:szCs w:val="28"/>
        </w:rPr>
        <w:t>п</w:t>
      </w:r>
      <w:r w:rsidR="00994686">
        <w:rPr>
          <w:sz w:val="28"/>
          <w:szCs w:val="28"/>
        </w:rPr>
        <w:t>ункт 6</w:t>
      </w:r>
      <w:r w:rsidR="00994686" w:rsidRPr="004B320C">
        <w:rPr>
          <w:sz w:val="28"/>
          <w:szCs w:val="28"/>
        </w:rPr>
        <w:t xml:space="preserve"> </w:t>
      </w:r>
      <w:r w:rsidR="00994686">
        <w:rPr>
          <w:sz w:val="28"/>
          <w:szCs w:val="28"/>
        </w:rPr>
        <w:t xml:space="preserve">пункта 3 </w:t>
      </w:r>
      <w:r w:rsidR="00994686" w:rsidRPr="004B320C">
        <w:rPr>
          <w:rFonts w:eastAsia="TimesNewRomanPSMT"/>
          <w:sz w:val="28"/>
          <w:szCs w:val="28"/>
          <w:lang w:eastAsia="en-US"/>
        </w:rPr>
        <w:t>изложить в следующей редакции</w:t>
      </w:r>
      <w:r w:rsidR="00994686" w:rsidRPr="004B320C">
        <w:rPr>
          <w:sz w:val="28"/>
          <w:szCs w:val="28"/>
        </w:rPr>
        <w:t xml:space="preserve">: </w:t>
      </w:r>
    </w:p>
    <w:p w:rsidR="00994686" w:rsidRDefault="00994686" w:rsidP="00124026">
      <w:pPr>
        <w:tabs>
          <w:tab w:val="num" w:pos="-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«6)увеличение посещаемости культурно-массовых мероприятий                             на 10%.   </w:t>
      </w:r>
    </w:p>
    <w:p w:rsidR="00994686" w:rsidRDefault="00994686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характеризует ежегодную динамику роста посещаемости культурно-массовых мероприятий, проводимых МБУ «КДЦ «Октябрь».</w:t>
      </w:r>
    </w:p>
    <w:p w:rsidR="00994686" w:rsidRDefault="00994686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 определяется по формуле:</w:t>
      </w:r>
    </w:p>
    <w:p w:rsidR="00994686" w:rsidRDefault="00994686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расч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пред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× 100% - 100%, где </w:t>
      </w:r>
    </w:p>
    <w:p w:rsidR="00994686" w:rsidRDefault="00994686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 – рост числа посещений культурно-массовых мероприятий по отношению к предыдущему году;</w:t>
      </w:r>
    </w:p>
    <w:p w:rsidR="00994686" w:rsidRDefault="00994686" w:rsidP="0012402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расч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количество посещений культурно-массовых мероприятий                             в расчетном году;</w:t>
      </w:r>
    </w:p>
    <w:p w:rsidR="00994686" w:rsidRDefault="00994686" w:rsidP="00124026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КП</w:t>
      </w:r>
      <w:r>
        <w:rPr>
          <w:sz w:val="28"/>
          <w:szCs w:val="28"/>
          <w:vertAlign w:val="subscript"/>
        </w:rPr>
        <w:t>пред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– количество посещений культурно-массовых мероприятий в году, предшествующем расчетному.</w:t>
      </w:r>
      <w:proofErr w:type="gramEnd"/>
    </w:p>
    <w:p w:rsidR="00994686" w:rsidRDefault="00E02498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является информационная база данных                </w:t>
      </w:r>
      <w:r w:rsidR="00B17A0E">
        <w:rPr>
          <w:sz w:val="28"/>
          <w:szCs w:val="28"/>
        </w:rPr>
        <w:t xml:space="preserve">              «БАРС </w:t>
      </w:r>
      <w:proofErr w:type="spellStart"/>
      <w:r w:rsidR="00B17A0E">
        <w:rPr>
          <w:sz w:val="28"/>
          <w:szCs w:val="28"/>
        </w:rPr>
        <w:t>Web</w:t>
      </w:r>
      <w:proofErr w:type="spellEnd"/>
      <w:r w:rsidR="00B17A0E">
        <w:rPr>
          <w:sz w:val="28"/>
          <w:szCs w:val="28"/>
        </w:rPr>
        <w:t xml:space="preserve"> анализ»</w:t>
      </w:r>
      <w:r>
        <w:rPr>
          <w:sz w:val="28"/>
          <w:szCs w:val="28"/>
        </w:rPr>
        <w:t>.</w:t>
      </w:r>
    </w:p>
    <w:p w:rsidR="00994686" w:rsidRDefault="00994686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достижении показателя: </w:t>
      </w:r>
      <w:r w:rsidR="00516085">
        <w:rPr>
          <w:sz w:val="28"/>
          <w:szCs w:val="28"/>
        </w:rPr>
        <w:t>ежегодно</w:t>
      </w:r>
      <w:proofErr w:type="gramStart"/>
      <w:r w:rsidR="00307058">
        <w:rPr>
          <w:sz w:val="28"/>
          <w:szCs w:val="28"/>
        </w:rPr>
        <w:t>;</w:t>
      </w:r>
      <w:r w:rsidR="00516085">
        <w:rPr>
          <w:sz w:val="28"/>
          <w:szCs w:val="28"/>
        </w:rPr>
        <w:t>»</w:t>
      </w:r>
      <w:proofErr w:type="gramEnd"/>
      <w:r w:rsidR="00516085">
        <w:rPr>
          <w:sz w:val="28"/>
          <w:szCs w:val="28"/>
        </w:rPr>
        <w:t>;</w:t>
      </w:r>
    </w:p>
    <w:p w:rsidR="00516085" w:rsidRDefault="00516085" w:rsidP="00124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</w:t>
      </w:r>
      <w:r w:rsidRPr="00516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4B320C">
        <w:rPr>
          <w:rFonts w:eastAsia="TimesNewRomanPSMT"/>
          <w:sz w:val="28"/>
          <w:szCs w:val="28"/>
          <w:lang w:eastAsia="en-US"/>
        </w:rPr>
        <w:t>изложить в следующей редакции</w:t>
      </w:r>
      <w:r w:rsidRPr="004B320C">
        <w:rPr>
          <w:sz w:val="28"/>
          <w:szCs w:val="28"/>
        </w:rPr>
        <w:t>:</w:t>
      </w:r>
    </w:p>
    <w:p w:rsidR="00516085" w:rsidRDefault="00516085" w:rsidP="00516085">
      <w:pPr>
        <w:pStyle w:val="a3"/>
        <w:tabs>
          <w:tab w:val="left" w:pos="2552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</w:rPr>
        <w:t>9)</w:t>
      </w:r>
      <w:r>
        <w:rPr>
          <w:color w:val="000000"/>
          <w:sz w:val="28"/>
          <w:szCs w:val="28"/>
        </w:rPr>
        <w:t>уровень фактической обеспеченности учреждениями культуры                        от нормативной потребности: клубами и учреждениями клубного типа</w:t>
      </w:r>
      <w:r>
        <w:rPr>
          <w:sz w:val="28"/>
          <w:szCs w:val="28"/>
        </w:rPr>
        <w:t xml:space="preserve">                         до 20,0%. </w:t>
      </w:r>
    </w:p>
    <w:p w:rsidR="00516085" w:rsidRDefault="00516085" w:rsidP="005160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значения показателя определяется в соответствии                                        с </w:t>
      </w:r>
      <w:r w:rsidR="00365D14">
        <w:rPr>
          <w:sz w:val="28"/>
          <w:szCs w:val="28"/>
        </w:rPr>
        <w:t>изменениями, которые внесены в социальные нормативы и нормы, одобренные</w:t>
      </w:r>
      <w:r>
        <w:rPr>
          <w:sz w:val="28"/>
          <w:szCs w:val="28"/>
        </w:rPr>
        <w:t xml:space="preserve"> распоряжением Правительства Российской Ф</w:t>
      </w:r>
      <w:r w:rsidR="00365D14">
        <w:rPr>
          <w:sz w:val="28"/>
          <w:szCs w:val="28"/>
        </w:rPr>
        <w:t xml:space="preserve">едерации от 03.07.1996 №1063-р </w:t>
      </w:r>
      <w:r>
        <w:rPr>
          <w:sz w:val="28"/>
          <w:szCs w:val="28"/>
        </w:rPr>
        <w:t>«О социальных нормативах и нормах»</w:t>
      </w:r>
      <w:r w:rsidR="00365D14">
        <w:rPr>
          <w:sz w:val="28"/>
          <w:szCs w:val="28"/>
        </w:rPr>
        <w:t xml:space="preserve"> распоряжением Правительства Российской Федерации от 25.01.2017 №95-р</w:t>
      </w:r>
      <w:r w:rsidR="00767203">
        <w:rPr>
          <w:sz w:val="28"/>
          <w:szCs w:val="28"/>
        </w:rPr>
        <w:t>.</w:t>
      </w:r>
    </w:p>
    <w:p w:rsidR="00767203" w:rsidRDefault="00767203" w:rsidP="007672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достижении показателя: ежегодно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16085" w:rsidRDefault="00516085" w:rsidP="005160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10</w:t>
      </w:r>
      <w:r w:rsidRPr="00516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4B320C">
        <w:rPr>
          <w:rFonts w:eastAsia="TimesNewRomanPSMT"/>
          <w:sz w:val="28"/>
          <w:szCs w:val="28"/>
          <w:lang w:eastAsia="en-US"/>
        </w:rPr>
        <w:t>изложить в следующей редакции</w:t>
      </w:r>
      <w:r w:rsidRPr="004B320C">
        <w:rPr>
          <w:sz w:val="28"/>
          <w:szCs w:val="28"/>
        </w:rPr>
        <w:t>:</w:t>
      </w:r>
    </w:p>
    <w:p w:rsidR="00516085" w:rsidRDefault="00C6479D" w:rsidP="00516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085">
        <w:rPr>
          <w:rFonts w:ascii="Times New Roman" w:hAnsi="Times New Roman" w:cs="Times New Roman"/>
          <w:sz w:val="28"/>
          <w:szCs w:val="28"/>
        </w:rPr>
        <w:t>10)</w:t>
      </w:r>
      <w:r w:rsidR="00516085">
        <w:rPr>
          <w:rFonts w:ascii="Times New Roman" w:hAnsi="Times New Roman"/>
          <w:color w:val="000000"/>
          <w:sz w:val="28"/>
          <w:szCs w:val="28"/>
        </w:rPr>
        <w:t xml:space="preserve">уровень фактической обеспеченности учреждениями культуры                     от нормативной потребности: </w:t>
      </w:r>
      <w:r w:rsidR="00516085">
        <w:rPr>
          <w:rFonts w:ascii="Times New Roman" w:hAnsi="Times New Roman" w:cs="Times New Roman"/>
          <w:sz w:val="28"/>
          <w:szCs w:val="28"/>
        </w:rPr>
        <w:t xml:space="preserve">библиотеками до </w:t>
      </w:r>
      <w:r w:rsidR="00516085">
        <w:rPr>
          <w:rFonts w:ascii="Times New Roman" w:hAnsi="Times New Roman" w:cs="Times New Roman"/>
          <w:sz w:val="28"/>
          <w:szCs w:val="28"/>
          <w:lang w:eastAsia="en-US"/>
        </w:rPr>
        <w:t>100</w:t>
      </w:r>
      <w:r w:rsidR="00516085">
        <w:rPr>
          <w:rFonts w:ascii="Times New Roman" w:hAnsi="Times New Roman" w:cs="Times New Roman"/>
          <w:sz w:val="28"/>
          <w:szCs w:val="28"/>
        </w:rPr>
        <w:t>%.</w:t>
      </w:r>
    </w:p>
    <w:p w:rsidR="00365D14" w:rsidRDefault="00365D14" w:rsidP="00365D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значения показателя определяется в соответствии                                        с изменениями, которые внесены в социальные нормативы и нормы, одобренные распоряжением Правительства Российской Федерации от 03.07.1996 №1063-р «О социальных нормативах и нормах» распоряжением Правительства Российской Федерации от 25.01.2017 №95-р</w:t>
      </w:r>
      <w:r w:rsidR="00767203">
        <w:rPr>
          <w:sz w:val="28"/>
          <w:szCs w:val="28"/>
        </w:rPr>
        <w:t>.</w:t>
      </w:r>
    </w:p>
    <w:p w:rsidR="00516085" w:rsidRPr="00767203" w:rsidRDefault="00516085" w:rsidP="00516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достижении </w:t>
      </w:r>
      <w:r w:rsidRPr="00767203">
        <w:rPr>
          <w:rFonts w:ascii="Times New Roman" w:hAnsi="Times New Roman" w:cs="Times New Roman"/>
          <w:sz w:val="28"/>
        </w:rPr>
        <w:t xml:space="preserve">показателя: </w:t>
      </w:r>
      <w:r w:rsidR="00767203" w:rsidRPr="00767203">
        <w:rPr>
          <w:rFonts w:ascii="Times New Roman" w:hAnsi="Times New Roman" w:cs="Times New Roman"/>
          <w:sz w:val="28"/>
          <w:szCs w:val="28"/>
        </w:rPr>
        <w:t>ежегодно</w:t>
      </w:r>
      <w:proofErr w:type="gramStart"/>
      <w:r w:rsidRPr="00767203">
        <w:rPr>
          <w:rFonts w:ascii="Times New Roman" w:hAnsi="Times New Roman" w:cs="Times New Roman"/>
          <w:sz w:val="28"/>
        </w:rPr>
        <w:t>.</w:t>
      </w:r>
      <w:r w:rsidRPr="0076720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0262" w:rsidRPr="004B320C" w:rsidRDefault="00906308" w:rsidP="0012402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8B741B" w:rsidRPr="004B320C">
        <w:rPr>
          <w:sz w:val="28"/>
          <w:szCs w:val="28"/>
        </w:rPr>
        <w:t>.</w:t>
      </w:r>
      <w:r w:rsidR="003A0262" w:rsidRPr="004B320C">
        <w:rPr>
          <w:sz w:val="28"/>
          <w:szCs w:val="28"/>
        </w:rPr>
        <w:t>П</w:t>
      </w:r>
      <w:r w:rsidR="00652C96">
        <w:rPr>
          <w:sz w:val="28"/>
          <w:szCs w:val="28"/>
        </w:rPr>
        <w:t>ункт 2</w:t>
      </w:r>
      <w:r w:rsidR="003A0262" w:rsidRPr="004B320C">
        <w:rPr>
          <w:sz w:val="28"/>
          <w:szCs w:val="28"/>
        </w:rPr>
        <w:t xml:space="preserve"> раздела 3 </w:t>
      </w:r>
      <w:r w:rsidR="00784AB4" w:rsidRPr="004B320C">
        <w:rPr>
          <w:sz w:val="28"/>
          <w:szCs w:val="28"/>
        </w:rPr>
        <w:t>п</w:t>
      </w:r>
      <w:r w:rsidR="003A0262" w:rsidRPr="004B320C">
        <w:rPr>
          <w:sz w:val="28"/>
          <w:szCs w:val="28"/>
        </w:rPr>
        <w:t xml:space="preserve">рограммы </w:t>
      </w:r>
      <w:r w:rsidR="00652C96">
        <w:rPr>
          <w:sz w:val="28"/>
          <w:szCs w:val="28"/>
        </w:rPr>
        <w:t>дополнить подпунктом 2</w:t>
      </w:r>
      <w:r w:rsidR="00F4131A" w:rsidRPr="004B320C">
        <w:rPr>
          <w:sz w:val="28"/>
          <w:szCs w:val="28"/>
        </w:rPr>
        <w:t xml:space="preserve"> следующего содержания:</w:t>
      </w:r>
      <w:r w:rsidR="003A0262" w:rsidRPr="004B320C">
        <w:rPr>
          <w:sz w:val="28"/>
          <w:szCs w:val="28"/>
        </w:rPr>
        <w:t xml:space="preserve"> </w:t>
      </w:r>
    </w:p>
    <w:p w:rsidR="003A0262" w:rsidRPr="004B320C" w:rsidRDefault="003A0262" w:rsidP="0012402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4B320C">
        <w:rPr>
          <w:bCs/>
          <w:sz w:val="28"/>
          <w:szCs w:val="28"/>
        </w:rPr>
        <w:t>«</w:t>
      </w:r>
      <w:r w:rsidR="00652C96">
        <w:rPr>
          <w:bCs/>
          <w:sz w:val="28"/>
          <w:szCs w:val="28"/>
        </w:rPr>
        <w:t>2)</w:t>
      </w:r>
      <w:r w:rsidRPr="004B320C">
        <w:rPr>
          <w:sz w:val="28"/>
          <w:szCs w:val="28"/>
        </w:rPr>
        <w:t xml:space="preserve">Организация </w:t>
      </w:r>
      <w:proofErr w:type="gramStart"/>
      <w:r w:rsidRPr="004B320C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4B320C">
        <w:rPr>
          <w:sz w:val="28"/>
          <w:szCs w:val="28"/>
        </w:rPr>
        <w:t xml:space="preserve"> муниципальным</w:t>
      </w:r>
      <w:r w:rsidR="002158FF">
        <w:rPr>
          <w:sz w:val="28"/>
          <w:szCs w:val="28"/>
        </w:rPr>
        <w:t>и</w:t>
      </w:r>
      <w:r w:rsidRPr="004B320C">
        <w:rPr>
          <w:sz w:val="28"/>
          <w:szCs w:val="28"/>
        </w:rPr>
        <w:t xml:space="preserve"> бюджетным</w:t>
      </w:r>
      <w:r w:rsidR="002158FF">
        <w:rPr>
          <w:sz w:val="28"/>
          <w:szCs w:val="28"/>
        </w:rPr>
        <w:t>и учреждениями</w:t>
      </w:r>
      <w:r w:rsidRPr="004B320C">
        <w:rPr>
          <w:sz w:val="28"/>
          <w:szCs w:val="28"/>
        </w:rPr>
        <w:t xml:space="preserve"> </w:t>
      </w:r>
      <w:r w:rsidR="002158FF" w:rsidRPr="004B320C">
        <w:rPr>
          <w:sz w:val="28"/>
          <w:szCs w:val="28"/>
        </w:rPr>
        <w:t xml:space="preserve">«Городская </w:t>
      </w:r>
      <w:r w:rsidR="002158FF" w:rsidRPr="004B320C">
        <w:rPr>
          <w:sz w:val="28"/>
          <w:szCs w:val="28"/>
        </w:rPr>
        <w:lastRenderedPageBreak/>
        <w:t>централизованная библиотечная система»</w:t>
      </w:r>
      <w:r w:rsidR="002158FF">
        <w:rPr>
          <w:sz w:val="28"/>
          <w:szCs w:val="28"/>
        </w:rPr>
        <w:t xml:space="preserve">, </w:t>
      </w:r>
      <w:r w:rsidRPr="004B320C">
        <w:rPr>
          <w:sz w:val="28"/>
          <w:szCs w:val="28"/>
        </w:rPr>
        <w:t>«</w:t>
      </w:r>
      <w:proofErr w:type="spellStart"/>
      <w:r w:rsidR="00426C17" w:rsidRPr="004B320C">
        <w:rPr>
          <w:sz w:val="28"/>
          <w:szCs w:val="28"/>
        </w:rPr>
        <w:t>Культу</w:t>
      </w:r>
      <w:r w:rsidR="00826C36" w:rsidRPr="004B320C">
        <w:rPr>
          <w:sz w:val="28"/>
          <w:szCs w:val="28"/>
        </w:rPr>
        <w:t>р</w:t>
      </w:r>
      <w:r w:rsidR="00426C17" w:rsidRPr="004B320C">
        <w:rPr>
          <w:sz w:val="28"/>
          <w:szCs w:val="28"/>
        </w:rPr>
        <w:t>но-досуговый</w:t>
      </w:r>
      <w:proofErr w:type="spellEnd"/>
      <w:r w:rsidR="00426C17" w:rsidRPr="004B320C">
        <w:rPr>
          <w:sz w:val="28"/>
          <w:szCs w:val="28"/>
        </w:rPr>
        <w:t xml:space="preserve"> центр «Октябрь</w:t>
      </w:r>
      <w:r w:rsidRPr="004B320C">
        <w:rPr>
          <w:sz w:val="28"/>
          <w:szCs w:val="28"/>
        </w:rPr>
        <w:t>».</w:t>
      </w:r>
      <w:r w:rsidRPr="004B320C">
        <w:rPr>
          <w:bCs/>
          <w:sz w:val="28"/>
          <w:szCs w:val="28"/>
        </w:rPr>
        <w:t xml:space="preserve"> </w:t>
      </w:r>
    </w:p>
    <w:p w:rsidR="00EE42B5" w:rsidRDefault="003A0262" w:rsidP="0012402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 w:rsidRPr="004B320C">
        <w:rPr>
          <w:rFonts w:eastAsia="TimesNewRomanPSMT"/>
          <w:sz w:val="28"/>
          <w:szCs w:val="28"/>
          <w:lang w:eastAsia="en-US"/>
        </w:rPr>
        <w:t>Для реализации данного мероприятия планируется закл</w:t>
      </w:r>
      <w:r w:rsidR="00124026">
        <w:rPr>
          <w:rFonts w:eastAsia="TimesNewRomanPSMT"/>
          <w:sz w:val="28"/>
          <w:szCs w:val="28"/>
          <w:lang w:eastAsia="en-US"/>
        </w:rPr>
        <w:t>ючение договора с организацией -</w:t>
      </w:r>
      <w:r w:rsidRPr="004B320C">
        <w:rPr>
          <w:rFonts w:eastAsia="TimesNewRomanPSMT"/>
          <w:sz w:val="28"/>
          <w:szCs w:val="28"/>
          <w:lang w:eastAsia="en-US"/>
        </w:rPr>
        <w:t xml:space="preserve"> оператором для проведения работ по сбору, обобщению </w:t>
      </w:r>
      <w:r w:rsidR="00124026">
        <w:rPr>
          <w:rFonts w:eastAsia="TimesNewRomanPSMT"/>
          <w:sz w:val="28"/>
          <w:szCs w:val="28"/>
          <w:lang w:eastAsia="en-US"/>
        </w:rPr>
        <w:t>и анализу информации о качестве</w:t>
      </w:r>
      <w:r w:rsidRPr="004B320C">
        <w:rPr>
          <w:rFonts w:eastAsia="TimesNewRomanPSMT"/>
          <w:sz w:val="28"/>
          <w:szCs w:val="28"/>
          <w:lang w:eastAsia="en-US"/>
        </w:rPr>
        <w:t xml:space="preserve"> </w:t>
      </w:r>
      <w:r w:rsidRPr="004B320C">
        <w:rPr>
          <w:sz w:val="28"/>
          <w:szCs w:val="28"/>
        </w:rPr>
        <w:t xml:space="preserve">оказания услуг </w:t>
      </w:r>
      <w:r w:rsidR="002158FF" w:rsidRPr="004B320C">
        <w:rPr>
          <w:sz w:val="28"/>
          <w:szCs w:val="28"/>
        </w:rPr>
        <w:t>муниципальным</w:t>
      </w:r>
      <w:r w:rsidR="002158FF">
        <w:rPr>
          <w:sz w:val="28"/>
          <w:szCs w:val="28"/>
        </w:rPr>
        <w:t>и</w:t>
      </w:r>
      <w:r w:rsidR="002158FF" w:rsidRPr="004B320C">
        <w:rPr>
          <w:sz w:val="28"/>
          <w:szCs w:val="28"/>
        </w:rPr>
        <w:t xml:space="preserve"> бюджетным</w:t>
      </w:r>
      <w:r w:rsidR="002158FF">
        <w:rPr>
          <w:sz w:val="28"/>
          <w:szCs w:val="28"/>
        </w:rPr>
        <w:t>и учреждениями</w:t>
      </w:r>
      <w:r w:rsidR="002158FF" w:rsidRPr="004B320C">
        <w:rPr>
          <w:sz w:val="28"/>
          <w:szCs w:val="28"/>
        </w:rPr>
        <w:t xml:space="preserve"> «Городская централизованная библиотечная система»</w:t>
      </w:r>
      <w:r w:rsidR="002158FF">
        <w:rPr>
          <w:sz w:val="28"/>
          <w:szCs w:val="28"/>
        </w:rPr>
        <w:t xml:space="preserve">, </w:t>
      </w:r>
      <w:r w:rsidR="002158FF" w:rsidRPr="004B320C">
        <w:rPr>
          <w:sz w:val="28"/>
          <w:szCs w:val="28"/>
        </w:rPr>
        <w:t>«</w:t>
      </w:r>
      <w:proofErr w:type="spellStart"/>
      <w:r w:rsidR="002158FF" w:rsidRPr="004B320C">
        <w:rPr>
          <w:sz w:val="28"/>
          <w:szCs w:val="28"/>
        </w:rPr>
        <w:t>Культурно-досуговый</w:t>
      </w:r>
      <w:proofErr w:type="spellEnd"/>
      <w:r w:rsidR="002158FF" w:rsidRPr="004B320C">
        <w:rPr>
          <w:sz w:val="28"/>
          <w:szCs w:val="28"/>
        </w:rPr>
        <w:t xml:space="preserve"> центр «Октябрь»</w:t>
      </w:r>
      <w:r w:rsidRPr="004B320C">
        <w:rPr>
          <w:rFonts w:eastAsia="TimesNewRomanPSMT"/>
          <w:sz w:val="28"/>
          <w:szCs w:val="28"/>
          <w:lang w:eastAsia="en-US"/>
        </w:rPr>
        <w:t>.</w:t>
      </w:r>
    </w:p>
    <w:p w:rsidR="00EE42B5" w:rsidRDefault="00D06EC7" w:rsidP="0012402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="00D47453" w:rsidRPr="004B320C">
        <w:rPr>
          <w:sz w:val="28"/>
          <w:szCs w:val="28"/>
        </w:rPr>
        <w:t>.</w:t>
      </w:r>
      <w:r w:rsidR="00516C0E" w:rsidRPr="00516C0E">
        <w:rPr>
          <w:sz w:val="28"/>
          <w:szCs w:val="28"/>
        </w:rPr>
        <w:t xml:space="preserve"> </w:t>
      </w:r>
      <w:r w:rsidR="00AB447A">
        <w:rPr>
          <w:sz w:val="28"/>
          <w:szCs w:val="28"/>
        </w:rPr>
        <w:t>Приложение 1</w:t>
      </w:r>
      <w:r w:rsidR="00516C0E" w:rsidRPr="006F5A01">
        <w:rPr>
          <w:sz w:val="28"/>
          <w:szCs w:val="28"/>
        </w:rPr>
        <w:t xml:space="preserve"> к программе «</w:t>
      </w:r>
      <w:r w:rsidR="00DD3E2D">
        <w:rPr>
          <w:sz w:val="28"/>
          <w:szCs w:val="28"/>
        </w:rPr>
        <w:t>Система показателей, характеризующих результаты реализации муниципальной программы</w:t>
      </w:r>
      <w:r w:rsidR="00516C0E" w:rsidRPr="006F5A01">
        <w:rPr>
          <w:sz w:val="28"/>
          <w:szCs w:val="28"/>
        </w:rPr>
        <w:t>»</w:t>
      </w:r>
      <w:r w:rsidR="00516C0E">
        <w:rPr>
          <w:sz w:val="28"/>
          <w:szCs w:val="28"/>
        </w:rPr>
        <w:t xml:space="preserve"> </w:t>
      </w:r>
      <w:r w:rsidR="00516C0E" w:rsidRPr="006F5A01">
        <w:rPr>
          <w:sz w:val="28"/>
          <w:szCs w:val="28"/>
        </w:rPr>
        <w:t>изложить в</w:t>
      </w:r>
      <w:r w:rsidR="00124026">
        <w:rPr>
          <w:sz w:val="28"/>
          <w:szCs w:val="28"/>
        </w:rPr>
        <w:t xml:space="preserve"> новой</w:t>
      </w:r>
      <w:r w:rsidR="00516C0E" w:rsidRPr="006F5A01">
        <w:rPr>
          <w:sz w:val="28"/>
          <w:szCs w:val="28"/>
        </w:rPr>
        <w:t xml:space="preserve"> редакции согласно </w:t>
      </w:r>
      <w:r w:rsidR="00516C0E">
        <w:rPr>
          <w:sz w:val="28"/>
          <w:szCs w:val="28"/>
        </w:rPr>
        <w:t xml:space="preserve">приложению </w:t>
      </w:r>
      <w:r w:rsidR="00DD3E2D">
        <w:rPr>
          <w:sz w:val="28"/>
          <w:szCs w:val="28"/>
        </w:rPr>
        <w:t xml:space="preserve">1 </w:t>
      </w:r>
      <w:r w:rsidR="00516C0E">
        <w:rPr>
          <w:sz w:val="28"/>
          <w:szCs w:val="28"/>
        </w:rPr>
        <w:t>к настоящему постановлению</w:t>
      </w:r>
      <w:r w:rsidR="00516C0E" w:rsidRPr="006F5A01">
        <w:rPr>
          <w:sz w:val="28"/>
          <w:szCs w:val="28"/>
        </w:rPr>
        <w:t>.</w:t>
      </w:r>
    </w:p>
    <w:p w:rsidR="00EE42B5" w:rsidRDefault="00D06EC7" w:rsidP="0012402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="005D081F">
        <w:rPr>
          <w:sz w:val="28"/>
          <w:szCs w:val="28"/>
        </w:rPr>
        <w:t>.</w:t>
      </w:r>
      <w:r w:rsidR="00AB447A" w:rsidRPr="00AB447A">
        <w:rPr>
          <w:sz w:val="28"/>
          <w:szCs w:val="28"/>
        </w:rPr>
        <w:t xml:space="preserve"> </w:t>
      </w:r>
      <w:r w:rsidR="00AB447A" w:rsidRPr="006F5A01">
        <w:rPr>
          <w:sz w:val="28"/>
          <w:szCs w:val="28"/>
        </w:rPr>
        <w:t>Приложение 2 к программе «Перечень основных мероприятий»</w:t>
      </w:r>
      <w:r w:rsidR="00AB447A">
        <w:rPr>
          <w:sz w:val="28"/>
          <w:szCs w:val="28"/>
        </w:rPr>
        <w:t xml:space="preserve"> </w:t>
      </w:r>
      <w:r w:rsidR="00AB447A" w:rsidRPr="006F5A01">
        <w:rPr>
          <w:sz w:val="28"/>
          <w:szCs w:val="28"/>
        </w:rPr>
        <w:t>изложить в</w:t>
      </w:r>
      <w:r w:rsidR="00AB447A">
        <w:rPr>
          <w:sz w:val="28"/>
          <w:szCs w:val="28"/>
        </w:rPr>
        <w:t xml:space="preserve"> новой </w:t>
      </w:r>
      <w:r w:rsidR="00AB447A" w:rsidRPr="006F5A01">
        <w:rPr>
          <w:sz w:val="28"/>
          <w:szCs w:val="28"/>
        </w:rPr>
        <w:t xml:space="preserve"> редакции согласно </w:t>
      </w:r>
      <w:r w:rsidR="00AB447A">
        <w:rPr>
          <w:sz w:val="28"/>
          <w:szCs w:val="28"/>
        </w:rPr>
        <w:t xml:space="preserve">приложению </w:t>
      </w:r>
      <w:r w:rsidR="00DD3E2D">
        <w:rPr>
          <w:sz w:val="28"/>
          <w:szCs w:val="28"/>
        </w:rPr>
        <w:t xml:space="preserve">2 </w:t>
      </w:r>
      <w:r w:rsidR="00AB447A">
        <w:rPr>
          <w:sz w:val="28"/>
          <w:szCs w:val="28"/>
        </w:rPr>
        <w:t>к настоящему постановлению</w:t>
      </w:r>
      <w:r w:rsidR="00AB447A" w:rsidRPr="006F5A01">
        <w:rPr>
          <w:sz w:val="28"/>
          <w:szCs w:val="28"/>
        </w:rPr>
        <w:t>.</w:t>
      </w:r>
      <w:r w:rsidR="00AB447A" w:rsidRPr="004B320C">
        <w:rPr>
          <w:sz w:val="28"/>
          <w:szCs w:val="28"/>
        </w:rPr>
        <w:t xml:space="preserve"> </w:t>
      </w:r>
    </w:p>
    <w:p w:rsidR="00CB22F8" w:rsidRDefault="005D081F" w:rsidP="0012402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06EC7">
        <w:rPr>
          <w:sz w:val="28"/>
          <w:szCs w:val="28"/>
        </w:rPr>
        <w:t>.5</w:t>
      </w:r>
      <w:r w:rsidR="00762EE7" w:rsidRPr="00DD3E2D">
        <w:rPr>
          <w:sz w:val="28"/>
          <w:szCs w:val="28"/>
        </w:rPr>
        <w:t>.</w:t>
      </w:r>
      <w:r w:rsidR="009237DF" w:rsidRPr="009237DF">
        <w:rPr>
          <w:sz w:val="28"/>
          <w:szCs w:val="28"/>
        </w:rPr>
        <w:t xml:space="preserve"> </w:t>
      </w:r>
      <w:r w:rsidR="009237DF">
        <w:rPr>
          <w:sz w:val="28"/>
          <w:szCs w:val="28"/>
        </w:rPr>
        <w:t xml:space="preserve">Признать утратившими силу постановление </w:t>
      </w:r>
      <w:r w:rsidR="00DD3E2D" w:rsidRPr="00DD3E2D">
        <w:rPr>
          <w:sz w:val="28"/>
          <w:szCs w:val="28"/>
        </w:rPr>
        <w:t xml:space="preserve">Администрации города </w:t>
      </w:r>
      <w:r w:rsidR="00124026">
        <w:rPr>
          <w:sz w:val="28"/>
          <w:szCs w:val="28"/>
        </w:rPr>
        <w:t>Ханты-Мансийска от 30.08.2017 №</w:t>
      </w:r>
      <w:r w:rsidR="00DD3E2D" w:rsidRPr="00DD3E2D">
        <w:rPr>
          <w:sz w:val="28"/>
          <w:szCs w:val="28"/>
        </w:rPr>
        <w:t xml:space="preserve">821 «О внесении изменений в постановление Администрации города Ханты-Мансийска от 24.10.2013 №1370 «Об утверждении муниципальной программы </w:t>
      </w:r>
      <w:r w:rsidR="00DD3E2D" w:rsidRPr="00DD3E2D">
        <w:rPr>
          <w:bCs/>
          <w:sz w:val="28"/>
          <w:szCs w:val="28"/>
        </w:rPr>
        <w:t>«</w:t>
      </w:r>
      <w:r w:rsidR="00DD3E2D" w:rsidRPr="00DD3E2D">
        <w:rPr>
          <w:sz w:val="28"/>
          <w:szCs w:val="28"/>
        </w:rPr>
        <w:t xml:space="preserve">Развитие культуры в городе Ханты-Мансийске на </w:t>
      </w:r>
      <w:r w:rsidR="00DD3E2D" w:rsidRPr="00DD3E2D">
        <w:rPr>
          <w:bCs/>
          <w:sz w:val="28"/>
          <w:szCs w:val="28"/>
        </w:rPr>
        <w:t>2016-2020 годы»</w:t>
      </w:r>
      <w:r w:rsidR="00DD3E2D">
        <w:rPr>
          <w:bCs/>
          <w:sz w:val="28"/>
          <w:szCs w:val="28"/>
        </w:rPr>
        <w:t>.</w:t>
      </w:r>
    </w:p>
    <w:p w:rsidR="00461C61" w:rsidRPr="00CB22F8" w:rsidRDefault="00461C61" w:rsidP="0012402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 w:rsidRPr="004B320C"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4B320C" w:rsidRDefault="004B320C" w:rsidP="00124026">
      <w:pPr>
        <w:spacing w:line="276" w:lineRule="auto"/>
        <w:rPr>
          <w:sz w:val="28"/>
          <w:szCs w:val="28"/>
        </w:rPr>
      </w:pPr>
    </w:p>
    <w:p w:rsidR="004B320C" w:rsidRDefault="004B320C" w:rsidP="00124026">
      <w:pPr>
        <w:spacing w:line="276" w:lineRule="auto"/>
        <w:rPr>
          <w:sz w:val="28"/>
          <w:szCs w:val="28"/>
        </w:rPr>
      </w:pPr>
    </w:p>
    <w:p w:rsidR="004B320C" w:rsidRDefault="004B320C" w:rsidP="00124026">
      <w:pPr>
        <w:spacing w:line="276" w:lineRule="auto"/>
        <w:rPr>
          <w:sz w:val="28"/>
          <w:szCs w:val="28"/>
        </w:rPr>
      </w:pPr>
    </w:p>
    <w:p w:rsidR="004B320C" w:rsidRDefault="004B320C" w:rsidP="00B60EE1">
      <w:pPr>
        <w:rPr>
          <w:sz w:val="28"/>
          <w:szCs w:val="28"/>
        </w:rPr>
      </w:pPr>
    </w:p>
    <w:p w:rsidR="006A4B3B" w:rsidRDefault="00B60EE1" w:rsidP="00B60EE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E70B1">
        <w:rPr>
          <w:sz w:val="28"/>
          <w:szCs w:val="28"/>
        </w:rPr>
        <w:t>а</w:t>
      </w:r>
      <w:r w:rsidR="00461C61">
        <w:rPr>
          <w:sz w:val="28"/>
          <w:szCs w:val="28"/>
        </w:rPr>
        <w:t xml:space="preserve"> города Хан</w:t>
      </w:r>
      <w:r w:rsidR="00155A75">
        <w:rPr>
          <w:sz w:val="28"/>
          <w:szCs w:val="28"/>
        </w:rPr>
        <w:t xml:space="preserve">ты-Мансийска              </w:t>
      </w:r>
      <w:r w:rsidR="00461C61">
        <w:rPr>
          <w:sz w:val="28"/>
          <w:szCs w:val="28"/>
        </w:rPr>
        <w:t xml:space="preserve"> </w:t>
      </w:r>
      <w:r w:rsidR="00D47453">
        <w:rPr>
          <w:sz w:val="28"/>
          <w:szCs w:val="28"/>
        </w:rPr>
        <w:t xml:space="preserve">           </w:t>
      </w:r>
      <w:r w:rsidR="00461C61">
        <w:rPr>
          <w:sz w:val="28"/>
          <w:szCs w:val="28"/>
        </w:rPr>
        <w:t xml:space="preserve">      </w:t>
      </w:r>
      <w:r w:rsidR="003E70B1">
        <w:rPr>
          <w:sz w:val="28"/>
          <w:szCs w:val="28"/>
        </w:rPr>
        <w:t xml:space="preserve">           </w:t>
      </w:r>
      <w:r w:rsidR="00461C61">
        <w:rPr>
          <w:sz w:val="28"/>
          <w:szCs w:val="28"/>
        </w:rPr>
        <w:t xml:space="preserve">               </w:t>
      </w:r>
      <w:proofErr w:type="spellStart"/>
      <w:r w:rsidR="003E70B1">
        <w:rPr>
          <w:sz w:val="28"/>
          <w:szCs w:val="28"/>
        </w:rPr>
        <w:t>М.П.Ряшин</w:t>
      </w:r>
      <w:proofErr w:type="spellEnd"/>
    </w:p>
    <w:p w:rsidR="00254141" w:rsidRDefault="00254141" w:rsidP="00B60EE1">
      <w:pPr>
        <w:rPr>
          <w:sz w:val="28"/>
          <w:szCs w:val="28"/>
        </w:rPr>
      </w:pPr>
    </w:p>
    <w:p w:rsidR="00254141" w:rsidRDefault="00254141" w:rsidP="00B60EE1">
      <w:pPr>
        <w:rPr>
          <w:sz w:val="28"/>
          <w:szCs w:val="28"/>
        </w:rPr>
      </w:pPr>
    </w:p>
    <w:p w:rsidR="00516C0E" w:rsidRDefault="00516C0E" w:rsidP="00254141">
      <w:pPr>
        <w:jc w:val="both"/>
        <w:rPr>
          <w:sz w:val="28"/>
          <w:szCs w:val="28"/>
        </w:rPr>
        <w:sectPr w:rsidR="00516C0E" w:rsidSect="00917EF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345A" w:rsidRPr="0099714E" w:rsidRDefault="0059345A" w:rsidP="0059345A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9714E">
        <w:rPr>
          <w:sz w:val="28"/>
          <w:szCs w:val="28"/>
        </w:rPr>
        <w:t>риложение 1</w:t>
      </w:r>
    </w:p>
    <w:p w:rsidR="0059345A" w:rsidRPr="0099714E" w:rsidRDefault="0059345A" w:rsidP="0059345A">
      <w:pPr>
        <w:ind w:right="-314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59345A" w:rsidRPr="0099714E" w:rsidRDefault="0059345A" w:rsidP="0059345A">
      <w:pPr>
        <w:ind w:right="-314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59345A" w:rsidRPr="0099714E" w:rsidRDefault="0059345A" w:rsidP="0059345A">
      <w:pPr>
        <w:ind w:right="-314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99714E">
        <w:rPr>
          <w:sz w:val="28"/>
          <w:szCs w:val="28"/>
        </w:rPr>
        <w:t>2017 №</w:t>
      </w:r>
      <w:r>
        <w:rPr>
          <w:sz w:val="28"/>
          <w:szCs w:val="28"/>
        </w:rPr>
        <w:t>_____</w:t>
      </w:r>
    </w:p>
    <w:p w:rsidR="0059345A" w:rsidRPr="0099714E" w:rsidRDefault="0059345A" w:rsidP="0059345A">
      <w:pPr>
        <w:jc w:val="center"/>
        <w:rPr>
          <w:sz w:val="28"/>
          <w:szCs w:val="28"/>
        </w:rPr>
      </w:pPr>
    </w:p>
    <w:p w:rsidR="0059345A" w:rsidRDefault="0059345A" w:rsidP="0059345A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59345A" w:rsidRDefault="0059345A" w:rsidP="0059345A">
      <w:pPr>
        <w:jc w:val="center"/>
        <w:rPr>
          <w:sz w:val="24"/>
          <w:szCs w:val="24"/>
        </w:rPr>
      </w:pPr>
    </w:p>
    <w:p w:rsidR="0059345A" w:rsidRPr="0099714E" w:rsidRDefault="0059345A" w:rsidP="0059345A">
      <w:pPr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 w:rsidRPr="0099714E">
        <w:rPr>
          <w:sz w:val="28"/>
          <w:szCs w:val="28"/>
        </w:rPr>
        <w:t xml:space="preserve">Наименование программы и срок ее реализации: </w:t>
      </w:r>
      <w:r w:rsidRPr="0099714E">
        <w:rPr>
          <w:bCs/>
          <w:sz w:val="28"/>
          <w:szCs w:val="28"/>
        </w:rPr>
        <w:t>«</w:t>
      </w:r>
      <w:r w:rsidRPr="0099714E">
        <w:rPr>
          <w:sz w:val="28"/>
          <w:szCs w:val="28"/>
        </w:rPr>
        <w:t xml:space="preserve">Развитие культуры в городе Ханты-Мансийске на </w:t>
      </w:r>
      <w:r w:rsidRPr="0099714E">
        <w:rPr>
          <w:bCs/>
          <w:sz w:val="28"/>
          <w:szCs w:val="28"/>
        </w:rPr>
        <w:t>2016-2020 годы»</w:t>
      </w:r>
      <w:r>
        <w:rPr>
          <w:bCs/>
          <w:sz w:val="28"/>
          <w:szCs w:val="28"/>
        </w:rPr>
        <w:t>.</w:t>
      </w:r>
      <w:r w:rsidRPr="0099714E">
        <w:rPr>
          <w:bCs/>
          <w:sz w:val="28"/>
          <w:szCs w:val="28"/>
        </w:rPr>
        <w:t xml:space="preserve">  </w:t>
      </w:r>
    </w:p>
    <w:p w:rsidR="0059345A" w:rsidRPr="0099714E" w:rsidRDefault="0059345A" w:rsidP="0059345A">
      <w:pPr>
        <w:jc w:val="both"/>
        <w:rPr>
          <w:sz w:val="28"/>
          <w:szCs w:val="28"/>
        </w:rPr>
      </w:pPr>
      <w:r w:rsidRPr="0099714E">
        <w:rPr>
          <w:sz w:val="28"/>
          <w:szCs w:val="28"/>
        </w:rPr>
        <w:t>Координатор программы: управление культуры Администрации города Ханты-Мансийска</w:t>
      </w:r>
      <w:r>
        <w:rPr>
          <w:sz w:val="28"/>
          <w:szCs w:val="28"/>
        </w:rPr>
        <w:t>.</w:t>
      </w:r>
      <w:r w:rsidRPr="0099714E">
        <w:rPr>
          <w:sz w:val="28"/>
          <w:szCs w:val="28"/>
        </w:rPr>
        <w:t xml:space="preserve"> </w:t>
      </w:r>
    </w:p>
    <w:p w:rsidR="0059345A" w:rsidRDefault="0059345A" w:rsidP="0059345A">
      <w:pPr>
        <w:jc w:val="both"/>
        <w:rPr>
          <w:sz w:val="24"/>
          <w:szCs w:val="24"/>
        </w:rPr>
      </w:pPr>
    </w:p>
    <w:tbl>
      <w:tblPr>
        <w:tblW w:w="1488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52"/>
        <w:gridCol w:w="1559"/>
        <w:gridCol w:w="1134"/>
        <w:gridCol w:w="1134"/>
        <w:gridCol w:w="1134"/>
        <w:gridCol w:w="1134"/>
        <w:gridCol w:w="1134"/>
        <w:gridCol w:w="1119"/>
        <w:gridCol w:w="1417"/>
      </w:tblGrid>
      <w:tr w:rsidR="0059345A" w:rsidRPr="0021496E" w:rsidTr="006018FB">
        <w:trPr>
          <w:trHeight w:val="102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№</w:t>
            </w:r>
          </w:p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21496E">
              <w:rPr>
                <w:lang w:eastAsia="en-US"/>
              </w:rPr>
              <w:t>п</w:t>
            </w:r>
            <w:proofErr w:type="spellEnd"/>
            <w:proofErr w:type="gramEnd"/>
            <w:r w:rsidRPr="0021496E">
              <w:rPr>
                <w:lang w:eastAsia="en-US"/>
              </w:rPr>
              <w:t>/</w:t>
            </w:r>
            <w:proofErr w:type="spellStart"/>
            <w:r w:rsidRPr="0021496E">
              <w:rPr>
                <w:lang w:eastAsia="en-US"/>
              </w:rP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Базовый показатель</w:t>
            </w:r>
          </w:p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на начало реализации программы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59345A" w:rsidRPr="0021496E" w:rsidTr="006018FB">
        <w:trPr>
          <w:trHeight w:val="23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2019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2020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</w:tr>
      <w:tr w:rsidR="0059345A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</w:t>
            </w:r>
          </w:p>
        </w:tc>
      </w:tr>
      <w:tr w:rsidR="00A309D9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D9" w:rsidRPr="0021496E" w:rsidRDefault="00A309D9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9D9" w:rsidRPr="0021496E" w:rsidRDefault="00A309D9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Обновление библиотечного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9D9" w:rsidRPr="0021496E" w:rsidRDefault="00A309D9" w:rsidP="00306D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документов (единиц)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9946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5 102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D9" w:rsidRPr="0021496E" w:rsidRDefault="00A309D9" w:rsidP="009946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D9" w:rsidRPr="0021496E" w:rsidRDefault="00A309D9" w:rsidP="00306D39">
            <w:pPr>
              <w:jc w:val="center"/>
              <w:rPr>
                <w:color w:val="000000"/>
              </w:rPr>
            </w:pPr>
            <w:r w:rsidRPr="0021496E">
              <w:t>5 104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96E">
              <w:rPr>
                <w:rFonts w:ascii="Times New Roman" w:hAnsi="Times New Roman" w:cs="Times New Roman"/>
                <w:sz w:val="20"/>
              </w:rPr>
              <w:t>5 416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pStyle w:val="ConsPlusNormal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1496E">
              <w:rPr>
                <w:rFonts w:ascii="Times New Roman" w:hAnsi="Times New Roman" w:cs="Times New Roman"/>
                <w:sz w:val="20"/>
              </w:rPr>
              <w:t>5 417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26 458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 xml:space="preserve">Рост </w:t>
            </w:r>
            <w:r w:rsidRPr="0021496E">
              <w:rPr>
                <w:lang w:eastAsia="en-US"/>
              </w:rPr>
              <w:t>количества</w:t>
            </w:r>
            <w:r w:rsidRPr="0021496E">
              <w:rPr>
                <w:color w:val="000000"/>
                <w:lang w:eastAsia="en-US"/>
              </w:rPr>
              <w:t xml:space="preserve"> посещений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B92113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пос.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127 000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128 000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129 000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129 000</w:t>
            </w:r>
          </w:p>
        </w:tc>
      </w:tr>
      <w:tr w:rsidR="00D817BC" w:rsidRPr="0021496E" w:rsidTr="006018FB">
        <w:trPr>
          <w:trHeight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 xml:space="preserve">Доля архивных дел Ханты-Мансийского автономного округа – </w:t>
            </w:r>
            <w:proofErr w:type="spellStart"/>
            <w:r w:rsidRPr="0021496E">
              <w:rPr>
                <w:lang w:eastAsia="en-US"/>
              </w:rPr>
              <w:t>Югры</w:t>
            </w:r>
            <w:proofErr w:type="spellEnd"/>
            <w:r w:rsidRPr="0021496E">
              <w:rPr>
                <w:lang w:eastAsia="en-US"/>
              </w:rPr>
              <w:t>, находящихся в удовлетворительном физическом состоянии и хранящихся в нормативных условиях, от общего объема принятых архивных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 xml:space="preserve"> 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lang w:eastAsia="en-US"/>
              </w:rPr>
              <w:t>Доля архивных фондов автономного округа, переведенных в электронную форму, от общего объема принятых архивных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33,4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tabs>
                <w:tab w:val="num" w:pos="-4678"/>
              </w:tabs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Увеличение посещаемости   культурно-массовых мероприятий (по отношению к предыдущему году)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color w:val="000000"/>
                <w:lang w:eastAsia="en-US"/>
              </w:rPr>
            </w:pPr>
            <w:r w:rsidRPr="0021496E">
              <w:rPr>
                <w:bCs/>
                <w:color w:val="00000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color w:val="000000"/>
                <w:lang w:eastAsia="en-US"/>
              </w:rPr>
            </w:pPr>
            <w:r w:rsidRPr="0021496E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10,0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 xml:space="preserve">Отношение среднемесячной заработной платы работников муниципальных бюджетных </w:t>
            </w:r>
            <w:r w:rsidRPr="0021496E">
              <w:rPr>
                <w:color w:val="000000"/>
                <w:lang w:eastAsia="en-US"/>
              </w:rPr>
              <w:lastRenderedPageBreak/>
              <w:t xml:space="preserve">учреждений культуры к среднемесячной заработной плате </w:t>
            </w:r>
            <w:proofErr w:type="gramStart"/>
            <w:r w:rsidRPr="0021496E">
              <w:rPr>
                <w:color w:val="000000"/>
                <w:lang w:eastAsia="en-US"/>
              </w:rPr>
              <w:t>в</w:t>
            </w:r>
            <w:proofErr w:type="gramEnd"/>
            <w:r w:rsidRPr="0021496E">
              <w:rPr>
                <w:color w:val="000000"/>
                <w:lang w:eastAsia="en-US"/>
              </w:rPr>
              <w:t xml:space="preserve"> </w:t>
            </w:r>
            <w:proofErr w:type="gramStart"/>
            <w:r w:rsidRPr="0021496E">
              <w:rPr>
                <w:color w:val="000000"/>
                <w:lang w:eastAsia="en-US"/>
              </w:rPr>
              <w:t>Ханты-Мансийском</w:t>
            </w:r>
            <w:proofErr w:type="gramEnd"/>
            <w:r w:rsidRPr="0021496E">
              <w:rPr>
                <w:color w:val="000000"/>
                <w:lang w:eastAsia="en-US"/>
              </w:rPr>
              <w:t xml:space="preserve"> автономном округе – </w:t>
            </w:r>
            <w:proofErr w:type="spellStart"/>
            <w:r w:rsidRPr="0021496E">
              <w:rPr>
                <w:color w:val="000000"/>
                <w:lang w:eastAsia="en-US"/>
              </w:rPr>
              <w:t>Югре</w:t>
            </w:r>
            <w:proofErr w:type="spellEnd"/>
            <w:r w:rsidRPr="0021496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2158FF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</w:t>
            </w:r>
            <w:r w:rsidR="00D817BC" w:rsidRPr="0021496E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</w:tr>
      <w:tr w:rsidR="008502B2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jc w:val="both"/>
              <w:rPr>
                <w:color w:val="000000"/>
              </w:rPr>
            </w:pPr>
            <w:r w:rsidRPr="0021496E">
              <w:rPr>
                <w:color w:val="00000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</w:tr>
      <w:tr w:rsidR="008502B2" w:rsidRPr="0021496E" w:rsidTr="006018FB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jc w:val="both"/>
              <w:rPr>
                <w:color w:val="000000"/>
              </w:rPr>
            </w:pPr>
            <w:r w:rsidRPr="0021496E">
              <w:rPr>
                <w:color w:val="000000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Pr="0021496E" w:rsidRDefault="008502B2" w:rsidP="005934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2B2" w:rsidRDefault="008502B2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</w:tr>
    </w:tbl>
    <w:p w:rsidR="0059345A" w:rsidRDefault="0059345A" w:rsidP="0059345A">
      <w:pPr>
        <w:ind w:left="720" w:hanging="578"/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AB447A">
      <w:pPr>
        <w:contextualSpacing/>
        <w:rPr>
          <w:sz w:val="24"/>
          <w:szCs w:val="24"/>
        </w:rPr>
      </w:pPr>
    </w:p>
    <w:p w:rsidR="00AB447A" w:rsidRDefault="00AB447A" w:rsidP="00AB447A">
      <w:pPr>
        <w:contextualSpacing/>
        <w:rPr>
          <w:sz w:val="24"/>
          <w:szCs w:val="24"/>
        </w:rPr>
      </w:pPr>
    </w:p>
    <w:p w:rsidR="00AB447A" w:rsidRDefault="00AB447A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AB447A" w:rsidRDefault="00AB447A" w:rsidP="00AB447A">
      <w:pPr>
        <w:contextualSpacing/>
        <w:rPr>
          <w:sz w:val="24"/>
          <w:szCs w:val="24"/>
        </w:rPr>
      </w:pPr>
    </w:p>
    <w:p w:rsidR="00AB447A" w:rsidRPr="0099714E" w:rsidRDefault="00AB447A" w:rsidP="00AB447A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B447A" w:rsidRPr="0099714E" w:rsidRDefault="00AB447A" w:rsidP="00AB447A">
      <w:pPr>
        <w:ind w:right="-314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AB447A" w:rsidRPr="0099714E" w:rsidRDefault="00AB447A" w:rsidP="00AB447A">
      <w:pPr>
        <w:ind w:right="-314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AB447A" w:rsidRPr="00AB447A" w:rsidRDefault="00AB447A" w:rsidP="00AB447A">
      <w:pPr>
        <w:ind w:right="-314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99714E">
        <w:rPr>
          <w:sz w:val="28"/>
          <w:szCs w:val="28"/>
        </w:rPr>
        <w:t>2017 №</w:t>
      </w:r>
      <w:r>
        <w:rPr>
          <w:sz w:val="28"/>
          <w:szCs w:val="28"/>
        </w:rPr>
        <w:t>_____</w:t>
      </w:r>
    </w:p>
    <w:p w:rsidR="00AB447A" w:rsidRDefault="00AB447A" w:rsidP="00AB447A">
      <w:pPr>
        <w:contextualSpacing/>
        <w:rPr>
          <w:sz w:val="24"/>
          <w:szCs w:val="24"/>
        </w:rPr>
      </w:pPr>
    </w:p>
    <w:p w:rsidR="00AB447A" w:rsidRDefault="00AB447A" w:rsidP="00AB447A">
      <w:pPr>
        <w:contextualSpacing/>
        <w:jc w:val="center"/>
        <w:rPr>
          <w:sz w:val="24"/>
          <w:szCs w:val="24"/>
        </w:rPr>
      </w:pPr>
      <w:r w:rsidRPr="0061667B">
        <w:rPr>
          <w:color w:val="000000"/>
          <w:sz w:val="28"/>
          <w:szCs w:val="28"/>
        </w:rPr>
        <w:t>Перечень основных мероприятий</w:t>
      </w: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41"/>
        <w:gridCol w:w="1560"/>
        <w:gridCol w:w="1417"/>
        <w:gridCol w:w="15"/>
        <w:gridCol w:w="1261"/>
        <w:gridCol w:w="1417"/>
        <w:gridCol w:w="2000"/>
        <w:gridCol w:w="1276"/>
        <w:gridCol w:w="1276"/>
        <w:gridCol w:w="1275"/>
        <w:gridCol w:w="1261"/>
      </w:tblGrid>
      <w:tr w:rsidR="0059345A" w:rsidRPr="0061667B" w:rsidTr="00D3261F">
        <w:trPr>
          <w:trHeight w:val="48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61667B"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1667B">
              <w:rPr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61667B"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 п</w:t>
            </w:r>
            <w:r w:rsidRPr="0061667B">
              <w:rPr>
                <w:color w:val="000000"/>
                <w:sz w:val="18"/>
                <w:szCs w:val="18"/>
              </w:rPr>
              <w:t>рограммы (св</w:t>
            </w:r>
            <w:r>
              <w:rPr>
                <w:color w:val="000000"/>
                <w:sz w:val="18"/>
                <w:szCs w:val="18"/>
              </w:rPr>
              <w:t>язь мероприятий с показателями п</w:t>
            </w:r>
            <w:r w:rsidRPr="0061667B">
              <w:rPr>
                <w:color w:val="000000"/>
                <w:sz w:val="18"/>
                <w:szCs w:val="18"/>
              </w:rPr>
              <w:t>рограммы)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Исполнители п</w:t>
            </w:r>
            <w:r w:rsidRPr="0061667B">
              <w:rPr>
                <w:color w:val="000000"/>
                <w:sz w:val="18"/>
                <w:szCs w:val="18"/>
                <w:lang w:eastAsia="en-US"/>
              </w:rPr>
              <w:t>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 xml:space="preserve">Источники </w:t>
            </w:r>
            <w:proofErr w:type="spellStart"/>
            <w:proofErr w:type="gramStart"/>
            <w:r w:rsidRPr="0061667B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61667B">
              <w:rPr>
                <w:color w:val="000000"/>
                <w:sz w:val="18"/>
                <w:szCs w:val="18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8505" w:type="dxa"/>
            <w:gridSpan w:val="6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 xml:space="preserve">Финансовые затраты на реализацию, рублей </w:t>
            </w:r>
          </w:p>
        </w:tc>
      </w:tr>
      <w:tr w:rsidR="0059345A" w:rsidRPr="0061667B" w:rsidTr="00D3261F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9345A" w:rsidRPr="0061667B" w:rsidTr="00A35A3A">
        <w:trPr>
          <w:trHeight w:val="282"/>
          <w:jc w:val="center"/>
        </w:trPr>
        <w:tc>
          <w:tcPr>
            <w:tcW w:w="568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2016 г</w:t>
            </w:r>
            <w:r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2017 г</w:t>
            </w:r>
            <w:r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2018 г</w:t>
            </w:r>
            <w:r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2019 г</w:t>
            </w:r>
            <w:r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  <w:lang w:eastAsia="en-US"/>
              </w:rPr>
              <w:t>2020 г</w:t>
            </w:r>
            <w:r>
              <w:rPr>
                <w:color w:val="000000"/>
                <w:sz w:val="18"/>
                <w:szCs w:val="18"/>
                <w:lang w:eastAsia="en-US"/>
              </w:rPr>
              <w:t>од</w:t>
            </w:r>
          </w:p>
        </w:tc>
      </w:tr>
      <w:tr w:rsidR="0059345A" w:rsidRPr="0061667B" w:rsidTr="00A35A3A">
        <w:trPr>
          <w:trHeight w:val="288"/>
          <w:jc w:val="center"/>
        </w:trPr>
        <w:tc>
          <w:tcPr>
            <w:tcW w:w="568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9345A" w:rsidRPr="00A2289B" w:rsidTr="00D3261F">
        <w:trPr>
          <w:trHeight w:val="288"/>
          <w:jc w:val="center"/>
        </w:trPr>
        <w:tc>
          <w:tcPr>
            <w:tcW w:w="15452" w:type="dxa"/>
            <w:gridSpan w:val="13"/>
            <w:shd w:val="clear" w:color="auto" w:fill="auto"/>
            <w:vAlign w:val="bottom"/>
            <w:hideMark/>
          </w:tcPr>
          <w:p w:rsidR="0059345A" w:rsidRPr="00A2289B" w:rsidRDefault="0059345A" w:rsidP="00306D39">
            <w:pPr>
              <w:rPr>
                <w:color w:val="000000"/>
                <w:sz w:val="18"/>
                <w:szCs w:val="18"/>
              </w:rPr>
            </w:pPr>
            <w:r w:rsidRPr="00A2289B">
              <w:rPr>
                <w:color w:val="000000"/>
                <w:sz w:val="18"/>
                <w:szCs w:val="18"/>
              </w:rPr>
              <w:t xml:space="preserve">    Подпрограмма I «Обеспечение прав граждан на доступ к культурным ценностям и информации»</w:t>
            </w:r>
          </w:p>
        </w:tc>
      </w:tr>
      <w:tr w:rsidR="0059345A" w:rsidRPr="0061667B" w:rsidTr="00A35A3A">
        <w:trPr>
          <w:trHeight w:val="288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Развитие библиотечного дела (1, 2,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3,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9.2)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9345A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Администрация города </w:t>
            </w:r>
          </w:p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Ханты-Мансийска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МБУ «ГЦБС»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A2289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A2289B">
              <w:rPr>
                <w:color w:val="000000"/>
                <w:sz w:val="18"/>
                <w:szCs w:val="18"/>
              </w:rPr>
              <w:t>241 633 479,95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47 945 402,00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49 022 902,00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49 176 313,</w:t>
            </w: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47 744 431,</w:t>
            </w: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47 744 431,20</w:t>
            </w:r>
          </w:p>
        </w:tc>
      </w:tr>
      <w:tr w:rsidR="0059345A" w:rsidRPr="0061667B" w:rsidTr="00A35A3A">
        <w:trPr>
          <w:trHeight w:val="492"/>
          <w:jc w:val="center"/>
        </w:trPr>
        <w:tc>
          <w:tcPr>
            <w:tcW w:w="568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1667B">
              <w:rPr>
                <w:color w:val="000000"/>
                <w:sz w:val="18"/>
                <w:szCs w:val="18"/>
              </w:rPr>
              <w:t>федераль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1667B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61667B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A2289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A2289B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345A" w:rsidRPr="0061667B" w:rsidTr="00A35A3A">
        <w:trPr>
          <w:trHeight w:val="562"/>
          <w:jc w:val="center"/>
        </w:trPr>
        <w:tc>
          <w:tcPr>
            <w:tcW w:w="568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A2289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A2289B">
              <w:rPr>
                <w:color w:val="000000"/>
                <w:sz w:val="18"/>
                <w:szCs w:val="18"/>
              </w:rPr>
              <w:t>15 007 300,00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3 474 100,00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3 330 300,00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3 545 700,00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2 328 600,00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2 328 600,00</w:t>
            </w:r>
          </w:p>
        </w:tc>
      </w:tr>
      <w:tr w:rsidR="0059345A" w:rsidRPr="0061667B" w:rsidTr="00A35A3A">
        <w:trPr>
          <w:trHeight w:val="359"/>
          <w:jc w:val="center"/>
        </w:trPr>
        <w:tc>
          <w:tcPr>
            <w:tcW w:w="568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A2289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A2289B">
              <w:rPr>
                <w:color w:val="000000"/>
                <w:sz w:val="18"/>
                <w:szCs w:val="18"/>
              </w:rPr>
              <w:t>226 602 079,95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44 447 202,00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45 692 602,00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45 630 613,</w:t>
            </w: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45 415 831,</w:t>
            </w: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45 415 831,20</w:t>
            </w:r>
          </w:p>
        </w:tc>
      </w:tr>
      <w:tr w:rsidR="0059345A" w:rsidRPr="0061667B" w:rsidTr="00A35A3A">
        <w:trPr>
          <w:trHeight w:val="1176"/>
          <w:jc w:val="center"/>
        </w:trPr>
        <w:tc>
          <w:tcPr>
            <w:tcW w:w="568" w:type="dxa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5" w:type="dxa"/>
            <w:shd w:val="clear" w:color="auto" w:fill="auto"/>
            <w:hideMark/>
          </w:tcPr>
          <w:p w:rsidR="0059345A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Выполнение отдельных государственных полномочий автономного округа в сфере архивного дела</w:t>
            </w:r>
          </w:p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(4, 5)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9345A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Администрация города </w:t>
            </w:r>
          </w:p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Ханты-Мансийска</w:t>
            </w:r>
          </w:p>
        </w:tc>
        <w:tc>
          <w:tcPr>
            <w:tcW w:w="1432" w:type="dxa"/>
            <w:gridSpan w:val="2"/>
            <w:shd w:val="clear" w:color="auto" w:fill="auto"/>
            <w:hideMark/>
          </w:tcPr>
          <w:p w:rsidR="0059345A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Архивный отдел управления культуры</w:t>
            </w:r>
            <w:r>
              <w:rPr>
                <w:color w:val="000000"/>
                <w:sz w:val="18"/>
                <w:szCs w:val="18"/>
              </w:rPr>
              <w:t xml:space="preserve"> Администрации города </w:t>
            </w:r>
          </w:p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Ханты-Мансийска</w:t>
            </w:r>
            <w:r w:rsidRPr="0061667B">
              <w:rPr>
                <w:color w:val="000000"/>
                <w:sz w:val="18"/>
                <w:szCs w:val="18"/>
              </w:rPr>
              <w:t xml:space="preserve">, МКУ «Управление логистики»  </w:t>
            </w:r>
          </w:p>
        </w:tc>
        <w:tc>
          <w:tcPr>
            <w:tcW w:w="1261" w:type="dxa"/>
            <w:shd w:val="clear" w:color="auto" w:fill="auto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61667B">
              <w:rPr>
                <w:color w:val="000000"/>
                <w:sz w:val="18"/>
                <w:szCs w:val="18"/>
              </w:rPr>
              <w:t>автоном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1667B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61667B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A2289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A2289B">
              <w:rPr>
                <w:color w:val="000000"/>
                <w:sz w:val="18"/>
                <w:szCs w:val="18"/>
              </w:rPr>
              <w:t>488 800,00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96 700,00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96 700,00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96 700,00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96 700,00</w:t>
            </w:r>
          </w:p>
        </w:tc>
      </w:tr>
      <w:tr w:rsidR="0059345A" w:rsidRPr="0061667B" w:rsidTr="00A35A3A">
        <w:trPr>
          <w:trHeight w:val="913"/>
          <w:jc w:val="center"/>
        </w:trPr>
        <w:tc>
          <w:tcPr>
            <w:tcW w:w="568" w:type="dxa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5" w:type="dxa"/>
            <w:shd w:val="clear" w:color="auto" w:fill="auto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Выявление объектов, обладающих признаками объекта культурного наследия 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9345A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Администрация города </w:t>
            </w:r>
          </w:p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Ханты-Мансийска</w:t>
            </w:r>
          </w:p>
        </w:tc>
        <w:tc>
          <w:tcPr>
            <w:tcW w:w="1432" w:type="dxa"/>
            <w:gridSpan w:val="2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Управление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МБУ  «КДЦ  «Октябрь»</w:t>
            </w:r>
          </w:p>
        </w:tc>
        <w:tc>
          <w:tcPr>
            <w:tcW w:w="1261" w:type="dxa"/>
            <w:shd w:val="clear" w:color="auto" w:fill="auto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A2289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A2289B">
              <w:rPr>
                <w:color w:val="000000"/>
                <w:sz w:val="18"/>
                <w:szCs w:val="18"/>
              </w:rPr>
              <w:t>392 948,97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392 948,97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345A" w:rsidRPr="0061667B" w:rsidTr="00A35A3A">
        <w:trPr>
          <w:trHeight w:val="1680"/>
          <w:jc w:val="center"/>
        </w:trPr>
        <w:tc>
          <w:tcPr>
            <w:tcW w:w="568" w:type="dxa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985" w:type="dxa"/>
            <w:shd w:val="clear" w:color="auto" w:fill="auto"/>
            <w:hideMark/>
          </w:tcPr>
          <w:p w:rsidR="0059345A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Поддержка социально ориентированных некоммерческих организаций, осуществляющих культурно-  просветительскую деятельность </w:t>
            </w:r>
          </w:p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на территории города Ханты-Мансийска (6)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9345A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Администрация города </w:t>
            </w:r>
          </w:p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Ханты-Мансийска</w:t>
            </w:r>
          </w:p>
        </w:tc>
        <w:tc>
          <w:tcPr>
            <w:tcW w:w="1432" w:type="dxa"/>
            <w:gridSpan w:val="2"/>
            <w:shd w:val="clear" w:color="auto" w:fill="auto"/>
            <w:hideMark/>
          </w:tcPr>
          <w:p w:rsidR="0059345A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Управление культуры</w:t>
            </w:r>
            <w:r>
              <w:rPr>
                <w:color w:val="000000"/>
                <w:sz w:val="18"/>
                <w:szCs w:val="18"/>
              </w:rPr>
              <w:t xml:space="preserve"> Администрации города </w:t>
            </w:r>
          </w:p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Ханты-Мансийска</w:t>
            </w:r>
          </w:p>
        </w:tc>
        <w:tc>
          <w:tcPr>
            <w:tcW w:w="1261" w:type="dxa"/>
            <w:shd w:val="clear" w:color="auto" w:fill="auto"/>
            <w:hideMark/>
          </w:tcPr>
          <w:p w:rsidR="0059345A" w:rsidRPr="0061667B" w:rsidRDefault="0059345A" w:rsidP="00AB447A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5 800 000,00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5 800 000,00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345A" w:rsidRPr="0061667B" w:rsidTr="00A35A3A">
        <w:trPr>
          <w:trHeight w:val="288"/>
          <w:jc w:val="center"/>
        </w:trPr>
        <w:tc>
          <w:tcPr>
            <w:tcW w:w="5686" w:type="dxa"/>
            <w:gridSpan w:val="6"/>
            <w:vMerge w:val="restart"/>
            <w:shd w:val="clear" w:color="auto" w:fill="auto"/>
            <w:hideMark/>
          </w:tcPr>
          <w:p w:rsidR="0059345A" w:rsidRPr="00C87485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 </w:t>
            </w:r>
            <w:r w:rsidRPr="0076548D">
              <w:rPr>
                <w:bCs/>
                <w:color w:val="000000"/>
                <w:sz w:val="18"/>
                <w:szCs w:val="18"/>
              </w:rPr>
              <w:t>Всего по подпрограмме I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 xml:space="preserve">248 315 228,92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48 440 350,97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54 919 602,00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49 273 013,</w:t>
            </w:r>
            <w:r>
              <w:rPr>
                <w:color w:val="000000"/>
                <w:sz w:val="18"/>
                <w:szCs w:val="18"/>
              </w:rPr>
              <w:t>76</w:t>
            </w:r>
            <w:r w:rsidRPr="0061667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47 841 131,</w:t>
            </w:r>
            <w:r>
              <w:rPr>
                <w:color w:val="000000"/>
                <w:sz w:val="18"/>
                <w:szCs w:val="18"/>
              </w:rPr>
              <w:t>41</w:t>
            </w:r>
            <w:r w:rsidRPr="0061667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47 841 131,20 </w:t>
            </w:r>
          </w:p>
        </w:tc>
      </w:tr>
      <w:tr w:rsidR="0059345A" w:rsidRPr="0061667B" w:rsidTr="00A35A3A">
        <w:trPr>
          <w:trHeight w:val="399"/>
          <w:jc w:val="center"/>
        </w:trPr>
        <w:tc>
          <w:tcPr>
            <w:tcW w:w="5686" w:type="dxa"/>
            <w:gridSpan w:val="6"/>
            <w:vMerge/>
            <w:vAlign w:val="center"/>
            <w:hideMark/>
          </w:tcPr>
          <w:p w:rsidR="0059345A" w:rsidRPr="0061667B" w:rsidRDefault="0059345A" w:rsidP="00306D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1667B">
              <w:rPr>
                <w:color w:val="000000"/>
                <w:sz w:val="18"/>
                <w:szCs w:val="18"/>
              </w:rPr>
              <w:t>федераль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1667B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61667B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345A" w:rsidRPr="0061667B" w:rsidTr="00A35A3A">
        <w:trPr>
          <w:trHeight w:val="462"/>
          <w:jc w:val="center"/>
        </w:trPr>
        <w:tc>
          <w:tcPr>
            <w:tcW w:w="5686" w:type="dxa"/>
            <w:gridSpan w:val="6"/>
            <w:vMerge/>
            <w:vAlign w:val="center"/>
            <w:hideMark/>
          </w:tcPr>
          <w:p w:rsidR="0059345A" w:rsidRPr="0061667B" w:rsidRDefault="0059345A" w:rsidP="00306D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15 496 100,00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3 576 100,00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3 427 000,00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3 642 400,00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2 425 300,00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2 425 300,00</w:t>
            </w:r>
          </w:p>
        </w:tc>
      </w:tr>
      <w:tr w:rsidR="0059345A" w:rsidRPr="0061667B" w:rsidTr="00A35A3A">
        <w:trPr>
          <w:trHeight w:val="288"/>
          <w:jc w:val="center"/>
        </w:trPr>
        <w:tc>
          <w:tcPr>
            <w:tcW w:w="5686" w:type="dxa"/>
            <w:gridSpan w:val="6"/>
            <w:vMerge/>
            <w:vAlign w:val="center"/>
            <w:hideMark/>
          </w:tcPr>
          <w:p w:rsidR="0059345A" w:rsidRPr="0061667B" w:rsidRDefault="0059345A" w:rsidP="00306D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232 795 028,92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44 840 150,97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51 492 602,00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45 630 613,</w:t>
            </w: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45 415 831,</w:t>
            </w: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45 415 831,20</w:t>
            </w:r>
          </w:p>
        </w:tc>
      </w:tr>
      <w:tr w:rsidR="0059345A" w:rsidRPr="0076548D" w:rsidTr="00D3261F">
        <w:trPr>
          <w:trHeight w:val="279"/>
          <w:jc w:val="center"/>
        </w:trPr>
        <w:tc>
          <w:tcPr>
            <w:tcW w:w="15452" w:type="dxa"/>
            <w:gridSpan w:val="13"/>
            <w:shd w:val="clear" w:color="auto" w:fill="auto"/>
            <w:vAlign w:val="bottom"/>
            <w:hideMark/>
          </w:tcPr>
          <w:p w:rsidR="0059345A" w:rsidRPr="0076548D" w:rsidRDefault="0059345A" w:rsidP="00306D39">
            <w:pPr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Подпрограмма II «Организация культурного досуга населения города Ханты-Мансийска»</w:t>
            </w:r>
          </w:p>
        </w:tc>
      </w:tr>
      <w:tr w:rsidR="0059345A" w:rsidRPr="0061667B" w:rsidTr="00A35A3A">
        <w:trPr>
          <w:trHeight w:val="238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Реализация творческого потенциала жителей города Ханты-Мансийска (6,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9.1)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9345A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Администрация города </w:t>
            </w:r>
          </w:p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Ханты-Мансийска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МБУ «КДЦ «Октябрь»</w:t>
            </w:r>
          </w:p>
        </w:tc>
        <w:tc>
          <w:tcPr>
            <w:tcW w:w="1261" w:type="dxa"/>
            <w:shd w:val="clear" w:color="auto" w:fill="auto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9345A" w:rsidRPr="0076548D" w:rsidRDefault="0059345A" w:rsidP="00306D39">
            <w:pPr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 xml:space="preserve">419 004 558,67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85 885 830,88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94 729 346,79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79 463 12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1667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79</w:t>
            </w:r>
            <w:r w:rsidRPr="0061667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79 463 12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1667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79</w:t>
            </w:r>
            <w:r w:rsidRPr="0061667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 xml:space="preserve">79 463 127,00 </w:t>
            </w:r>
          </w:p>
        </w:tc>
      </w:tr>
      <w:tr w:rsidR="0059345A" w:rsidRPr="0061667B" w:rsidTr="00A35A3A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345A" w:rsidRPr="0061667B" w:rsidTr="00A35A3A">
        <w:trPr>
          <w:trHeight w:val="288"/>
          <w:jc w:val="center"/>
        </w:trPr>
        <w:tc>
          <w:tcPr>
            <w:tcW w:w="568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/>
            <w:vAlign w:val="center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418 044 558,67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85 285 830,88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94 369 346,79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79 463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1667B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1667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79 463 12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1667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79 463 127,00</w:t>
            </w:r>
          </w:p>
        </w:tc>
      </w:tr>
      <w:tr w:rsidR="00AB447A" w:rsidRPr="0061667B" w:rsidTr="00A35A3A">
        <w:trPr>
          <w:trHeight w:val="288"/>
          <w:jc w:val="center"/>
        </w:trPr>
        <w:tc>
          <w:tcPr>
            <w:tcW w:w="568" w:type="dxa"/>
            <w:vAlign w:val="center"/>
            <w:hideMark/>
          </w:tcPr>
          <w:p w:rsidR="00AB447A" w:rsidRPr="0061667B" w:rsidRDefault="00AB447A" w:rsidP="00306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985" w:type="dxa"/>
            <w:hideMark/>
          </w:tcPr>
          <w:p w:rsidR="00AB447A" w:rsidRPr="00D3261F" w:rsidRDefault="00AB447A" w:rsidP="00306D39">
            <w:pPr>
              <w:rPr>
                <w:color w:val="000000"/>
              </w:rPr>
            </w:pPr>
            <w:r w:rsidRPr="00D3261F">
              <w:t xml:space="preserve">Организация </w:t>
            </w:r>
            <w:proofErr w:type="gramStart"/>
            <w:r w:rsidRPr="00D3261F">
              <w:t>проведения независимой оценки качества оказания услуг</w:t>
            </w:r>
            <w:proofErr w:type="gramEnd"/>
            <w:r w:rsidRPr="00D3261F">
              <w:t xml:space="preserve"> </w:t>
            </w:r>
            <w:r w:rsidR="00D3261F" w:rsidRPr="00D3261F">
              <w:t>муниципальными бюджетными учреждениями «Городская централизованная библиотечная система», «</w:t>
            </w:r>
            <w:proofErr w:type="spellStart"/>
            <w:r w:rsidR="00D3261F" w:rsidRPr="00D3261F">
              <w:t>Культурно-досуговый</w:t>
            </w:r>
            <w:proofErr w:type="spellEnd"/>
            <w:r w:rsidR="00D3261F" w:rsidRPr="00D3261F">
              <w:t xml:space="preserve"> центр «Октябрь»</w:t>
            </w:r>
          </w:p>
        </w:tc>
        <w:tc>
          <w:tcPr>
            <w:tcW w:w="1701" w:type="dxa"/>
            <w:gridSpan w:val="2"/>
            <w:hideMark/>
          </w:tcPr>
          <w:p w:rsidR="00AB447A" w:rsidRPr="00155A75" w:rsidRDefault="00AB447A" w:rsidP="00306D3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55A75">
              <w:rPr>
                <w:color w:val="000000"/>
              </w:rPr>
              <w:t>Адми-нистрация</w:t>
            </w:r>
            <w:proofErr w:type="spellEnd"/>
            <w:proofErr w:type="gramEnd"/>
            <w:r w:rsidRPr="00155A75">
              <w:rPr>
                <w:color w:val="000000"/>
              </w:rPr>
              <w:t xml:space="preserve"> города Ханты-Мансийска</w:t>
            </w:r>
          </w:p>
        </w:tc>
        <w:tc>
          <w:tcPr>
            <w:tcW w:w="1432" w:type="dxa"/>
            <w:gridSpan w:val="2"/>
            <w:hideMark/>
          </w:tcPr>
          <w:p w:rsidR="00AB447A" w:rsidRPr="00155A75" w:rsidRDefault="00AB447A" w:rsidP="00306D39">
            <w:pPr>
              <w:ind w:left="-108" w:firstLine="108"/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>МКУ «Управление</w:t>
            </w:r>
          </w:p>
          <w:p w:rsidR="00AB447A" w:rsidRPr="00155A75" w:rsidRDefault="00AB447A" w:rsidP="00306D39">
            <w:pPr>
              <w:ind w:left="-108" w:firstLine="108"/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 xml:space="preserve"> логистики»</w:t>
            </w:r>
          </w:p>
        </w:tc>
        <w:tc>
          <w:tcPr>
            <w:tcW w:w="1261" w:type="dxa"/>
            <w:shd w:val="clear" w:color="auto" w:fill="auto"/>
            <w:hideMark/>
          </w:tcPr>
          <w:p w:rsidR="00AB447A" w:rsidRPr="00155A75" w:rsidRDefault="00AB447A" w:rsidP="00306D39">
            <w:pPr>
              <w:jc w:val="both"/>
              <w:rPr>
                <w:color w:val="000000"/>
              </w:rPr>
            </w:pPr>
            <w:r w:rsidRPr="00155A75">
              <w:rPr>
                <w:color w:val="000000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B447A" w:rsidRPr="00155A75" w:rsidRDefault="00AB447A" w:rsidP="00306D39">
            <w:pPr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 xml:space="preserve">0,0 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B447A" w:rsidRPr="00155A75" w:rsidRDefault="00AB447A" w:rsidP="00306D39">
            <w:pPr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47A" w:rsidRPr="00155A75" w:rsidRDefault="00AB447A" w:rsidP="00306D39">
            <w:pPr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47A" w:rsidRPr="00155A75" w:rsidRDefault="00AB447A" w:rsidP="00306D39">
            <w:pPr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47A" w:rsidRPr="00155A75" w:rsidRDefault="00AB447A" w:rsidP="00306D39">
            <w:pPr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B447A" w:rsidRPr="00155A75" w:rsidRDefault="00AB447A" w:rsidP="00306D39">
            <w:pPr>
              <w:jc w:val="center"/>
              <w:rPr>
                <w:color w:val="000000"/>
              </w:rPr>
            </w:pPr>
            <w:r w:rsidRPr="00155A75">
              <w:rPr>
                <w:color w:val="000000"/>
              </w:rPr>
              <w:t>0,0</w:t>
            </w:r>
          </w:p>
        </w:tc>
      </w:tr>
      <w:tr w:rsidR="0059345A" w:rsidRPr="0061667B" w:rsidTr="00A35A3A">
        <w:trPr>
          <w:trHeight w:val="288"/>
          <w:jc w:val="center"/>
        </w:trPr>
        <w:tc>
          <w:tcPr>
            <w:tcW w:w="5686" w:type="dxa"/>
            <w:gridSpan w:val="6"/>
            <w:vMerge w:val="restart"/>
            <w:shd w:val="clear" w:color="auto" w:fill="auto"/>
            <w:hideMark/>
          </w:tcPr>
          <w:p w:rsidR="0059345A" w:rsidRDefault="0059345A" w:rsidP="00306D3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6548D">
              <w:rPr>
                <w:bCs/>
                <w:color w:val="000000"/>
                <w:sz w:val="18"/>
                <w:szCs w:val="18"/>
              </w:rPr>
              <w:t xml:space="preserve">Всего по программе </w:t>
            </w:r>
          </w:p>
          <w:p w:rsidR="00CB2F4A" w:rsidRDefault="00CB2F4A" w:rsidP="00306D39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CB2F4A" w:rsidRPr="00C87485" w:rsidRDefault="00CB2F4A" w:rsidP="00306D3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59345A" w:rsidRPr="0061667B" w:rsidRDefault="0059345A" w:rsidP="00306D39">
            <w:pPr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667 319 787,59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134 326 181,85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149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1667B">
              <w:rPr>
                <w:color w:val="000000"/>
                <w:sz w:val="18"/>
                <w:szCs w:val="18"/>
              </w:rPr>
              <w:t>648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948,79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128 736 140,55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127 304258,20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127 304 258,20</w:t>
            </w:r>
          </w:p>
        </w:tc>
      </w:tr>
      <w:tr w:rsidR="0059345A" w:rsidRPr="0061667B" w:rsidTr="00A35A3A">
        <w:trPr>
          <w:trHeight w:val="492"/>
          <w:jc w:val="center"/>
        </w:trPr>
        <w:tc>
          <w:tcPr>
            <w:tcW w:w="5686" w:type="dxa"/>
            <w:gridSpan w:val="6"/>
            <w:vMerge/>
            <w:vAlign w:val="center"/>
            <w:hideMark/>
          </w:tcPr>
          <w:p w:rsidR="0059345A" w:rsidRPr="0061667B" w:rsidRDefault="0059345A" w:rsidP="00306D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1667B">
              <w:rPr>
                <w:color w:val="000000"/>
                <w:sz w:val="18"/>
                <w:szCs w:val="18"/>
              </w:rPr>
              <w:t>федераль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1667B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61667B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9345A" w:rsidRPr="0061667B" w:rsidTr="00A35A3A">
        <w:trPr>
          <w:trHeight w:val="664"/>
          <w:jc w:val="center"/>
        </w:trPr>
        <w:tc>
          <w:tcPr>
            <w:tcW w:w="5686" w:type="dxa"/>
            <w:gridSpan w:val="6"/>
            <w:vMerge/>
            <w:vAlign w:val="center"/>
            <w:hideMark/>
          </w:tcPr>
          <w:p w:rsidR="0059345A" w:rsidRPr="0061667B" w:rsidRDefault="0059345A" w:rsidP="00306D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16 456 100,00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4 176 100,00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3 787 000,00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3 642 400,00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2 425 300,00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2 425 300,00</w:t>
            </w:r>
          </w:p>
        </w:tc>
      </w:tr>
      <w:tr w:rsidR="0059345A" w:rsidRPr="0061667B" w:rsidTr="00A35A3A">
        <w:trPr>
          <w:trHeight w:val="288"/>
          <w:jc w:val="center"/>
        </w:trPr>
        <w:tc>
          <w:tcPr>
            <w:tcW w:w="5686" w:type="dxa"/>
            <w:gridSpan w:val="6"/>
            <w:vMerge/>
            <w:vAlign w:val="center"/>
            <w:hideMark/>
          </w:tcPr>
          <w:p w:rsidR="0059345A" w:rsidRPr="0061667B" w:rsidRDefault="0059345A" w:rsidP="00306D3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9345A" w:rsidRPr="0061667B" w:rsidRDefault="0059345A" w:rsidP="00306D39">
            <w:pPr>
              <w:jc w:val="both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9345A" w:rsidRPr="0076548D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76548D">
              <w:rPr>
                <w:color w:val="000000"/>
                <w:sz w:val="18"/>
                <w:szCs w:val="18"/>
              </w:rPr>
              <w:t>650 839 587,59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130 125 981,85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145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1667B">
              <w:rPr>
                <w:color w:val="000000"/>
                <w:sz w:val="18"/>
                <w:szCs w:val="18"/>
              </w:rPr>
              <w:t>861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948,79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125 093 740,55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 xml:space="preserve"> 878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958,20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9345A" w:rsidRPr="0061667B" w:rsidRDefault="0059345A" w:rsidP="00306D39">
            <w:pPr>
              <w:jc w:val="center"/>
              <w:rPr>
                <w:color w:val="000000"/>
                <w:sz w:val="18"/>
                <w:szCs w:val="18"/>
              </w:rPr>
            </w:pPr>
            <w:r w:rsidRPr="0061667B">
              <w:rPr>
                <w:color w:val="000000"/>
                <w:sz w:val="18"/>
                <w:szCs w:val="18"/>
              </w:rPr>
              <w:t>124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1667B">
              <w:rPr>
                <w:color w:val="000000"/>
                <w:sz w:val="18"/>
                <w:szCs w:val="18"/>
              </w:rPr>
              <w:t>878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667B">
              <w:rPr>
                <w:color w:val="000000"/>
                <w:sz w:val="18"/>
                <w:szCs w:val="18"/>
              </w:rPr>
              <w:t>958,20</w:t>
            </w:r>
          </w:p>
        </w:tc>
      </w:tr>
    </w:tbl>
    <w:p w:rsidR="0059345A" w:rsidRDefault="0059345A" w:rsidP="0059345A">
      <w:pPr>
        <w:rPr>
          <w:sz w:val="16"/>
          <w:szCs w:val="16"/>
        </w:rPr>
      </w:pPr>
    </w:p>
    <w:p w:rsidR="0059345A" w:rsidRPr="00473B80" w:rsidRDefault="0059345A" w:rsidP="0059345A"/>
    <w:p w:rsidR="00917EFE" w:rsidRDefault="00917EFE" w:rsidP="00254141">
      <w:pPr>
        <w:jc w:val="both"/>
        <w:rPr>
          <w:sz w:val="28"/>
          <w:szCs w:val="28"/>
        </w:rPr>
        <w:sectPr w:rsidR="00917EFE" w:rsidSect="00917EFE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02AC" w:rsidRPr="00641B42" w:rsidRDefault="002202AC" w:rsidP="00641B42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sectPr w:rsidR="002202AC" w:rsidRPr="00641B42" w:rsidSect="00917EF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7F22"/>
    <w:rsid w:val="00004BEB"/>
    <w:rsid w:val="000121E5"/>
    <w:rsid w:val="000219E0"/>
    <w:rsid w:val="00030952"/>
    <w:rsid w:val="00040CB4"/>
    <w:rsid w:val="00082873"/>
    <w:rsid w:val="000A6271"/>
    <w:rsid w:val="000B48AE"/>
    <w:rsid w:val="00124026"/>
    <w:rsid w:val="001371C2"/>
    <w:rsid w:val="00142BFF"/>
    <w:rsid w:val="00155A75"/>
    <w:rsid w:val="00174B97"/>
    <w:rsid w:val="001C63EE"/>
    <w:rsid w:val="001D426F"/>
    <w:rsid w:val="001D4FE9"/>
    <w:rsid w:val="001E559D"/>
    <w:rsid w:val="001F5320"/>
    <w:rsid w:val="00204237"/>
    <w:rsid w:val="0021496E"/>
    <w:rsid w:val="002158FF"/>
    <w:rsid w:val="002202AC"/>
    <w:rsid w:val="00241581"/>
    <w:rsid w:val="00254141"/>
    <w:rsid w:val="002563B6"/>
    <w:rsid w:val="00277789"/>
    <w:rsid w:val="002B19F9"/>
    <w:rsid w:val="002E6CFC"/>
    <w:rsid w:val="002F5E4B"/>
    <w:rsid w:val="002F64D3"/>
    <w:rsid w:val="00301071"/>
    <w:rsid w:val="00306D39"/>
    <w:rsid w:val="00307058"/>
    <w:rsid w:val="0031229E"/>
    <w:rsid w:val="00314AC4"/>
    <w:rsid w:val="00353426"/>
    <w:rsid w:val="00365D14"/>
    <w:rsid w:val="003678C0"/>
    <w:rsid w:val="00396A7A"/>
    <w:rsid w:val="003A0262"/>
    <w:rsid w:val="003C003B"/>
    <w:rsid w:val="003C17FE"/>
    <w:rsid w:val="003E37C1"/>
    <w:rsid w:val="003E70B1"/>
    <w:rsid w:val="00415EFD"/>
    <w:rsid w:val="00426C17"/>
    <w:rsid w:val="004304E0"/>
    <w:rsid w:val="00445317"/>
    <w:rsid w:val="00447830"/>
    <w:rsid w:val="00461C61"/>
    <w:rsid w:val="00476B4A"/>
    <w:rsid w:val="004A5CF6"/>
    <w:rsid w:val="004B320C"/>
    <w:rsid w:val="004C2C6F"/>
    <w:rsid w:val="004C7656"/>
    <w:rsid w:val="00505530"/>
    <w:rsid w:val="00510E29"/>
    <w:rsid w:val="00516085"/>
    <w:rsid w:val="00516C0E"/>
    <w:rsid w:val="0053354E"/>
    <w:rsid w:val="005639DA"/>
    <w:rsid w:val="0059345A"/>
    <w:rsid w:val="005A423B"/>
    <w:rsid w:val="005C1FD7"/>
    <w:rsid w:val="005D081F"/>
    <w:rsid w:val="005E671F"/>
    <w:rsid w:val="005F22F0"/>
    <w:rsid w:val="005F2F6E"/>
    <w:rsid w:val="006018FB"/>
    <w:rsid w:val="00611A6F"/>
    <w:rsid w:val="006200DC"/>
    <w:rsid w:val="00641B42"/>
    <w:rsid w:val="00652C96"/>
    <w:rsid w:val="006A4B3B"/>
    <w:rsid w:val="006B0A22"/>
    <w:rsid w:val="006B2BEA"/>
    <w:rsid w:val="006E138D"/>
    <w:rsid w:val="006E5C91"/>
    <w:rsid w:val="0071224C"/>
    <w:rsid w:val="007264A3"/>
    <w:rsid w:val="00726B9C"/>
    <w:rsid w:val="00743ABE"/>
    <w:rsid w:val="0075567D"/>
    <w:rsid w:val="007614AC"/>
    <w:rsid w:val="00762EE7"/>
    <w:rsid w:val="00767203"/>
    <w:rsid w:val="00784AB4"/>
    <w:rsid w:val="007C6F4D"/>
    <w:rsid w:val="007D2CE3"/>
    <w:rsid w:val="008003C3"/>
    <w:rsid w:val="00801B6C"/>
    <w:rsid w:val="00817302"/>
    <w:rsid w:val="008217C5"/>
    <w:rsid w:val="00826C36"/>
    <w:rsid w:val="00832C16"/>
    <w:rsid w:val="008502B2"/>
    <w:rsid w:val="008870C2"/>
    <w:rsid w:val="00892202"/>
    <w:rsid w:val="00895F82"/>
    <w:rsid w:val="008A4796"/>
    <w:rsid w:val="008B741B"/>
    <w:rsid w:val="008F7570"/>
    <w:rsid w:val="00906308"/>
    <w:rsid w:val="00906F5B"/>
    <w:rsid w:val="00917EFE"/>
    <w:rsid w:val="009237DF"/>
    <w:rsid w:val="009241CE"/>
    <w:rsid w:val="00966D12"/>
    <w:rsid w:val="00971916"/>
    <w:rsid w:val="0097747F"/>
    <w:rsid w:val="00980DBF"/>
    <w:rsid w:val="00994686"/>
    <w:rsid w:val="009972D6"/>
    <w:rsid w:val="009C0A30"/>
    <w:rsid w:val="009E7611"/>
    <w:rsid w:val="00A07F22"/>
    <w:rsid w:val="00A309D9"/>
    <w:rsid w:val="00A335FD"/>
    <w:rsid w:val="00A35A3A"/>
    <w:rsid w:val="00A36975"/>
    <w:rsid w:val="00A56E69"/>
    <w:rsid w:val="00A67FF5"/>
    <w:rsid w:val="00AB447A"/>
    <w:rsid w:val="00AF217B"/>
    <w:rsid w:val="00B10A71"/>
    <w:rsid w:val="00B17A0E"/>
    <w:rsid w:val="00B258A2"/>
    <w:rsid w:val="00B60EE1"/>
    <w:rsid w:val="00B756B1"/>
    <w:rsid w:val="00B92113"/>
    <w:rsid w:val="00BF5EE9"/>
    <w:rsid w:val="00BF76D8"/>
    <w:rsid w:val="00C058B7"/>
    <w:rsid w:val="00C161AF"/>
    <w:rsid w:val="00C30245"/>
    <w:rsid w:val="00C31A22"/>
    <w:rsid w:val="00C6479D"/>
    <w:rsid w:val="00C7108E"/>
    <w:rsid w:val="00CB22F8"/>
    <w:rsid w:val="00CB2F4A"/>
    <w:rsid w:val="00CD0257"/>
    <w:rsid w:val="00CF5397"/>
    <w:rsid w:val="00D06EC7"/>
    <w:rsid w:val="00D10E13"/>
    <w:rsid w:val="00D22441"/>
    <w:rsid w:val="00D3261F"/>
    <w:rsid w:val="00D4468A"/>
    <w:rsid w:val="00D46DB0"/>
    <w:rsid w:val="00D47453"/>
    <w:rsid w:val="00D674BB"/>
    <w:rsid w:val="00D817BC"/>
    <w:rsid w:val="00D957A4"/>
    <w:rsid w:val="00DB0C8C"/>
    <w:rsid w:val="00DB5633"/>
    <w:rsid w:val="00DC3D8F"/>
    <w:rsid w:val="00DD2C34"/>
    <w:rsid w:val="00DD3E2D"/>
    <w:rsid w:val="00DD3F18"/>
    <w:rsid w:val="00E02498"/>
    <w:rsid w:val="00E15B74"/>
    <w:rsid w:val="00E213B2"/>
    <w:rsid w:val="00E21A88"/>
    <w:rsid w:val="00E31296"/>
    <w:rsid w:val="00E35F18"/>
    <w:rsid w:val="00E36EF6"/>
    <w:rsid w:val="00E43AB9"/>
    <w:rsid w:val="00E51DDB"/>
    <w:rsid w:val="00E529D7"/>
    <w:rsid w:val="00E5339B"/>
    <w:rsid w:val="00E56186"/>
    <w:rsid w:val="00E72FBA"/>
    <w:rsid w:val="00E8141F"/>
    <w:rsid w:val="00E96ACB"/>
    <w:rsid w:val="00E97E7D"/>
    <w:rsid w:val="00EE42B5"/>
    <w:rsid w:val="00F13CCD"/>
    <w:rsid w:val="00F163F0"/>
    <w:rsid w:val="00F4131A"/>
    <w:rsid w:val="00F70906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iPriority w:val="99"/>
    <w:semiHidden/>
    <w:unhideWhenUsed/>
    <w:rsid w:val="00004B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5996-A141-4EC6-8B81-FC4181EA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LipinaLV</cp:lastModifiedBy>
  <cp:revision>186</cp:revision>
  <cp:lastPrinted>2017-10-27T09:47:00Z</cp:lastPrinted>
  <dcterms:created xsi:type="dcterms:W3CDTF">2017-03-02T11:24:00Z</dcterms:created>
  <dcterms:modified xsi:type="dcterms:W3CDTF">2017-10-30T11:17:00Z</dcterms:modified>
</cp:coreProperties>
</file>