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8D" w:rsidRPr="004F6056" w:rsidRDefault="0044558D" w:rsidP="0044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4558D" w:rsidRPr="004F6056" w:rsidRDefault="0044558D" w:rsidP="00445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8D" w:rsidRPr="004F6056" w:rsidRDefault="0044558D" w:rsidP="00445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8D" w:rsidRPr="004F6056" w:rsidRDefault="0044558D" w:rsidP="00445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4558D" w:rsidRPr="004F6056" w:rsidRDefault="0044558D" w:rsidP="0044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44558D" w:rsidRPr="004F6056" w:rsidRDefault="0044558D" w:rsidP="0044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44558D" w:rsidRPr="004F6056" w:rsidRDefault="0044558D" w:rsidP="004455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58D" w:rsidRPr="004F6056" w:rsidRDefault="001F3D88" w:rsidP="0044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44558D" w:rsidRPr="004F6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44558D" w:rsidRPr="004F6056" w:rsidRDefault="0044558D" w:rsidP="0044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58D" w:rsidRPr="004F6056" w:rsidRDefault="0044558D" w:rsidP="0044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                                                                                        №  _____</w:t>
      </w:r>
    </w:p>
    <w:p w:rsidR="0044558D" w:rsidRPr="004F6056" w:rsidRDefault="0044558D" w:rsidP="0044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11B" w:rsidRPr="008E011B" w:rsidRDefault="008E011B" w:rsidP="008E0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E011B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8E011B" w:rsidRPr="008E011B" w:rsidRDefault="008E011B" w:rsidP="008E0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E011B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8E011B" w:rsidRDefault="008E011B" w:rsidP="008E0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1B">
        <w:rPr>
          <w:rFonts w:ascii="Times New Roman" w:eastAsia="Calibri" w:hAnsi="Times New Roman" w:cs="Times New Roman"/>
          <w:bCs/>
          <w:sz w:val="28"/>
          <w:szCs w:val="28"/>
        </w:rPr>
        <w:t>от 17.08.2017 № 771 «</w:t>
      </w:r>
      <w:r w:rsidRPr="008E011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8E011B" w:rsidRDefault="008E011B" w:rsidP="008E0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1B">
        <w:rPr>
          <w:rFonts w:ascii="Times New Roman" w:hAnsi="Times New Roman" w:cs="Times New Roman"/>
          <w:sz w:val="28"/>
          <w:szCs w:val="28"/>
        </w:rPr>
        <w:t xml:space="preserve">параметров </w:t>
      </w:r>
      <w:proofErr w:type="gramStart"/>
      <w:r w:rsidRPr="008E011B">
        <w:rPr>
          <w:rFonts w:ascii="Times New Roman" w:hAnsi="Times New Roman" w:cs="Times New Roman"/>
          <w:sz w:val="28"/>
          <w:szCs w:val="28"/>
        </w:rPr>
        <w:t>персонифицированного</w:t>
      </w:r>
      <w:proofErr w:type="gramEnd"/>
      <w:r w:rsidRPr="008E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11B" w:rsidRDefault="008E011B" w:rsidP="008E0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1B">
        <w:rPr>
          <w:rFonts w:ascii="Times New Roman" w:hAnsi="Times New Roman" w:cs="Times New Roman"/>
          <w:sz w:val="28"/>
          <w:szCs w:val="28"/>
        </w:rPr>
        <w:t xml:space="preserve">финансирования дополнительного образования </w:t>
      </w:r>
    </w:p>
    <w:p w:rsidR="001F3D88" w:rsidRPr="008E011B" w:rsidRDefault="008E011B" w:rsidP="008E0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1B">
        <w:rPr>
          <w:rFonts w:ascii="Times New Roman" w:hAnsi="Times New Roman" w:cs="Times New Roman"/>
          <w:sz w:val="28"/>
          <w:szCs w:val="28"/>
        </w:rPr>
        <w:t xml:space="preserve">детей в городе Ханты-Мансийске на 2017 - 2020 годы </w:t>
      </w:r>
    </w:p>
    <w:p w:rsidR="008E011B" w:rsidRPr="004F6056" w:rsidRDefault="008E011B" w:rsidP="008E011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F3D88" w:rsidRDefault="001F3D88" w:rsidP="001F3D88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proofErr w:type="gramStart"/>
      <w:r w:rsidRPr="008157B5">
        <w:rPr>
          <w:sz w:val="28"/>
          <w:szCs w:val="28"/>
        </w:rPr>
        <w:t xml:space="preserve">В соответствии с приложением 19 к постановлению Правительства </w:t>
      </w:r>
      <w:r w:rsidR="00CF595E" w:rsidRPr="008157B5">
        <w:rPr>
          <w:sz w:val="28"/>
          <w:szCs w:val="28"/>
        </w:rPr>
        <w:br/>
      </w:r>
      <w:r w:rsidRPr="008157B5">
        <w:rPr>
          <w:sz w:val="28"/>
          <w:szCs w:val="28"/>
        </w:rPr>
        <w:t xml:space="preserve">Ханты-Мансийского автономного округа - Югры от </w:t>
      </w:r>
      <w:r w:rsidR="00CF595E" w:rsidRPr="008157B5">
        <w:rPr>
          <w:sz w:val="28"/>
          <w:szCs w:val="28"/>
        </w:rPr>
        <w:t>09.10.2013 №</w:t>
      </w:r>
      <w:r w:rsidRPr="008157B5">
        <w:rPr>
          <w:sz w:val="28"/>
          <w:szCs w:val="28"/>
        </w:rPr>
        <w:t xml:space="preserve">413-п </w:t>
      </w:r>
      <w:r w:rsidR="00CF595E" w:rsidRPr="008157B5">
        <w:rPr>
          <w:sz w:val="28"/>
          <w:szCs w:val="28"/>
        </w:rPr>
        <w:br/>
      </w:r>
      <w:r w:rsidRPr="008157B5">
        <w:rPr>
          <w:sz w:val="28"/>
          <w:szCs w:val="28"/>
        </w:rPr>
        <w:t xml:space="preserve">«О государственной программе Ханты-Мансийского автономного округа - Югры «Развитие образования в Ханты-Мансийском автономном округе - Югре </w:t>
      </w:r>
      <w:r w:rsidR="00CF595E" w:rsidRPr="008157B5">
        <w:rPr>
          <w:sz w:val="28"/>
          <w:szCs w:val="28"/>
        </w:rPr>
        <w:br/>
      </w:r>
      <w:r w:rsidRPr="008157B5">
        <w:rPr>
          <w:sz w:val="28"/>
          <w:szCs w:val="28"/>
        </w:rPr>
        <w:t>на 2016 - 2020 годы», распоряжением Правительства Ханты-Мансийского автономного округа – Югры от 0</w:t>
      </w:r>
      <w:r w:rsidR="00CF595E" w:rsidRPr="008157B5">
        <w:rPr>
          <w:sz w:val="28"/>
          <w:szCs w:val="28"/>
        </w:rPr>
        <w:t>5.05.2017 №</w:t>
      </w:r>
      <w:r w:rsidRPr="008157B5">
        <w:rPr>
          <w:sz w:val="28"/>
          <w:szCs w:val="28"/>
        </w:rPr>
        <w:t>264-рп «О проведении апробации системы персонифицированного финансирования дополнительного образования детей в Ханты-Мансийском автономном округе - Югре в 2017 году», приказом</w:t>
      </w:r>
      <w:proofErr w:type="gramEnd"/>
      <w:r w:rsidRPr="008157B5">
        <w:rPr>
          <w:sz w:val="28"/>
          <w:szCs w:val="28"/>
        </w:rPr>
        <w:t xml:space="preserve"> Департамента образования и молодежной политики Ханты-Мансийского автономног</w:t>
      </w:r>
      <w:r w:rsidR="00CF595E" w:rsidRPr="008157B5">
        <w:rPr>
          <w:sz w:val="28"/>
          <w:szCs w:val="28"/>
        </w:rPr>
        <w:t>о округа - Югры от 04.08.2016 №</w:t>
      </w:r>
      <w:r w:rsidRPr="008157B5">
        <w:rPr>
          <w:sz w:val="28"/>
          <w:szCs w:val="28"/>
        </w:rPr>
        <w:t xml:space="preserve">1224 «Об утверждении Правил персонифицированного финансирования дополнительного образования детей </w:t>
      </w:r>
      <w:proofErr w:type="gramStart"/>
      <w:r w:rsidRPr="008157B5">
        <w:rPr>
          <w:sz w:val="28"/>
          <w:szCs w:val="28"/>
        </w:rPr>
        <w:t>в</w:t>
      </w:r>
      <w:proofErr w:type="gramEnd"/>
      <w:r w:rsidRPr="008157B5">
        <w:rPr>
          <w:sz w:val="28"/>
          <w:szCs w:val="28"/>
        </w:rPr>
        <w:t xml:space="preserve"> </w:t>
      </w:r>
      <w:proofErr w:type="gramStart"/>
      <w:r w:rsidRPr="008157B5">
        <w:rPr>
          <w:sz w:val="28"/>
          <w:szCs w:val="28"/>
        </w:rPr>
        <w:t>Ханты-Мансийском</w:t>
      </w:r>
      <w:proofErr w:type="gramEnd"/>
      <w:r w:rsidRPr="008157B5">
        <w:rPr>
          <w:sz w:val="28"/>
          <w:szCs w:val="28"/>
        </w:rPr>
        <w:t xml:space="preserve"> автономном округе - Югре»</w:t>
      </w:r>
      <w:r w:rsidR="00826F4A" w:rsidRPr="008157B5">
        <w:rPr>
          <w:sz w:val="28"/>
          <w:szCs w:val="28"/>
        </w:rPr>
        <w:t>, руководствуясь статьей 71 Устава города Ханты-Мансийска</w:t>
      </w:r>
      <w:r w:rsidRPr="008157B5">
        <w:rPr>
          <w:sz w:val="28"/>
          <w:szCs w:val="28"/>
        </w:rPr>
        <w:t>:</w:t>
      </w:r>
    </w:p>
    <w:p w:rsidR="008E011B" w:rsidRPr="008E011B" w:rsidRDefault="008E011B" w:rsidP="008E0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913">
        <w:rPr>
          <w:rFonts w:ascii="Times New Roman" w:eastAsia="Calibri" w:hAnsi="Times New Roman" w:cs="Times New Roman"/>
          <w:sz w:val="28"/>
          <w:szCs w:val="28"/>
        </w:rPr>
        <w:t xml:space="preserve">1. Внести в </w:t>
      </w:r>
      <w:hyperlink r:id="rId7" w:history="1">
        <w:r w:rsidRPr="00C77913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C77913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 </w:t>
      </w:r>
      <w:r w:rsidRPr="00C77913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8E011B">
        <w:rPr>
          <w:rFonts w:ascii="Times New Roman" w:eastAsia="Calibri" w:hAnsi="Times New Roman" w:cs="Times New Roman"/>
          <w:bCs/>
          <w:sz w:val="28"/>
          <w:szCs w:val="28"/>
        </w:rPr>
        <w:t>17.08.2017 № 771</w:t>
      </w:r>
      <w:r w:rsidRPr="00C77913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8E011B">
        <w:rPr>
          <w:rFonts w:ascii="Times New Roman" w:hAnsi="Times New Roman" w:cs="Times New Roman"/>
          <w:sz w:val="28"/>
          <w:szCs w:val="28"/>
        </w:rPr>
        <w:t xml:space="preserve">Об утверждении параметров персонифицированного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8E011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городе Ханты-Мансийске </w:t>
      </w:r>
      <w:r>
        <w:rPr>
          <w:rFonts w:ascii="Times New Roman" w:hAnsi="Times New Roman" w:cs="Times New Roman"/>
          <w:sz w:val="28"/>
          <w:szCs w:val="28"/>
        </w:rPr>
        <w:t xml:space="preserve">на 2017 – 2020 </w:t>
      </w:r>
      <w:r w:rsidRPr="008E011B">
        <w:rPr>
          <w:rFonts w:ascii="Times New Roman" w:hAnsi="Times New Roman" w:cs="Times New Roman"/>
          <w:sz w:val="28"/>
          <w:szCs w:val="28"/>
        </w:rPr>
        <w:t>годы</w:t>
      </w:r>
      <w:r w:rsidRPr="00C7791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77913">
        <w:rPr>
          <w:rFonts w:ascii="Times New Roman" w:eastAsia="Calibri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8E011B" w:rsidRDefault="008E011B" w:rsidP="001F3D88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B085C">
        <w:rPr>
          <w:sz w:val="28"/>
          <w:szCs w:val="28"/>
        </w:rPr>
        <w:t xml:space="preserve"> Таблицу пункта </w:t>
      </w:r>
      <w:r w:rsidR="00BC34F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C34F3">
        <w:rPr>
          <w:sz w:val="28"/>
          <w:szCs w:val="28"/>
        </w:rPr>
        <w:t xml:space="preserve">приложения к </w:t>
      </w:r>
      <w:hyperlink r:id="rId8" w:history="1">
        <w:r w:rsidR="00BC34F3" w:rsidRPr="00C77913">
          <w:rPr>
            <w:rFonts w:eastAsia="Calibri"/>
            <w:sz w:val="28"/>
            <w:szCs w:val="28"/>
          </w:rPr>
          <w:t>постановлени</w:t>
        </w:r>
        <w:r w:rsidR="00BC34F3">
          <w:rPr>
            <w:rFonts w:eastAsia="Calibri"/>
            <w:sz w:val="28"/>
            <w:szCs w:val="28"/>
          </w:rPr>
          <w:t>ю</w:t>
        </w:r>
      </w:hyperlink>
      <w:r w:rsidR="00BC34F3" w:rsidRPr="00C77913">
        <w:rPr>
          <w:rFonts w:eastAsia="Calibri"/>
          <w:sz w:val="28"/>
          <w:szCs w:val="28"/>
        </w:rPr>
        <w:t xml:space="preserve"> </w:t>
      </w:r>
      <w:r w:rsidR="00BC34F3" w:rsidRPr="00C77913">
        <w:rPr>
          <w:sz w:val="28"/>
          <w:szCs w:val="28"/>
        </w:rPr>
        <w:t>изложить в следующей редакции:</w:t>
      </w:r>
    </w:p>
    <w:p w:rsidR="00BC34F3" w:rsidRDefault="00BC34F3" w:rsidP="00BC34F3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2551"/>
        <w:gridCol w:w="1559"/>
        <w:gridCol w:w="1560"/>
        <w:gridCol w:w="1559"/>
        <w:gridCol w:w="2410"/>
      </w:tblGrid>
      <w:tr w:rsidR="00BC34F3" w:rsidRPr="00BC34F3" w:rsidTr="00C9283F">
        <w:tc>
          <w:tcPr>
            <w:tcW w:w="2551" w:type="dxa"/>
            <w:vMerge w:val="restart"/>
          </w:tcPr>
          <w:p w:rsidR="00BC34F3" w:rsidRPr="00BC34F3" w:rsidRDefault="00BC34F3" w:rsidP="00BC34F3">
            <w:pPr>
              <w:tabs>
                <w:tab w:val="left" w:pos="10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88" w:type="dxa"/>
            <w:gridSpan w:val="4"/>
          </w:tcPr>
          <w:p w:rsidR="00BC34F3" w:rsidRPr="00BC34F3" w:rsidRDefault="00BC34F3" w:rsidP="00BC34F3">
            <w:pPr>
              <w:tabs>
                <w:tab w:val="left" w:pos="10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одного сертификата дополнительного образования (руб.)</w:t>
            </w:r>
          </w:p>
        </w:tc>
      </w:tr>
      <w:tr w:rsidR="00BC34F3" w:rsidRPr="00BC34F3" w:rsidTr="00C9283F">
        <w:tc>
          <w:tcPr>
            <w:tcW w:w="2551" w:type="dxa"/>
            <w:vMerge/>
          </w:tcPr>
          <w:p w:rsidR="00BC34F3" w:rsidRPr="00BC34F3" w:rsidRDefault="00BC34F3" w:rsidP="00BC34F3">
            <w:pPr>
              <w:tabs>
                <w:tab w:val="left" w:pos="106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C34F3" w:rsidRPr="00BC34F3" w:rsidRDefault="00BC34F3" w:rsidP="00BC3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560" w:type="dxa"/>
          </w:tcPr>
          <w:p w:rsidR="00BC34F3" w:rsidRPr="00BC34F3" w:rsidRDefault="00BC34F3" w:rsidP="00BC3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559" w:type="dxa"/>
          </w:tcPr>
          <w:p w:rsidR="00BC34F3" w:rsidRPr="00BC34F3" w:rsidRDefault="00BC34F3" w:rsidP="00BC3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2410" w:type="dxa"/>
          </w:tcPr>
          <w:p w:rsidR="00BC34F3" w:rsidRPr="00BC34F3" w:rsidRDefault="00BC34F3" w:rsidP="00BC3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C34F3" w:rsidRPr="00BC34F3" w:rsidTr="00C9283F">
        <w:tc>
          <w:tcPr>
            <w:tcW w:w="2551" w:type="dxa"/>
          </w:tcPr>
          <w:p w:rsidR="00BC34F3" w:rsidRPr="00BC34F3" w:rsidRDefault="00BC34F3" w:rsidP="00BC34F3">
            <w:pPr>
              <w:tabs>
                <w:tab w:val="left" w:pos="106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Дополнительная общеобразовательная (</w:t>
            </w:r>
            <w:proofErr w:type="spellStart"/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  <w:proofErr w:type="spellEnd"/>
            <w:r w:rsidRPr="00BC34F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BC34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программа </w:t>
            </w:r>
          </w:p>
        </w:tc>
        <w:tc>
          <w:tcPr>
            <w:tcW w:w="1559" w:type="dxa"/>
            <w:vAlign w:val="center"/>
          </w:tcPr>
          <w:p w:rsidR="00BC34F3" w:rsidRPr="00BC34F3" w:rsidRDefault="00BC34F3" w:rsidP="00BC34F3">
            <w:pPr>
              <w:tabs>
                <w:tab w:val="left" w:pos="10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11 998,93</w:t>
            </w:r>
          </w:p>
        </w:tc>
        <w:tc>
          <w:tcPr>
            <w:tcW w:w="1560" w:type="dxa"/>
            <w:vAlign w:val="center"/>
          </w:tcPr>
          <w:p w:rsidR="00BC34F3" w:rsidRPr="00BC34F3" w:rsidRDefault="00BC34F3" w:rsidP="00BC34F3">
            <w:pPr>
              <w:tabs>
                <w:tab w:val="left" w:pos="10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35 996,78</w:t>
            </w:r>
          </w:p>
        </w:tc>
        <w:tc>
          <w:tcPr>
            <w:tcW w:w="1559" w:type="dxa"/>
            <w:vAlign w:val="center"/>
          </w:tcPr>
          <w:p w:rsidR="00BC34F3" w:rsidRPr="00BC34F3" w:rsidRDefault="00BC34F3" w:rsidP="00BC34F3">
            <w:pPr>
              <w:tabs>
                <w:tab w:val="left" w:pos="10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35 996,78</w:t>
            </w:r>
          </w:p>
        </w:tc>
        <w:tc>
          <w:tcPr>
            <w:tcW w:w="2410" w:type="dxa"/>
            <w:vAlign w:val="center"/>
          </w:tcPr>
          <w:p w:rsidR="00BC34F3" w:rsidRPr="00BC34F3" w:rsidRDefault="00BC34F3" w:rsidP="00BC34F3">
            <w:pPr>
              <w:tabs>
                <w:tab w:val="left" w:pos="10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35 996,78</w:t>
            </w:r>
          </w:p>
        </w:tc>
      </w:tr>
      <w:tr w:rsidR="00BC34F3" w:rsidRPr="00BC34F3" w:rsidTr="00C9283F">
        <w:tc>
          <w:tcPr>
            <w:tcW w:w="2551" w:type="dxa"/>
          </w:tcPr>
          <w:p w:rsidR="00BC34F3" w:rsidRPr="00BC34F3" w:rsidRDefault="00BC34F3" w:rsidP="00BC34F3">
            <w:pPr>
              <w:tabs>
                <w:tab w:val="left" w:pos="106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Адаптированная дополнительная общеобразовательная (</w:t>
            </w:r>
            <w:proofErr w:type="spellStart"/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  <w:proofErr w:type="spellEnd"/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) программа для детей с ограниченными возможностями здоровья, детей-инвалидов</w:t>
            </w:r>
          </w:p>
        </w:tc>
        <w:tc>
          <w:tcPr>
            <w:tcW w:w="1559" w:type="dxa"/>
            <w:vAlign w:val="center"/>
          </w:tcPr>
          <w:p w:rsidR="00BC34F3" w:rsidRPr="00BC34F3" w:rsidRDefault="00BC34F3" w:rsidP="00BC34F3">
            <w:pPr>
              <w:tabs>
                <w:tab w:val="left" w:pos="10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13 198,82</w:t>
            </w:r>
          </w:p>
        </w:tc>
        <w:tc>
          <w:tcPr>
            <w:tcW w:w="1560" w:type="dxa"/>
            <w:vAlign w:val="center"/>
          </w:tcPr>
          <w:p w:rsidR="00BC34F3" w:rsidRPr="00BC34F3" w:rsidRDefault="00BC34F3" w:rsidP="00BC34F3">
            <w:pPr>
              <w:tabs>
                <w:tab w:val="left" w:pos="10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39 596,46</w:t>
            </w:r>
          </w:p>
        </w:tc>
        <w:tc>
          <w:tcPr>
            <w:tcW w:w="1559" w:type="dxa"/>
            <w:vAlign w:val="center"/>
          </w:tcPr>
          <w:p w:rsidR="00BC34F3" w:rsidRPr="00BC34F3" w:rsidRDefault="00BC34F3" w:rsidP="00BC34F3">
            <w:pPr>
              <w:tabs>
                <w:tab w:val="left" w:pos="10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39 596,46</w:t>
            </w:r>
          </w:p>
        </w:tc>
        <w:tc>
          <w:tcPr>
            <w:tcW w:w="2410" w:type="dxa"/>
            <w:vAlign w:val="center"/>
          </w:tcPr>
          <w:p w:rsidR="00BC34F3" w:rsidRPr="00BC34F3" w:rsidRDefault="00BC34F3" w:rsidP="00BC34F3">
            <w:pPr>
              <w:tabs>
                <w:tab w:val="left" w:pos="10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4F3">
              <w:rPr>
                <w:rFonts w:ascii="Times New Roman" w:hAnsi="Times New Roman" w:cs="Times New Roman"/>
                <w:sz w:val="26"/>
                <w:szCs w:val="26"/>
              </w:rPr>
              <w:t>39 596,46</w:t>
            </w:r>
          </w:p>
        </w:tc>
      </w:tr>
    </w:tbl>
    <w:p w:rsidR="00BC34F3" w:rsidRDefault="00BC34F3" w:rsidP="00BC34F3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E4540" w:rsidRDefault="00BC34F3" w:rsidP="00AE4540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C34F3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п</w:t>
      </w:r>
      <w:r w:rsidR="006B085C">
        <w:rPr>
          <w:sz w:val="28"/>
          <w:szCs w:val="28"/>
        </w:rPr>
        <w:t xml:space="preserve">ункта </w:t>
      </w:r>
      <w:r>
        <w:rPr>
          <w:sz w:val="28"/>
          <w:szCs w:val="28"/>
        </w:rPr>
        <w:t xml:space="preserve">11 приложения к </w:t>
      </w:r>
      <w:hyperlink r:id="rId9" w:history="1">
        <w:r w:rsidRPr="00C77913">
          <w:rPr>
            <w:rFonts w:eastAsia="Calibri"/>
            <w:sz w:val="28"/>
            <w:szCs w:val="28"/>
          </w:rPr>
          <w:t>постановлени</w:t>
        </w:r>
        <w:r>
          <w:rPr>
            <w:rFonts w:eastAsia="Calibri"/>
            <w:sz w:val="28"/>
            <w:szCs w:val="28"/>
          </w:rPr>
          <w:t>ю</w:t>
        </w:r>
      </w:hyperlink>
      <w:r w:rsidRPr="00C77913">
        <w:rPr>
          <w:rFonts w:eastAsia="Calibri"/>
          <w:sz w:val="28"/>
          <w:szCs w:val="28"/>
        </w:rPr>
        <w:t xml:space="preserve"> </w:t>
      </w:r>
      <w:r w:rsidRPr="00C77913">
        <w:rPr>
          <w:sz w:val="28"/>
          <w:szCs w:val="28"/>
        </w:rPr>
        <w:t>изложить в следующей редакции:</w:t>
      </w:r>
    </w:p>
    <w:p w:rsidR="00AE4540" w:rsidRDefault="00AE4540" w:rsidP="00AE4540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2126"/>
        <w:gridCol w:w="1701"/>
        <w:gridCol w:w="1701"/>
        <w:gridCol w:w="142"/>
        <w:gridCol w:w="1559"/>
        <w:gridCol w:w="2410"/>
      </w:tblGrid>
      <w:tr w:rsidR="00AE4540" w:rsidRPr="00C9283F" w:rsidTr="00C9283F">
        <w:tc>
          <w:tcPr>
            <w:tcW w:w="2126" w:type="dxa"/>
            <w:vMerge w:val="restart"/>
          </w:tcPr>
          <w:p w:rsidR="00AE4540" w:rsidRPr="00C9283F" w:rsidRDefault="00AE4540" w:rsidP="00AE45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7513" w:type="dxa"/>
            <w:gridSpan w:val="5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 xml:space="preserve">Число оплачиваемых за счет сертификатов дополнительного образования услуг по реализации дополнительных </w:t>
            </w:r>
            <w:proofErr w:type="spellStart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общеразвивающих</w:t>
            </w:r>
            <w:proofErr w:type="spellEnd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</w:p>
        </w:tc>
      </w:tr>
      <w:tr w:rsidR="00AE4540" w:rsidRPr="00C9283F" w:rsidTr="00C9283F">
        <w:tc>
          <w:tcPr>
            <w:tcW w:w="2126" w:type="dxa"/>
            <w:vMerge/>
          </w:tcPr>
          <w:p w:rsidR="00AE4540" w:rsidRPr="00C9283F" w:rsidRDefault="00AE4540" w:rsidP="00AE45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843" w:type="dxa"/>
            <w:gridSpan w:val="2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559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2410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AE4540" w:rsidRPr="00C9283F" w:rsidTr="00C9283F">
        <w:tc>
          <w:tcPr>
            <w:tcW w:w="9639" w:type="dxa"/>
            <w:gridSpan w:val="6"/>
          </w:tcPr>
          <w:p w:rsidR="00AE4540" w:rsidRPr="00C9283F" w:rsidRDefault="00AE4540" w:rsidP="00AE4540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Дополнительная общеобразовательная (</w:t>
            </w:r>
            <w:proofErr w:type="spellStart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  <w:proofErr w:type="spellEnd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) программа</w:t>
            </w:r>
          </w:p>
        </w:tc>
      </w:tr>
      <w:tr w:rsidR="00AE4540" w:rsidRPr="00C9283F" w:rsidTr="00C9283F">
        <w:tc>
          <w:tcPr>
            <w:tcW w:w="2126" w:type="dxa"/>
          </w:tcPr>
          <w:p w:rsidR="00AE4540" w:rsidRPr="00C9283F" w:rsidRDefault="00AE4540" w:rsidP="00AE45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540" w:rsidRPr="00C9283F" w:rsidTr="00C9283F">
        <w:tc>
          <w:tcPr>
            <w:tcW w:w="2126" w:type="dxa"/>
          </w:tcPr>
          <w:p w:rsidR="00AE4540" w:rsidRPr="00C9283F" w:rsidRDefault="00AE4540" w:rsidP="00AE4540">
            <w:pPr>
              <w:numPr>
                <w:ilvl w:val="1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Технической направленности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gridSpan w:val="2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2410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</w:tr>
      <w:tr w:rsidR="00AE4540" w:rsidRPr="00C9283F" w:rsidTr="00C9283F">
        <w:tc>
          <w:tcPr>
            <w:tcW w:w="2126" w:type="dxa"/>
          </w:tcPr>
          <w:p w:rsidR="00AE4540" w:rsidRPr="00C9283F" w:rsidRDefault="00AE4540" w:rsidP="00AE4540">
            <w:pPr>
              <w:numPr>
                <w:ilvl w:val="1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Естественнонаучной направленности 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gridSpan w:val="2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2410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</w:tr>
      <w:tr w:rsidR="00AE4540" w:rsidRPr="00C9283F" w:rsidTr="00C9283F">
        <w:tc>
          <w:tcPr>
            <w:tcW w:w="2126" w:type="dxa"/>
          </w:tcPr>
          <w:p w:rsidR="00AE4540" w:rsidRPr="00C9283F" w:rsidRDefault="00AE4540" w:rsidP="00AE4540">
            <w:pPr>
              <w:numPr>
                <w:ilvl w:val="1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Художественной направленности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01" w:type="dxa"/>
            <w:gridSpan w:val="2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410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AE4540" w:rsidRPr="00C9283F" w:rsidTr="00C9283F">
        <w:tc>
          <w:tcPr>
            <w:tcW w:w="2126" w:type="dxa"/>
          </w:tcPr>
          <w:p w:rsidR="00AE4540" w:rsidRPr="00C9283F" w:rsidRDefault="00AE4540" w:rsidP="00AE4540">
            <w:pPr>
              <w:numPr>
                <w:ilvl w:val="1"/>
                <w:numId w:val="6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Социальн</w:t>
            </w:r>
            <w:proofErr w:type="gramStart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педагогической направленности 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gridSpan w:val="2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2410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</w:tr>
      <w:tr w:rsidR="00AE4540" w:rsidRPr="00C9283F" w:rsidTr="00C9283F">
        <w:tc>
          <w:tcPr>
            <w:tcW w:w="2126" w:type="dxa"/>
          </w:tcPr>
          <w:p w:rsidR="00AE4540" w:rsidRPr="00C9283F" w:rsidRDefault="00AE4540" w:rsidP="00AE4540">
            <w:pPr>
              <w:numPr>
                <w:ilvl w:val="1"/>
                <w:numId w:val="6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Физкультурн</w:t>
            </w:r>
            <w:proofErr w:type="gramStart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br/>
              <w:t>спортивной направленности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701" w:type="dxa"/>
            <w:gridSpan w:val="2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410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AE4540" w:rsidRPr="00C9283F" w:rsidTr="00C9283F">
        <w:tc>
          <w:tcPr>
            <w:tcW w:w="2126" w:type="dxa"/>
          </w:tcPr>
          <w:p w:rsidR="00AE4540" w:rsidRPr="00C9283F" w:rsidRDefault="00AE4540" w:rsidP="00AE4540">
            <w:pPr>
              <w:numPr>
                <w:ilvl w:val="1"/>
                <w:numId w:val="6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Туристск</w:t>
            </w:r>
            <w:proofErr w:type="gramStart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br/>
              <w:t>краеведческая направленности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4540" w:rsidRPr="00C9283F" w:rsidTr="00C9283F">
        <w:tc>
          <w:tcPr>
            <w:tcW w:w="9639" w:type="dxa"/>
            <w:gridSpan w:val="6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Адаптированная дополнительная общеобразовательная (</w:t>
            </w:r>
            <w:proofErr w:type="spellStart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  <w:proofErr w:type="spellEnd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) программа для детей с ограниченными возможностями здоровья, детей-инвалидов</w:t>
            </w:r>
          </w:p>
        </w:tc>
      </w:tr>
      <w:tr w:rsidR="00AE4540" w:rsidRPr="00C9283F" w:rsidTr="00C9283F">
        <w:tc>
          <w:tcPr>
            <w:tcW w:w="2126" w:type="dxa"/>
          </w:tcPr>
          <w:p w:rsidR="00AE4540" w:rsidRPr="00C9283F" w:rsidRDefault="00AE4540" w:rsidP="00AE45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540" w:rsidRPr="00C9283F" w:rsidTr="00C9283F">
        <w:tc>
          <w:tcPr>
            <w:tcW w:w="2126" w:type="dxa"/>
          </w:tcPr>
          <w:p w:rsidR="00AE4540" w:rsidRPr="00C9283F" w:rsidRDefault="00AE4540" w:rsidP="00AE4540">
            <w:pPr>
              <w:numPr>
                <w:ilvl w:val="1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Технической направленности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gridSpan w:val="2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2410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</w:tr>
      <w:tr w:rsidR="00AE4540" w:rsidRPr="00C9283F" w:rsidTr="00C9283F">
        <w:tc>
          <w:tcPr>
            <w:tcW w:w="2126" w:type="dxa"/>
          </w:tcPr>
          <w:p w:rsidR="00AE4540" w:rsidRPr="00C9283F" w:rsidRDefault="00AE4540" w:rsidP="00AE4540">
            <w:pPr>
              <w:numPr>
                <w:ilvl w:val="1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Естественнонаучной направленности 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gridSpan w:val="2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2410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</w:tr>
      <w:tr w:rsidR="00AE4540" w:rsidRPr="00C9283F" w:rsidTr="00C9283F">
        <w:tc>
          <w:tcPr>
            <w:tcW w:w="2126" w:type="dxa"/>
          </w:tcPr>
          <w:p w:rsidR="00AE4540" w:rsidRPr="00C9283F" w:rsidRDefault="00AE4540" w:rsidP="00AE4540">
            <w:pPr>
              <w:numPr>
                <w:ilvl w:val="1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Художественной направленности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gridSpan w:val="2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2410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</w:tr>
      <w:tr w:rsidR="00AE4540" w:rsidRPr="00C9283F" w:rsidTr="00C9283F">
        <w:tc>
          <w:tcPr>
            <w:tcW w:w="2126" w:type="dxa"/>
          </w:tcPr>
          <w:p w:rsidR="00AE4540" w:rsidRPr="00C9283F" w:rsidRDefault="00AE4540" w:rsidP="00AE4540">
            <w:pPr>
              <w:numPr>
                <w:ilvl w:val="1"/>
                <w:numId w:val="6"/>
              </w:numPr>
              <w:tabs>
                <w:tab w:val="left" w:pos="709"/>
              </w:tabs>
              <w:ind w:left="0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Социальн</w:t>
            </w:r>
            <w:proofErr w:type="gramStart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педагогической направленности 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gridSpan w:val="2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2410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</w:tr>
      <w:tr w:rsidR="00AE4540" w:rsidRPr="00C9283F" w:rsidTr="00C9283F">
        <w:tc>
          <w:tcPr>
            <w:tcW w:w="2126" w:type="dxa"/>
          </w:tcPr>
          <w:p w:rsidR="00AE4540" w:rsidRPr="00C9283F" w:rsidRDefault="00AE4540" w:rsidP="00AE4540">
            <w:pPr>
              <w:numPr>
                <w:ilvl w:val="1"/>
                <w:numId w:val="6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Физкультурн</w:t>
            </w:r>
            <w:proofErr w:type="gramStart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br/>
              <w:t>спортивной направленности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4540" w:rsidRPr="00C9283F" w:rsidTr="00C9283F">
        <w:tc>
          <w:tcPr>
            <w:tcW w:w="2126" w:type="dxa"/>
          </w:tcPr>
          <w:p w:rsidR="00AE4540" w:rsidRPr="00C9283F" w:rsidRDefault="00AE4540" w:rsidP="00AE4540">
            <w:pPr>
              <w:numPr>
                <w:ilvl w:val="1"/>
                <w:numId w:val="6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Туристск</w:t>
            </w:r>
            <w:proofErr w:type="gramStart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C9283F">
              <w:rPr>
                <w:rFonts w:ascii="Times New Roman" w:hAnsi="Times New Roman" w:cs="Times New Roman"/>
                <w:sz w:val="26"/>
                <w:szCs w:val="26"/>
              </w:rPr>
              <w:br/>
              <w:t>краеведческая направленности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AE4540" w:rsidRPr="00C9283F" w:rsidRDefault="00AE4540" w:rsidP="00AE4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8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B085C" w:rsidRDefault="00AE4540" w:rsidP="00C9283F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F3D88" w:rsidRPr="004F6056" w:rsidRDefault="006B085C" w:rsidP="006B085C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22558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4558D" w:rsidRPr="004F6056" w:rsidRDefault="0044558D" w:rsidP="004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44558D" w:rsidRPr="004F6056" w:rsidRDefault="0044558D" w:rsidP="004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44558D" w:rsidRPr="004F6056" w:rsidRDefault="0044558D" w:rsidP="0044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F605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Глава города </w:t>
      </w:r>
    </w:p>
    <w:p w:rsidR="0044558D" w:rsidRPr="004F6056" w:rsidRDefault="0044558D" w:rsidP="0044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F605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           М.П. </w:t>
      </w:r>
      <w:proofErr w:type="spellStart"/>
      <w:r w:rsidRPr="004F6056">
        <w:rPr>
          <w:rFonts w:ascii="Times New Roman" w:eastAsia="HiddenHorzOCR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733AA9" w:rsidRPr="004F6056" w:rsidRDefault="00733AA9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sectPr w:rsidR="00D61ECB" w:rsidRPr="004F6056" w:rsidSect="00EA2C1F">
      <w:pgSz w:w="11906" w:h="16838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5C"/>
    <w:multiLevelType w:val="multilevel"/>
    <w:tmpl w:val="D3C2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1269A4"/>
    <w:multiLevelType w:val="multilevel"/>
    <w:tmpl w:val="EE7A6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60CB"/>
    <w:multiLevelType w:val="multilevel"/>
    <w:tmpl w:val="DBE0C0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5D236D"/>
    <w:multiLevelType w:val="hybridMultilevel"/>
    <w:tmpl w:val="9AB4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E30DB"/>
    <w:multiLevelType w:val="hybridMultilevel"/>
    <w:tmpl w:val="22B2802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589801A4"/>
    <w:multiLevelType w:val="multilevel"/>
    <w:tmpl w:val="49F0EFA8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77A2528D"/>
    <w:multiLevelType w:val="multilevel"/>
    <w:tmpl w:val="43D80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CD"/>
    <w:rsid w:val="00087DCD"/>
    <w:rsid w:val="001C1E44"/>
    <w:rsid w:val="001F3D88"/>
    <w:rsid w:val="001F5D88"/>
    <w:rsid w:val="002D0BBE"/>
    <w:rsid w:val="002D68F9"/>
    <w:rsid w:val="00304F5E"/>
    <w:rsid w:val="003712CC"/>
    <w:rsid w:val="00377D2A"/>
    <w:rsid w:val="0039250F"/>
    <w:rsid w:val="003A507A"/>
    <w:rsid w:val="003D56EC"/>
    <w:rsid w:val="0043572F"/>
    <w:rsid w:val="0044558D"/>
    <w:rsid w:val="004A14E7"/>
    <w:rsid w:val="004B1A22"/>
    <w:rsid w:val="004E5734"/>
    <w:rsid w:val="004F0A7C"/>
    <w:rsid w:val="004F6056"/>
    <w:rsid w:val="00522558"/>
    <w:rsid w:val="00543241"/>
    <w:rsid w:val="00633E69"/>
    <w:rsid w:val="00657715"/>
    <w:rsid w:val="006B0016"/>
    <w:rsid w:val="006B085C"/>
    <w:rsid w:val="006B2488"/>
    <w:rsid w:val="00733AA9"/>
    <w:rsid w:val="007E7CE5"/>
    <w:rsid w:val="007F4255"/>
    <w:rsid w:val="007F6165"/>
    <w:rsid w:val="008157B5"/>
    <w:rsid w:val="00826F4A"/>
    <w:rsid w:val="008960D7"/>
    <w:rsid w:val="008C4BEC"/>
    <w:rsid w:val="008E011B"/>
    <w:rsid w:val="008F3057"/>
    <w:rsid w:val="0098728D"/>
    <w:rsid w:val="009B1CA2"/>
    <w:rsid w:val="009D1A78"/>
    <w:rsid w:val="00A4746E"/>
    <w:rsid w:val="00A9361C"/>
    <w:rsid w:val="00AE4540"/>
    <w:rsid w:val="00B67F8C"/>
    <w:rsid w:val="00BC34F3"/>
    <w:rsid w:val="00C9283F"/>
    <w:rsid w:val="00CF595E"/>
    <w:rsid w:val="00D06551"/>
    <w:rsid w:val="00D61ECB"/>
    <w:rsid w:val="00DD5D40"/>
    <w:rsid w:val="00E93742"/>
    <w:rsid w:val="00EA2C1F"/>
    <w:rsid w:val="00F75934"/>
    <w:rsid w:val="00FA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87D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087D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7DCD"/>
    <w:pPr>
      <w:widowControl w:val="0"/>
      <w:shd w:val="clear" w:color="auto" w:fill="FFFFFF"/>
      <w:spacing w:after="120" w:line="299" w:lineRule="exact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087DCD"/>
    <w:pPr>
      <w:widowControl w:val="0"/>
      <w:shd w:val="clear" w:color="auto" w:fill="FFFFFF"/>
      <w:spacing w:after="960" w:line="0" w:lineRule="atLeast"/>
      <w:ind w:firstLine="560"/>
      <w:jc w:val="both"/>
      <w:outlineLvl w:val="2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4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5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605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54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87D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087D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7DCD"/>
    <w:pPr>
      <w:widowControl w:val="0"/>
      <w:shd w:val="clear" w:color="auto" w:fill="FFFFFF"/>
      <w:spacing w:after="120" w:line="299" w:lineRule="exact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087DCD"/>
    <w:pPr>
      <w:widowControl w:val="0"/>
      <w:shd w:val="clear" w:color="auto" w:fill="FFFFFF"/>
      <w:spacing w:after="960" w:line="0" w:lineRule="atLeast"/>
      <w:ind w:firstLine="560"/>
      <w:jc w:val="both"/>
      <w:outlineLvl w:val="2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4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5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605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0E3B160C783F6BAB12FC4AC5E9C8821533D9FEFCEF3CFD59E212CAA27149EkAO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00E3B160C783F6BAB12FC4AC5E9C8821533D9FEFCEF3CFD59E212CAA27149EkAOA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00E3B160C783F6BAB12FC4AC5E9C8821533D9FEFCEF3CFD59E212CAA27149EkA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818B-00EE-43E6-9E20-6A6C1C2C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Филиппенкова Ольга Ивановна</dc:creator>
  <cp:lastModifiedBy>ZimenkoAS</cp:lastModifiedBy>
  <cp:revision>9</cp:revision>
  <cp:lastPrinted>2017-08-02T10:43:00Z</cp:lastPrinted>
  <dcterms:created xsi:type="dcterms:W3CDTF">2017-07-21T06:11:00Z</dcterms:created>
  <dcterms:modified xsi:type="dcterms:W3CDTF">2017-10-18T10:04:00Z</dcterms:modified>
</cp:coreProperties>
</file>