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41" w:rsidRPr="0051288A" w:rsidRDefault="00F76541" w:rsidP="00F76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ПРОЕКТ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F76541" w:rsidRPr="0051288A" w:rsidRDefault="00F76541" w:rsidP="00F7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F76541" w:rsidRPr="0051288A" w:rsidRDefault="00F76541" w:rsidP="00F7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288A">
        <w:rPr>
          <w:rFonts w:ascii="Times New Roman" w:hAnsi="Times New Roman"/>
          <w:b/>
          <w:sz w:val="28"/>
          <w:szCs w:val="28"/>
        </w:rPr>
        <w:t>ПОСТАНОВЛЕНИЕ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</w:t>
      </w:r>
      <w:r w:rsidRPr="0051288A">
        <w:rPr>
          <w:rFonts w:ascii="Times New Roman" w:hAnsi="Times New Roman"/>
          <w:sz w:val="28"/>
          <w:szCs w:val="28"/>
        </w:rPr>
        <w:t xml:space="preserve">2017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1288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8A">
        <w:rPr>
          <w:rFonts w:ascii="Times New Roman" w:hAnsi="Times New Roman"/>
          <w:sz w:val="28"/>
          <w:szCs w:val="28"/>
        </w:rPr>
        <w:t xml:space="preserve">    № ______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от 25 декабря 2015 года № 1466</w:t>
      </w:r>
      <w:r w:rsidRPr="0051288A"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t>«Об утверждении Порядка формирования,</w:t>
      </w:r>
      <w:r w:rsidRPr="0051288A">
        <w:rPr>
          <w:rFonts w:ascii="Times New Roman" w:hAnsi="Times New Roman" w:cs="Times New Roman"/>
          <w:bCs/>
          <w:sz w:val="28"/>
          <w:szCs w:val="28"/>
        </w:rPr>
        <w:br/>
        <w:t>финансового обеспечения, мониторинга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выполнения муниципального задания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муниципальными учреждениями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и предоставления субсидий муниципальным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бюджетным и автономным учреждениям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города Ханты-Мансийска на финансовое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обеспечение выполнения</w:t>
      </w:r>
    </w:p>
    <w:p w:rsidR="00F76541" w:rsidRPr="0051288A" w:rsidRDefault="00F76541" w:rsidP="00F765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88A">
        <w:rPr>
          <w:rFonts w:ascii="Times New Roman" w:hAnsi="Times New Roman" w:cs="Times New Roman"/>
          <w:bCs/>
          <w:sz w:val="28"/>
          <w:szCs w:val="28"/>
        </w:rPr>
        <w:t>ими муниципальных заданий»</w:t>
      </w:r>
    </w:p>
    <w:p w:rsidR="00F76541" w:rsidRDefault="00F76541" w:rsidP="00F7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В соответствии со статьей 69.2, пунктом 1 статьи 78.1 Бюджетного кодекса Российской Федерации, подпунктом 2 пункта 9.2 Федерального закона от 12.01.1996 года № 7-ФЗ «О некоммерческих организациях», частью 5 статьи 4 Федерального закона от 3.11.2006 года № 174-ФЗ «Об автономных учреждениях», руководствуясь статьей 71 Устава города Ханты-Мансийска: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D7341"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12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5" w:history="1">
        <w:r w:rsidRPr="0051288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51288A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Pr="00AD7341"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 xml:space="preserve">от 25.12.2015 № 1466 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</w:t>
      </w:r>
      <w:r>
        <w:rPr>
          <w:rFonts w:ascii="Times New Roman" w:hAnsi="Times New Roman" w:cs="Times New Roman"/>
          <w:bCs/>
          <w:sz w:val="28"/>
          <w:szCs w:val="28"/>
        </w:rPr>
        <w:t>и автономным учреждениям города</w:t>
      </w:r>
      <w:r w:rsidRPr="00AD7341">
        <w:rPr>
          <w:rFonts w:ascii="Times New Roman" w:hAnsi="Times New Roman" w:cs="Times New Roman"/>
          <w:bCs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Ханты-Мансийска на финансовое обеспечение выполнения ими муниципальных заданий» </w:t>
      </w:r>
      <w:r>
        <w:rPr>
          <w:rFonts w:ascii="Times New Roman" w:hAnsi="Times New Roman" w:cs="Times New Roman"/>
          <w:sz w:val="28"/>
          <w:szCs w:val="28"/>
        </w:rPr>
        <w:t>изменение, изложив п</w:t>
      </w:r>
      <w:r w:rsidRPr="0051288A">
        <w:rPr>
          <w:rFonts w:ascii="Times New Roman" w:hAnsi="Times New Roman" w:cs="Times New Roman"/>
          <w:sz w:val="28"/>
          <w:szCs w:val="28"/>
        </w:rPr>
        <w:t>ункт 4 в следующей редакции:</w:t>
      </w:r>
    </w:p>
    <w:p w:rsidR="00F76541" w:rsidRDefault="00F76541" w:rsidP="00F76541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51288A">
        <w:rPr>
          <w:sz w:val="28"/>
          <w:szCs w:val="28"/>
        </w:rPr>
        <w:t>«</w:t>
      </w:r>
      <w:r w:rsidRPr="0051288A">
        <w:rPr>
          <w:color w:val="000000"/>
          <w:sz w:val="28"/>
          <w:szCs w:val="28"/>
        </w:rPr>
        <w:t>4.</w:t>
      </w:r>
      <w:r w:rsidRPr="00AD7341">
        <w:rPr>
          <w:color w:val="000000"/>
          <w:sz w:val="28"/>
          <w:szCs w:val="28"/>
        </w:rPr>
        <w:t xml:space="preserve"> </w:t>
      </w:r>
      <w:r w:rsidRPr="0051288A">
        <w:rPr>
          <w:color w:val="000000"/>
          <w:sz w:val="28"/>
          <w:szCs w:val="28"/>
        </w:rPr>
        <w:t>В целях доведения объема финансового обеспечения выполнения муниципального задания, рассчитанного в соответствии с настоящим Порядком, до уровня финансового обеспечения в пределах бюджетных ассигнований, предусмотренных органа</w:t>
      </w:r>
      <w:r>
        <w:rPr>
          <w:color w:val="000000"/>
          <w:sz w:val="28"/>
          <w:szCs w:val="28"/>
        </w:rPr>
        <w:t>м Администрации города</w:t>
      </w:r>
      <w:r w:rsidRPr="00AD7341">
        <w:rPr>
          <w:color w:val="000000"/>
          <w:sz w:val="28"/>
          <w:szCs w:val="28"/>
        </w:rPr>
        <w:br/>
      </w:r>
      <w:r w:rsidRPr="0051288A">
        <w:rPr>
          <w:color w:val="000000"/>
          <w:sz w:val="28"/>
          <w:szCs w:val="28"/>
        </w:rPr>
        <w:t xml:space="preserve">Ханты-Мансийска, осуществляющим функции и полномочия учредителя муниципальных бюджетных и автономных учреждений и являющимся главным распорядителем средств </w:t>
      </w:r>
      <w:r>
        <w:rPr>
          <w:color w:val="000000"/>
          <w:sz w:val="28"/>
          <w:szCs w:val="28"/>
        </w:rPr>
        <w:t>бюджета города Ханты-Мансийска,</w:t>
      </w:r>
      <w:r>
        <w:rPr>
          <w:color w:val="000000"/>
          <w:sz w:val="28"/>
          <w:szCs w:val="28"/>
        </w:rPr>
        <w:br/>
      </w:r>
      <w:r w:rsidRPr="0051288A">
        <w:rPr>
          <w:color w:val="000000"/>
          <w:sz w:val="28"/>
          <w:szCs w:val="28"/>
        </w:rPr>
        <w:t xml:space="preserve">на предоставление субсидий на финансовое обеспечение выполнения муниципального задания (при необходимости) применяются коэффициенты выравнивания, определяемые </w:t>
      </w:r>
      <w:r w:rsidRPr="0051288A">
        <w:rPr>
          <w:sz w:val="28"/>
          <w:szCs w:val="28"/>
        </w:rPr>
        <w:t>органом Админист</w:t>
      </w:r>
      <w:r>
        <w:rPr>
          <w:sz w:val="28"/>
          <w:szCs w:val="28"/>
        </w:rPr>
        <w:t>рации города</w:t>
      </w:r>
      <w:r>
        <w:rPr>
          <w:sz w:val="28"/>
          <w:szCs w:val="28"/>
        </w:rPr>
        <w:br/>
      </w:r>
      <w:r w:rsidRPr="0051288A">
        <w:rPr>
          <w:sz w:val="28"/>
          <w:szCs w:val="28"/>
        </w:rPr>
        <w:t xml:space="preserve">Ханты-Мансийска, осуществляющим </w:t>
      </w:r>
      <w:r>
        <w:rPr>
          <w:sz w:val="28"/>
          <w:szCs w:val="28"/>
        </w:rPr>
        <w:t>функции и полномочия учредителя</w:t>
      </w:r>
      <w:r>
        <w:rPr>
          <w:sz w:val="28"/>
          <w:szCs w:val="28"/>
        </w:rPr>
        <w:br/>
      </w:r>
      <w:r w:rsidRPr="0051288A">
        <w:rPr>
          <w:sz w:val="28"/>
          <w:szCs w:val="28"/>
        </w:rPr>
        <w:t>в отношении бюджетных</w:t>
      </w:r>
      <w:r>
        <w:rPr>
          <w:sz w:val="28"/>
          <w:szCs w:val="28"/>
        </w:rPr>
        <w:t xml:space="preserve"> и автономных учреждений города</w:t>
      </w:r>
      <w:r>
        <w:rPr>
          <w:sz w:val="28"/>
          <w:szCs w:val="28"/>
        </w:rPr>
        <w:br/>
      </w:r>
      <w:r w:rsidRPr="0051288A">
        <w:rPr>
          <w:sz w:val="28"/>
          <w:szCs w:val="28"/>
        </w:rPr>
        <w:t>Ханты-Мансийска</w:t>
      </w:r>
      <w:r w:rsidRPr="0051288A">
        <w:rPr>
          <w:color w:val="000000"/>
          <w:sz w:val="28"/>
          <w:szCs w:val="28"/>
        </w:rPr>
        <w:t>.</w:t>
      </w:r>
      <w:r w:rsidRPr="0051288A">
        <w:rPr>
          <w:sz w:val="28"/>
          <w:szCs w:val="28"/>
        </w:rPr>
        <w:t>».</w:t>
      </w:r>
    </w:p>
    <w:p w:rsidR="00F76541" w:rsidRPr="00EC5FB4" w:rsidRDefault="00F76541" w:rsidP="00F76541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1288A">
        <w:rPr>
          <w:sz w:val="28"/>
          <w:szCs w:val="28"/>
        </w:rPr>
        <w:t xml:space="preserve">Внести </w:t>
      </w:r>
      <w:r w:rsidRPr="0051288A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приложение к </w:t>
      </w:r>
      <w:hyperlink r:id="rId6" w:history="1">
        <w:r w:rsidRPr="0051288A">
          <w:rPr>
            <w:rStyle w:val="a3"/>
            <w:color w:val="000000" w:themeColor="text1"/>
            <w:sz w:val="28"/>
            <w:szCs w:val="28"/>
          </w:rPr>
          <w:t>постановлени</w:t>
        </w:r>
        <w:r>
          <w:rPr>
            <w:rStyle w:val="a3"/>
            <w:color w:val="000000" w:themeColor="text1"/>
            <w:sz w:val="28"/>
            <w:szCs w:val="28"/>
          </w:rPr>
          <w:t>ю</w:t>
        </w:r>
      </w:hyperlink>
      <w:r w:rsidRPr="0051288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города Ханты-Мансийска </w:t>
      </w:r>
      <w:r w:rsidRPr="0051288A">
        <w:rPr>
          <w:sz w:val="28"/>
          <w:szCs w:val="28"/>
        </w:rPr>
        <w:t xml:space="preserve">от 25.12.2015 № 1466 </w:t>
      </w:r>
      <w:r w:rsidRPr="0051288A">
        <w:rPr>
          <w:bCs/>
          <w:sz w:val="28"/>
          <w:szCs w:val="28"/>
        </w:rPr>
        <w:t xml:space="preserve">«Об утверждении Порядка формирования, финансового обеспечения, мониторинга выполнения муниципального задания муниципальными учреждениями и предоставления субсидий муниципальным бюджетным </w:t>
      </w:r>
      <w:r>
        <w:rPr>
          <w:bCs/>
          <w:sz w:val="28"/>
          <w:szCs w:val="28"/>
        </w:rPr>
        <w:t>и автономным учреждениям города</w:t>
      </w:r>
      <w:r w:rsidRPr="00AD7341">
        <w:rPr>
          <w:bCs/>
          <w:sz w:val="28"/>
          <w:szCs w:val="28"/>
        </w:rPr>
        <w:br/>
      </w:r>
      <w:r w:rsidRPr="0051288A">
        <w:rPr>
          <w:bCs/>
          <w:sz w:val="28"/>
          <w:szCs w:val="28"/>
        </w:rPr>
        <w:t xml:space="preserve">Ханты-Мансийска на финансовое обеспечение выполнения ими муниципальных заданий» </w:t>
      </w:r>
      <w:r w:rsidRPr="0051288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51288A">
        <w:rPr>
          <w:rFonts w:ascii="Times New Roman" w:hAnsi="Times New Roman" w:cs="Times New Roman"/>
          <w:sz w:val="28"/>
          <w:szCs w:val="28"/>
        </w:rPr>
        <w:t xml:space="preserve"> 2.2 </w:t>
      </w:r>
      <w:r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51288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51288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«2</w:t>
      </w:r>
      <w:r w:rsidRPr="0051288A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eastAsia="Calibri" w:hAnsi="Times New Roman" w:cs="Times New Roman"/>
          <w:sz w:val="28"/>
          <w:szCs w:val="28"/>
        </w:rPr>
        <w:t>Муниципальное задание формируется в со</w:t>
      </w:r>
      <w:r>
        <w:rPr>
          <w:rFonts w:ascii="Times New Roman" w:eastAsia="Calibri" w:hAnsi="Times New Roman" w:cs="Times New Roman"/>
          <w:sz w:val="28"/>
          <w:szCs w:val="28"/>
        </w:rPr>
        <w:t>ответствии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с утвержденными общероссийскими базовыми (отраслевыми) перечнями (классификаторами) государственных и муниципальных услуг, оказываемых физическим лицам и региональным перечнем (классификатором) государственных (муниципальных) услуг, не включенных в общероссийские базовые (отраслевые) перечни (</w:t>
      </w:r>
      <w:r>
        <w:rPr>
          <w:rFonts w:ascii="Times New Roman" w:eastAsia="Calibri" w:hAnsi="Times New Roman" w:cs="Times New Roman"/>
          <w:sz w:val="28"/>
          <w:szCs w:val="28"/>
        </w:rPr>
        <w:t>классификаторы) государственных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услуг, и работ, </w:t>
      </w:r>
      <w:r w:rsidRPr="0051288A">
        <w:rPr>
          <w:rFonts w:ascii="Times New Roman" w:eastAsia="Calibri" w:hAnsi="Times New Roman" w:cs="Times New Roman"/>
          <w:sz w:val="28"/>
          <w:szCs w:val="28"/>
        </w:rPr>
        <w:t>оказание и выполнение которых предусмотрено нормативными прав</w:t>
      </w:r>
      <w:r>
        <w:rPr>
          <w:rFonts w:ascii="Times New Roman" w:eastAsia="Calibri" w:hAnsi="Times New Roman" w:cs="Times New Roman"/>
          <w:sz w:val="28"/>
          <w:szCs w:val="28"/>
        </w:rPr>
        <w:t>овыми актами автономного округа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lastRenderedPageBreak/>
        <w:t>и правовыми актами муниципальных образований, в том числе при осуществлении переданным полномочиям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и полномочиям по предметам совместно</w:t>
      </w:r>
      <w:r>
        <w:rPr>
          <w:rFonts w:ascii="Times New Roman" w:eastAsia="Calibri" w:hAnsi="Times New Roman" w:cs="Times New Roman"/>
          <w:sz w:val="28"/>
          <w:szCs w:val="28"/>
        </w:rPr>
        <w:t>го ведения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и субъектов Российской Федерации.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>Формирование, ведение и утверждение общероссийских базовых (отраслевых) перечней (к</w:t>
      </w:r>
      <w:r>
        <w:rPr>
          <w:rFonts w:ascii="Times New Roman" w:eastAsia="Calibri" w:hAnsi="Times New Roman" w:cs="Times New Roman"/>
          <w:sz w:val="28"/>
          <w:szCs w:val="28"/>
        </w:rPr>
        <w:t>лассификаторов) государственных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услуг, оказываемых </w:t>
      </w:r>
      <w:r>
        <w:rPr>
          <w:rFonts w:ascii="Times New Roman" w:eastAsia="Calibri" w:hAnsi="Times New Roman" w:cs="Times New Roman"/>
          <w:sz w:val="28"/>
          <w:szCs w:val="28"/>
        </w:rPr>
        <w:t>физическим лицам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в порядке, установленном Прав</w:t>
      </w:r>
      <w:r>
        <w:rPr>
          <w:rFonts w:ascii="Times New Roman" w:eastAsia="Calibri" w:hAnsi="Times New Roman" w:cs="Times New Roman"/>
          <w:sz w:val="28"/>
          <w:szCs w:val="28"/>
        </w:rPr>
        <w:t>ительством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общероссийский базовый перечень услуг).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</w:t>
      </w:r>
      <w:r w:rsidRPr="00A91681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услуг, и работ формируется и ведется в соответствии с </w:t>
      </w:r>
      <w:hyperlink r:id="rId7" w:history="1">
        <w:r w:rsidRPr="00A91681">
          <w:rPr>
            <w:rFonts w:ascii="Times New Roman" w:eastAsia="Calibri" w:hAnsi="Times New Roman" w:cs="Times New Roman"/>
            <w:sz w:val="28"/>
            <w:szCs w:val="28"/>
          </w:rPr>
          <w:t>порядком</w:t>
        </w:r>
      </w:hyperlink>
      <w:r w:rsidRPr="00A91681">
        <w:rPr>
          <w:rFonts w:ascii="Times New Roman" w:eastAsia="Calibri" w:hAnsi="Times New Roman" w:cs="Times New Roman"/>
          <w:sz w:val="28"/>
          <w:szCs w:val="28"/>
        </w:rPr>
        <w:t>, утвержденным Правительством автономного округа (далее – региональный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перечень государственных (муниципальных) услуг и работ).</w:t>
      </w:r>
      <w:r w:rsidRPr="0051288A">
        <w:rPr>
          <w:rFonts w:ascii="Times New Roman" w:hAnsi="Times New Roman" w:cs="Times New Roman"/>
          <w:sz w:val="28"/>
          <w:szCs w:val="28"/>
        </w:rPr>
        <w:t>».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sz w:val="28"/>
          <w:szCs w:val="28"/>
        </w:rPr>
        <w:t xml:space="preserve">В абзаце пятом пункта 3.1.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51288A">
        <w:rPr>
          <w:rFonts w:ascii="Times New Roman" w:hAnsi="Times New Roman" w:cs="Times New Roman"/>
          <w:sz w:val="28"/>
          <w:szCs w:val="28"/>
        </w:rPr>
        <w:t>после слов «в процентах» дополнить словами «(абсолютных величинах)».</w:t>
      </w:r>
    </w:p>
    <w:p w:rsidR="00F76541" w:rsidRPr="00F15F50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F50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15F50">
        <w:rPr>
          <w:rFonts w:ascii="Times New Roman" w:hAnsi="Times New Roman" w:cs="Times New Roman"/>
          <w:sz w:val="28"/>
          <w:szCs w:val="28"/>
        </w:rPr>
        <w:t xml:space="preserve"> разделе 4:</w:t>
      </w:r>
    </w:p>
    <w:p w:rsidR="00F76541" w:rsidRPr="00F15F50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F50">
        <w:rPr>
          <w:rFonts w:ascii="Times New Roman" w:hAnsi="Times New Roman" w:cs="Times New Roman"/>
          <w:sz w:val="28"/>
          <w:szCs w:val="28"/>
        </w:rPr>
        <w:t>2.3.1. Пункт 4.3 изложить в следующей редакции:</w:t>
      </w:r>
    </w:p>
    <w:p w:rsidR="00F76541" w:rsidRPr="002B3C04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F50">
        <w:rPr>
          <w:rFonts w:ascii="Times New Roman" w:eastAsia="Calibri" w:hAnsi="Times New Roman" w:cs="Times New Roman"/>
          <w:sz w:val="28"/>
          <w:szCs w:val="28"/>
        </w:rPr>
        <w:t>«</w:t>
      </w:r>
      <w:r w:rsidRPr="00F15F50">
        <w:rPr>
          <w:rFonts w:ascii="Times New Roman" w:hAnsi="Times New Roman" w:cs="Times New Roman"/>
          <w:sz w:val="28"/>
          <w:szCs w:val="28"/>
        </w:rPr>
        <w:t>4.3. Объем финансового обеспечения выполнения муниципального задания (R) рассчитывается по следующей формуле: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3C04">
        <w:rPr>
          <w:rFonts w:ascii="Times New Roman" w:hAnsi="Times New Roman" w:cs="Times New Roman"/>
          <w:sz w:val="28"/>
          <w:szCs w:val="28"/>
        </w:rPr>
        <w:t xml:space="preserve"> = ∑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C04">
        <w:rPr>
          <w:rFonts w:ascii="Times New Roman" w:hAnsi="Times New Roman" w:cs="Times New Roman"/>
          <w:sz w:val="28"/>
          <w:szCs w:val="28"/>
        </w:rPr>
        <w:t xml:space="preserve">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B3C04">
        <w:rPr>
          <w:rFonts w:ascii="Times New Roman" w:hAnsi="Times New Roman" w:cs="Times New Roman"/>
          <w:sz w:val="28"/>
          <w:szCs w:val="28"/>
        </w:rPr>
        <w:t xml:space="preserve"> ×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3C04">
        <w:rPr>
          <w:rFonts w:ascii="Times New Roman" w:hAnsi="Times New Roman" w:cs="Times New Roman"/>
          <w:sz w:val="28"/>
          <w:szCs w:val="28"/>
        </w:rPr>
        <w:t xml:space="preserve"> + ∑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3C04">
        <w:rPr>
          <w:rFonts w:ascii="Times New Roman" w:hAnsi="Times New Roman" w:cs="Times New Roman"/>
          <w:sz w:val="28"/>
          <w:szCs w:val="28"/>
        </w:rPr>
        <w:t xml:space="preserve">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Nw</w:t>
      </w:r>
      <w:r w:rsidRPr="002B3C04">
        <w:rPr>
          <w:rFonts w:ascii="Times New Roman" w:hAnsi="Times New Roman" w:cs="Times New Roman"/>
          <w:sz w:val="28"/>
          <w:szCs w:val="28"/>
        </w:rPr>
        <w:t xml:space="preserve"> ×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Vw</w:t>
      </w:r>
      <w:r w:rsidRPr="002B3C04">
        <w:rPr>
          <w:rFonts w:ascii="Times New Roman" w:hAnsi="Times New Roman" w:cs="Times New Roman"/>
          <w:sz w:val="28"/>
          <w:szCs w:val="28"/>
        </w:rPr>
        <w:t xml:space="preserve"> - ∑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C04">
        <w:rPr>
          <w:rFonts w:ascii="Times New Roman" w:hAnsi="Times New Roman" w:cs="Times New Roman"/>
          <w:sz w:val="28"/>
          <w:szCs w:val="28"/>
        </w:rPr>
        <w:t xml:space="preserve">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2B3C04">
        <w:rPr>
          <w:rFonts w:ascii="Times New Roman" w:hAnsi="Times New Roman" w:cs="Times New Roman"/>
          <w:sz w:val="28"/>
          <w:szCs w:val="28"/>
        </w:rPr>
        <w:t xml:space="preserve"> ×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3C04">
        <w:rPr>
          <w:rFonts w:ascii="Times New Roman" w:hAnsi="Times New Roman" w:cs="Times New Roman"/>
          <w:sz w:val="28"/>
          <w:szCs w:val="28"/>
        </w:rPr>
        <w:t xml:space="preserve"> +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3C04">
        <w:rPr>
          <w:rFonts w:ascii="Times New Roman" w:hAnsi="Times New Roman" w:cs="Times New Roman"/>
          <w:sz w:val="28"/>
          <w:szCs w:val="28"/>
        </w:rPr>
        <w:t xml:space="preserve">ун +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3C04">
        <w:rPr>
          <w:rFonts w:ascii="Times New Roman" w:hAnsi="Times New Roman" w:cs="Times New Roman"/>
          <w:sz w:val="28"/>
          <w:szCs w:val="28"/>
        </w:rPr>
        <w:t>си , где: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2B3C04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i-ой муниципальной услуги, включенной в </w:t>
      </w:r>
      <w:r w:rsidRPr="002B3C04">
        <w:rPr>
          <w:rFonts w:ascii="Times New Roman" w:eastAsia="Calibri" w:hAnsi="Times New Roman" w:cs="Times New Roman"/>
          <w:sz w:val="28"/>
          <w:szCs w:val="28"/>
        </w:rPr>
        <w:t>общероссийский базовый перечень услуг или региональный перечень государственных (муниципальных) услуг и работ</w:t>
      </w:r>
      <w:r w:rsidRPr="002B3C04">
        <w:rPr>
          <w:rFonts w:ascii="Times New Roman" w:hAnsi="Times New Roman" w:cs="Times New Roman"/>
          <w:sz w:val="28"/>
          <w:szCs w:val="28"/>
        </w:rPr>
        <w:t>;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B3C04">
        <w:rPr>
          <w:rFonts w:ascii="Times New Roman" w:hAnsi="Times New Roman" w:cs="Times New Roman"/>
          <w:sz w:val="28"/>
          <w:szCs w:val="28"/>
        </w:rPr>
        <w:t xml:space="preserve"> - объем i-ой муниципальной услуги, установленной муниципальным заданием;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Nw</w:t>
      </w:r>
      <w:r w:rsidRPr="002B3C04">
        <w:rPr>
          <w:rFonts w:ascii="Times New Roman" w:hAnsi="Times New Roman" w:cs="Times New Roman"/>
          <w:sz w:val="28"/>
          <w:szCs w:val="28"/>
        </w:rPr>
        <w:t xml:space="preserve">  -  нормативные затраты на выполнение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3C04">
        <w:rPr>
          <w:rFonts w:ascii="Times New Roman" w:hAnsi="Times New Roman" w:cs="Times New Roman"/>
          <w:sz w:val="28"/>
          <w:szCs w:val="28"/>
        </w:rPr>
        <w:t xml:space="preserve">-ой муниципальной работы, включенной в  </w:t>
      </w:r>
      <w:r w:rsidRPr="002B3C04">
        <w:rPr>
          <w:rFonts w:ascii="Times New Roman" w:eastAsia="Calibri" w:hAnsi="Times New Roman" w:cs="Times New Roman"/>
          <w:sz w:val="28"/>
          <w:szCs w:val="28"/>
        </w:rPr>
        <w:t>общероссийский базовый перечень услуг или региональный перечень государственных (муниципальных) услуг и работ</w:t>
      </w:r>
      <w:r w:rsidRPr="002B3C04">
        <w:rPr>
          <w:rFonts w:ascii="Times New Roman" w:hAnsi="Times New Roman" w:cs="Times New Roman"/>
          <w:sz w:val="28"/>
          <w:szCs w:val="28"/>
        </w:rPr>
        <w:t>;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Vw</w:t>
      </w:r>
      <w:r w:rsidRPr="002B3C04">
        <w:rPr>
          <w:rFonts w:ascii="Times New Roman" w:hAnsi="Times New Roman" w:cs="Times New Roman"/>
          <w:sz w:val="28"/>
          <w:szCs w:val="28"/>
        </w:rPr>
        <w:t xml:space="preserve"> - объем </w:t>
      </w:r>
      <w:r w:rsidRPr="002B3C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B3C04">
        <w:rPr>
          <w:rFonts w:ascii="Times New Roman" w:hAnsi="Times New Roman" w:cs="Times New Roman"/>
          <w:sz w:val="28"/>
          <w:szCs w:val="28"/>
        </w:rPr>
        <w:t>-ой муниципальной работы, установленной муниципальным заданием;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2B3C04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на оказание i-й муниципальной услуги в соответствии с пунктом 4.22 настоящего Порядка, установленный муниципальным заданием;</w:t>
      </w:r>
    </w:p>
    <w:p w:rsidR="00F76541" w:rsidRPr="002B3C04" w:rsidRDefault="00F76541" w:rsidP="00F76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2B3C04">
        <w:rPr>
          <w:rFonts w:ascii="Times New Roman" w:hAnsi="Times New Roman" w:cs="Times New Roman"/>
          <w:sz w:val="28"/>
          <w:szCs w:val="28"/>
        </w:rPr>
        <w:t>ун - затраты на уплату налогов, в качестве объекта налогообложения по которым признается имущество муниципального учреждения;</w:t>
      </w:r>
    </w:p>
    <w:p w:rsidR="00F76541" w:rsidRPr="002B3C04" w:rsidRDefault="00F76541" w:rsidP="00F765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C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3C04">
        <w:rPr>
          <w:rFonts w:ascii="Times New Roman" w:hAnsi="Times New Roman" w:cs="Times New Roman"/>
          <w:sz w:val="28"/>
          <w:szCs w:val="28"/>
        </w:rPr>
        <w:t xml:space="preserve">си - нормативные затраты на содержание имущества, не используемого для оказания муниципальных услуг (выполнения работ) и для общехозяйственных нужд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C04">
        <w:rPr>
          <w:rFonts w:ascii="Times New Roman" w:hAnsi="Times New Roman" w:cs="Times New Roman"/>
          <w:sz w:val="28"/>
          <w:szCs w:val="28"/>
        </w:rPr>
        <w:t xml:space="preserve"> не используемое для выполнения муниципального задания имущество).»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</w:t>
      </w:r>
      <w:r w:rsidRPr="005128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eastAsia="Calibri" w:hAnsi="Times New Roman" w:cs="Times New Roman"/>
          <w:sz w:val="28"/>
          <w:szCs w:val="28"/>
        </w:rPr>
        <w:t>В пункте 4.6 слова «в базовом (отраслевом) перечне государственных и муници</w:t>
      </w:r>
      <w:r>
        <w:rPr>
          <w:rFonts w:ascii="Times New Roman" w:eastAsia="Calibri" w:hAnsi="Times New Roman" w:cs="Times New Roman"/>
          <w:sz w:val="28"/>
          <w:szCs w:val="28"/>
        </w:rPr>
        <w:t>пальных услуг» заменить словами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«</w:t>
      </w:r>
      <w:r w:rsidRPr="0051288A">
        <w:rPr>
          <w:rFonts w:ascii="Times New Roman" w:hAnsi="Times New Roman" w:cs="Times New Roman"/>
          <w:sz w:val="28"/>
          <w:szCs w:val="28"/>
        </w:rPr>
        <w:t>в общероссийском базовом перечне услуг и (или) региональном перечне государственных (муниципальных) услуг и работ</w:t>
      </w:r>
      <w:r w:rsidRPr="005128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sz w:val="28"/>
          <w:szCs w:val="28"/>
        </w:rPr>
        <w:t>Пункт 4.12 дополнить абзацем следующего содержания:</w:t>
      </w:r>
    </w:p>
    <w:p w:rsidR="00F76541" w:rsidRPr="0051288A" w:rsidRDefault="00F76541" w:rsidP="00F7654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>«Затраты на аренду имущества, указанные в подпункте «б» пункта 4.9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и подпунктах «б» и «в» пункта 4.11 настоящего Порядка</w:t>
      </w:r>
      <w:r>
        <w:rPr>
          <w:rFonts w:ascii="Times New Roman" w:eastAsia="Calibri" w:hAnsi="Times New Roman" w:cs="Times New Roman"/>
          <w:sz w:val="28"/>
          <w:szCs w:val="28"/>
        </w:rPr>
        <w:t>, учитываются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51288A">
        <w:rPr>
          <w:rFonts w:ascii="Times New Roman" w:eastAsia="Calibri" w:hAnsi="Times New Roman" w:cs="Times New Roman"/>
          <w:sz w:val="28"/>
          <w:szCs w:val="28"/>
        </w:rPr>
        <w:t>в составе указанных затрат в случае, если имущество, необходимое для выполнения муниципального задания, не закреплено за муниципальным бюджетным или автономным учреждением на праве оперативного управления.».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1288A">
        <w:rPr>
          <w:rFonts w:ascii="Times New Roman" w:hAnsi="Times New Roman" w:cs="Times New Roman"/>
          <w:sz w:val="28"/>
          <w:szCs w:val="28"/>
        </w:rPr>
        <w:t>Пункт 4.18 дополнить абзацем следующего содержания:</w:t>
      </w:r>
    </w:p>
    <w:p w:rsidR="00F76541" w:rsidRPr="0051288A" w:rsidRDefault="00F76541" w:rsidP="00F7654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>«</w:t>
      </w:r>
      <w:r w:rsidRPr="0051288A">
        <w:rPr>
          <w:rFonts w:ascii="Times New Roman" w:hAnsi="Times New Roman" w:cs="Times New Roman"/>
          <w:sz w:val="28"/>
          <w:szCs w:val="28"/>
        </w:rPr>
        <w:t>Затраты на аренду имущества, указанные в подпунктах «б», «д» и «е» учитываются в составе указанных затрат в случае, если имущество, необходимое для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не закреплено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за муниципальным бюджетным или автономным учреждением на праве оперативного управления.</w:t>
      </w:r>
      <w:r w:rsidRPr="0051288A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1288A">
        <w:rPr>
          <w:rFonts w:ascii="Times New Roman" w:hAnsi="Times New Roman" w:cs="Times New Roman"/>
          <w:sz w:val="28"/>
          <w:szCs w:val="28"/>
        </w:rPr>
        <w:t xml:space="preserve">В абзаце четвертом пункта 4.19 слова «ведомственный перечень» заменить словами </w:t>
      </w:r>
      <w:r w:rsidRPr="0051288A">
        <w:rPr>
          <w:rFonts w:ascii="Times New Roman" w:eastAsia="Calibri" w:hAnsi="Times New Roman" w:cs="Times New Roman"/>
          <w:sz w:val="28"/>
          <w:szCs w:val="28"/>
        </w:rPr>
        <w:t>«региональный перечень государственных (муниципальных) услуг и работ».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5128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1288A">
        <w:rPr>
          <w:rFonts w:ascii="Times New Roman" w:eastAsia="Calibri" w:hAnsi="Times New Roman" w:cs="Times New Roman"/>
          <w:sz w:val="28"/>
          <w:szCs w:val="28"/>
        </w:rPr>
        <w:t>Абзац второй пункта 4.22 изложить в следующей редакции:</w:t>
      </w:r>
    </w:p>
    <w:p w:rsidR="00F76541" w:rsidRPr="0051288A" w:rsidRDefault="00F76541" w:rsidP="00F7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«В случае если муниципальное бюджетное или автономное учреждение оказывает сверх установленного муниципального задания муниципальные услуги (выполняет работы) для физичес</w:t>
      </w:r>
      <w:r>
        <w:rPr>
          <w:rFonts w:ascii="Times New Roman" w:hAnsi="Times New Roman" w:cs="Times New Roman"/>
          <w:sz w:val="28"/>
          <w:szCs w:val="28"/>
        </w:rPr>
        <w:t>ких и юридических лиц за плату,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 xml:space="preserve">а также осуществляет иную приносящую доход деятельность (далее - платная деятельность), затраты, указанные в </w:t>
      </w:r>
      <w:hyperlink w:anchor="P268" w:history="1">
        <w:r w:rsidRPr="0051288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1288A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к общей сумме планируемых поступлений включая по</w:t>
      </w:r>
      <w:r>
        <w:rPr>
          <w:rFonts w:ascii="Times New Roman" w:hAnsi="Times New Roman" w:cs="Times New Roman"/>
          <w:sz w:val="28"/>
          <w:szCs w:val="28"/>
        </w:rPr>
        <w:t>ступления от субсидии и доходов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 xml:space="preserve">от платной деятельности, исходя из объемов указанных поступлений, полученных в отчетном финансовом году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288A">
        <w:rPr>
          <w:rFonts w:ascii="Times New Roman" w:hAnsi="Times New Roman" w:cs="Times New Roman"/>
          <w:sz w:val="28"/>
          <w:szCs w:val="28"/>
        </w:rPr>
        <w:t xml:space="preserve"> коэффициент платной деятельности).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lastRenderedPageBreak/>
        <w:t xml:space="preserve">При расчете коэффициента платной деятельности не учитываются поступления в виде целевых субсидий, предоставляемых из бюджета города Ханты-Мансийска,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</w:t>
      </w:r>
      <w:r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с эксплуатацией имущества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Ханты-Мансийск, переданного в аренду (безвозмездное пользование).».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288A">
        <w:rPr>
          <w:rFonts w:ascii="Times New Roman" w:hAnsi="Times New Roman" w:cs="Times New Roman"/>
          <w:sz w:val="28"/>
          <w:szCs w:val="28"/>
        </w:rPr>
        <w:t>.24 слова «</w:t>
      </w:r>
      <w:r>
        <w:rPr>
          <w:rFonts w:ascii="Times New Roman" w:hAnsi="Times New Roman" w:cs="Times New Roman"/>
          <w:sz w:val="28"/>
          <w:szCs w:val="28"/>
        </w:rPr>
        <w:t>в пункте 4.21» заменить словами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«в пункте 4.23».</w:t>
      </w:r>
    </w:p>
    <w:p w:rsidR="00F76541" w:rsidRPr="0051288A" w:rsidRDefault="00F76541" w:rsidP="00F76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1288A">
        <w:rPr>
          <w:rFonts w:ascii="Times New Roman" w:hAnsi="Times New Roman" w:cs="Times New Roman"/>
          <w:sz w:val="28"/>
          <w:szCs w:val="28"/>
        </w:rPr>
        <w:t>В пункте 4.25 слова «среднего значения» исключить.</w:t>
      </w:r>
    </w:p>
    <w:p w:rsidR="00F76541" w:rsidRPr="0051288A" w:rsidRDefault="00F76541" w:rsidP="00F7654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2.3.9</w:t>
      </w:r>
      <w:r w:rsidRPr="005128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288A">
        <w:rPr>
          <w:rFonts w:ascii="Times New Roman" w:eastAsia="Calibri" w:hAnsi="Times New Roman" w:cs="Times New Roman"/>
          <w:sz w:val="28"/>
          <w:szCs w:val="28"/>
        </w:rPr>
        <w:t>Абзац второй пункта 4.27 изложить в следующей редакции:</w:t>
      </w:r>
    </w:p>
    <w:p w:rsidR="00F76541" w:rsidRPr="0051288A" w:rsidRDefault="00F76541" w:rsidP="00F7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«Изменение нормативных затр</w:t>
      </w:r>
      <w:r>
        <w:rPr>
          <w:rFonts w:ascii="Times New Roman" w:hAnsi="Times New Roman" w:cs="Times New Roman"/>
          <w:sz w:val="28"/>
          <w:szCs w:val="28"/>
        </w:rPr>
        <w:t>ат, определяемых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автономного округа (включая внесение изменений в указанные нормативные правовые акты), муниципальные правовые акты города Ханты-Мансийска, приводящих к изменению объема финансового обеспечения выполнения муниципального задания.».</w:t>
      </w:r>
    </w:p>
    <w:p w:rsidR="00F76541" w:rsidRPr="0051288A" w:rsidRDefault="00F76541" w:rsidP="00F7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1288A">
        <w:rPr>
          <w:rFonts w:ascii="Times New Roman" w:hAnsi="Times New Roman" w:cs="Times New Roman"/>
          <w:sz w:val="28"/>
          <w:szCs w:val="28"/>
        </w:rPr>
        <w:t xml:space="preserve">Абзац второй пункта 4.28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51288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76541" w:rsidRPr="005043D7" w:rsidRDefault="00F76541" w:rsidP="00F76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88A">
        <w:rPr>
          <w:rFonts w:ascii="Times New Roman" w:hAnsi="Times New Roman" w:cs="Times New Roman"/>
          <w:sz w:val="28"/>
          <w:szCs w:val="28"/>
        </w:rPr>
        <w:t>«Объем субсидии может быть увеличен в течение срока выполнения муниципального задания в случае изменения законодательства Российской Федерации, автономного округа, муниципальные правовые акты города Ханты-Мансийска о налогах и сборах, в том числе в случае отмены ранее установленных налоговых льгот.</w:t>
      </w:r>
      <w:r>
        <w:rPr>
          <w:rFonts w:ascii="Times New Roman" w:hAnsi="Times New Roman" w:cs="Times New Roman"/>
          <w:sz w:val="28"/>
          <w:szCs w:val="28"/>
        </w:rPr>
        <w:t xml:space="preserve"> При изменении объема субсидии</w:t>
      </w:r>
      <w:r>
        <w:rPr>
          <w:rFonts w:ascii="Times New Roman" w:hAnsi="Times New Roman" w:cs="Times New Roman"/>
          <w:sz w:val="28"/>
          <w:szCs w:val="28"/>
        </w:rPr>
        <w:br/>
      </w:r>
      <w:r w:rsidRPr="0051288A">
        <w:rPr>
          <w:rFonts w:ascii="Times New Roman" w:hAnsi="Times New Roman" w:cs="Times New Roman"/>
          <w:sz w:val="28"/>
          <w:szCs w:val="28"/>
        </w:rPr>
        <w:t>на финансовое обеспечение муниципального задания ГРБС или Учредителем производится корректировка нормативных затрат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88A">
        <w:rPr>
          <w:rFonts w:ascii="Times New Roman" w:hAnsi="Times New Roman" w:cs="Times New Roman"/>
          <w:sz w:val="28"/>
          <w:szCs w:val="28"/>
        </w:rPr>
        <w:t>».</w:t>
      </w:r>
    </w:p>
    <w:p w:rsidR="00F76541" w:rsidRPr="005D6556" w:rsidRDefault="00F76541" w:rsidP="00F76541">
      <w:pPr>
        <w:pStyle w:val="11"/>
        <w:widowControl w:val="0"/>
        <w:tabs>
          <w:tab w:val="left" w:pos="567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43D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5043D7">
        <w:rPr>
          <w:sz w:val="28"/>
          <w:szCs w:val="28"/>
        </w:rPr>
        <w:t>в приложени</w:t>
      </w:r>
      <w:r>
        <w:rPr>
          <w:sz w:val="28"/>
          <w:szCs w:val="28"/>
        </w:rPr>
        <w:t>я</w:t>
      </w:r>
      <w:r w:rsidRPr="005043D7">
        <w:rPr>
          <w:sz w:val="28"/>
          <w:szCs w:val="28"/>
        </w:rPr>
        <w:t xml:space="preserve"> 1, 2 к приложению постановлени</w:t>
      </w:r>
      <w:r>
        <w:rPr>
          <w:sz w:val="28"/>
          <w:szCs w:val="28"/>
        </w:rPr>
        <w:t>я</w:t>
      </w:r>
      <w:r w:rsidRPr="005043D7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>от 25.12.2015 № 1466</w:t>
      </w:r>
      <w:r>
        <w:rPr>
          <w:sz w:val="28"/>
          <w:szCs w:val="28"/>
        </w:rPr>
        <w:br/>
      </w:r>
      <w:r w:rsidRPr="005043D7">
        <w:rPr>
          <w:bCs/>
          <w:sz w:val="28"/>
          <w:szCs w:val="28"/>
        </w:rPr>
        <w:t>«Об утверждении Порядка формирования,</w:t>
      </w:r>
      <w:r w:rsidRPr="0051288A">
        <w:rPr>
          <w:bCs/>
          <w:sz w:val="28"/>
          <w:szCs w:val="28"/>
        </w:rPr>
        <w:t xml:space="preserve"> финансового обеспечения, мониторинга выполнения муниципального задания муниципальными учреждениями и предоставления с</w:t>
      </w:r>
      <w:r>
        <w:rPr>
          <w:bCs/>
          <w:sz w:val="28"/>
          <w:szCs w:val="28"/>
        </w:rPr>
        <w:t>убсидий муниципальным бюджетным</w:t>
      </w:r>
      <w:r>
        <w:rPr>
          <w:bCs/>
          <w:sz w:val="28"/>
          <w:szCs w:val="28"/>
        </w:rPr>
        <w:br/>
        <w:t xml:space="preserve">и автономным учреждениям города </w:t>
      </w:r>
      <w:r w:rsidRPr="0051288A">
        <w:rPr>
          <w:bCs/>
          <w:sz w:val="28"/>
          <w:szCs w:val="28"/>
        </w:rPr>
        <w:t xml:space="preserve">Ханты-Мансийска на финансовое обеспечение выполнения ими муниципальных заданий» </w:t>
      </w:r>
      <w:r>
        <w:rPr>
          <w:sz w:val="28"/>
          <w:szCs w:val="28"/>
        </w:rPr>
        <w:t>согласно приложению к настоящему постановлению.</w:t>
      </w:r>
    </w:p>
    <w:p w:rsidR="00F76541" w:rsidRPr="00FD4548" w:rsidRDefault="00F76541" w:rsidP="00F76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288A">
        <w:rPr>
          <w:rFonts w:ascii="Times New Roman" w:hAnsi="Times New Roman" w:cs="Times New Roman"/>
          <w:sz w:val="28"/>
          <w:szCs w:val="28"/>
        </w:rPr>
        <w:t>.</w:t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со дня его подписания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t>и распространяет свое действие на правоотнош</w:t>
      </w:r>
      <w:r>
        <w:rPr>
          <w:rFonts w:ascii="Times New Roman" w:hAnsi="Times New Roman" w:cs="Times New Roman"/>
          <w:bCs/>
          <w:sz w:val="28"/>
          <w:szCs w:val="28"/>
        </w:rPr>
        <w:t>ения, возникшие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lastRenderedPageBreak/>
        <w:t>при формировании муниципального задания и расчете объема финансового обеспечения его выполнени</w:t>
      </w:r>
      <w:r>
        <w:rPr>
          <w:rFonts w:ascii="Times New Roman" w:hAnsi="Times New Roman" w:cs="Times New Roman"/>
          <w:bCs/>
          <w:sz w:val="28"/>
          <w:szCs w:val="28"/>
        </w:rPr>
        <w:t>я на 2018 год и плановый период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1288A">
        <w:rPr>
          <w:rFonts w:ascii="Times New Roman" w:hAnsi="Times New Roman" w:cs="Times New Roman"/>
          <w:bCs/>
          <w:sz w:val="28"/>
          <w:szCs w:val="28"/>
        </w:rPr>
        <w:t xml:space="preserve">2019 и 2020 годов. </w:t>
      </w:r>
    </w:p>
    <w:p w:rsidR="00F76541" w:rsidRPr="0051288A" w:rsidRDefault="00F76541" w:rsidP="00F76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Default="00F76541" w:rsidP="00F76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Pr="0051288A" w:rsidRDefault="00F76541" w:rsidP="00F76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541" w:rsidRDefault="00F76541" w:rsidP="00F76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М.П.</w:t>
      </w:r>
      <w:r w:rsidRPr="0051288A">
        <w:rPr>
          <w:rFonts w:ascii="Times New Roman" w:eastAsia="Calibri" w:hAnsi="Times New Roman" w:cs="Times New Roman"/>
          <w:sz w:val="28"/>
          <w:szCs w:val="28"/>
        </w:rPr>
        <w:t>Ряшин</w:t>
      </w:r>
    </w:p>
    <w:p w:rsidR="00F76541" w:rsidRDefault="00F76541" w:rsidP="00F76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76541" w:rsidRDefault="00F76541" w:rsidP="00F76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76541" w:rsidRDefault="00F76541" w:rsidP="00F765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F2DB4" w:rsidRDefault="002F2DB4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Default="00F76541">
      <w:pPr>
        <w:rPr>
          <w:lang w:val="en-US"/>
        </w:rPr>
      </w:pPr>
    </w:p>
    <w:p w:rsidR="00F76541" w:rsidRPr="0051288A" w:rsidRDefault="00F76541" w:rsidP="00F765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Приложение 1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                                   УТВЕРЖДАЮ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Руководитель (уполномоченное лицо, должность)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(наименование органа Администрации города Ханты-Мансийска,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являющегося главным распорядителем бюджетных средств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бюджета города Ханты-Мансийска в ведении которого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                 находится казенное учреждение,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  органа Администрации города Ханты-Мансийска,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осуществляющего функции и полномочия учредителя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муниципального бюджетного или автономного учреждения)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____________________ 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(подпись)                          (расшифровка подписи)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           "____" _______________________ г.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21"/>
      <w:bookmarkEnd w:id="0"/>
      <w:r w:rsidRPr="0051288A">
        <w:rPr>
          <w:rFonts w:ascii="Times New Roman" w:hAnsi="Times New Roman" w:cs="Times New Roman"/>
        </w:rPr>
        <w:t>Муниципальное задание</w:t>
      </w:r>
    </w:p>
    <w:p w:rsidR="00F76541" w:rsidRPr="0051288A" w:rsidRDefault="00F76541" w:rsidP="00F76541">
      <w:pPr>
        <w:pStyle w:val="ConsPlusNonformat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на 20___ год и на плановый период 20___ и 20____ годов</w:t>
      </w:r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7"/>
        <w:gridCol w:w="2041"/>
        <w:gridCol w:w="1538"/>
      </w:tblGrid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Коды</w:t>
            </w: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Форма по </w:t>
            </w:r>
            <w:hyperlink r:id="rId8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0506001</w:t>
            </w: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 муниципального учреждения _____________________________________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действия </w:t>
            </w:r>
            <w:r w:rsidRPr="0051288A">
              <w:rPr>
                <w:rFonts w:ascii="Times New Roman" w:hAnsi="Times New Roman" w:cs="Times New Roman"/>
                <w:lang w:val="en-US"/>
              </w:rPr>
              <w:t>&lt;</w:t>
            </w:r>
            <w:r w:rsidRPr="0051288A">
              <w:rPr>
                <w:rFonts w:ascii="Times New Roman" w:hAnsi="Times New Roman" w:cs="Times New Roman"/>
              </w:rPr>
              <w:t>1</w:t>
            </w:r>
            <w:r w:rsidRPr="0051288A">
              <w:rPr>
                <w:rFonts w:ascii="Times New Roman" w:hAnsi="Times New Roman" w:cs="Times New Roman"/>
                <w:lang w:val="en-US"/>
              </w:rPr>
              <w:t>&gt;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Вид деятельности муниципального учреждения 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перечня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743" w:history="1">
        <w:r w:rsidRPr="0051288A">
          <w:rPr>
            <w:rFonts w:ascii="Times New Roman" w:hAnsi="Times New Roman" w:cs="Times New Roman"/>
            <w:color w:val="0000FF"/>
          </w:rPr>
          <w:t>&lt;2&gt;</w:t>
        </w:r>
      </w:hyperlink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Раздел ____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7"/>
        <w:gridCol w:w="2041"/>
        <w:gridCol w:w="1538"/>
      </w:tblGrid>
      <w:tr w:rsidR="00F76541" w:rsidRPr="0051288A" w:rsidTr="004879A1">
        <w:tc>
          <w:tcPr>
            <w:tcW w:w="81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1. Наименование муниципальной услуги ________________________________________________________________________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(из общероссийских базовых перечней услуг или регионального перечня государственных (муниципальных) услуг и работ)</w:t>
            </w:r>
          </w:p>
        </w:tc>
        <w:tc>
          <w:tcPr>
            <w:tcW w:w="2041" w:type="dxa"/>
            <w:tcBorders>
              <w:bottom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общероссийскому базовому перечню  услуг  или региональному перечню государственных (муниципальных) услуг и работ</w:t>
            </w:r>
          </w:p>
        </w:tc>
        <w:tc>
          <w:tcPr>
            <w:tcW w:w="153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81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2. Категории потребителей муниципальной услуги 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</w:t>
            </w:r>
          </w:p>
        </w:tc>
        <w:tc>
          <w:tcPr>
            <w:tcW w:w="2041" w:type="dxa"/>
            <w:tcBorders>
              <w:top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0148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53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0148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 xml:space="preserve">3.1. Показатели, характеризующие качество муниципальной услуги </w:t>
            </w:r>
            <w:hyperlink w:anchor="P747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3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025"/>
        <w:gridCol w:w="1025"/>
        <w:gridCol w:w="1026"/>
        <w:gridCol w:w="1025"/>
        <w:gridCol w:w="1077"/>
        <w:gridCol w:w="922"/>
        <w:gridCol w:w="974"/>
        <w:gridCol w:w="821"/>
        <w:gridCol w:w="1024"/>
        <w:gridCol w:w="1025"/>
        <w:gridCol w:w="975"/>
        <w:gridCol w:w="1211"/>
        <w:gridCol w:w="1276"/>
      </w:tblGrid>
      <w:tr w:rsidR="00F76541" w:rsidRPr="0051288A" w:rsidTr="004879A1">
        <w:trPr>
          <w:trHeight w:val="1378"/>
        </w:trPr>
        <w:tc>
          <w:tcPr>
            <w:tcW w:w="973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076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102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717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качества  муниципальной услуги</w:t>
            </w:r>
          </w:p>
        </w:tc>
        <w:tc>
          <w:tcPr>
            <w:tcW w:w="3024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  <w:tc>
          <w:tcPr>
            <w:tcW w:w="2487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 &lt;6&gt;</w:t>
            </w:r>
          </w:p>
        </w:tc>
      </w:tr>
      <w:tr w:rsidR="00F76541" w:rsidRPr="0051288A" w:rsidTr="004879A1">
        <w:trPr>
          <w:trHeight w:val="147"/>
        </w:trPr>
        <w:tc>
          <w:tcPr>
            <w:tcW w:w="973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6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2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2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95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2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7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1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F76541" w:rsidRPr="0051288A" w:rsidTr="004879A1">
        <w:trPr>
          <w:trHeight w:val="147"/>
        </w:trPr>
        <w:tc>
          <w:tcPr>
            <w:tcW w:w="973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2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2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02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rPr>
          <w:trHeight w:val="147"/>
        </w:trPr>
        <w:tc>
          <w:tcPr>
            <w:tcW w:w="973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6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</w:tr>
      <w:tr w:rsidR="00F76541" w:rsidRPr="0051288A" w:rsidTr="004879A1">
        <w:trPr>
          <w:trHeight w:val="147"/>
        </w:trPr>
        <w:tc>
          <w:tcPr>
            <w:tcW w:w="97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rPr>
          <w:trHeight w:val="147"/>
        </w:trPr>
        <w:tc>
          <w:tcPr>
            <w:tcW w:w="97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3.2. Показатели, характеризующие объем муниципальной услуги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938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1059"/>
        <w:gridCol w:w="1134"/>
        <w:gridCol w:w="992"/>
        <w:gridCol w:w="851"/>
        <w:gridCol w:w="850"/>
        <w:gridCol w:w="1134"/>
        <w:gridCol w:w="567"/>
        <w:gridCol w:w="1134"/>
        <w:gridCol w:w="992"/>
        <w:gridCol w:w="993"/>
        <w:gridCol w:w="850"/>
        <w:gridCol w:w="992"/>
        <w:gridCol w:w="851"/>
        <w:gridCol w:w="850"/>
        <w:gridCol w:w="851"/>
        <w:gridCol w:w="850"/>
      </w:tblGrid>
      <w:tr w:rsidR="00F76541" w:rsidRPr="0051288A" w:rsidTr="004879A1">
        <w:tc>
          <w:tcPr>
            <w:tcW w:w="988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93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693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835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 xml:space="preserve">Размер платы (цена, тариф) </w:t>
            </w:r>
            <w:r w:rsidRPr="0051288A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1701" w:type="dxa"/>
            <w:gridSpan w:val="2"/>
          </w:tcPr>
          <w:p w:rsidR="00F76541" w:rsidRPr="0051288A" w:rsidDel="00612FED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F76541" w:rsidRPr="0051288A" w:rsidTr="004879A1">
        <w:tc>
          <w:tcPr>
            <w:tcW w:w="988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(2-й год планового периода</w:t>
            </w:r>
            <w:r w:rsidRPr="0051288A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99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(1-й год планового периода</w:t>
            </w:r>
            <w:r w:rsidRPr="0051288A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(2-й год планового периода</w:t>
            </w:r>
            <w:r w:rsidRPr="0051288A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F76541" w:rsidRPr="0051288A" w:rsidTr="004879A1">
        <w:tc>
          <w:tcPr>
            <w:tcW w:w="988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 xml:space="preserve">код по </w:t>
            </w:r>
            <w:hyperlink r:id="rId12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2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8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17</w:t>
            </w:r>
          </w:p>
        </w:tc>
      </w:tr>
      <w:tr w:rsidR="00F76541" w:rsidRPr="0051288A" w:rsidTr="004879A1">
        <w:tc>
          <w:tcPr>
            <w:tcW w:w="98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rPr>
          <w:rFonts w:ascii="Times New Roman" w:hAnsi="Times New Roman" w:cs="Times New Roman"/>
        </w:rPr>
        <w:sectPr w:rsidR="00F76541" w:rsidRPr="005128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  Нормативные  правовые  акты,  устанавливающие  размер  платы (цену, тариф) либо порядок ее (его) установления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551"/>
        <w:gridCol w:w="1361"/>
        <w:gridCol w:w="1474"/>
        <w:gridCol w:w="1984"/>
      </w:tblGrid>
      <w:tr w:rsidR="00F76541" w:rsidRPr="0051288A" w:rsidTr="004879A1">
        <w:tc>
          <w:tcPr>
            <w:tcW w:w="9071" w:type="dxa"/>
            <w:gridSpan w:val="5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76541" w:rsidRPr="0051288A" w:rsidTr="004879A1">
        <w:tc>
          <w:tcPr>
            <w:tcW w:w="170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5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36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7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8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76541" w:rsidRPr="0051288A" w:rsidTr="004879A1">
        <w:tc>
          <w:tcPr>
            <w:tcW w:w="170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</w:tr>
      <w:tr w:rsidR="00F76541" w:rsidRPr="0051288A" w:rsidTr="004879A1">
        <w:tc>
          <w:tcPr>
            <w:tcW w:w="170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70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5. Порядок оказания муниципальной услуги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5.1.   Нормативные   правовые   акты,   регулирующие  порядок  оказания муниципальной услуги ___________________________________________________________________________________________________________________________________________________________________________________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5.2.  Порядок информирования потенциальных потребителей муниципальной услуги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458"/>
        <w:gridCol w:w="3005"/>
      </w:tblGrid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45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300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</w:tr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rPr>
          <w:rFonts w:ascii="Times New Roman" w:hAnsi="Times New Roman" w:cs="Times New Roman"/>
        </w:rPr>
        <w:sectPr w:rsidR="00F76541" w:rsidRPr="0051288A">
          <w:pgSz w:w="11905" w:h="16838"/>
          <w:pgMar w:top="1134" w:right="850" w:bottom="1134" w:left="1701" w:header="0" w:footer="0" w:gutter="0"/>
          <w:cols w:space="720"/>
        </w:sect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754" w:history="1">
        <w:r w:rsidRPr="0051288A">
          <w:rPr>
            <w:rFonts w:ascii="Times New Roman" w:hAnsi="Times New Roman" w:cs="Times New Roman"/>
            <w:color w:val="0000FF"/>
          </w:rPr>
          <w:t>&lt;2&gt;</w:t>
        </w:r>
      </w:hyperlink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Раздел ___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970"/>
        <w:gridCol w:w="992"/>
        <w:gridCol w:w="992"/>
        <w:gridCol w:w="993"/>
        <w:gridCol w:w="1134"/>
        <w:gridCol w:w="588"/>
        <w:gridCol w:w="546"/>
        <w:gridCol w:w="992"/>
        <w:gridCol w:w="992"/>
        <w:gridCol w:w="191"/>
        <w:gridCol w:w="1085"/>
        <w:gridCol w:w="709"/>
        <w:gridCol w:w="425"/>
        <w:gridCol w:w="1134"/>
        <w:gridCol w:w="850"/>
        <w:gridCol w:w="1276"/>
      </w:tblGrid>
      <w:tr w:rsidR="00F76541" w:rsidRPr="0051288A" w:rsidTr="004879A1"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1. Наименование работы ______________________________________ 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(из регионального перечня государственных (муниципальных) услуг и работ)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67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2. Категории потребителей работы 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rPr>
          <w:gridAfter w:val="4"/>
          <w:wAfter w:w="3685" w:type="dxa"/>
        </w:trPr>
        <w:tc>
          <w:tcPr>
            <w:tcW w:w="94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" w:name="P560"/>
            <w:bookmarkEnd w:id="1"/>
            <w:r w:rsidRPr="0051288A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758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954" w:type="dxa"/>
            <w:gridSpan w:val="3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8" w:type="dxa"/>
            <w:gridSpan w:val="4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44" w:type="dxa"/>
            <w:gridSpan w:val="5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126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 &lt;6&gt;</w:t>
            </w: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2126" w:type="dxa"/>
            <w:gridSpan w:val="2"/>
            <w:vMerge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288A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76541" w:rsidRPr="0051288A" w:rsidRDefault="00F76541" w:rsidP="004879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1288A">
              <w:rPr>
                <w:rFonts w:ascii="Times New Roman" w:hAnsi="Times New Roman" w:cs="Times New Roman"/>
                <w:sz w:val="20"/>
              </w:rPr>
              <w:t>в абсолютных показателях</w:t>
            </w: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752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gridSpan w:val="2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</w:tr>
      <w:tr w:rsidR="00F76541" w:rsidRPr="0051288A" w:rsidTr="00487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bookmarkStart w:id="2" w:name="P623"/>
      <w:bookmarkEnd w:id="2"/>
      <w:r w:rsidRPr="0051288A">
        <w:rPr>
          <w:rFonts w:ascii="Times New Roman" w:hAnsi="Times New Roman" w:cs="Times New Roman"/>
        </w:rPr>
        <w:t xml:space="preserve"> 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>3.2. Показатели, характеризующие объем работы</w:t>
      </w:r>
    </w:p>
    <w:tbl>
      <w:tblPr>
        <w:tblW w:w="15797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850"/>
        <w:gridCol w:w="851"/>
        <w:gridCol w:w="1134"/>
        <w:gridCol w:w="1134"/>
        <w:gridCol w:w="992"/>
        <w:gridCol w:w="709"/>
        <w:gridCol w:w="708"/>
        <w:gridCol w:w="993"/>
        <w:gridCol w:w="850"/>
        <w:gridCol w:w="992"/>
        <w:gridCol w:w="851"/>
        <w:gridCol w:w="850"/>
        <w:gridCol w:w="851"/>
        <w:gridCol w:w="850"/>
        <w:gridCol w:w="709"/>
        <w:gridCol w:w="851"/>
      </w:tblGrid>
      <w:tr w:rsidR="00F76541" w:rsidRPr="0051288A" w:rsidTr="004879A1">
        <w:tc>
          <w:tcPr>
            <w:tcW w:w="77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2552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551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Размер платы (цена, тариф) &lt;</w:t>
            </w:r>
            <w:r w:rsidRPr="0051288A">
              <w:rPr>
                <w:rFonts w:ascii="Times New Roman" w:hAnsi="Times New Roman" w:cs="Times New Roman"/>
                <w:lang w:val="en-US"/>
              </w:rPr>
              <w:t>7&gt;</w:t>
            </w:r>
          </w:p>
        </w:tc>
        <w:tc>
          <w:tcPr>
            <w:tcW w:w="1560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 &lt;6&gt;</w:t>
            </w:r>
          </w:p>
        </w:tc>
      </w:tr>
      <w:tr w:rsidR="00F76541" w:rsidRPr="0051288A" w:rsidTr="004879A1">
        <w:tc>
          <w:tcPr>
            <w:tcW w:w="77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417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709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F76541" w:rsidRPr="0051288A" w:rsidTr="004879A1">
        <w:tc>
          <w:tcPr>
            <w:tcW w:w="77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750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4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7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752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5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7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18</w:t>
            </w:r>
          </w:p>
        </w:tc>
      </w:tr>
      <w:tr w:rsidR="00F76541" w:rsidRPr="0051288A" w:rsidTr="004879A1">
        <w:tc>
          <w:tcPr>
            <w:tcW w:w="77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7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rPr>
          <w:rFonts w:ascii="Times New Roman" w:hAnsi="Times New Roman" w:cs="Times New Roman"/>
        </w:rPr>
        <w:sectPr w:rsidR="00F76541" w:rsidRPr="005128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Часть 3. Прочие сведения о муниципальном задании </w:t>
      </w:r>
      <w:hyperlink w:anchor="P760" w:history="1">
        <w:r w:rsidRPr="0051288A">
          <w:rPr>
            <w:rFonts w:ascii="Times New Roman" w:hAnsi="Times New Roman" w:cs="Times New Roman"/>
            <w:color w:val="0000FF"/>
          </w:rPr>
          <w:t>&lt;8&gt;</w:t>
        </w:r>
      </w:hyperlink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1.  Основания (условия и порядок) для досрочного прекращения выполнения муниципального задания___________________________________________________________________________</w:t>
      </w:r>
      <w:r w:rsidRPr="0051288A">
        <w:rPr>
          <w:rFonts w:ascii="Times New Roman" w:hAnsi="Times New Roman" w:cs="Times New Roman"/>
        </w:rPr>
        <w:softHyphen/>
      </w:r>
      <w:r w:rsidRPr="0051288A">
        <w:rPr>
          <w:rFonts w:ascii="Times New Roman" w:hAnsi="Times New Roman" w:cs="Times New Roman"/>
        </w:rPr>
        <w:softHyphen/>
      </w:r>
      <w:r w:rsidRPr="0051288A">
        <w:rPr>
          <w:rFonts w:ascii="Times New Roman" w:hAnsi="Times New Roman" w:cs="Times New Roman"/>
        </w:rPr>
        <w:softHyphen/>
        <w:t xml:space="preserve"> 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2.   Иная   информация,   необходимая   для   выполнения  (контроля  за выполнением) муниципального задания 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324"/>
        <w:gridCol w:w="4139"/>
      </w:tblGrid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32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13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Органы Администрации города Ханты-Мансийска, осуществляющие контроль выполнения муниципального задания</w:t>
            </w:r>
          </w:p>
        </w:tc>
      </w:tr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</w:tr>
      <w:tr w:rsidR="00F76541" w:rsidRPr="0051288A" w:rsidTr="004879A1">
        <w:tc>
          <w:tcPr>
            <w:tcW w:w="2608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 Требования к отчетности о выполнении муниципального задания 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4.1.  Периодичность представления отчетов о выполнении муниципального задания 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4.2. Сроки представления отчетов о выполнении муниципального  задания _____________________________________________________________________________________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4.2.1.   Сроки   представления  предварительного  отчета  о  выполнении муниципального задания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4.3. Иные требования к отчетности о выполнении муниципального задания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5.  Иные  показатели,  связанные с выполнением муниципального задания </w:t>
      </w:r>
      <w:hyperlink w:anchor="P761" w:history="1">
        <w:r w:rsidRPr="0051288A">
          <w:rPr>
            <w:rFonts w:ascii="Times New Roman" w:hAnsi="Times New Roman" w:cs="Times New Roman"/>
            <w:color w:val="0000FF"/>
          </w:rPr>
          <w:t>&lt;9&gt;</w:t>
        </w:r>
      </w:hyperlink>
      <w:r w:rsidRPr="0051288A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--------------------------------</w:t>
      </w:r>
      <w:bookmarkStart w:id="3" w:name="P743"/>
      <w:bookmarkEnd w:id="3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&lt;1&gt; Заполняется в случае досрочного прекращения выполнения муниципального задания.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&lt;2&gt; Формируется  при установлении муниципального задания на оказание муниципальной  услуги  (услуг)  и  выполнение  работы  (работ) и содержит требования к оказанию муниципальной услуги (услуг) раздельно по каждой из муниципальных услуг (работ) с указанием порядкового номера раздела.</w:t>
      </w:r>
      <w:bookmarkStart w:id="4" w:name="P747"/>
      <w:bookmarkEnd w:id="4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&lt;3&gt; Заполняется при установлении показателей, характеризующих качество муниципальной  услуги (работы),  в  общероссийском базовом перечне услуг или в региональном перечне государственных (муниципальных) услуг и работ, а 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учредителя,  муниципальных бюджетных или автономных учреждений, главным распорядителем средств бюджета города Ханты-Мансийска, в ведении которого находятся казенные учреждения, и единицы их измерения.</w:t>
      </w:r>
      <w:bookmarkStart w:id="5" w:name="P750"/>
      <w:bookmarkEnd w:id="5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&lt;4&gt; Заполняется в соответствии с общероссийским базовым перечнем услуг или в региональным перечнем государственных (муниципальных) услуг и работ.</w:t>
      </w:r>
      <w:bookmarkStart w:id="6" w:name="P752"/>
      <w:bookmarkEnd w:id="6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&lt;5&gt; Заполняется  в  соответствии  с  кодом,  указанным в общероссийском базовом перечне услуг или региональном  перечне государственных (муниципальных) услуг и работ (при наличии).</w:t>
      </w:r>
      <w:bookmarkStart w:id="7" w:name="P754"/>
      <w:bookmarkEnd w:id="7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&lt;7&gt;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Федерации, нормативных правовых актов автономного округа и (или) нормативно правовых актах муниципального образования город Ханты-Мансийск в рамках муниципального задания. При оказании услуг (выполнении работ) на платной основе сверх установленного </w:t>
      </w:r>
      <w:r w:rsidRPr="0051288A">
        <w:rPr>
          <w:rFonts w:ascii="Times New Roman" w:hAnsi="Times New Roman" w:cs="Times New Roman"/>
        </w:rPr>
        <w:lastRenderedPageBreak/>
        <w:t>муниципального задания указанный показатель не формируется.</w:t>
      </w:r>
      <w:bookmarkStart w:id="8" w:name="P758"/>
      <w:bookmarkStart w:id="9" w:name="P760"/>
      <w:bookmarkEnd w:id="8"/>
      <w:bookmarkEnd w:id="9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&lt;8&gt; Заполняется в целом по муниципальному заданию.</w:t>
      </w:r>
      <w:bookmarkStart w:id="10" w:name="P761"/>
      <w:bookmarkEnd w:id="10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&lt;9&gt;  В числе иных показателей может быть указано допустимое (возможное) отклонение  от  выполнения муниципального задания (части муниципального задания),  в  пределах  которого  оно  (его  часть)  считается  выполненным (выполненной),  при  принятии  органом, осуществляющим функции и полномочия учредителя муниципального бюджетного  или  автономного учреждения, главным распорядителем средств  бюджета, в ведении которого находится казенное учреждение, решения об  установлении  общего  допустимого (возможного) отклонения от выполнения муниципального  задания, в пределах которого оно считается выполненным (в процентах, в абсолютных величинах). В    этом    случае   допустимые   (возможные)   отклонения, предусмотренные  </w:t>
      </w:r>
      <w:hyperlink w:anchor="P560" w:history="1">
        <w:r w:rsidRPr="0051288A">
          <w:rPr>
            <w:rFonts w:ascii="Times New Roman" w:hAnsi="Times New Roman" w:cs="Times New Roman"/>
            <w:color w:val="0000FF"/>
          </w:rPr>
          <w:t>подпунктами 3.1</w:t>
        </w:r>
      </w:hyperlink>
      <w:r w:rsidRPr="0051288A">
        <w:rPr>
          <w:rFonts w:ascii="Times New Roman" w:hAnsi="Times New Roman" w:cs="Times New Roman"/>
        </w:rPr>
        <w:t xml:space="preserve"> и </w:t>
      </w:r>
      <w:hyperlink w:anchor="P623" w:history="1">
        <w:r w:rsidRPr="0051288A">
          <w:rPr>
            <w:rFonts w:ascii="Times New Roman" w:hAnsi="Times New Roman" w:cs="Times New Roman"/>
            <w:color w:val="0000FF"/>
          </w:rPr>
          <w:t>3.2</w:t>
        </w:r>
      </w:hyperlink>
      <w:r w:rsidRPr="0051288A">
        <w:rPr>
          <w:rFonts w:ascii="Times New Roman" w:hAnsi="Times New Roman" w:cs="Times New Roman"/>
        </w:rPr>
        <w:t xml:space="preserve">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rPr>
          <w:rFonts w:ascii="Times New Roman" w:hAnsi="Times New Roman" w:cs="Times New Roman"/>
        </w:rPr>
        <w:sectPr w:rsidR="00F76541" w:rsidRPr="0051288A">
          <w:pgSz w:w="11905" w:h="16838"/>
          <w:pgMar w:top="1134" w:right="850" w:bottom="1134" w:left="1701" w:header="0" w:footer="0" w:gutter="0"/>
          <w:cols w:space="720"/>
        </w:sectPr>
      </w:pPr>
    </w:p>
    <w:p w:rsidR="00F76541" w:rsidRPr="0051288A" w:rsidRDefault="00F76541" w:rsidP="00F76541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>Приложение 2</w:t>
      </w:r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bookmarkStart w:id="11" w:name="P780"/>
      <w:bookmarkEnd w:id="11"/>
      <w:r w:rsidRPr="0051288A">
        <w:rPr>
          <w:rFonts w:ascii="Times New Roman" w:hAnsi="Times New Roman" w:cs="Times New Roman"/>
        </w:rPr>
        <w:t>Отчет о выполнении муниципального задания № __ &lt;1&gt;</w:t>
      </w:r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за 20__ год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984"/>
        <w:gridCol w:w="1907"/>
      </w:tblGrid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Коды</w:t>
            </w: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 муниципального учреждения 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Форма по </w:t>
            </w:r>
            <w:hyperlink r:id="rId15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0506501</w:t>
            </w: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Вид деятельности муниципального учреждения 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Периодичность 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По </w:t>
            </w:r>
            <w:hyperlink r:id="rId17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 xml:space="preserve">Часть 1. Сведения об оказываемых муниципальных услугах </w:t>
      </w:r>
      <w:hyperlink w:anchor="P1135" w:history="1">
        <w:r w:rsidRPr="0051288A">
          <w:rPr>
            <w:rFonts w:ascii="Times New Roman" w:hAnsi="Times New Roman" w:cs="Times New Roman"/>
            <w:color w:val="0000FF"/>
          </w:rPr>
          <w:t>&lt;2&gt;</w:t>
        </w:r>
      </w:hyperlink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Раздел ____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864" w:type="dxa"/>
        <w:tblInd w:w="-6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2396"/>
      </w:tblGrid>
      <w:tr w:rsidR="00F76541" w:rsidRPr="0051288A" w:rsidTr="004879A1"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1. Наименование муниципальной услуги 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общероссийскому базовому перечню услуг или региональному  перечню государственных (муниципальных) услуг и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c>
          <w:tcPr>
            <w:tcW w:w="10775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2. Категории потребителей муниципальной услуги 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blPrEx>
          <w:tblBorders>
            <w:right w:val="none" w:sz="0" w:space="0" w:color="auto"/>
          </w:tblBorders>
        </w:tblPrEx>
        <w:tc>
          <w:tcPr>
            <w:tcW w:w="13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-306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020"/>
        <w:gridCol w:w="1191"/>
        <w:gridCol w:w="1191"/>
        <w:gridCol w:w="1191"/>
        <w:gridCol w:w="1191"/>
        <w:gridCol w:w="1055"/>
        <w:gridCol w:w="1032"/>
        <w:gridCol w:w="907"/>
        <w:gridCol w:w="1077"/>
        <w:gridCol w:w="964"/>
        <w:gridCol w:w="964"/>
        <w:gridCol w:w="1077"/>
        <w:gridCol w:w="1077"/>
        <w:gridCol w:w="907"/>
      </w:tblGrid>
      <w:tr w:rsidR="00F76541" w:rsidRPr="0051288A" w:rsidTr="004879A1"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 муниципальной  услуги</w:t>
            </w:r>
          </w:p>
        </w:tc>
        <w:tc>
          <w:tcPr>
            <w:tcW w:w="2382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оказания  муниципальной  услуги</w:t>
            </w:r>
          </w:p>
        </w:tc>
        <w:tc>
          <w:tcPr>
            <w:tcW w:w="105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5" w:type="dxa"/>
            <w:gridSpan w:val="8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качества  муниципальной услуги</w:t>
            </w:r>
          </w:p>
        </w:tc>
      </w:tr>
      <w:tr w:rsidR="00F76541" w:rsidRPr="0051288A" w:rsidTr="004879A1"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9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05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6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541" w:rsidRPr="0051288A" w:rsidTr="004879A1"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55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наименование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утверждено в  муниципальном  задании на год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&lt;&gt;</w:t>
              </w:r>
            </w:hyperlink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утверждено в  муниципальном  задании на отчетную дату &lt;4&gt;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исполнено на отчетную дату</w:t>
            </w:r>
            <w:r w:rsidRPr="0051288A">
              <w:rPr>
                <w:rFonts w:ascii="Times New Roman" w:hAnsi="Times New Roman" w:cs="Times New Roman"/>
                <w:lang w:val="en-US"/>
              </w:rPr>
              <w:t xml:space="preserve"> &lt;5&gt;</w:t>
            </w: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5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</w:tr>
      <w:tr w:rsidR="00F76541" w:rsidRPr="0051288A" w:rsidTr="004879A1"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2"/>
        <w:gridCol w:w="1008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F76541" w:rsidRPr="0051288A" w:rsidTr="004879A1"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46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8" w:type="dxa"/>
            <w:gridSpan w:val="8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91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F76541" w:rsidRPr="0051288A" w:rsidTr="004879A1"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rPr>
          <w:trHeight w:val="509"/>
        </w:trPr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утверждено в муниципальном задании на отчетную дату &lt;4&gt;</w:t>
            </w:r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исполнено на отчетную дату</w:t>
            </w:r>
            <w:r w:rsidRPr="0051288A">
              <w:rPr>
                <w:rFonts w:ascii="Times New Roman" w:hAnsi="Times New Roman" w:cs="Times New Roman"/>
                <w:lang w:val="en-US"/>
              </w:rPr>
              <w:t xml:space="preserve"> &lt;5&gt;</w:t>
            </w: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softHyphen/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16</w:t>
            </w: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 xml:space="preserve">Часть 2. Сведения о выполняемых работах </w:t>
      </w:r>
      <w:hyperlink w:anchor="P1140" w:history="1">
        <w:r w:rsidRPr="0051288A">
          <w:rPr>
            <w:rFonts w:ascii="Times New Roman" w:hAnsi="Times New Roman" w:cs="Times New Roman"/>
            <w:color w:val="0000FF"/>
          </w:rPr>
          <w:t>&lt;2&gt;</w:t>
        </w:r>
      </w:hyperlink>
    </w:p>
    <w:p w:rsidR="00F76541" w:rsidRPr="0051288A" w:rsidRDefault="00F76541" w:rsidP="00F7654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Раздел ____</w:t>
      </w: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75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2"/>
        <w:gridCol w:w="2851"/>
        <w:gridCol w:w="1584"/>
      </w:tblGrid>
      <w:tr w:rsidR="00F76541" w:rsidRPr="0051288A" w:rsidTr="004879A1">
        <w:trPr>
          <w:trHeight w:val="826"/>
        </w:trPr>
        <w:tc>
          <w:tcPr>
            <w:tcW w:w="1132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1. Наименование работы ________________________________________________________________________________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2851" w:type="dxa"/>
            <w:tcBorders>
              <w:bottom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15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132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2. Категории потребителей работы _______________________________________________________________________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_____________________________________________________________________________________________________</w:t>
            </w:r>
          </w:p>
        </w:tc>
        <w:tc>
          <w:tcPr>
            <w:tcW w:w="2851" w:type="dxa"/>
            <w:tcBorders>
              <w:top w:val="nil"/>
            </w:tcBorders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4173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5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4173" w:type="dxa"/>
            <w:gridSpan w:val="2"/>
          </w:tcPr>
          <w:p w:rsidR="00F76541" w:rsidRPr="0051288A" w:rsidRDefault="00F76541" w:rsidP="00487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8A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работы </w:t>
            </w:r>
            <w:r w:rsidRPr="0051288A">
              <w:rPr>
                <w:rFonts w:ascii="Times New Roman" w:hAnsi="Times New Roman" w:cs="Times New Roman"/>
                <w:sz w:val="20"/>
                <w:szCs w:val="20"/>
              </w:rPr>
              <w:t>на  20__  год и на плановый период 20__ и 20__ годов на 1______ 20__ г.</w:t>
            </w:r>
          </w:p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983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2"/>
        <w:gridCol w:w="1134"/>
        <w:gridCol w:w="1134"/>
        <w:gridCol w:w="1134"/>
        <w:gridCol w:w="1134"/>
        <w:gridCol w:w="1247"/>
        <w:gridCol w:w="1077"/>
        <w:gridCol w:w="1020"/>
        <w:gridCol w:w="964"/>
        <w:gridCol w:w="1077"/>
        <w:gridCol w:w="850"/>
        <w:gridCol w:w="850"/>
        <w:gridCol w:w="1020"/>
        <w:gridCol w:w="1077"/>
        <w:gridCol w:w="907"/>
      </w:tblGrid>
      <w:tr w:rsidR="00F76541" w:rsidRPr="0051288A" w:rsidTr="004879A1">
        <w:tc>
          <w:tcPr>
            <w:tcW w:w="1132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381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2" w:type="dxa"/>
            <w:gridSpan w:val="9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качества  муниципальной  работы</w:t>
            </w:r>
          </w:p>
        </w:tc>
      </w:tr>
      <w:tr w:rsidR="00F76541" w:rsidRPr="0051288A" w:rsidTr="004879A1">
        <w:tc>
          <w:tcPr>
            <w:tcW w:w="113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77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6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F76541" w:rsidRPr="0051288A" w:rsidTr="004879A1">
        <w:trPr>
          <w:trHeight w:val="509"/>
        </w:trPr>
        <w:tc>
          <w:tcPr>
            <w:tcW w:w="1132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51288A">
              <w:rPr>
                <w:rFonts w:ascii="Times New Roman" w:hAnsi="Times New Roman" w:cs="Times New Roman"/>
              </w:rPr>
              <w:t xml:space="preserve">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утверждено в  муниципальном задании на год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утверждено в  муниципальном  задании на отчетную дату &lt;4&gt;</w:t>
            </w:r>
          </w:p>
        </w:tc>
        <w:tc>
          <w:tcPr>
            <w:tcW w:w="85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>исполнено на отчетную дату</w:t>
            </w:r>
            <w:r w:rsidRPr="0051288A">
              <w:rPr>
                <w:rFonts w:ascii="Times New Roman" w:hAnsi="Times New Roman" w:cs="Times New Roman"/>
                <w:lang w:val="en-US"/>
              </w:rPr>
              <w:t xml:space="preserve"> &lt;5&gt;</w:t>
            </w: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13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24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132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</w:tr>
      <w:tr w:rsidR="00F76541" w:rsidRPr="0051288A" w:rsidTr="004879A1">
        <w:tc>
          <w:tcPr>
            <w:tcW w:w="113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1132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rPr>
          <w:rFonts w:ascii="Times New Roman" w:hAnsi="Times New Roman" w:cs="Times New Roman"/>
        </w:rPr>
        <w:sectPr w:rsidR="00F76541" w:rsidRPr="005128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16395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134"/>
        <w:gridCol w:w="1191"/>
        <w:gridCol w:w="1134"/>
        <w:gridCol w:w="1020"/>
        <w:gridCol w:w="907"/>
        <w:gridCol w:w="1020"/>
        <w:gridCol w:w="964"/>
        <w:gridCol w:w="964"/>
        <w:gridCol w:w="964"/>
        <w:gridCol w:w="964"/>
        <w:gridCol w:w="907"/>
        <w:gridCol w:w="917"/>
      </w:tblGrid>
      <w:tr w:rsidR="00F76541" w:rsidRPr="0051288A" w:rsidTr="004879A1"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3402" w:type="dxa"/>
            <w:gridSpan w:val="3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844" w:type="dxa"/>
            <w:gridSpan w:val="9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91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6541" w:rsidRPr="0051288A" w:rsidTr="004879A1"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927" w:type="dxa"/>
            <w:gridSpan w:val="2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6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отклонение, превышающее допустимое (возможное) отклонение &lt;7&gt;</w:t>
            </w:r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rPr>
          <w:trHeight w:val="509"/>
        </w:trPr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907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51288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020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утверждено в муниципальном задании на отчетную дату &lt;4&gt;</w:t>
            </w:r>
          </w:p>
        </w:tc>
        <w:tc>
          <w:tcPr>
            <w:tcW w:w="964" w:type="dxa"/>
            <w:vMerge w:val="restart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1288A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r w:rsidRPr="0051288A">
              <w:rPr>
                <w:rFonts w:ascii="Times New Roman" w:hAnsi="Times New Roman" w:cs="Times New Roman"/>
                <w:lang w:val="en-US"/>
              </w:rPr>
              <w:t>&lt;5&gt;</w:t>
            </w: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_____</w:t>
            </w:r>
          </w:p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(наименование показателя</w:t>
            </w:r>
            <w:r w:rsidRPr="0051288A">
              <w:rPr>
                <w:rFonts w:ascii="Times New Roman" w:hAnsi="Times New Roman" w:cs="Times New Roman"/>
                <w:lang w:val="en-US"/>
              </w:rPr>
              <w:t>)</w:t>
            </w:r>
            <w:hyperlink w:anchor="P1139" w:history="1">
              <w:r w:rsidRPr="0051288A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Pr="0051288A">
                <w:rPr>
                  <w:rFonts w:ascii="Times New Roman" w:hAnsi="Times New Roman" w:cs="Times New Roman"/>
                  <w:color w:val="0000FF"/>
                  <w:lang w:val="en-US"/>
                </w:rPr>
                <w:t>3</w:t>
              </w:r>
              <w:r w:rsidRPr="0051288A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13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F76541" w:rsidRPr="0051288A" w:rsidRDefault="00F76541" w:rsidP="004879A1">
            <w:pPr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1288A">
              <w:rPr>
                <w:rFonts w:ascii="Times New Roman" w:hAnsi="Times New Roman" w:cs="Times New Roman"/>
              </w:rPr>
              <w:t>16</w:t>
            </w: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6541" w:rsidRPr="0051288A" w:rsidTr="004879A1"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</w:tcPr>
          <w:p w:rsidR="00F76541" w:rsidRPr="0051288A" w:rsidRDefault="00F76541" w:rsidP="004879A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6541" w:rsidRPr="0051288A" w:rsidRDefault="00F76541" w:rsidP="00F7654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Руководитель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(уполномоченное лицо) _______________ __________ __________________________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                                               (должность)     (подпись)          (расшифровка подписи)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"____" ______________ 20___ г.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  <w:sectPr w:rsidR="00F76541" w:rsidRPr="0051288A" w:rsidSect="00BF6770">
          <w:pgSz w:w="16838" w:h="11905" w:orient="landscape"/>
          <w:pgMar w:top="1559" w:right="1418" w:bottom="1276" w:left="1134" w:header="720" w:footer="720" w:gutter="0"/>
          <w:cols w:space="720"/>
          <w:noEndnote/>
          <w:titlePg/>
          <w:docGrid w:linePitch="299"/>
        </w:sect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288A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  <w:szCs w:val="22"/>
        </w:rPr>
      </w:pPr>
      <w:bookmarkStart w:id="12" w:name="P1135"/>
      <w:bookmarkEnd w:id="12"/>
      <w:r w:rsidRPr="0051288A">
        <w:rPr>
          <w:rFonts w:ascii="Times New Roman" w:hAnsi="Times New Roman" w:cs="Times New Roman"/>
          <w:szCs w:val="22"/>
        </w:rPr>
        <w:t>&lt;1&gt;  Указывается номер муниципального задания, по которому формируется отчет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1288A">
        <w:rPr>
          <w:rFonts w:ascii="Times New Roman" w:hAnsi="Times New Roman" w:cs="Times New Roman"/>
          <w:szCs w:val="22"/>
        </w:rPr>
        <w:t>&lt;2&gt; Формируется  при установлении муниципального задания на оказание муниципальной  услуги  (услуг)  и  выполнение  работы 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  <w:bookmarkStart w:id="13" w:name="P1139"/>
      <w:bookmarkEnd w:id="13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51288A">
        <w:rPr>
          <w:rFonts w:ascii="Times New Roman" w:hAnsi="Times New Roman" w:cs="Times New Roman"/>
          <w:szCs w:val="22"/>
        </w:rPr>
        <w:t xml:space="preserve">&lt;3&gt; Формируется в соответствии с муниципальным заданием. 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51288A">
        <w:rPr>
          <w:rFonts w:ascii="Times New Roman" w:hAnsi="Times New Roman" w:cs="Times New Roman"/>
          <w:szCs w:val="22"/>
        </w:rPr>
        <w:t>муниципального</w:t>
      </w:r>
      <w:r w:rsidRPr="0051288A">
        <w:rPr>
          <w:rFonts w:ascii="Times New Roman" w:hAnsi="Times New Roman" w:cs="Times New Roman"/>
        </w:rPr>
        <w:t xml:space="preserve"> задания. При установлении показателя достижения результатов выполнения </w:t>
      </w:r>
      <w:r w:rsidRPr="0051288A">
        <w:rPr>
          <w:rFonts w:ascii="Times New Roman" w:hAnsi="Times New Roman" w:cs="Times New Roman"/>
          <w:szCs w:val="22"/>
        </w:rPr>
        <w:t>муниципального</w:t>
      </w:r>
      <w:r w:rsidRPr="0051288A">
        <w:rPr>
          <w:rFonts w:ascii="Times New Roman" w:hAnsi="Times New Roman" w:cs="Times New Roman"/>
        </w:rPr>
        <w:t xml:space="preserve"> задания на отчетную дату в процентах от годового объема оказания </w:t>
      </w:r>
      <w:r w:rsidRPr="0051288A">
        <w:rPr>
          <w:rFonts w:ascii="Times New Roman" w:hAnsi="Times New Roman" w:cs="Times New Roman"/>
          <w:szCs w:val="22"/>
        </w:rPr>
        <w:t>муниципальной</w:t>
      </w:r>
      <w:r w:rsidRPr="0051288A">
        <w:rPr>
          <w:rFonts w:ascii="Times New Roman" w:hAnsi="Times New Roman" w:cs="Times New Roman"/>
        </w:rPr>
        <w:t xml:space="preserve"> услуги (выполнения работы) рассчитывается путем умножения годового объема </w:t>
      </w:r>
      <w:r w:rsidRPr="0051288A">
        <w:rPr>
          <w:rFonts w:ascii="Times New Roman" w:hAnsi="Times New Roman" w:cs="Times New Roman"/>
          <w:szCs w:val="22"/>
        </w:rPr>
        <w:t>муниципальной</w:t>
      </w:r>
      <w:r w:rsidRPr="0051288A">
        <w:rPr>
          <w:rFonts w:ascii="Times New Roman" w:hAnsi="Times New Roman" w:cs="Times New Roman"/>
        </w:rPr>
        <w:t xml:space="preserve"> услуги (работы) на установленный процент достижения результатов выполнения </w:t>
      </w:r>
      <w:r w:rsidRPr="0051288A">
        <w:rPr>
          <w:rFonts w:ascii="Times New Roman" w:hAnsi="Times New Roman" w:cs="Times New Roman"/>
          <w:szCs w:val="22"/>
        </w:rPr>
        <w:t>муниципального</w:t>
      </w:r>
      <w:r w:rsidRPr="0051288A">
        <w:rPr>
          <w:rFonts w:ascii="Times New Roman" w:hAnsi="Times New Roman" w:cs="Times New Roman"/>
        </w:rPr>
        <w:t xml:space="preserve"> задания на отчетную дату, в том числе с учетом неравномерного оказания </w:t>
      </w:r>
      <w:r w:rsidRPr="0051288A">
        <w:rPr>
          <w:rFonts w:ascii="Times New Roman" w:hAnsi="Times New Roman" w:cs="Times New Roman"/>
          <w:szCs w:val="22"/>
        </w:rPr>
        <w:t>муниципальных</w:t>
      </w:r>
      <w:r w:rsidRPr="0051288A">
        <w:rPr>
          <w:rFonts w:ascii="Times New Roman" w:hAnsi="Times New Roman" w:cs="Times New Roman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Pr="0051288A">
        <w:rPr>
          <w:rFonts w:ascii="Times New Roman" w:hAnsi="Times New Roman" w:cs="Times New Roman"/>
          <w:szCs w:val="22"/>
        </w:rPr>
        <w:t>муниципального</w:t>
      </w:r>
      <w:r w:rsidRPr="0051288A">
        <w:rPr>
          <w:rFonts w:ascii="Times New Roman" w:hAnsi="Times New Roman" w:cs="Times New Roman"/>
        </w:rPr>
        <w:t xml:space="preserve"> задания на отчетную дату в абсолютных величинах заполняется в соответствии с </w:t>
      </w:r>
      <w:r w:rsidRPr="0051288A">
        <w:rPr>
          <w:rFonts w:ascii="Times New Roman" w:hAnsi="Times New Roman" w:cs="Times New Roman"/>
          <w:szCs w:val="22"/>
        </w:rPr>
        <w:t xml:space="preserve">муниципальным </w:t>
      </w:r>
      <w:r w:rsidRPr="0051288A">
        <w:rPr>
          <w:rFonts w:ascii="Times New Roman" w:hAnsi="Times New Roman" w:cs="Times New Roman"/>
        </w:rPr>
        <w:t xml:space="preserve">заданием (в том числе с учетом неравномерного оказания </w:t>
      </w:r>
      <w:r w:rsidRPr="0051288A">
        <w:rPr>
          <w:rFonts w:ascii="Times New Roman" w:hAnsi="Times New Roman" w:cs="Times New Roman"/>
          <w:szCs w:val="22"/>
        </w:rPr>
        <w:t>муниципальных</w:t>
      </w:r>
      <w:r w:rsidRPr="0051288A">
        <w:rPr>
          <w:rFonts w:ascii="Times New Roman" w:hAnsi="Times New Roman" w:cs="Times New Roman"/>
        </w:rPr>
        <w:t xml:space="preserve"> услуг (выполнения работ) в течение календарного года).</w:t>
      </w:r>
      <w:bookmarkStart w:id="14" w:name="P1140"/>
      <w:bookmarkEnd w:id="14"/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 xml:space="preserve">&lt;6&gt; Рассчитывается путем умножения значения показателя объема и (или) качества </w:t>
      </w:r>
      <w:r w:rsidRPr="0051288A">
        <w:rPr>
          <w:rFonts w:ascii="Times New Roman" w:hAnsi="Times New Roman" w:cs="Times New Roman"/>
          <w:szCs w:val="22"/>
        </w:rPr>
        <w:t>муниципальной</w:t>
      </w:r>
      <w:r w:rsidRPr="0051288A">
        <w:rPr>
          <w:rFonts w:ascii="Times New Roman" w:hAnsi="Times New Roman" w:cs="Times New Roman"/>
        </w:rPr>
        <w:t xml:space="preserve"> услуги (работы), установленного в </w:t>
      </w:r>
      <w:r w:rsidRPr="0051288A">
        <w:rPr>
          <w:rFonts w:ascii="Times New Roman" w:hAnsi="Times New Roman" w:cs="Times New Roman"/>
          <w:szCs w:val="22"/>
        </w:rPr>
        <w:t>муниципальном</w:t>
      </w:r>
      <w:r w:rsidRPr="0051288A">
        <w:rPr>
          <w:rFonts w:ascii="Times New Roman" w:hAnsi="Times New Roman" w:cs="Times New Roman"/>
        </w:rPr>
        <w:t xml:space="preserve"> задании (графа 10), на установленное в </w:t>
      </w:r>
      <w:r w:rsidRPr="0051288A">
        <w:rPr>
          <w:rFonts w:ascii="Times New Roman" w:hAnsi="Times New Roman" w:cs="Times New Roman"/>
          <w:szCs w:val="22"/>
        </w:rPr>
        <w:t>муниципальном</w:t>
      </w:r>
      <w:r w:rsidRPr="0051288A">
        <w:rPr>
          <w:rFonts w:ascii="Times New Roman" w:hAnsi="Times New Roman" w:cs="Times New Roman"/>
        </w:rPr>
        <w:t xml:space="preserve"> задании значение допустимого (возможного) отклонения от установленных показателей качества (объема) </w:t>
      </w:r>
      <w:r w:rsidRPr="0051288A">
        <w:rPr>
          <w:rFonts w:ascii="Times New Roman" w:hAnsi="Times New Roman" w:cs="Times New Roman"/>
          <w:szCs w:val="22"/>
        </w:rPr>
        <w:t>муниципальной</w:t>
      </w:r>
      <w:r w:rsidRPr="0051288A">
        <w:rPr>
          <w:rFonts w:ascii="Times New Roman" w:hAnsi="Times New Roman" w:cs="Times New Roman"/>
        </w:rPr>
        <w:t xml:space="preserve"> услуги (работы), в пределах которого </w:t>
      </w:r>
      <w:r w:rsidRPr="0051288A">
        <w:rPr>
          <w:rFonts w:ascii="Times New Roman" w:hAnsi="Times New Roman" w:cs="Times New Roman"/>
          <w:szCs w:val="22"/>
        </w:rPr>
        <w:t>муниципальное</w:t>
      </w:r>
      <w:r w:rsidRPr="0051288A">
        <w:rPr>
          <w:rFonts w:ascii="Times New Roman" w:hAnsi="Times New Roman" w:cs="Times New Roman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51288A">
        <w:rPr>
          <w:rFonts w:ascii="Times New Roman" w:hAnsi="Times New Roman" w:cs="Times New Roman"/>
          <w:szCs w:val="22"/>
        </w:rPr>
        <w:t>муниципальной</w:t>
      </w:r>
      <w:r w:rsidRPr="0051288A">
        <w:rPr>
          <w:rFonts w:ascii="Times New Roman" w:hAnsi="Times New Roman" w:cs="Times New Roman"/>
        </w:rPr>
        <w:t xml:space="preserve"> услуги (работы) в абсолютных величинах заполняется в соответствии с </w:t>
      </w:r>
      <w:r w:rsidRPr="0051288A">
        <w:rPr>
          <w:rFonts w:ascii="Times New Roman" w:hAnsi="Times New Roman" w:cs="Times New Roman"/>
          <w:szCs w:val="22"/>
        </w:rPr>
        <w:t>муниципальным</w:t>
      </w:r>
      <w:r w:rsidRPr="0051288A">
        <w:rPr>
          <w:rFonts w:ascii="Times New Roman" w:hAnsi="Times New Roman" w:cs="Times New Roman"/>
        </w:rPr>
        <w:t xml:space="preserve"> заданием. Значение указывается в единицах измерения показателя, установленных в </w:t>
      </w:r>
      <w:r w:rsidRPr="0051288A">
        <w:rPr>
          <w:rFonts w:ascii="Times New Roman" w:hAnsi="Times New Roman" w:cs="Times New Roman"/>
          <w:szCs w:val="22"/>
        </w:rPr>
        <w:t>муниципальном</w:t>
      </w:r>
      <w:r w:rsidRPr="0051288A">
        <w:rPr>
          <w:rFonts w:ascii="Times New Roman" w:hAnsi="Times New Roman" w:cs="Times New Roman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F76541" w:rsidRPr="0051288A" w:rsidRDefault="00F76541" w:rsidP="00F76541">
      <w:pPr>
        <w:pStyle w:val="ConsPlusNonformat"/>
        <w:jc w:val="both"/>
        <w:rPr>
          <w:rFonts w:ascii="Times New Roman" w:hAnsi="Times New Roman" w:cs="Times New Roman"/>
        </w:rPr>
      </w:pPr>
      <w:r w:rsidRPr="0051288A">
        <w:rPr>
          <w:rFonts w:ascii="Times New Roman" w:hAnsi="Times New Roman" w:cs="Times New Roman"/>
        </w:rPr>
        <w:t>&lt;7&gt; Рассчитывается при формировании отчета за год как разница показателей граф 10, 12 и 13. ».</w:t>
      </w:r>
    </w:p>
    <w:p w:rsidR="00F76541" w:rsidRPr="0051288A" w:rsidRDefault="00F76541" w:rsidP="00F7654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541" w:rsidRPr="0051288A" w:rsidRDefault="00F76541" w:rsidP="00F76541">
      <w:pPr>
        <w:pStyle w:val="a7"/>
        <w:ind w:right="21"/>
        <w:jc w:val="both"/>
        <w:rPr>
          <w:sz w:val="28"/>
          <w:szCs w:val="28"/>
        </w:rPr>
      </w:pPr>
    </w:p>
    <w:p w:rsidR="00F76541" w:rsidRPr="0051288A" w:rsidRDefault="00F76541" w:rsidP="00F76541">
      <w:pPr>
        <w:pStyle w:val="a7"/>
        <w:ind w:right="21"/>
        <w:rPr>
          <w:sz w:val="28"/>
          <w:szCs w:val="28"/>
        </w:rPr>
      </w:pPr>
    </w:p>
    <w:p w:rsidR="00F76541" w:rsidRPr="0051288A" w:rsidRDefault="00F76541" w:rsidP="00F76541">
      <w:pPr>
        <w:pStyle w:val="a7"/>
        <w:ind w:right="21"/>
        <w:rPr>
          <w:sz w:val="28"/>
          <w:szCs w:val="28"/>
        </w:rPr>
      </w:pPr>
    </w:p>
    <w:p w:rsidR="00F76541" w:rsidRDefault="00F76541" w:rsidP="00F76541">
      <w:pPr>
        <w:rPr>
          <w:sz w:val="28"/>
          <w:szCs w:val="28"/>
        </w:rPr>
      </w:pPr>
    </w:p>
    <w:p w:rsidR="00F76541" w:rsidRDefault="00F76541" w:rsidP="00F76541">
      <w:pPr>
        <w:rPr>
          <w:sz w:val="28"/>
          <w:szCs w:val="28"/>
        </w:rPr>
      </w:pPr>
    </w:p>
    <w:p w:rsidR="00F76541" w:rsidRDefault="00F76541" w:rsidP="00F76541">
      <w:pPr>
        <w:rPr>
          <w:sz w:val="28"/>
          <w:szCs w:val="28"/>
        </w:rPr>
      </w:pPr>
    </w:p>
    <w:p w:rsidR="00F76541" w:rsidRDefault="00F76541" w:rsidP="00F76541">
      <w:pPr>
        <w:rPr>
          <w:sz w:val="28"/>
          <w:szCs w:val="28"/>
        </w:rPr>
      </w:pPr>
    </w:p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p w:rsidR="00F76541" w:rsidRPr="00F76541" w:rsidRDefault="00F76541"/>
    <w:sectPr w:rsidR="00F76541" w:rsidRPr="00F76541" w:rsidSect="002F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541"/>
    <w:rsid w:val="002F2DB4"/>
    <w:rsid w:val="00F7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41"/>
  </w:style>
  <w:style w:type="paragraph" w:styleId="1">
    <w:name w:val="heading 1"/>
    <w:basedOn w:val="a"/>
    <w:next w:val="a"/>
    <w:link w:val="10"/>
    <w:qFormat/>
    <w:rsid w:val="00F765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541"/>
    <w:rPr>
      <w:color w:val="0000FF"/>
      <w:u w:val="single"/>
    </w:rPr>
  </w:style>
  <w:style w:type="paragraph" w:customStyle="1" w:styleId="ConsPlusNormal">
    <w:name w:val="ConsPlusNormal"/>
    <w:rsid w:val="00F76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7654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5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6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F765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76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F76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765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annotation text"/>
    <w:basedOn w:val="a"/>
    <w:link w:val="aa"/>
    <w:uiPriority w:val="99"/>
    <w:rsid w:val="00F76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F7654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F76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654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F76541"/>
    <w:rPr>
      <w:b/>
      <w:bCs/>
    </w:rPr>
  </w:style>
  <w:style w:type="character" w:styleId="af">
    <w:name w:val="Emphasis"/>
    <w:basedOn w:val="a0"/>
    <w:uiPriority w:val="20"/>
    <w:qFormat/>
    <w:rsid w:val="00F76541"/>
    <w:rPr>
      <w:i/>
      <w:iCs/>
    </w:rPr>
  </w:style>
  <w:style w:type="paragraph" w:styleId="af0">
    <w:name w:val="No Spacing"/>
    <w:uiPriority w:val="1"/>
    <w:qFormat/>
    <w:rsid w:val="00F76541"/>
    <w:pPr>
      <w:spacing w:after="0" w:line="240" w:lineRule="auto"/>
    </w:pPr>
  </w:style>
  <w:style w:type="paragraph" w:customStyle="1" w:styleId="ConsPlusNonformat">
    <w:name w:val="ConsPlusNonformat"/>
    <w:rsid w:val="00F76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F7654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76541"/>
    <w:rPr>
      <w:sz w:val="20"/>
      <w:szCs w:val="20"/>
    </w:rPr>
  </w:style>
  <w:style w:type="paragraph" w:customStyle="1" w:styleId="Default">
    <w:name w:val="Default"/>
    <w:rsid w:val="00F7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a"/>
    <w:link w:val="af4"/>
    <w:uiPriority w:val="99"/>
    <w:semiHidden/>
    <w:rsid w:val="00F76541"/>
    <w:rPr>
      <w:b/>
      <w:bCs/>
    </w:rPr>
  </w:style>
  <w:style w:type="paragraph" w:styleId="af4">
    <w:name w:val="annotation subject"/>
    <w:basedOn w:val="a9"/>
    <w:next w:val="a9"/>
    <w:link w:val="af3"/>
    <w:uiPriority w:val="99"/>
    <w:semiHidden/>
    <w:unhideWhenUsed/>
    <w:rsid w:val="00F76541"/>
    <w:pPr>
      <w:spacing w:after="200"/>
    </w:pPr>
    <w:rPr>
      <w:b/>
      <w:bCs/>
    </w:rPr>
  </w:style>
  <w:style w:type="character" w:customStyle="1" w:styleId="12">
    <w:name w:val="Тема примечания Знак1"/>
    <w:basedOn w:val="aa"/>
    <w:link w:val="af4"/>
    <w:uiPriority w:val="99"/>
    <w:semiHidden/>
    <w:rsid w:val="00F76541"/>
    <w:rPr>
      <w:b/>
      <w:bCs/>
    </w:rPr>
  </w:style>
  <w:style w:type="paragraph" w:styleId="af5">
    <w:name w:val="header"/>
    <w:basedOn w:val="a"/>
    <w:link w:val="af6"/>
    <w:uiPriority w:val="99"/>
    <w:unhideWhenUsed/>
    <w:rsid w:val="00F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F76541"/>
  </w:style>
  <w:style w:type="paragraph" w:styleId="af7">
    <w:name w:val="footer"/>
    <w:basedOn w:val="a"/>
    <w:link w:val="af8"/>
    <w:uiPriority w:val="99"/>
    <w:unhideWhenUsed/>
    <w:rsid w:val="00F7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76541"/>
  </w:style>
  <w:style w:type="paragraph" w:customStyle="1" w:styleId="ConsPlusTitlePage">
    <w:name w:val="ConsPlusTitlePage"/>
    <w:rsid w:val="00F76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65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6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28DF2E4011CFC2CF5EB48AAE252BDB4F5C04E039C7A14E02E85D0D1r4d2G" TargetMode="External"/><Relationship Id="rId13" Type="http://schemas.openxmlformats.org/officeDocument/2006/relationships/hyperlink" Target="consultantplus://offline/ref=68B28DF2E4011CFC2CF5EB48AAE252BDB4F5C24C009C7A14E02E85D0D1r4d2G" TargetMode="External"/><Relationship Id="rId18" Type="http://schemas.openxmlformats.org/officeDocument/2006/relationships/hyperlink" Target="consultantplus://offline/ref=68B28DF2E4011CFC2CF5EB48AAE252BDB4F5C24C009C7A14E02E85D0D1r4d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28DF2E4011CFC2CF5EB48AAE252BDB4F5C24C009C7A14E02E85D0D1r4d2G" TargetMode="External"/><Relationship Id="rId7" Type="http://schemas.openxmlformats.org/officeDocument/2006/relationships/hyperlink" Target="consultantplus://offline/ref=68B28DF2E4011CFC2CF5F545BC8E05B2B0FE9B44059D784BBF7B83878E12165E82F3377E544E66B1F6CF20FDrDd0G" TargetMode="External"/><Relationship Id="rId12" Type="http://schemas.openxmlformats.org/officeDocument/2006/relationships/hyperlink" Target="consultantplus://offline/ref=68B28DF2E4011CFC2CF5EB48AAE252BDB4F5C24C009C7A14E02E85D0D1r4d2G" TargetMode="External"/><Relationship Id="rId17" Type="http://schemas.openxmlformats.org/officeDocument/2006/relationships/hyperlink" Target="consultantplus://offline/ref=68B28DF2E4011CFC2CF5EB48AAE252BDB4F4C44B039D7A14E02E85D0D1r4d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28DF2E4011CFC2CF5EB48AAE252BDB4F4C44B039D7A14E02E85D0D1r4d2G" TargetMode="External"/><Relationship Id="rId20" Type="http://schemas.openxmlformats.org/officeDocument/2006/relationships/hyperlink" Target="consultantplus://offline/ref=68B28DF2E4011CFC2CF5EB48AAE252BDB4F5C24C009C7A14E02E85D0D1r4d2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4228;fld=134" TargetMode="External"/><Relationship Id="rId11" Type="http://schemas.openxmlformats.org/officeDocument/2006/relationships/hyperlink" Target="consultantplus://offline/ref=68B28DF2E4011CFC2CF5EB48AAE252BDB4F5C24C009C7A14E02E85D0D1r4d2G" TargetMode="External"/><Relationship Id="rId5" Type="http://schemas.openxmlformats.org/officeDocument/2006/relationships/hyperlink" Target="consultantplus://offline/main?base=RLAW926;n=54228;fld=134" TargetMode="External"/><Relationship Id="rId15" Type="http://schemas.openxmlformats.org/officeDocument/2006/relationships/hyperlink" Target="consultantplus://offline/ref=68B28DF2E4011CFC2CF5EB48AAE252BDB4F5C04E039C7A14E02E85D0D1r4d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B28DF2E4011CFC2CF5EB48AAE252BDB4F4C44B039D7A14E02E85D0D1r4d2G" TargetMode="External"/><Relationship Id="rId19" Type="http://schemas.openxmlformats.org/officeDocument/2006/relationships/hyperlink" Target="consultantplus://offline/ref=68B28DF2E4011CFC2CF5EB48AAE252BDB4F5C24C009C7A14E02E85D0D1r4d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B28DF2E4011CFC2CF5EB48AAE252BDB4F4C44B039D7A14E02E85D0D1r4d2G" TargetMode="External"/><Relationship Id="rId14" Type="http://schemas.openxmlformats.org/officeDocument/2006/relationships/hyperlink" Target="consultantplus://offline/ref=68B28DF2E4011CFC2CF5EB48AAE252BDB4F5C24C009C7A14E02E85D0D1r4d2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5316</Words>
  <Characters>30304</Characters>
  <Application>Microsoft Office Word</Application>
  <DocSecurity>0</DocSecurity>
  <Lines>252</Lines>
  <Paragraphs>71</Paragraphs>
  <ScaleCrop>false</ScaleCrop>
  <Company/>
  <LinksUpToDate>false</LinksUpToDate>
  <CharactersWithSpaces>35549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2</cp:revision>
  <dcterms:created xsi:type="dcterms:W3CDTF">2017-12-25T08:47:00Z</dcterms:created>
  <dcterms:modified xsi:type="dcterms:W3CDTF">2017-12-25T08:48:00Z</dcterms:modified>
</cp:coreProperties>
</file>