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EC" w:rsidRPr="00E24FEC" w:rsidRDefault="00E24FEC" w:rsidP="00E24FE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4FEC">
        <w:rPr>
          <w:rFonts w:ascii="Times New Roman" w:eastAsia="Calibri" w:hAnsi="Times New Roman" w:cs="Times New Roman"/>
          <w:sz w:val="28"/>
          <w:szCs w:val="28"/>
        </w:rPr>
        <w:t>Памятка</w:t>
      </w:r>
    </w:p>
    <w:p w:rsidR="00E24FEC" w:rsidRPr="00E24FEC" w:rsidRDefault="00E24FEC" w:rsidP="00E24FE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24FEC">
        <w:rPr>
          <w:rFonts w:ascii="Times New Roman" w:eastAsia="Calibri" w:hAnsi="Times New Roman" w:cs="Times New Roman"/>
          <w:sz w:val="28"/>
          <w:szCs w:val="28"/>
        </w:rPr>
        <w:t>Содержащая</w:t>
      </w:r>
      <w:proofErr w:type="gramEnd"/>
      <w:r w:rsidRPr="00E24FEC">
        <w:rPr>
          <w:rFonts w:ascii="Times New Roman" w:eastAsia="Calibri" w:hAnsi="Times New Roman" w:cs="Times New Roman"/>
          <w:sz w:val="28"/>
          <w:szCs w:val="28"/>
        </w:rPr>
        <w:t xml:space="preserve"> обязательные требования земельного и градостроительного законодательства, а также Правил благоустройства территории города Ханты-Мансийска</w:t>
      </w:r>
    </w:p>
    <w:p w:rsidR="00E24FEC" w:rsidRPr="00E24FEC" w:rsidRDefault="00E24FEC" w:rsidP="00E24FE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4FEC" w:rsidRPr="00E24FEC" w:rsidRDefault="00E24FEC" w:rsidP="00E24F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FEC">
        <w:rPr>
          <w:rFonts w:ascii="Times New Roman" w:eastAsia="Calibri" w:hAnsi="Times New Roman" w:cs="Times New Roman"/>
          <w:sz w:val="28"/>
          <w:szCs w:val="28"/>
        </w:rPr>
        <w:t>Собственникам земельных участков, при их освоении и использовании необходимо соблюдать требования действующего земельного и градостроительного законодательства Российской Федерации, в частности:</w:t>
      </w:r>
    </w:p>
    <w:p w:rsidR="00E24FEC" w:rsidRPr="00E24FEC" w:rsidRDefault="00E24FEC" w:rsidP="00E24F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FEC"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r w:rsidRPr="00E24FEC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E24FEC">
        <w:rPr>
          <w:rFonts w:ascii="Times New Roman" w:eastAsia="Calibri" w:hAnsi="Times New Roman" w:cs="Times New Roman"/>
          <w:i/>
          <w:sz w:val="28"/>
          <w:szCs w:val="28"/>
        </w:rPr>
        <w:t xml:space="preserve"> Статья. 42 Земельного кодекса Российской Федерации /</w:t>
      </w:r>
      <w:r w:rsidRPr="00E24FEC">
        <w:rPr>
          <w:rFonts w:ascii="Times New Roman" w:eastAsia="Calibri" w:hAnsi="Times New Roman" w:cs="Times New Roman"/>
          <w:sz w:val="28"/>
          <w:szCs w:val="28"/>
        </w:rPr>
        <w:t xml:space="preserve"> Собственники земельных участков и лица, не являющиеся собственниками земельных участков, </w:t>
      </w:r>
      <w:r w:rsidRPr="00E24FEC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обязаны:</w:t>
      </w:r>
    </w:p>
    <w:p w:rsidR="00E24FEC" w:rsidRPr="00E24FEC" w:rsidRDefault="00E24FEC" w:rsidP="00E24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FEC">
        <w:rPr>
          <w:rFonts w:ascii="Times New Roman" w:eastAsia="Calibri" w:hAnsi="Times New Roman" w:cs="Times New Roman"/>
          <w:sz w:val="28"/>
          <w:szCs w:val="28"/>
        </w:rPr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E24FEC" w:rsidRPr="00E24FEC" w:rsidRDefault="00E24FEC" w:rsidP="00E24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FEC">
        <w:rPr>
          <w:rFonts w:ascii="Times New Roman" w:eastAsia="Calibri" w:hAnsi="Times New Roman" w:cs="Times New Roman"/>
          <w:sz w:val="28"/>
          <w:szCs w:val="28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E24FEC" w:rsidRPr="00E24FEC" w:rsidRDefault="00E24FEC" w:rsidP="00E24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FEC">
        <w:rPr>
          <w:rFonts w:ascii="Times New Roman" w:eastAsia="Calibri" w:hAnsi="Times New Roman" w:cs="Times New Roman"/>
          <w:sz w:val="28"/>
          <w:szCs w:val="28"/>
        </w:rPr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E24FEC" w:rsidRPr="00E24FEC" w:rsidRDefault="00E24FEC" w:rsidP="00E24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FEC">
        <w:rPr>
          <w:rFonts w:ascii="Times New Roman" w:eastAsia="Calibri" w:hAnsi="Times New Roman" w:cs="Times New Roman"/>
          <w:sz w:val="28"/>
          <w:szCs w:val="28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E24FEC" w:rsidRPr="00E24FEC" w:rsidRDefault="00E24FEC" w:rsidP="00E24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FEC">
        <w:rPr>
          <w:rFonts w:ascii="Times New Roman" w:eastAsia="Calibri" w:hAnsi="Times New Roman" w:cs="Times New Roman"/>
          <w:sz w:val="28"/>
          <w:szCs w:val="28"/>
        </w:rPr>
        <w:t>- своевременно производить платежи за землю;</w:t>
      </w:r>
    </w:p>
    <w:p w:rsidR="00E24FEC" w:rsidRPr="00E24FEC" w:rsidRDefault="00E24FEC" w:rsidP="00E24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FEC">
        <w:rPr>
          <w:rFonts w:ascii="Times New Roman" w:eastAsia="Calibri" w:hAnsi="Times New Roman" w:cs="Times New Roman"/>
          <w:sz w:val="28"/>
          <w:szCs w:val="28"/>
        </w:rPr>
        <w:t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E24FEC" w:rsidRPr="00E24FEC" w:rsidRDefault="00E24FEC" w:rsidP="00E24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FEC">
        <w:rPr>
          <w:rFonts w:ascii="Times New Roman" w:eastAsia="Calibri" w:hAnsi="Times New Roman" w:cs="Times New Roman"/>
          <w:sz w:val="28"/>
          <w:szCs w:val="28"/>
        </w:rPr>
        <w:t>- не допускать загрязнение, истощение, деградацию, порчу, уничтожение земель и почв и иное негативное воздействие на земли и почвы/.</w:t>
      </w:r>
    </w:p>
    <w:p w:rsidR="00E24FEC" w:rsidRPr="00E24FEC" w:rsidRDefault="00E24FEC" w:rsidP="00E24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FEC">
        <w:rPr>
          <w:rFonts w:ascii="Times New Roman" w:eastAsia="Calibri" w:hAnsi="Times New Roman" w:cs="Times New Roman"/>
          <w:i/>
          <w:sz w:val="28"/>
          <w:szCs w:val="28"/>
        </w:rPr>
        <w:t xml:space="preserve">      </w:t>
      </w:r>
      <w:r w:rsidRPr="00E24FEC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E24FEC">
        <w:rPr>
          <w:rFonts w:ascii="Times New Roman" w:eastAsia="Calibri" w:hAnsi="Times New Roman" w:cs="Times New Roman"/>
          <w:i/>
          <w:sz w:val="28"/>
          <w:szCs w:val="28"/>
        </w:rPr>
        <w:t xml:space="preserve"> Пункт 2 статьи 51 Градостроительного кодекса РФ</w:t>
      </w:r>
      <w:r w:rsidRPr="00E24FEC">
        <w:rPr>
          <w:rFonts w:ascii="Times New Roman" w:eastAsia="Calibri" w:hAnsi="Times New Roman" w:cs="Times New Roman"/>
          <w:sz w:val="28"/>
          <w:szCs w:val="28"/>
        </w:rPr>
        <w:t xml:space="preserve"> /Строительство, реконструкция объектов капитального строительства осуществляются на основании разрешения на строительство/.</w:t>
      </w:r>
    </w:p>
    <w:p w:rsidR="00E24FEC" w:rsidRPr="00E24FEC" w:rsidRDefault="00E24FEC" w:rsidP="00E24F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FEC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222 Гражданского кодекса Российской Федерации, самовольной постройкой является жилой дом, другое строение, сооружение или иное недвижимое имущество, созданное на земельном участке, не отведенном для этих целей в порядке, установленном законом и иными правовыми актами, либо созданное без получения на это необходимых разрешений. </w:t>
      </w:r>
    </w:p>
    <w:p w:rsidR="00E24FEC" w:rsidRPr="00E24FEC" w:rsidRDefault="00E24FEC" w:rsidP="00E24F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24FE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п.3 ст. 25 Федерального закона от 17.11.1995 № 169-ФЗ «Об архитектурной деятельности в Российской Федерации», лицо, виновное в строительстве или в изменении архитектурного объекта без соответствующего </w:t>
      </w:r>
      <w:hyperlink r:id="rId5" w:history="1">
        <w:r w:rsidRPr="00E24FEC">
          <w:rPr>
            <w:rFonts w:ascii="Times New Roman" w:eastAsia="Calibri" w:hAnsi="Times New Roman" w:cs="Times New Roman"/>
            <w:sz w:val="28"/>
            <w:szCs w:val="28"/>
          </w:rPr>
          <w:t>разрешения</w:t>
        </w:r>
      </w:hyperlink>
      <w:r w:rsidRPr="00E24FEC">
        <w:rPr>
          <w:rFonts w:ascii="Times New Roman" w:eastAsia="Calibri" w:hAnsi="Times New Roman" w:cs="Times New Roman"/>
          <w:sz w:val="28"/>
          <w:szCs w:val="28"/>
        </w:rPr>
        <w:t xml:space="preserve"> на строительство, обязано за свой счет осуществить снос (полную разборку) самовольной постройки или привести архитектурный объект и земельный участок в первоначальное состояние.</w:t>
      </w:r>
      <w:proofErr w:type="gramEnd"/>
    </w:p>
    <w:p w:rsidR="00E24FEC" w:rsidRPr="00E24FEC" w:rsidRDefault="00E24FEC" w:rsidP="00E24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FE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3.</w:t>
      </w:r>
      <w:r w:rsidRPr="00E24FE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24FEC">
        <w:rPr>
          <w:rFonts w:ascii="Times New Roman" w:eastAsia="Times New Roman" w:hAnsi="Times New Roman" w:cs="Times New Roman"/>
          <w:i/>
          <w:sz w:val="28"/>
          <w:szCs w:val="28"/>
        </w:rPr>
        <w:t>Пункт 11 статьи 27</w:t>
      </w:r>
      <w:r w:rsidRPr="00E24FEC">
        <w:rPr>
          <w:rFonts w:ascii="Times New Roman" w:hAnsi="Times New Roman" w:cs="Times New Roman"/>
          <w:i/>
          <w:iCs/>
          <w:sz w:val="28"/>
          <w:szCs w:val="28"/>
        </w:rPr>
        <w:t xml:space="preserve"> Правил землепользования и застройки территории города Ханты-Мансийска, утвержденных</w:t>
      </w:r>
      <w:r w:rsidRPr="00E24FE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24FEC">
        <w:rPr>
          <w:rFonts w:ascii="Times New Roman" w:hAnsi="Times New Roman" w:cs="Times New Roman"/>
          <w:i/>
          <w:iCs/>
          <w:sz w:val="28"/>
          <w:szCs w:val="28"/>
        </w:rPr>
        <w:t>Решением Думы города Ханты-Мансийска от 26.09.2008 № 590 /Р</w:t>
      </w:r>
      <w:r w:rsidRPr="00E24FEC">
        <w:rPr>
          <w:rFonts w:ascii="Times New Roman" w:eastAsia="Times New Roman" w:hAnsi="Times New Roman" w:cs="Times New Roman"/>
          <w:sz w:val="28"/>
          <w:szCs w:val="28"/>
        </w:rPr>
        <w:t xml:space="preserve">азмещение и использование объекта с временным сроком эксплуатации на земельных </w:t>
      </w:r>
      <w:r w:rsidRPr="00E24FEC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участках, находящихся в собственности граждан, возможно только на период строительства, реконструкции, капитального ремонта жилого дома при наличии разрешения на строительство, выданного в соответствии с действующим законодательством Российской Федерации.</w:t>
      </w:r>
      <w:proofErr w:type="gramEnd"/>
      <w:r w:rsidRPr="00E24FEC">
        <w:rPr>
          <w:rFonts w:ascii="Times New Roman" w:eastAsia="Times New Roman" w:hAnsi="Times New Roman" w:cs="Times New Roman"/>
          <w:sz w:val="28"/>
          <w:szCs w:val="28"/>
        </w:rPr>
        <w:t xml:space="preserve"> При этом на земельном участке допускается размещение не более одного объекта с временным сроком эксплуатации/.</w:t>
      </w:r>
    </w:p>
    <w:p w:rsidR="00E24FEC" w:rsidRPr="00E24FEC" w:rsidRDefault="00E24FEC" w:rsidP="00E24F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 w:rsidRPr="00E24FE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         4.</w:t>
      </w:r>
      <w:r w:rsidRPr="00E24FEC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</w:t>
      </w:r>
      <w:bookmarkStart w:id="0" w:name="sub_74"/>
      <w:r w:rsidRPr="00E24FEC">
        <w:rPr>
          <w:rFonts w:ascii="Times New Roman" w:hAnsi="Times New Roman" w:cs="Times New Roman"/>
          <w:bCs/>
          <w:color w:val="26282F"/>
          <w:sz w:val="28"/>
          <w:szCs w:val="28"/>
        </w:rPr>
        <w:t>Статья 74</w:t>
      </w:r>
      <w:r w:rsidRPr="00E24FEC">
        <w:rPr>
          <w:rFonts w:ascii="Times New Roman" w:hAnsi="Times New Roman" w:cs="Times New Roman"/>
          <w:color w:val="26282F"/>
          <w:sz w:val="28"/>
          <w:szCs w:val="28"/>
        </w:rPr>
        <w:t xml:space="preserve"> Правил благоустройства территории города Ханты-Мансийска, утвержденных Решением Думы города Ханты-Мансийска </w:t>
      </w:r>
    </w:p>
    <w:p w:rsidR="00E24FEC" w:rsidRPr="00E24FEC" w:rsidRDefault="00E24FEC" w:rsidP="00E24F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24FE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от 2 июня 2014 г. N 517-V РД </w:t>
      </w:r>
    </w:p>
    <w:p w:rsidR="00E24FEC" w:rsidRPr="00E24FEC" w:rsidRDefault="00E24FEC" w:rsidP="00E24F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741"/>
      <w:bookmarkEnd w:id="0"/>
      <w:r w:rsidRPr="00E24FEC">
        <w:rPr>
          <w:rFonts w:ascii="Times New Roman" w:hAnsi="Times New Roman" w:cs="Times New Roman"/>
          <w:sz w:val="28"/>
          <w:szCs w:val="28"/>
        </w:rPr>
        <w:t>1. Собственникам и (или) лицам, проживающим в индивидуальных и многоквартирных жилых домах, запрещается:</w:t>
      </w:r>
    </w:p>
    <w:bookmarkEnd w:id="1"/>
    <w:p w:rsidR="00E24FEC" w:rsidRPr="00E24FEC" w:rsidRDefault="00E24FEC" w:rsidP="00E24F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FEC">
        <w:rPr>
          <w:rFonts w:ascii="Times New Roman" w:hAnsi="Times New Roman" w:cs="Times New Roman"/>
          <w:sz w:val="28"/>
          <w:szCs w:val="28"/>
        </w:rPr>
        <w:t>а) производить сброс жидких бытовых отходов в канавы для стока воды, на пешеходные дорожки, проезжую часть автомобильных дорог, газоны и территории домовладения;</w:t>
      </w:r>
      <w:proofErr w:type="gramEnd"/>
    </w:p>
    <w:p w:rsidR="00E24FEC" w:rsidRPr="00E24FEC" w:rsidRDefault="00E24FEC" w:rsidP="00E24F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7412"/>
      <w:r w:rsidRPr="00E24FEC">
        <w:rPr>
          <w:rFonts w:ascii="Times New Roman" w:hAnsi="Times New Roman" w:cs="Times New Roman"/>
          <w:sz w:val="28"/>
          <w:szCs w:val="28"/>
        </w:rPr>
        <w:t>б) складировать и хранить на прилегающих территориях строительные материалы, строительный мусор, оборудование, грунт, уголь, дрова, органические удобрения, части транспортных средств, сельскохозяйственную технику, маломерные суда и самоходные машины, сено, разукомплектованные транспортные средства и иное имущество.</w:t>
      </w:r>
    </w:p>
    <w:p w:rsidR="00E24FEC" w:rsidRPr="00E24FEC" w:rsidRDefault="00E24FEC" w:rsidP="00E24F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742"/>
      <w:bookmarkEnd w:id="2"/>
      <w:r w:rsidRPr="00E24FEC">
        <w:rPr>
          <w:rFonts w:ascii="Times New Roman" w:hAnsi="Times New Roman" w:cs="Times New Roman"/>
          <w:sz w:val="28"/>
          <w:szCs w:val="28"/>
        </w:rPr>
        <w:t>2. Запрещается:</w:t>
      </w:r>
    </w:p>
    <w:p w:rsidR="00E24FEC" w:rsidRPr="00E24FEC" w:rsidRDefault="00E24FEC" w:rsidP="00E24F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7421"/>
      <w:bookmarkEnd w:id="3"/>
      <w:r w:rsidRPr="00E24FEC">
        <w:rPr>
          <w:rFonts w:ascii="Times New Roman" w:hAnsi="Times New Roman" w:cs="Times New Roman"/>
          <w:sz w:val="28"/>
          <w:szCs w:val="28"/>
        </w:rPr>
        <w:t xml:space="preserve">а) сжигание и захоронение мусора, твердых коммунальных и производственных отходов, в том числе на земельных </w:t>
      </w:r>
      <w:proofErr w:type="gramStart"/>
      <w:r w:rsidRPr="00E24FEC">
        <w:rPr>
          <w:rFonts w:ascii="Times New Roman" w:hAnsi="Times New Roman" w:cs="Times New Roman"/>
          <w:sz w:val="28"/>
          <w:szCs w:val="28"/>
        </w:rPr>
        <w:t>участках</w:t>
      </w:r>
      <w:proofErr w:type="gramEnd"/>
      <w:r w:rsidRPr="00E24FEC">
        <w:rPr>
          <w:rFonts w:ascii="Times New Roman" w:hAnsi="Times New Roman" w:cs="Times New Roman"/>
          <w:sz w:val="28"/>
          <w:szCs w:val="28"/>
        </w:rPr>
        <w:t xml:space="preserve"> принадлежащих на праве собственности и ином законном праве физическим, юридическим лицам, индивидуальным предпринимателям;</w:t>
      </w:r>
    </w:p>
    <w:bookmarkEnd w:id="4"/>
    <w:p w:rsidR="00E24FEC" w:rsidRPr="00E24FEC" w:rsidRDefault="00E24FEC" w:rsidP="00E24F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4FEC">
        <w:rPr>
          <w:rFonts w:ascii="Times New Roman" w:hAnsi="Times New Roman" w:cs="Times New Roman"/>
          <w:sz w:val="28"/>
          <w:szCs w:val="28"/>
        </w:rPr>
        <w:t>б) перевозка грунта, мусора, сыпучих, пылящих строительных материалов, в том числе бетонорастворных смесей, а также грузов, легкой тары, листвы, спил деревьев без покрытия брезентом или другим материалом, предотвращающим загрязнение улиц.</w:t>
      </w:r>
    </w:p>
    <w:p w:rsidR="00E24FEC" w:rsidRPr="00E24FEC" w:rsidRDefault="00E24FEC" w:rsidP="00E2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FEC">
        <w:rPr>
          <w:rFonts w:ascii="Times New Roman" w:hAnsi="Times New Roman" w:cs="Times New Roman"/>
          <w:b/>
          <w:sz w:val="28"/>
          <w:szCs w:val="28"/>
        </w:rPr>
        <w:t xml:space="preserve">          5.</w:t>
      </w:r>
      <w:r w:rsidRPr="00E24FEC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sub_103"/>
      <w:r w:rsidRPr="00E24FEC">
        <w:rPr>
          <w:rFonts w:ascii="Times New Roman" w:hAnsi="Times New Roman" w:cs="Times New Roman"/>
          <w:bCs/>
          <w:color w:val="26282F"/>
          <w:sz w:val="28"/>
          <w:szCs w:val="28"/>
        </w:rPr>
        <w:t>Статья 103</w:t>
      </w:r>
      <w:r w:rsidRPr="00E24FEC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Pr="00E24FEC">
        <w:rPr>
          <w:rFonts w:ascii="Times New Roman" w:hAnsi="Times New Roman" w:cs="Times New Roman"/>
          <w:bCs/>
          <w:color w:val="26282F"/>
          <w:sz w:val="28"/>
          <w:szCs w:val="28"/>
        </w:rPr>
        <w:t>Правил благоустройства территории города Ханты-Мансийска</w:t>
      </w:r>
    </w:p>
    <w:p w:rsidR="00E24FEC" w:rsidRPr="00E24FEC" w:rsidRDefault="00E24FEC" w:rsidP="00E24F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31"/>
      <w:bookmarkEnd w:id="5"/>
      <w:r w:rsidRPr="00E24FEC">
        <w:rPr>
          <w:rFonts w:ascii="Times New Roman" w:hAnsi="Times New Roman" w:cs="Times New Roman"/>
          <w:sz w:val="28"/>
          <w:szCs w:val="28"/>
        </w:rPr>
        <w:t>1. Строительные материалы, инструменты и тара хранятся на строительной площадке.</w:t>
      </w:r>
    </w:p>
    <w:p w:rsidR="00E24FEC" w:rsidRPr="00E24FEC" w:rsidRDefault="00E24FEC" w:rsidP="00E24F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32"/>
      <w:bookmarkEnd w:id="6"/>
      <w:r w:rsidRPr="00E24FEC">
        <w:rPr>
          <w:rFonts w:ascii="Times New Roman" w:hAnsi="Times New Roman" w:cs="Times New Roman"/>
          <w:sz w:val="28"/>
          <w:szCs w:val="28"/>
        </w:rPr>
        <w:t>2. Строительный мусор, жидкие и сыпучие строительные материалы (цементный раствор, песок) хранятся в специальной таре, не допускающей их попадание на тротуар или зеленые насаждения.</w:t>
      </w:r>
    </w:p>
    <w:p w:rsidR="00E24FEC" w:rsidRPr="00E24FEC" w:rsidRDefault="00E24FEC" w:rsidP="00E24F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33"/>
      <w:bookmarkEnd w:id="7"/>
      <w:r w:rsidRPr="00E24FEC">
        <w:rPr>
          <w:rFonts w:ascii="Times New Roman" w:hAnsi="Times New Roman" w:cs="Times New Roman"/>
          <w:sz w:val="28"/>
          <w:szCs w:val="28"/>
        </w:rPr>
        <w:t>3. Место проведения работ (временная площадка) и прилегающая территория подлежат обязательной ежедневной уборке с вывозом строительного мусора в конце рабочего дня лицом, выполняющим данные работы.</w:t>
      </w:r>
    </w:p>
    <w:bookmarkEnd w:id="8"/>
    <w:p w:rsidR="00E24FEC" w:rsidRPr="00E24FEC" w:rsidRDefault="00E24FEC" w:rsidP="00E24F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24FEC" w:rsidRPr="00E24FEC" w:rsidRDefault="00E24FEC" w:rsidP="00E24F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24FEC" w:rsidRPr="00E24FEC" w:rsidRDefault="00E24FEC" w:rsidP="00E24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14F" w:rsidRDefault="005D714F">
      <w:bookmarkStart w:id="9" w:name="_GoBack"/>
      <w:bookmarkEnd w:id="9"/>
    </w:p>
    <w:sectPr w:rsidR="005D7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EC"/>
    <w:rsid w:val="005D714F"/>
    <w:rsid w:val="00E2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4CA742C2A3B1D5F7DF323C3A5FBF6A2B87296D34B6B6B9027DE1B88E0D31870B9023247795DC575r0K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Волошенюк В.</dc:creator>
  <cp:lastModifiedBy>Волошенюк В.</cp:lastModifiedBy>
  <cp:revision>1</cp:revision>
  <dcterms:created xsi:type="dcterms:W3CDTF">2018-07-12T07:21:00Z</dcterms:created>
  <dcterms:modified xsi:type="dcterms:W3CDTF">2018-07-12T07:21:00Z</dcterms:modified>
</cp:coreProperties>
</file>