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4D" w:rsidRDefault="0006314D" w:rsidP="000C417E">
      <w:pPr>
        <w:tabs>
          <w:tab w:val="left" w:pos="851"/>
        </w:tabs>
        <w:rPr>
          <w:sz w:val="28"/>
        </w:rPr>
      </w:pPr>
    </w:p>
    <w:p w:rsidR="00461C61" w:rsidRDefault="00461C61" w:rsidP="001D7707">
      <w:pPr>
        <w:jc w:val="right"/>
        <w:rPr>
          <w:sz w:val="28"/>
        </w:rPr>
      </w:pPr>
      <w:r>
        <w:rPr>
          <w:sz w:val="28"/>
        </w:rPr>
        <w:t>ПРОЕКТ</w:t>
      </w:r>
    </w:p>
    <w:p w:rsidR="00FE58DF" w:rsidRDefault="00FE58DF" w:rsidP="009241CE">
      <w:pPr>
        <w:jc w:val="center"/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461C61" w:rsidRDefault="00461C61" w:rsidP="00461C61">
      <w:pPr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241CE" w:rsidRDefault="009241CE" w:rsidP="00461C61">
      <w:pPr>
        <w:rPr>
          <w:sz w:val="28"/>
        </w:rPr>
      </w:pP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461C61" w:rsidRDefault="008578C9" w:rsidP="00461C61">
      <w:pPr>
        <w:rPr>
          <w:sz w:val="28"/>
          <w:szCs w:val="28"/>
        </w:rPr>
      </w:pPr>
      <w:r>
        <w:rPr>
          <w:sz w:val="28"/>
        </w:rPr>
        <w:t>от 24.10.2013 №1</w:t>
      </w:r>
      <w:r w:rsidR="00461C61">
        <w:rPr>
          <w:sz w:val="28"/>
        </w:rPr>
        <w:t>370 «О</w:t>
      </w:r>
      <w:r w:rsidR="00461C61">
        <w:rPr>
          <w:sz w:val="28"/>
          <w:szCs w:val="28"/>
        </w:rPr>
        <w:t xml:space="preserve">б утверждении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461C61" w:rsidRPr="000830BF" w:rsidRDefault="00461C61" w:rsidP="000830BF">
      <w:pPr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0830BF" w:rsidRDefault="000830BF" w:rsidP="002E6CFC">
      <w:pPr>
        <w:spacing w:line="276" w:lineRule="auto"/>
        <w:rPr>
          <w:sz w:val="28"/>
          <w:szCs w:val="28"/>
        </w:rPr>
      </w:pPr>
    </w:p>
    <w:p w:rsidR="00461C61" w:rsidRPr="0027421C" w:rsidRDefault="00461C61" w:rsidP="00DA07DB">
      <w:pPr>
        <w:suppressAutoHyphens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proofErr w:type="gramStart"/>
      <w:r w:rsidRPr="004B320C">
        <w:rPr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 w:rsidR="00743ABE">
        <w:rPr>
          <w:sz w:val="28"/>
          <w:szCs w:val="28"/>
        </w:rPr>
        <w:t xml:space="preserve"> </w:t>
      </w:r>
      <w:r w:rsidR="0027421C">
        <w:rPr>
          <w:sz w:val="28"/>
          <w:szCs w:val="28"/>
        </w:rPr>
        <w:t>п</w:t>
      </w:r>
      <w:r w:rsidR="0027421C" w:rsidRPr="00C47EF9">
        <w:rPr>
          <w:sz w:val="28"/>
          <w:szCs w:val="28"/>
        </w:rPr>
        <w:t>остановление</w:t>
      </w:r>
      <w:r w:rsidR="0027421C">
        <w:rPr>
          <w:sz w:val="28"/>
          <w:szCs w:val="28"/>
        </w:rPr>
        <w:t>м</w:t>
      </w:r>
      <w:r w:rsidR="0027421C" w:rsidRPr="00C47EF9">
        <w:rPr>
          <w:sz w:val="28"/>
          <w:szCs w:val="28"/>
        </w:rPr>
        <w:t xml:space="preserve"> </w:t>
      </w:r>
      <w:r w:rsidR="00192EF4" w:rsidRPr="00C47EF9">
        <w:rPr>
          <w:sz w:val="28"/>
          <w:szCs w:val="28"/>
        </w:rPr>
        <w:t xml:space="preserve">Правительства Ханты-Мансийского автономного округа – Югры от 9 октября 2013 года № 247-п «О государственной программе Ханты-Мансийского автономного округа – Югры «Развитие культуры и туризма в Ханты-Мансийском </w:t>
      </w:r>
      <w:r w:rsidR="000C227E">
        <w:rPr>
          <w:sz w:val="28"/>
          <w:szCs w:val="28"/>
        </w:rPr>
        <w:t>автономном округе – Югре на 2018 – 2025 годы и на период до 2030 года</w:t>
      </w:r>
      <w:r w:rsidR="00192EF4" w:rsidRPr="00C47EF9">
        <w:rPr>
          <w:sz w:val="28"/>
          <w:szCs w:val="28"/>
        </w:rPr>
        <w:t>»</w:t>
      </w:r>
      <w:r w:rsidR="0027421C">
        <w:rPr>
          <w:sz w:val="28"/>
          <w:szCs w:val="28"/>
        </w:rPr>
        <w:t xml:space="preserve">, </w:t>
      </w:r>
      <w:r w:rsidR="00FE194E">
        <w:rPr>
          <w:sz w:val="28"/>
          <w:szCs w:val="28"/>
        </w:rPr>
        <w:t>постановлением от 08.12.2014</w:t>
      </w:r>
      <w:proofErr w:type="gramEnd"/>
      <w:r w:rsidR="00FE194E">
        <w:rPr>
          <w:sz w:val="28"/>
          <w:szCs w:val="28"/>
        </w:rPr>
        <w:t xml:space="preserve"> №1191 «О программах города Ханты-Мансийска», </w:t>
      </w:r>
      <w:r w:rsidRPr="004B320C">
        <w:rPr>
          <w:sz w:val="28"/>
          <w:szCs w:val="28"/>
        </w:rPr>
        <w:t>руководствуясь статьей 71 Устава города Ханты-Мансийска:</w:t>
      </w:r>
    </w:p>
    <w:p w:rsidR="00461C61" w:rsidRDefault="00461C61" w:rsidP="00DA07DB">
      <w:pPr>
        <w:spacing w:line="276" w:lineRule="auto"/>
        <w:ind w:firstLine="851"/>
        <w:jc w:val="both"/>
        <w:rPr>
          <w:sz w:val="28"/>
          <w:szCs w:val="28"/>
        </w:rPr>
      </w:pPr>
      <w:r w:rsidRPr="004B320C">
        <w:rPr>
          <w:sz w:val="28"/>
          <w:szCs w:val="28"/>
        </w:rPr>
        <w:t xml:space="preserve">1.Внести в </w:t>
      </w:r>
      <w:r w:rsidR="001932F2">
        <w:rPr>
          <w:sz w:val="28"/>
          <w:szCs w:val="28"/>
        </w:rPr>
        <w:t>постановление</w:t>
      </w:r>
      <w:r w:rsidRPr="004B320C">
        <w:rPr>
          <w:sz w:val="28"/>
          <w:szCs w:val="28"/>
        </w:rPr>
        <w:t xml:space="preserve"> Администрации города Ханты-Мансийска от 24.10.2013 №1370 «Об утверждении муниципальной программы </w:t>
      </w: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 xml:space="preserve">Развитие культуры в городе Ханты-Мансийске на </w:t>
      </w:r>
      <w:r w:rsidRPr="004B320C">
        <w:rPr>
          <w:bCs/>
          <w:sz w:val="28"/>
          <w:szCs w:val="28"/>
        </w:rPr>
        <w:t>2016-2020 годы»</w:t>
      </w:r>
      <w:r w:rsidRPr="004B320C">
        <w:rPr>
          <w:sz w:val="28"/>
          <w:szCs w:val="28"/>
        </w:rPr>
        <w:t xml:space="preserve"> </w:t>
      </w:r>
      <w:r w:rsidR="00735D6C">
        <w:rPr>
          <w:sz w:val="28"/>
          <w:szCs w:val="28"/>
        </w:rPr>
        <w:t>(далее - постановление)</w:t>
      </w:r>
      <w:r w:rsidR="00735D6C" w:rsidRPr="00C326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20C">
        <w:rPr>
          <w:sz w:val="28"/>
          <w:szCs w:val="28"/>
        </w:rPr>
        <w:t>следующие изменения:</w:t>
      </w:r>
    </w:p>
    <w:p w:rsidR="001932F2" w:rsidRPr="009B0CFD" w:rsidRDefault="001932F2" w:rsidP="00DA07DB">
      <w:pPr>
        <w:pStyle w:val="ae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B0CFD">
        <w:rPr>
          <w:sz w:val="28"/>
          <w:szCs w:val="28"/>
        </w:rPr>
        <w:t>В заголовке и в пункт</w:t>
      </w:r>
      <w:r>
        <w:rPr>
          <w:sz w:val="28"/>
          <w:szCs w:val="28"/>
        </w:rPr>
        <w:t>е 1 постановления слова «</w:t>
      </w:r>
      <w:r w:rsidR="006F1D63">
        <w:rPr>
          <w:sz w:val="28"/>
          <w:szCs w:val="28"/>
        </w:rPr>
        <w:t>М</w:t>
      </w:r>
      <w:r w:rsidR="00FE194E">
        <w:rPr>
          <w:sz w:val="28"/>
          <w:szCs w:val="28"/>
        </w:rPr>
        <w:t>униципальная программа</w:t>
      </w:r>
      <w:r w:rsidR="00FE194E" w:rsidRPr="004B320C">
        <w:rPr>
          <w:sz w:val="28"/>
          <w:szCs w:val="28"/>
        </w:rPr>
        <w:t xml:space="preserve"> </w:t>
      </w:r>
      <w:r w:rsidR="00FE194E" w:rsidRPr="004B320C">
        <w:rPr>
          <w:bCs/>
          <w:sz w:val="28"/>
          <w:szCs w:val="28"/>
        </w:rPr>
        <w:t>«</w:t>
      </w:r>
      <w:r w:rsidR="00FE194E" w:rsidRPr="004B320C">
        <w:rPr>
          <w:sz w:val="28"/>
          <w:szCs w:val="28"/>
        </w:rPr>
        <w:t>Развитие культуры в городе Ханты-Мансийске</w:t>
      </w:r>
      <w:r w:rsidR="00FE194E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2016-2020</w:t>
      </w:r>
      <w:r w:rsidRPr="009B0CF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024F4">
        <w:rPr>
          <w:bCs/>
          <w:sz w:val="28"/>
          <w:szCs w:val="28"/>
        </w:rPr>
        <w:t xml:space="preserve"> </w:t>
      </w:r>
      <w:r w:rsidR="00FE194E">
        <w:rPr>
          <w:bCs/>
          <w:sz w:val="28"/>
          <w:szCs w:val="28"/>
        </w:rPr>
        <w:t xml:space="preserve">в различных падежах, </w:t>
      </w:r>
      <w:r w:rsidRPr="009B0CFD">
        <w:rPr>
          <w:sz w:val="28"/>
          <w:szCs w:val="28"/>
        </w:rPr>
        <w:t>заменить словами «</w:t>
      </w:r>
      <w:r w:rsidR="0051434A">
        <w:rPr>
          <w:sz w:val="28"/>
          <w:szCs w:val="28"/>
        </w:rPr>
        <w:t>М</w:t>
      </w:r>
      <w:r w:rsidR="00FE194E">
        <w:rPr>
          <w:sz w:val="28"/>
          <w:szCs w:val="28"/>
        </w:rPr>
        <w:t>униципальная программа</w:t>
      </w:r>
      <w:r w:rsidR="00FE194E" w:rsidRPr="004B320C">
        <w:rPr>
          <w:sz w:val="28"/>
          <w:szCs w:val="28"/>
        </w:rPr>
        <w:t xml:space="preserve"> </w:t>
      </w:r>
      <w:r w:rsidR="00FE194E" w:rsidRPr="004B320C">
        <w:rPr>
          <w:bCs/>
          <w:sz w:val="28"/>
          <w:szCs w:val="28"/>
        </w:rPr>
        <w:t>«</w:t>
      </w:r>
      <w:r w:rsidR="00FE194E" w:rsidRPr="004B320C">
        <w:rPr>
          <w:sz w:val="28"/>
          <w:szCs w:val="28"/>
        </w:rPr>
        <w:t>Развитие культуры в городе Ханты-Мансийске</w:t>
      </w:r>
      <w:r w:rsidR="00FE194E">
        <w:rPr>
          <w:sz w:val="28"/>
          <w:szCs w:val="28"/>
        </w:rPr>
        <w:t xml:space="preserve"> </w:t>
      </w:r>
      <w:r w:rsidR="005672A7">
        <w:rPr>
          <w:sz w:val="28"/>
          <w:szCs w:val="28"/>
        </w:rPr>
        <w:t xml:space="preserve">на </w:t>
      </w:r>
      <w:r w:rsidRPr="0049507E">
        <w:rPr>
          <w:sz w:val="28"/>
          <w:szCs w:val="28"/>
        </w:rPr>
        <w:t xml:space="preserve">2019-2025 годы и на период до 2030 </w:t>
      </w:r>
      <w:r>
        <w:rPr>
          <w:sz w:val="28"/>
          <w:szCs w:val="28"/>
        </w:rPr>
        <w:t>года</w:t>
      </w:r>
      <w:r w:rsidRPr="009B0CFD">
        <w:rPr>
          <w:sz w:val="28"/>
          <w:szCs w:val="28"/>
        </w:rPr>
        <w:t>»</w:t>
      </w:r>
      <w:r w:rsidR="00FE194E">
        <w:rPr>
          <w:sz w:val="28"/>
          <w:szCs w:val="28"/>
        </w:rPr>
        <w:t xml:space="preserve"> в соответствующих падежах</w:t>
      </w:r>
      <w:r w:rsidRPr="009B0CFD">
        <w:rPr>
          <w:sz w:val="28"/>
          <w:szCs w:val="28"/>
        </w:rPr>
        <w:t>.</w:t>
      </w:r>
    </w:p>
    <w:p w:rsidR="00735D6C" w:rsidRDefault="005E7A98" w:rsidP="00DA07D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35D6C">
        <w:rPr>
          <w:sz w:val="28"/>
          <w:szCs w:val="28"/>
        </w:rPr>
        <w:t>П</w:t>
      </w:r>
      <w:r w:rsidR="00735D6C" w:rsidRPr="00AA2C08">
        <w:rPr>
          <w:sz w:val="28"/>
          <w:szCs w:val="28"/>
        </w:rPr>
        <w:t xml:space="preserve">риложение </w:t>
      </w:r>
      <w:r w:rsidR="00FE194E">
        <w:rPr>
          <w:sz w:val="28"/>
          <w:szCs w:val="28"/>
        </w:rPr>
        <w:t xml:space="preserve">к постановлению </w:t>
      </w:r>
      <w:r w:rsidR="00735D6C">
        <w:rPr>
          <w:sz w:val="28"/>
          <w:szCs w:val="28"/>
        </w:rPr>
        <w:t>изложить</w:t>
      </w:r>
      <w:r w:rsidR="00735D6C" w:rsidRPr="00AA2C08">
        <w:rPr>
          <w:sz w:val="28"/>
          <w:szCs w:val="28"/>
        </w:rPr>
        <w:t xml:space="preserve"> </w:t>
      </w:r>
      <w:r w:rsidR="00FE194E">
        <w:rPr>
          <w:sz w:val="28"/>
          <w:szCs w:val="28"/>
        </w:rPr>
        <w:t>в новой редакции согласно приложению к настоящему постановлению</w:t>
      </w:r>
      <w:r w:rsidR="00FE58DF">
        <w:rPr>
          <w:sz w:val="28"/>
          <w:szCs w:val="28"/>
        </w:rPr>
        <w:t>:</w:t>
      </w:r>
    </w:p>
    <w:p w:rsidR="00741B52" w:rsidRPr="0099714E" w:rsidRDefault="00FE58DF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8C9">
        <w:rPr>
          <w:sz w:val="28"/>
          <w:szCs w:val="28"/>
        </w:rPr>
        <w:t>«</w:t>
      </w:r>
      <w:r w:rsidR="00741B52">
        <w:rPr>
          <w:sz w:val="28"/>
          <w:szCs w:val="28"/>
        </w:rPr>
        <w:t xml:space="preserve">Приложение 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41B52" w:rsidRPr="0099714E" w:rsidRDefault="00741B52" w:rsidP="00741B5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6F1D63">
        <w:rPr>
          <w:sz w:val="28"/>
          <w:szCs w:val="28"/>
        </w:rPr>
        <w:t>_______</w:t>
      </w:r>
      <w:r w:rsidRPr="0099714E">
        <w:rPr>
          <w:sz w:val="28"/>
          <w:szCs w:val="28"/>
        </w:rPr>
        <w:t xml:space="preserve"> №</w:t>
      </w:r>
      <w:r w:rsidR="006F1D63">
        <w:rPr>
          <w:sz w:val="28"/>
          <w:szCs w:val="28"/>
        </w:rPr>
        <w:t>____</w:t>
      </w:r>
    </w:p>
    <w:p w:rsidR="006F1D63" w:rsidRDefault="006F1D63" w:rsidP="006F1D63">
      <w:pPr>
        <w:jc w:val="center"/>
        <w:rPr>
          <w:sz w:val="28"/>
          <w:szCs w:val="28"/>
        </w:rPr>
      </w:pPr>
    </w:p>
    <w:p w:rsidR="006F1D63" w:rsidRDefault="006F1D63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6F1D63" w:rsidRDefault="006F1D63" w:rsidP="006F1D63">
      <w:pPr>
        <w:jc w:val="center"/>
        <w:rPr>
          <w:sz w:val="28"/>
          <w:szCs w:val="28"/>
        </w:rPr>
      </w:pP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>Развитие культуры в городе Ханты-Мансийске</w:t>
      </w:r>
      <w:r>
        <w:rPr>
          <w:sz w:val="28"/>
          <w:szCs w:val="28"/>
        </w:rPr>
        <w:t xml:space="preserve"> на </w:t>
      </w:r>
      <w:r w:rsidRPr="0049507E">
        <w:rPr>
          <w:sz w:val="28"/>
          <w:szCs w:val="28"/>
        </w:rPr>
        <w:t xml:space="preserve">2019-2025 годы </w:t>
      </w:r>
    </w:p>
    <w:p w:rsidR="006F1D63" w:rsidRDefault="006F1D63" w:rsidP="006F1D63">
      <w:pPr>
        <w:jc w:val="center"/>
        <w:rPr>
          <w:sz w:val="28"/>
          <w:szCs w:val="28"/>
        </w:rPr>
      </w:pPr>
      <w:r w:rsidRPr="0049507E">
        <w:rPr>
          <w:sz w:val="28"/>
          <w:szCs w:val="28"/>
        </w:rPr>
        <w:t xml:space="preserve">и на период до 2030 </w:t>
      </w:r>
      <w:r>
        <w:rPr>
          <w:sz w:val="28"/>
          <w:szCs w:val="28"/>
        </w:rPr>
        <w:t>года</w:t>
      </w:r>
      <w:r w:rsidRPr="009B0CFD">
        <w:rPr>
          <w:sz w:val="28"/>
          <w:szCs w:val="28"/>
        </w:rPr>
        <w:t>»</w:t>
      </w:r>
    </w:p>
    <w:p w:rsidR="001932F2" w:rsidRDefault="001932F2" w:rsidP="00912DD6">
      <w:pPr>
        <w:spacing w:line="276" w:lineRule="auto"/>
        <w:ind w:firstLine="708"/>
        <w:jc w:val="both"/>
        <w:rPr>
          <w:sz w:val="28"/>
          <w:szCs w:val="28"/>
        </w:rPr>
      </w:pPr>
    </w:p>
    <w:p w:rsidR="00776987" w:rsidRDefault="00831690" w:rsidP="000E39C8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47453" w:rsidRPr="004B320C">
        <w:rPr>
          <w:sz w:val="28"/>
          <w:szCs w:val="28"/>
        </w:rPr>
        <w:t>.</w:t>
      </w:r>
      <w:r w:rsidR="00516C0E" w:rsidRPr="00516C0E">
        <w:rPr>
          <w:sz w:val="28"/>
          <w:szCs w:val="28"/>
        </w:rPr>
        <w:t xml:space="preserve"> </w:t>
      </w:r>
      <w:r w:rsidR="00B7465E">
        <w:rPr>
          <w:sz w:val="28"/>
          <w:szCs w:val="28"/>
        </w:rPr>
        <w:t>Паспорт</w:t>
      </w:r>
      <w:r w:rsidR="00B17E96">
        <w:rPr>
          <w:sz w:val="28"/>
          <w:szCs w:val="28"/>
        </w:rPr>
        <w:t xml:space="preserve"> муниципальной программы</w:t>
      </w:r>
      <w:r w:rsidR="00776987">
        <w:rPr>
          <w:sz w:val="28"/>
          <w:szCs w:val="28"/>
        </w:rPr>
        <w:t>:</w:t>
      </w:r>
    </w:p>
    <w:p w:rsidR="00B7465E" w:rsidRDefault="00B7465E" w:rsidP="00B746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599"/>
      </w:tblGrid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99" w:type="dxa"/>
          </w:tcPr>
          <w:p w:rsidR="00B7465E" w:rsidRPr="0049507E" w:rsidRDefault="00570A21" w:rsidP="00570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городе Ханты-Мансийске на </w:t>
            </w:r>
            <w:r w:rsidR="00ED630C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2019-2025 годы и на период до 2030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599" w:type="dxa"/>
          </w:tcPr>
          <w:p w:rsidR="00B7465E" w:rsidRPr="0049507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&quot;Основы законодательства Российской Федерации о культуре&quot; (утв. ВС РФ 09.10.1992 N 3612-1) (ред. от 05.12.2017){КонсультантПлюс}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Россий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ской Федерации от 09.10.1992 №3612-1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Основы законодательства 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культуре»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Указ Президента РФ от 24.12.2014 N 808 &quot;Об утверждении Основ государственной культурной политики&quot;{КонсультантПлюс}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24.12.2014 №808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 госу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дарственной культурной политики»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07.05.2012 №597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госу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дарственной социальной политики»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tooltip="Федеральный закон от 29.12.1994 N 78-ФЗ (ред. от 03.07.2016) &quot;О библиотечном деле&quot; (с изм. и доп., вступ. в силу с 03.10.2016){КонсультантПлюс}" w:history="1">
              <w:r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6024F4">
              <w:rPr>
                <w:rFonts w:ascii="Times New Roman" w:hAnsi="Times New Roman" w:cs="Times New Roman"/>
                <w:sz w:val="28"/>
                <w:szCs w:val="28"/>
              </w:rPr>
              <w:t xml:space="preserve"> от 29.12.1994 №78-ФЗ «О библиотечном деле»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Закон ХМАО - Югры от 28.10.2011 N 105-оз (ред. от 30.01.2017) &quot;О регулировании отдельных вопросов библиотечного дела и обязательного экземпляра документов Ханты-Мансийского автономного округа - Югры&quot; (принят Думой Ханты-Мансийского автономного округа - Югры 28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о округа - Югры от 28.10.2011 №105-оз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 регулировании отдельных вопросов библиотечного дела и обязательного экземпляра документов Ханты-Мансий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Постановление Правительства ХМАО - Югры от 09.10.2013 N 427-п (ред. от 15.12.2017) &quot;О государственной программе Ханты-Мансийского автономного округа - Югры &quot;Развитие культуры в Ханты-Мансийском автономном округе - Югре на 2018 - 2025 годы и на период до 2030 г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автономног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о округа - Югры от 09.10.2013 №427-п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 государственной программе Ханты-Мансийс</w:t>
            </w:r>
            <w:r w:rsidR="008578C9">
              <w:rPr>
                <w:rFonts w:ascii="Times New Roman" w:hAnsi="Times New Roman" w:cs="Times New Roman"/>
                <w:sz w:val="28"/>
                <w:szCs w:val="28"/>
              </w:rPr>
              <w:t>кого автономного округа - Югры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proofErr w:type="gramStart"/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2018 - 202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5 годы и на период до 2030 года»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Постановление Администрации города Ханты-Мансийска от 08.12.2014 N 1191 &quot;О программах города Ханты-Мансийска&quot; (вместе с &quot;Порядком разработки, формирования и реализации муниципальных программ города Ханты-Мансийска&quot;, &quot;Порядком разработки, формирования и реализа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Ханты-Мансийска от 08.12.2014 №1191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ограммах города Ханты-Мансийска»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Ханты-Мансийска от 09.09.2013 №242-р «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 разр</w:t>
            </w:r>
            <w:r w:rsidR="008578C9">
              <w:rPr>
                <w:rFonts w:ascii="Times New Roman" w:hAnsi="Times New Roman" w:cs="Times New Roman"/>
                <w:sz w:val="28"/>
                <w:szCs w:val="28"/>
              </w:rPr>
              <w:t>аботке муниципальной программы «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городе Хант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ы-Мансийске на 2014 - 2016 годы»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Ханты-Мансийска от 06.12.2013 №1642 «О плане мероприятий («дорожной карте») «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Изменения в отраслях социальной сферы, направленные на повышение эффективности сферы культуры города Хант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ы-Мансийска»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Default="000C417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Стратегия</w:t>
              </w:r>
            </w:hyperlink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культурной </w:t>
            </w:r>
            <w:proofErr w:type="gramStart"/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политики на период</w:t>
            </w:r>
            <w:proofErr w:type="gramEnd"/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года, утвержденная распоряжением Прави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 №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326-р от 29 февраля 2016 года</w:t>
            </w:r>
            <w:r w:rsidR="000C2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27E" w:rsidRPr="0049507E" w:rsidRDefault="000C227E" w:rsidP="000C227E">
            <w:pPr>
              <w:jc w:val="both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Стратегия развития сферы культуры Ханты-Мансийского автономного округа – Югры до 202</w:t>
            </w:r>
            <w:r>
              <w:rPr>
                <w:sz w:val="28"/>
                <w:szCs w:val="28"/>
              </w:rPr>
              <w:t xml:space="preserve">0 года и на период до 2030 </w:t>
            </w:r>
            <w:r>
              <w:rPr>
                <w:sz w:val="28"/>
                <w:szCs w:val="28"/>
              </w:rPr>
              <w:lastRenderedPageBreak/>
              <w:t>года, утвержденная</w:t>
            </w:r>
            <w:r w:rsidRPr="00776D66">
              <w:rPr>
                <w:sz w:val="28"/>
                <w:szCs w:val="28"/>
              </w:rPr>
              <w:t xml:space="preserve"> постановлением Правительства Ханты-Мансийского автономного окру</w:t>
            </w:r>
            <w:r>
              <w:rPr>
                <w:sz w:val="28"/>
                <w:szCs w:val="28"/>
              </w:rPr>
              <w:t>га – Югры №</w:t>
            </w:r>
            <w:r w:rsidRPr="00776D66">
              <w:rPr>
                <w:sz w:val="28"/>
                <w:szCs w:val="28"/>
              </w:rPr>
              <w:t xml:space="preserve">185-п </w:t>
            </w:r>
            <w:r>
              <w:rPr>
                <w:sz w:val="28"/>
                <w:szCs w:val="28"/>
              </w:rPr>
              <w:t xml:space="preserve">от 18 мая 2013 года </w:t>
            </w:r>
          </w:p>
        </w:tc>
      </w:tr>
      <w:tr w:rsidR="00B7465E" w:rsidRPr="0049507E" w:rsidTr="00EF0036">
        <w:trPr>
          <w:trHeight w:val="545"/>
        </w:trPr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599" w:type="dxa"/>
          </w:tcPr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Ханты-Мансийска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599" w:type="dxa"/>
          </w:tcPr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Ханты-Мансийска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599" w:type="dxa"/>
          </w:tcPr>
          <w:p w:rsidR="00ED630C" w:rsidRPr="0049507E" w:rsidRDefault="00ED630C" w:rsidP="00ED630C">
            <w:pPr>
              <w:jc w:val="both"/>
              <w:rPr>
                <w:sz w:val="28"/>
                <w:szCs w:val="28"/>
                <w:lang w:eastAsia="en-US"/>
              </w:rPr>
            </w:pPr>
            <w:r w:rsidRPr="0049507E">
              <w:rPr>
                <w:sz w:val="28"/>
                <w:szCs w:val="28"/>
                <w:lang w:eastAsia="en-US"/>
              </w:rPr>
              <w:t xml:space="preserve">Управление культуры Администрации города Ханты-Мансийска (далее - управление культуры); </w:t>
            </w:r>
          </w:p>
          <w:p w:rsidR="00ED630C" w:rsidRPr="0049507E" w:rsidRDefault="00ED630C" w:rsidP="0049507E">
            <w:pPr>
              <w:jc w:val="both"/>
              <w:rPr>
                <w:sz w:val="28"/>
                <w:szCs w:val="28"/>
                <w:lang w:eastAsia="en-US"/>
              </w:rPr>
            </w:pPr>
            <w:r w:rsidRPr="0049507E">
              <w:rPr>
                <w:sz w:val="28"/>
                <w:szCs w:val="28"/>
                <w:lang w:eastAsia="en-US"/>
              </w:rPr>
              <w:t>Муниципальное бюджетное учреждение «Культурно-досуговый центр «Октябрь» (далее - МБУ «КДЦ «Октябрь»); Муниципальное бюджетное учреждение «Городская централизованная библиотечная система» (далее - МБУ «ГЦБС»);</w:t>
            </w:r>
          </w:p>
          <w:p w:rsidR="00D807CB" w:rsidRDefault="00D807CB" w:rsidP="000103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630C" w:rsidRPr="0049507E">
              <w:rPr>
                <w:rFonts w:ascii="Times New Roman" w:hAnsi="Times New Roman" w:cs="Times New Roman"/>
                <w:sz w:val="28"/>
                <w:szCs w:val="28"/>
              </w:rPr>
              <w:t>рхивный отдел 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(далее архивный отдел управления культуры);</w:t>
            </w:r>
          </w:p>
          <w:p w:rsidR="00B7465E" w:rsidRPr="0049507E" w:rsidRDefault="00ED630C" w:rsidP="000103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«Управление логистики» (далее - МКУ «Управление логистики»)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599" w:type="dxa"/>
          </w:tcPr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услуг, предоставляемых в области библиотечного и архивного дела.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3. Обеспечение прав граждан на свободу творчества, культурную деятельность, участие в культурной жизни города Ханты-Мансийска.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модернизационного</w:t>
            </w:r>
            <w:proofErr w:type="spellEnd"/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B7465E" w:rsidRPr="0049507E" w:rsidRDefault="00B7465E" w:rsidP="0049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культуры.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99" w:type="dxa"/>
          </w:tcPr>
          <w:p w:rsidR="00B7465E" w:rsidRPr="0049507E" w:rsidRDefault="0049507E" w:rsidP="0060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99" w:type="dxa"/>
          </w:tcPr>
          <w:p w:rsidR="00B7465E" w:rsidRPr="0049507E" w:rsidRDefault="000C417E" w:rsidP="00EF00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00" w:tooltip="Подпрограмма I &quot;Обеспечение прав граждан на доступ к культурным ценностям и информации&quot;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I</w:t>
              </w:r>
            </w:hyperlink>
            <w:r w:rsidR="006024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доступ к ку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льтурным ценностям и информации»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65E" w:rsidRPr="0049507E" w:rsidRDefault="000C417E" w:rsidP="00EF00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7" w:tooltip="Подпрограмма II &quot;Организация культурного досуга населения города Ханты-Мансийска&quot;" w:history="1">
              <w:r w:rsidR="00B7465E" w:rsidRPr="004950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II</w:t>
              </w:r>
            </w:hyperlink>
            <w:r w:rsidR="006024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465E" w:rsidRPr="0049507E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культурного досуга н</w:t>
            </w:r>
            <w:r w:rsidR="006024F4">
              <w:rPr>
                <w:rFonts w:ascii="Times New Roman" w:hAnsi="Times New Roman" w:cs="Times New Roman"/>
                <w:sz w:val="28"/>
                <w:szCs w:val="28"/>
              </w:rPr>
              <w:t>аселения города Ханты-Мансийска»</w:t>
            </w:r>
          </w:p>
        </w:tc>
      </w:tr>
      <w:tr w:rsidR="00B7465E" w:rsidRPr="0049507E" w:rsidTr="008578C9">
        <w:tc>
          <w:tcPr>
            <w:tcW w:w="1757" w:type="dxa"/>
          </w:tcPr>
          <w:p w:rsidR="00B7465E" w:rsidRPr="0049507E" w:rsidRDefault="00B7465E" w:rsidP="00FD4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599" w:type="dxa"/>
          </w:tcPr>
          <w:p w:rsidR="0049507E" w:rsidRPr="008578C9" w:rsidRDefault="0049507E" w:rsidP="006F1362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8578C9">
              <w:rPr>
                <w:rFonts w:eastAsia="Calibri"/>
                <w:sz w:val="28"/>
                <w:szCs w:val="28"/>
              </w:rPr>
              <w:t xml:space="preserve">Всего по программе </w:t>
            </w:r>
            <w:r w:rsidRPr="008578C9">
              <w:rPr>
                <w:rFonts w:eastAsia="Calibri"/>
                <w:b/>
                <w:sz w:val="28"/>
                <w:szCs w:val="28"/>
              </w:rPr>
              <w:t xml:space="preserve">– </w:t>
            </w:r>
            <w:r w:rsidR="000F7A37" w:rsidRPr="007352FF">
              <w:rPr>
                <w:sz w:val="28"/>
                <w:szCs w:val="28"/>
              </w:rPr>
              <w:t>1 475 660 884,36</w:t>
            </w:r>
            <w:r w:rsidR="000F7A37" w:rsidRPr="007352FF">
              <w:rPr>
                <w:sz w:val="18"/>
                <w:szCs w:val="18"/>
              </w:rPr>
              <w:t xml:space="preserve"> </w:t>
            </w:r>
            <w:r w:rsidRPr="008578C9">
              <w:rPr>
                <w:rFonts w:eastAsia="Calibri"/>
                <w:sz w:val="28"/>
                <w:szCs w:val="28"/>
              </w:rPr>
              <w:t>рублей.</w:t>
            </w:r>
          </w:p>
          <w:p w:rsidR="0049507E" w:rsidRPr="008578C9" w:rsidRDefault="0049507E" w:rsidP="006F1362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8578C9">
              <w:rPr>
                <w:rFonts w:eastAsia="Calibri"/>
                <w:sz w:val="28"/>
                <w:szCs w:val="28"/>
              </w:rPr>
              <w:t>Источники финансирования:</w:t>
            </w:r>
          </w:p>
          <w:p w:rsidR="0049507E" w:rsidRPr="008578C9" w:rsidRDefault="0049507E" w:rsidP="006F1362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8578C9">
              <w:rPr>
                <w:rFonts w:eastAsia="Calibri"/>
                <w:sz w:val="28"/>
                <w:szCs w:val="28"/>
              </w:rPr>
              <w:t xml:space="preserve">федеральный бюджет – </w:t>
            </w:r>
            <w:r w:rsidR="008578C9" w:rsidRPr="008578C9">
              <w:rPr>
                <w:bCs/>
                <w:sz w:val="28"/>
                <w:szCs w:val="28"/>
              </w:rPr>
              <w:t>0,0</w:t>
            </w:r>
            <w:r w:rsidRPr="008578C9">
              <w:rPr>
                <w:bCs/>
                <w:sz w:val="28"/>
                <w:szCs w:val="28"/>
              </w:rPr>
              <w:t xml:space="preserve"> </w:t>
            </w:r>
            <w:r w:rsidRPr="008578C9">
              <w:rPr>
                <w:rFonts w:eastAsia="Calibri"/>
                <w:sz w:val="28"/>
                <w:szCs w:val="28"/>
              </w:rPr>
              <w:t>рублей;</w:t>
            </w:r>
          </w:p>
          <w:p w:rsidR="0049507E" w:rsidRPr="008578C9" w:rsidRDefault="0049507E" w:rsidP="006F1362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8578C9">
              <w:rPr>
                <w:rFonts w:eastAsia="Calibri"/>
                <w:sz w:val="28"/>
                <w:szCs w:val="28"/>
              </w:rPr>
              <w:t xml:space="preserve">бюджет Ханты-Мансийского автономного                          округа </w:t>
            </w:r>
            <w:r w:rsidRPr="008578C9">
              <w:rPr>
                <w:rFonts w:eastAsia="TimesNewRomanPSMT"/>
                <w:sz w:val="28"/>
                <w:szCs w:val="28"/>
                <w:lang w:eastAsia="en-US"/>
              </w:rPr>
              <w:t>– Югры</w:t>
            </w:r>
            <w:r w:rsidRPr="008578C9">
              <w:rPr>
                <w:rFonts w:eastAsia="Calibri"/>
                <w:sz w:val="28"/>
                <w:szCs w:val="28"/>
              </w:rPr>
              <w:t xml:space="preserve"> – </w:t>
            </w:r>
            <w:r w:rsidR="008578C9" w:rsidRPr="008578C9">
              <w:rPr>
                <w:bCs/>
                <w:sz w:val="28"/>
                <w:szCs w:val="28"/>
              </w:rPr>
              <w:t xml:space="preserve">1 415 500,00 </w:t>
            </w:r>
            <w:r w:rsidRPr="008578C9">
              <w:rPr>
                <w:rFonts w:eastAsia="Calibri"/>
                <w:sz w:val="28"/>
                <w:szCs w:val="28"/>
              </w:rPr>
              <w:t>рублей;</w:t>
            </w:r>
          </w:p>
          <w:p w:rsidR="00B7465E" w:rsidRPr="0049507E" w:rsidRDefault="0049507E" w:rsidP="006F1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города </w:t>
            </w:r>
            <w:r w:rsidRPr="00757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F7A37" w:rsidRPr="007352FF">
              <w:rPr>
                <w:rFonts w:ascii="Times New Roman" w:hAnsi="Times New Roman" w:cs="Times New Roman"/>
                <w:sz w:val="28"/>
                <w:szCs w:val="28"/>
              </w:rPr>
              <w:t>1 474 245 384,36</w:t>
            </w:r>
            <w:r w:rsidR="000F7A37" w:rsidRPr="007352FF">
              <w:rPr>
                <w:sz w:val="18"/>
                <w:szCs w:val="18"/>
              </w:rPr>
              <w:t xml:space="preserve"> </w:t>
            </w:r>
            <w:r w:rsidRPr="00757376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49507E" w:rsidRDefault="00FA6D9B" w:rsidP="00FA6D9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339C" w:rsidRPr="00CB339C" w:rsidRDefault="00CB339C" w:rsidP="00CB33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06EF3">
        <w:rPr>
          <w:rFonts w:ascii="Times New Roman" w:hAnsi="Times New Roman" w:cs="Times New Roman"/>
          <w:sz w:val="28"/>
          <w:szCs w:val="28"/>
        </w:rPr>
        <w:t>Характеристика проблемы</w:t>
      </w:r>
      <w:r w:rsidRPr="00CB339C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на решение которой</w:t>
      </w:r>
    </w:p>
    <w:p w:rsidR="00CB339C" w:rsidRPr="00CB339C" w:rsidRDefault="00F06EF3" w:rsidP="00CB3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CB339C" w:rsidRPr="00CB339C" w:rsidRDefault="00CB339C" w:rsidP="00CB3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C71" w:rsidRDefault="00CB339C" w:rsidP="000E3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Данная программа призвана решить вопросы развития культуры в городе, опираясь на ключевые моменты, требующие первоочередного и </w:t>
      </w:r>
      <w:r w:rsidRPr="00ED0C71">
        <w:rPr>
          <w:rFonts w:ascii="Times New Roman" w:hAnsi="Times New Roman" w:cs="Times New Roman"/>
          <w:sz w:val="28"/>
          <w:szCs w:val="28"/>
        </w:rPr>
        <w:t>стабильного финансирования и административной поддержки</w:t>
      </w:r>
      <w:r w:rsidR="00ED0C71" w:rsidRPr="00ED0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C71" w:rsidRDefault="00ED0C71" w:rsidP="000E3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71">
        <w:rPr>
          <w:rFonts w:ascii="Times New Roman" w:hAnsi="Times New Roman" w:cs="Times New Roman"/>
          <w:sz w:val="28"/>
          <w:szCs w:val="28"/>
        </w:rPr>
        <w:t>сохранение и развитие культурного потенциала муниципалитета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C71" w:rsidRDefault="00ED0C71" w:rsidP="000E3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71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материально-технического обеспечения культурной деятельности, </w:t>
      </w:r>
    </w:p>
    <w:p w:rsidR="00ED0C71" w:rsidRDefault="00ED0C71" w:rsidP="000E3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71">
        <w:rPr>
          <w:rFonts w:ascii="Times New Roman" w:hAnsi="Times New Roman" w:cs="Times New Roman"/>
          <w:sz w:val="28"/>
          <w:szCs w:val="28"/>
        </w:rPr>
        <w:t xml:space="preserve">муниципальную охрану объектов культурного наследия, </w:t>
      </w:r>
    </w:p>
    <w:p w:rsidR="00CB339C" w:rsidRPr="00ED0C71" w:rsidRDefault="00ED0C71" w:rsidP="000E3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71">
        <w:rPr>
          <w:rFonts w:ascii="Times New Roman" w:hAnsi="Times New Roman" w:cs="Times New Roman"/>
          <w:sz w:val="28"/>
          <w:szCs w:val="28"/>
        </w:rPr>
        <w:t>архивное дело</w:t>
      </w:r>
      <w:r w:rsidR="00EF003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D0C71">
        <w:rPr>
          <w:rFonts w:ascii="Times New Roman" w:hAnsi="Times New Roman" w:cs="Times New Roman"/>
          <w:sz w:val="28"/>
          <w:szCs w:val="28"/>
        </w:rPr>
        <w:t>.</w:t>
      </w:r>
    </w:p>
    <w:p w:rsidR="00ED0C71" w:rsidRPr="00ED0C71" w:rsidRDefault="00ED0C71" w:rsidP="000E39C8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71">
        <w:rPr>
          <w:rFonts w:ascii="Times New Roman" w:hAnsi="Times New Roman" w:cs="Times New Roman"/>
          <w:sz w:val="28"/>
          <w:szCs w:val="28"/>
        </w:rPr>
        <w:t xml:space="preserve">Основные направления культурной политики обусловлены необходимостью решения стратегических задач, обозначенных в указах Президента Российской Федерации, </w:t>
      </w:r>
      <w:hyperlink r:id="rId15" w:history="1">
        <w:r w:rsidRPr="00ED0C71">
          <w:rPr>
            <w:rFonts w:ascii="Times New Roman" w:hAnsi="Times New Roman" w:cs="Times New Roman"/>
            <w:color w:val="0000FF"/>
            <w:sz w:val="28"/>
            <w:szCs w:val="28"/>
          </w:rPr>
          <w:t>Основах</w:t>
        </w:r>
      </w:hyperlink>
      <w:r w:rsidRPr="00ED0C71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и </w:t>
      </w:r>
      <w:hyperlink r:id="rId16" w:history="1">
        <w:r w:rsidRPr="00ED0C71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ED0C71">
        <w:rPr>
          <w:rFonts w:ascii="Times New Roman" w:hAnsi="Times New Roman" w:cs="Times New Roman"/>
          <w:sz w:val="28"/>
          <w:szCs w:val="28"/>
        </w:rPr>
        <w:t xml:space="preserve"> развития сферы культуры </w:t>
      </w:r>
      <w:proofErr w:type="gramStart"/>
      <w:r w:rsidRPr="00ED0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C7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D0C71">
        <w:rPr>
          <w:rFonts w:ascii="Times New Roman" w:hAnsi="Times New Roman" w:cs="Times New Roman"/>
          <w:sz w:val="28"/>
          <w:szCs w:val="28"/>
        </w:rPr>
        <w:t xml:space="preserve"> автономном округе - Югре до 2020 года и на период до 2030 года, </w:t>
      </w:r>
      <w:hyperlink r:id="rId17" w:history="1">
        <w:r w:rsidRPr="00ED0C71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ED0C71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 года.</w:t>
      </w:r>
    </w:p>
    <w:p w:rsidR="00CB339C" w:rsidRPr="00CB339C" w:rsidRDefault="00CB339C" w:rsidP="000E3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Ресурсной базой реализации программы являются общедоступные </w:t>
      </w:r>
      <w:r w:rsidRPr="00CB339C">
        <w:rPr>
          <w:rFonts w:ascii="Times New Roman" w:hAnsi="Times New Roman" w:cs="Times New Roman"/>
          <w:sz w:val="28"/>
          <w:szCs w:val="28"/>
        </w:rPr>
        <w:lastRenderedPageBreak/>
        <w:t>библиотеки муниципального бюджетного учреждения "Городская централизованная библиотечная система" (Детская библиотека и шесть филиалов), муниципальное бюджетное учреждение "Культурно-досуговый центр "Октябрь", в состав которого на правах отдела входит клуб "Орфей", управление культуры.</w:t>
      </w:r>
    </w:p>
    <w:p w:rsidR="001D578F" w:rsidRPr="00C44AF4" w:rsidRDefault="001D578F" w:rsidP="001D578F">
      <w:pPr>
        <w:ind w:firstLine="709"/>
        <w:jc w:val="both"/>
        <w:rPr>
          <w:sz w:val="28"/>
          <w:szCs w:val="28"/>
        </w:rPr>
      </w:pPr>
      <w:proofErr w:type="gramStart"/>
      <w:r w:rsidRPr="00C44AF4">
        <w:rPr>
          <w:rFonts w:eastAsia="Calibri"/>
          <w:sz w:val="28"/>
          <w:szCs w:val="28"/>
        </w:rPr>
        <w:t>В 2017 году в соответствии с поручением Президента Российской Федерации от 28 января 2017 года № Пр-161 по итогам совещания Президента Российской Федерации с членами Правительства Российской Федерации 11 января 2017 года проведена</w:t>
      </w:r>
      <w:r w:rsidRPr="00C44AF4">
        <w:rPr>
          <w:sz w:val="28"/>
          <w:szCs w:val="28"/>
        </w:rPr>
        <w:t xml:space="preserve"> независимая оценка качества оказания услуг муниципальными учреждениями культуры города Ханты-Мансийска, результаты которой размещены на портале </w:t>
      </w:r>
      <w:r w:rsidRPr="00C44AF4">
        <w:rPr>
          <w:sz w:val="28"/>
          <w:szCs w:val="28"/>
          <w:u w:val="single"/>
          <w:lang w:val="en-US"/>
        </w:rPr>
        <w:t>www</w:t>
      </w:r>
      <w:r w:rsidRPr="00C44AF4">
        <w:rPr>
          <w:sz w:val="28"/>
          <w:szCs w:val="28"/>
          <w:u w:val="single"/>
        </w:rPr>
        <w:t>.</w:t>
      </w:r>
      <w:r w:rsidRPr="00C44AF4">
        <w:rPr>
          <w:sz w:val="28"/>
          <w:szCs w:val="28"/>
          <w:u w:val="single"/>
          <w:lang w:val="en-US"/>
        </w:rPr>
        <w:t>bus</w:t>
      </w:r>
      <w:r w:rsidRPr="00C44AF4">
        <w:rPr>
          <w:sz w:val="28"/>
          <w:szCs w:val="28"/>
          <w:u w:val="single"/>
        </w:rPr>
        <w:t>.</w:t>
      </w:r>
      <w:proofErr w:type="spellStart"/>
      <w:r w:rsidRPr="00C44AF4">
        <w:rPr>
          <w:sz w:val="28"/>
          <w:szCs w:val="28"/>
          <w:u w:val="single"/>
          <w:lang w:val="en-US"/>
        </w:rPr>
        <w:t>gov</w:t>
      </w:r>
      <w:proofErr w:type="spellEnd"/>
      <w:r w:rsidRPr="00C44AF4">
        <w:rPr>
          <w:sz w:val="28"/>
          <w:szCs w:val="28"/>
          <w:u w:val="single"/>
        </w:rPr>
        <w:t>.</w:t>
      </w:r>
      <w:proofErr w:type="spellStart"/>
      <w:r w:rsidRPr="00C44AF4">
        <w:rPr>
          <w:sz w:val="28"/>
          <w:szCs w:val="28"/>
          <w:u w:val="single"/>
          <w:lang w:val="en-US"/>
        </w:rPr>
        <w:t>ru</w:t>
      </w:r>
      <w:proofErr w:type="spellEnd"/>
      <w:r w:rsidRPr="00C44AF4">
        <w:rPr>
          <w:bCs/>
          <w:sz w:val="28"/>
          <w:szCs w:val="28"/>
        </w:rPr>
        <w:t xml:space="preserve"> </w:t>
      </w:r>
      <w:r w:rsidRPr="00C44AF4">
        <w:rPr>
          <w:sz w:val="28"/>
          <w:szCs w:val="28"/>
        </w:rPr>
        <w:t xml:space="preserve">20 ноября 2017 года.  </w:t>
      </w:r>
      <w:proofErr w:type="gramEnd"/>
    </w:p>
    <w:p w:rsidR="001D578F" w:rsidRPr="00C44AF4" w:rsidRDefault="001D578F" w:rsidP="001D578F">
      <w:pPr>
        <w:ind w:firstLine="709"/>
        <w:jc w:val="both"/>
        <w:rPr>
          <w:sz w:val="28"/>
          <w:szCs w:val="28"/>
        </w:rPr>
      </w:pPr>
      <w:r w:rsidRPr="00C44AF4">
        <w:rPr>
          <w:sz w:val="28"/>
          <w:szCs w:val="28"/>
        </w:rPr>
        <w:t>По итогам независимой оценки качества 2017 года рейтинг муниципальных учреждений культуры в соответствующих группах организаций Российской Федерации достаточно высок: Городская централиз</w:t>
      </w:r>
      <w:r>
        <w:rPr>
          <w:sz w:val="28"/>
          <w:szCs w:val="28"/>
        </w:rPr>
        <w:t>ованная библиотека» занимает 856 место из 3738</w:t>
      </w:r>
      <w:r w:rsidRPr="00C44AF4">
        <w:rPr>
          <w:sz w:val="28"/>
          <w:szCs w:val="28"/>
        </w:rPr>
        <w:t xml:space="preserve"> библиотек, культурно</w:t>
      </w:r>
      <w:r>
        <w:rPr>
          <w:sz w:val="28"/>
          <w:szCs w:val="28"/>
        </w:rPr>
        <w:t>-досуговый центр «Октябрь» - 484 место из 12351</w:t>
      </w:r>
      <w:r w:rsidRPr="00C44AF4">
        <w:rPr>
          <w:sz w:val="28"/>
          <w:szCs w:val="28"/>
        </w:rPr>
        <w:t xml:space="preserve"> культурно-досуговых организаций.</w:t>
      </w:r>
    </w:p>
    <w:p w:rsidR="001D578F" w:rsidRPr="00ED0C71" w:rsidRDefault="001D578F" w:rsidP="001D578F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71">
        <w:rPr>
          <w:rFonts w:ascii="Times New Roman" w:hAnsi="Times New Roman" w:cs="Times New Roman"/>
          <w:sz w:val="28"/>
          <w:szCs w:val="28"/>
        </w:rPr>
        <w:t>По данным социологическ</w:t>
      </w:r>
      <w:r>
        <w:rPr>
          <w:rFonts w:ascii="Times New Roman" w:hAnsi="Times New Roman" w:cs="Times New Roman"/>
          <w:sz w:val="28"/>
          <w:szCs w:val="28"/>
        </w:rPr>
        <w:t>их исследований на 1 января 2018</w:t>
      </w:r>
      <w:r w:rsidRPr="00ED0C71">
        <w:rPr>
          <w:rFonts w:ascii="Times New Roman" w:hAnsi="Times New Roman" w:cs="Times New Roman"/>
          <w:sz w:val="28"/>
          <w:szCs w:val="28"/>
        </w:rPr>
        <w:t xml:space="preserve"> года, уровень удовлетворенности населения качеством предоставляемых услуг в сфере культуры составляет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ED0C71">
        <w:rPr>
          <w:rFonts w:ascii="Times New Roman" w:hAnsi="Times New Roman" w:cs="Times New Roman"/>
          <w:sz w:val="28"/>
          <w:szCs w:val="28"/>
        </w:rPr>
        <w:t>%.</w:t>
      </w:r>
    </w:p>
    <w:p w:rsidR="007E6778" w:rsidRPr="00CB339C" w:rsidRDefault="007E6778" w:rsidP="007E67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>Основная задача муниципального бюджетного учреждения "Городская централизованная библиотечная система" - создание условий для более полного удовлетворения информационных потребностей населения.</w:t>
      </w:r>
    </w:p>
    <w:p w:rsidR="007E6778" w:rsidRPr="00CB339C" w:rsidRDefault="007E6778" w:rsidP="007E67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Решению задачи способствует развитие информатизации общедоступных библиотек. </w:t>
      </w:r>
      <w:proofErr w:type="gramStart"/>
      <w:r w:rsidRPr="00CB339C">
        <w:rPr>
          <w:rFonts w:ascii="Times New Roman" w:hAnsi="Times New Roman" w:cs="Times New Roman"/>
          <w:sz w:val="28"/>
          <w:szCs w:val="28"/>
        </w:rPr>
        <w:t>Начиная с 2011 года системно решаются вопросы модернизации</w:t>
      </w:r>
      <w:proofErr w:type="gramEnd"/>
      <w:r w:rsidRPr="00CB339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библиотек, автоматизации библиотечных процессов, предоставления услуг в электронном виде, а также выполнения нормативов объема пополнения и прироста книжных фондов в соответствии с законодательством. </w:t>
      </w:r>
    </w:p>
    <w:p w:rsidR="00DF74BB" w:rsidRPr="00B22401" w:rsidRDefault="007E6778" w:rsidP="00DF74B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339C">
        <w:rPr>
          <w:sz w:val="28"/>
          <w:szCs w:val="28"/>
        </w:rPr>
        <w:t xml:space="preserve">Информационные ресурсы муниципальных библиотек представлены документными фондами и электронными ресурсами различной генерации. Совокупный объем фондов муниципальных библиотек в настоящее время насчитывает </w:t>
      </w:r>
      <w:r>
        <w:rPr>
          <w:sz w:val="28"/>
          <w:szCs w:val="28"/>
        </w:rPr>
        <w:t>172 804 экземпляра</w:t>
      </w:r>
      <w:r w:rsidRPr="00CB339C">
        <w:rPr>
          <w:sz w:val="28"/>
          <w:szCs w:val="28"/>
        </w:rPr>
        <w:t xml:space="preserve">. </w:t>
      </w:r>
      <w:r w:rsidR="00DF74BB" w:rsidRPr="00B22401">
        <w:rPr>
          <w:bCs/>
          <w:sz w:val="28"/>
          <w:szCs w:val="28"/>
        </w:rPr>
        <w:t>Доля библиотечных фондов, отраженных в электронном каталоге составляет 100%</w:t>
      </w:r>
      <w:r w:rsidR="00DF74BB" w:rsidRPr="00B22401">
        <w:rPr>
          <w:sz w:val="28"/>
          <w:szCs w:val="28"/>
        </w:rPr>
        <w:t> </w:t>
      </w:r>
      <w:r w:rsidR="00DF74BB" w:rsidRPr="00B22401">
        <w:rPr>
          <w:color w:val="000000"/>
          <w:sz w:val="28"/>
          <w:szCs w:val="28"/>
          <w:shd w:val="clear" w:color="auto" w:fill="FFFFFF"/>
        </w:rPr>
        <w:t xml:space="preserve">, в том числе включенных в Сводный электронный каталог библиотек России - </w:t>
      </w:r>
      <w:r w:rsidR="00DF74BB" w:rsidRPr="00B22401">
        <w:rPr>
          <w:sz w:val="28"/>
          <w:szCs w:val="28"/>
        </w:rPr>
        <w:t>18 082</w:t>
      </w:r>
      <w:r w:rsidR="00DF74BB" w:rsidRPr="00B22401">
        <w:rPr>
          <w:color w:val="000000"/>
          <w:sz w:val="28"/>
          <w:szCs w:val="28"/>
          <w:shd w:val="clear" w:color="auto" w:fill="FFFFFF"/>
        </w:rPr>
        <w:t> записей.</w:t>
      </w:r>
    </w:p>
    <w:p w:rsidR="007E6778" w:rsidRPr="00CB339C" w:rsidRDefault="007E6778" w:rsidP="007E67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>Комплектован</w:t>
      </w:r>
      <w:r w:rsidR="001C41EC">
        <w:rPr>
          <w:rFonts w:ascii="Times New Roman" w:hAnsi="Times New Roman" w:cs="Times New Roman"/>
          <w:sz w:val="28"/>
          <w:szCs w:val="28"/>
        </w:rPr>
        <w:t>ие фондов осуществляется из трех</w:t>
      </w:r>
      <w:r w:rsidRPr="00CB339C">
        <w:rPr>
          <w:rFonts w:ascii="Times New Roman" w:hAnsi="Times New Roman" w:cs="Times New Roman"/>
          <w:sz w:val="28"/>
          <w:szCs w:val="28"/>
        </w:rPr>
        <w:t xml:space="preserve"> источников: городского</w:t>
      </w:r>
      <w:r w:rsidR="001C41EC">
        <w:rPr>
          <w:rFonts w:ascii="Times New Roman" w:hAnsi="Times New Roman" w:cs="Times New Roman"/>
          <w:sz w:val="28"/>
          <w:szCs w:val="28"/>
        </w:rPr>
        <w:t>,</w:t>
      </w:r>
      <w:r w:rsidRPr="00CB339C">
        <w:rPr>
          <w:rFonts w:ascii="Times New Roman" w:hAnsi="Times New Roman" w:cs="Times New Roman"/>
          <w:sz w:val="28"/>
          <w:szCs w:val="28"/>
        </w:rPr>
        <w:t xml:space="preserve"> </w:t>
      </w:r>
      <w:r w:rsidR="001C41EC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CB339C">
        <w:rPr>
          <w:rFonts w:ascii="Times New Roman" w:hAnsi="Times New Roman" w:cs="Times New Roman"/>
          <w:sz w:val="28"/>
          <w:szCs w:val="28"/>
        </w:rPr>
        <w:t>и федерального бюджетов. Обновление фондов, качественное комплектование библиотек является главным условием их деятельности и востребованности.</w:t>
      </w:r>
    </w:p>
    <w:p w:rsidR="007E6778" w:rsidRPr="00CB339C" w:rsidRDefault="007E6778" w:rsidP="007E67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состояние документного фонда библиотек, являются: прирост книжного фонда, объем новых поступлений, </w:t>
      </w:r>
      <w:proofErr w:type="spellStart"/>
      <w:r w:rsidRPr="00CB339C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CB339C">
        <w:rPr>
          <w:rFonts w:ascii="Times New Roman" w:hAnsi="Times New Roman" w:cs="Times New Roman"/>
          <w:sz w:val="28"/>
          <w:szCs w:val="28"/>
        </w:rPr>
        <w:t xml:space="preserve"> жителя и пользователя.</w:t>
      </w:r>
    </w:p>
    <w:p w:rsidR="00B6127D" w:rsidRDefault="007E6778" w:rsidP="00B6127D">
      <w:pPr>
        <w:ind w:firstLine="851"/>
        <w:jc w:val="both"/>
        <w:rPr>
          <w:sz w:val="28"/>
          <w:szCs w:val="28"/>
        </w:rPr>
      </w:pPr>
      <w:r w:rsidRPr="00CB339C">
        <w:rPr>
          <w:sz w:val="28"/>
          <w:szCs w:val="28"/>
        </w:rPr>
        <w:lastRenderedPageBreak/>
        <w:t xml:space="preserve">Обновление фонда библиотек регулируется </w:t>
      </w:r>
      <w:hyperlink r:id="rId18" w:tooltip="Закон ХМАО - Югры от 28.10.2011 N 105-оз (ред. от 30.01.2017) &quot;О регулировании отдельных вопросов библиотечного дела и обязательного экземпляра документов Ханты-Мансийского автономного округа - Югры&quot; (принят Думой Ханты-Мансийского автономного округа - Югры 28" w:history="1">
        <w:r w:rsidRPr="00CB339C">
          <w:rPr>
            <w:color w:val="0000FF"/>
            <w:sz w:val="28"/>
            <w:szCs w:val="28"/>
          </w:rPr>
          <w:t>Законом</w:t>
        </w:r>
      </w:hyperlink>
      <w:r w:rsidRPr="00CB339C">
        <w:rPr>
          <w:sz w:val="28"/>
          <w:szCs w:val="28"/>
        </w:rPr>
        <w:t xml:space="preserve"> Ханты-Мансийского автономно</w:t>
      </w:r>
      <w:r>
        <w:rPr>
          <w:sz w:val="28"/>
          <w:szCs w:val="28"/>
        </w:rPr>
        <w:t>го округа - Югры от 28.10.2011 №</w:t>
      </w:r>
      <w:r w:rsidRPr="00CB339C">
        <w:rPr>
          <w:sz w:val="28"/>
          <w:szCs w:val="28"/>
        </w:rPr>
        <w:t>105-оз "О регулировании отдельных вопросов библиотечного дела и обязательного экземпляра документов Ханты-Мансийского автономного округа - Югры" (норматив ежегодного прироста фондов - не менее 3% от существующего фонда библиотеки).</w:t>
      </w:r>
      <w:r w:rsidRPr="00D15F11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 книжного фонда в 2017</w:t>
      </w:r>
      <w:r w:rsidRPr="00CB339C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5,4%</w:t>
      </w:r>
      <w:r w:rsidR="00B6127D">
        <w:rPr>
          <w:color w:val="000000"/>
          <w:sz w:val="28"/>
          <w:szCs w:val="28"/>
        </w:rPr>
        <w:t xml:space="preserve"> или </w:t>
      </w:r>
      <w:r w:rsidR="00B6127D">
        <w:rPr>
          <w:sz w:val="28"/>
          <w:szCs w:val="28"/>
        </w:rPr>
        <w:t>9 288 экземпляров</w:t>
      </w:r>
      <w:r w:rsidR="00A743DB">
        <w:rPr>
          <w:sz w:val="28"/>
          <w:szCs w:val="28"/>
        </w:rPr>
        <w:t xml:space="preserve"> документов</w:t>
      </w:r>
      <w:r w:rsidR="00B6127D">
        <w:rPr>
          <w:sz w:val="28"/>
          <w:szCs w:val="28"/>
        </w:rPr>
        <w:t xml:space="preserve">, </w:t>
      </w:r>
      <w:r w:rsidRPr="00E0784E">
        <w:rPr>
          <w:sz w:val="28"/>
          <w:szCs w:val="28"/>
        </w:rPr>
        <w:t>в том числе</w:t>
      </w:r>
      <w:r w:rsidR="00B6127D">
        <w:rPr>
          <w:sz w:val="28"/>
          <w:szCs w:val="28"/>
        </w:rPr>
        <w:t>:</w:t>
      </w:r>
    </w:p>
    <w:p w:rsidR="00B6127D" w:rsidRPr="000C25ED" w:rsidRDefault="00B6127D" w:rsidP="000C25ED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C25ED">
        <w:rPr>
          <w:sz w:val="28"/>
          <w:szCs w:val="28"/>
        </w:rPr>
        <w:t xml:space="preserve">обновление </w:t>
      </w:r>
      <w:r w:rsidR="000C25ED">
        <w:rPr>
          <w:sz w:val="28"/>
          <w:szCs w:val="28"/>
        </w:rPr>
        <w:t xml:space="preserve">библиотечного фонда </w:t>
      </w:r>
      <w:r w:rsidR="001E47BF">
        <w:rPr>
          <w:sz w:val="28"/>
          <w:szCs w:val="28"/>
        </w:rPr>
        <w:t>-</w:t>
      </w:r>
      <w:r w:rsidR="00A743DB" w:rsidRPr="000C25ED">
        <w:rPr>
          <w:sz w:val="28"/>
          <w:szCs w:val="28"/>
        </w:rPr>
        <w:t xml:space="preserve"> </w:t>
      </w:r>
      <w:r w:rsidR="007E6778" w:rsidRPr="000C25ED">
        <w:rPr>
          <w:sz w:val="28"/>
          <w:szCs w:val="28"/>
        </w:rPr>
        <w:t>5</w:t>
      </w:r>
      <w:r w:rsidRPr="000C25ED">
        <w:rPr>
          <w:sz w:val="28"/>
          <w:szCs w:val="28"/>
        </w:rPr>
        <w:t xml:space="preserve"> </w:t>
      </w:r>
      <w:r w:rsidR="007E6778" w:rsidRPr="000C25ED">
        <w:rPr>
          <w:sz w:val="28"/>
          <w:szCs w:val="28"/>
        </w:rPr>
        <w:t>899 экз</w:t>
      </w:r>
      <w:r w:rsidR="000C25ED" w:rsidRPr="000C25ED">
        <w:rPr>
          <w:sz w:val="28"/>
          <w:szCs w:val="28"/>
        </w:rPr>
        <w:t xml:space="preserve">емпляров книг, 2 </w:t>
      </w:r>
      <w:r w:rsidR="000C25ED">
        <w:rPr>
          <w:sz w:val="28"/>
          <w:szCs w:val="28"/>
        </w:rPr>
        <w:t>564 экземпляра</w:t>
      </w:r>
      <w:r w:rsidR="000C25ED" w:rsidRPr="000C25ED">
        <w:rPr>
          <w:sz w:val="28"/>
          <w:szCs w:val="28"/>
        </w:rPr>
        <w:t xml:space="preserve"> периодических изданий</w:t>
      </w:r>
      <w:r w:rsidRPr="000C25ED">
        <w:rPr>
          <w:bCs/>
          <w:sz w:val="28"/>
          <w:szCs w:val="28"/>
        </w:rPr>
        <w:t>;</w:t>
      </w:r>
    </w:p>
    <w:p w:rsidR="00A743DB" w:rsidRPr="000C25ED" w:rsidRDefault="007E6778" w:rsidP="000C25ED">
      <w:pPr>
        <w:pStyle w:val="a3"/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0C25ED">
        <w:rPr>
          <w:sz w:val="28"/>
          <w:szCs w:val="28"/>
        </w:rPr>
        <w:t xml:space="preserve">принято в дар </w:t>
      </w:r>
      <w:r w:rsidR="00A743DB" w:rsidRPr="000C25ED">
        <w:rPr>
          <w:sz w:val="28"/>
          <w:szCs w:val="28"/>
        </w:rPr>
        <w:t>от населения города Ханты-Мансийска и Государственной библиотеки Югры - 825</w:t>
      </w:r>
      <w:r w:rsidR="00B6127D" w:rsidRPr="000C25ED">
        <w:rPr>
          <w:sz w:val="28"/>
          <w:szCs w:val="28"/>
        </w:rPr>
        <w:t xml:space="preserve"> экземпляров</w:t>
      </w:r>
      <w:r w:rsidR="00A743DB" w:rsidRPr="000C25ED">
        <w:rPr>
          <w:sz w:val="28"/>
          <w:szCs w:val="28"/>
        </w:rPr>
        <w:t xml:space="preserve"> документов</w:t>
      </w:r>
      <w:r w:rsidR="00B6127D" w:rsidRPr="000C25ED">
        <w:rPr>
          <w:sz w:val="28"/>
          <w:szCs w:val="28"/>
        </w:rPr>
        <w:t xml:space="preserve">.       </w:t>
      </w:r>
    </w:p>
    <w:p w:rsidR="00DF74BB" w:rsidRPr="00A743DB" w:rsidRDefault="00DF74BB" w:rsidP="00A743DB">
      <w:pPr>
        <w:ind w:firstLine="851"/>
        <w:jc w:val="both"/>
        <w:rPr>
          <w:color w:val="000000"/>
          <w:sz w:val="28"/>
          <w:szCs w:val="28"/>
        </w:rPr>
      </w:pPr>
      <w:r w:rsidRPr="00217A70">
        <w:rPr>
          <w:sz w:val="28"/>
          <w:szCs w:val="28"/>
        </w:rPr>
        <w:t>Национальный книжный фонд   МБУ «ГЦБС» составл</w:t>
      </w:r>
      <w:r>
        <w:rPr>
          <w:sz w:val="28"/>
          <w:szCs w:val="28"/>
        </w:rPr>
        <w:t>яет 127 изданий печатной продукции</w:t>
      </w:r>
      <w:r w:rsidRPr="00217A70">
        <w:rPr>
          <w:sz w:val="28"/>
          <w:szCs w:val="28"/>
        </w:rPr>
        <w:t>, куда входит и обя</w:t>
      </w:r>
      <w:r>
        <w:rPr>
          <w:sz w:val="28"/>
          <w:szCs w:val="28"/>
        </w:rPr>
        <w:t xml:space="preserve">зательный экземпляр </w:t>
      </w:r>
      <w:r w:rsidRPr="00217A70">
        <w:rPr>
          <w:sz w:val="28"/>
          <w:szCs w:val="28"/>
        </w:rPr>
        <w:t xml:space="preserve"> города Ханты-Мансийска</w:t>
      </w:r>
      <w:r>
        <w:rPr>
          <w:sz w:val="28"/>
          <w:szCs w:val="28"/>
        </w:rPr>
        <w:t>.</w:t>
      </w:r>
    </w:p>
    <w:p w:rsidR="007E6778" w:rsidRPr="00B22401" w:rsidRDefault="007E6778" w:rsidP="00AA792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CB339C">
        <w:rPr>
          <w:sz w:val="28"/>
          <w:szCs w:val="28"/>
        </w:rPr>
        <w:t xml:space="preserve">Совокупный объем фондов муниципальных библиотек </w:t>
      </w:r>
      <w:r>
        <w:rPr>
          <w:sz w:val="28"/>
          <w:szCs w:val="28"/>
        </w:rPr>
        <w:t xml:space="preserve">включает </w:t>
      </w:r>
      <w:r w:rsidR="00854A76">
        <w:rPr>
          <w:sz w:val="28"/>
          <w:szCs w:val="28"/>
        </w:rPr>
        <w:t xml:space="preserve"> документы, поступающие в составе обязательных</w:t>
      </w:r>
      <w:r>
        <w:rPr>
          <w:sz w:val="28"/>
          <w:szCs w:val="28"/>
        </w:rPr>
        <w:t xml:space="preserve"> экземпляр</w:t>
      </w:r>
      <w:r w:rsidR="00854A76">
        <w:rPr>
          <w:sz w:val="28"/>
          <w:szCs w:val="28"/>
        </w:rPr>
        <w:t>ов</w:t>
      </w:r>
      <w:r w:rsidR="0048357E">
        <w:rPr>
          <w:sz w:val="28"/>
          <w:szCs w:val="28"/>
        </w:rPr>
        <w:t xml:space="preserve"> (издания краеведческой направленности, периодические издания: </w:t>
      </w:r>
      <w:r w:rsidR="0048357E">
        <w:rPr>
          <w:sz w:val="28"/>
          <w:szCs w:val="28"/>
          <w:shd w:val="clear" w:color="auto" w:fill="FFFFFF"/>
        </w:rPr>
        <w:t>газета</w:t>
      </w:r>
      <w:r w:rsidR="0048357E" w:rsidRPr="00217A7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48357E" w:rsidRPr="00217A70">
        <w:rPr>
          <w:sz w:val="28"/>
          <w:szCs w:val="28"/>
          <w:shd w:val="clear" w:color="auto" w:fill="FFFFFF"/>
        </w:rPr>
        <w:t>Самарово</w:t>
      </w:r>
      <w:proofErr w:type="spellEnd"/>
      <w:r w:rsidR="0048357E" w:rsidRPr="00217A70">
        <w:rPr>
          <w:sz w:val="28"/>
          <w:szCs w:val="28"/>
          <w:shd w:val="clear" w:color="auto" w:fill="FFFFFF"/>
        </w:rPr>
        <w:t>-Ханты-Мансийск»</w:t>
      </w:r>
      <w:r w:rsidR="004835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357E" w:rsidRPr="00217A70">
        <w:rPr>
          <w:sz w:val="28"/>
          <w:szCs w:val="28"/>
          <w:shd w:val="clear" w:color="auto" w:fill="FFFFFF"/>
        </w:rPr>
        <w:t xml:space="preserve">общественно-политическая газета «Ханты </w:t>
      </w:r>
      <w:proofErr w:type="spellStart"/>
      <w:r w:rsidR="0048357E" w:rsidRPr="00217A70">
        <w:rPr>
          <w:sz w:val="28"/>
          <w:szCs w:val="28"/>
          <w:shd w:val="clear" w:color="auto" w:fill="FFFFFF"/>
        </w:rPr>
        <w:t>Ясанг</w:t>
      </w:r>
      <w:proofErr w:type="spellEnd"/>
      <w:r w:rsidR="0048357E" w:rsidRPr="00217A70">
        <w:rPr>
          <w:sz w:val="28"/>
          <w:szCs w:val="28"/>
          <w:shd w:val="clear" w:color="auto" w:fill="FFFFFF"/>
        </w:rPr>
        <w:t>» на хантыйском языке, газета «</w:t>
      </w:r>
      <w:proofErr w:type="spellStart"/>
      <w:r w:rsidR="0048357E" w:rsidRPr="00217A70">
        <w:rPr>
          <w:sz w:val="28"/>
          <w:szCs w:val="28"/>
          <w:shd w:val="clear" w:color="auto" w:fill="FFFFFF"/>
        </w:rPr>
        <w:t>Луима</w:t>
      </w:r>
      <w:proofErr w:type="spellEnd"/>
      <w:r w:rsidR="0048357E" w:rsidRPr="00217A70">
        <w:rPr>
          <w:sz w:val="28"/>
          <w:szCs w:val="28"/>
          <w:shd w:val="clear" w:color="auto" w:fill="FFFFFF"/>
        </w:rPr>
        <w:t xml:space="preserve"> </w:t>
      </w:r>
      <w:proofErr w:type="spellStart"/>
      <w:r w:rsidR="0048357E" w:rsidRPr="00217A70">
        <w:rPr>
          <w:sz w:val="28"/>
          <w:szCs w:val="28"/>
          <w:shd w:val="clear" w:color="auto" w:fill="FFFFFF"/>
        </w:rPr>
        <w:t>Сэрипос</w:t>
      </w:r>
      <w:proofErr w:type="spellEnd"/>
      <w:r w:rsidR="0048357E" w:rsidRPr="00217A70">
        <w:rPr>
          <w:sz w:val="28"/>
          <w:szCs w:val="28"/>
          <w:shd w:val="clear" w:color="auto" w:fill="FFFFFF"/>
        </w:rPr>
        <w:t>» на мансийском языке</w:t>
      </w:r>
      <w:r w:rsidR="0048357E">
        <w:rPr>
          <w:sz w:val="28"/>
          <w:szCs w:val="28"/>
          <w:shd w:val="clear" w:color="auto" w:fill="FFFFFF"/>
        </w:rPr>
        <w:t>).</w:t>
      </w:r>
      <w:r w:rsidR="0048357E">
        <w:rPr>
          <w:sz w:val="28"/>
          <w:szCs w:val="28"/>
        </w:rPr>
        <w:t xml:space="preserve"> </w:t>
      </w:r>
      <w:r w:rsidR="00DF74BB">
        <w:rPr>
          <w:sz w:val="28"/>
          <w:szCs w:val="28"/>
        </w:rPr>
        <w:t xml:space="preserve">По состоянию на </w:t>
      </w:r>
      <w:r w:rsidR="0048357E">
        <w:rPr>
          <w:sz w:val="28"/>
          <w:szCs w:val="28"/>
        </w:rPr>
        <w:t>01.01</w:t>
      </w:r>
      <w:r w:rsidR="00DF74BB">
        <w:rPr>
          <w:sz w:val="28"/>
          <w:szCs w:val="28"/>
        </w:rPr>
        <w:t>.</w:t>
      </w:r>
      <w:r w:rsidR="0048357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48357E">
        <w:rPr>
          <w:sz w:val="28"/>
          <w:szCs w:val="28"/>
        </w:rPr>
        <w:t>фонд</w:t>
      </w:r>
      <w:r w:rsidR="00854A76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о</w:t>
      </w:r>
      <w:r w:rsidR="00DF74BB">
        <w:rPr>
          <w:sz w:val="28"/>
          <w:szCs w:val="28"/>
        </w:rPr>
        <w:t>бязательного</w:t>
      </w:r>
      <w:r w:rsidRPr="00B22401">
        <w:rPr>
          <w:sz w:val="28"/>
          <w:szCs w:val="28"/>
        </w:rPr>
        <w:t xml:space="preserve"> экземпляр</w:t>
      </w:r>
      <w:r w:rsidR="00DF74BB">
        <w:rPr>
          <w:sz w:val="28"/>
          <w:szCs w:val="28"/>
        </w:rPr>
        <w:t>а</w:t>
      </w:r>
      <w:r w:rsidRPr="00B22401">
        <w:rPr>
          <w:sz w:val="28"/>
          <w:szCs w:val="28"/>
        </w:rPr>
        <w:t xml:space="preserve"> </w:t>
      </w:r>
      <w:r w:rsidR="00774457">
        <w:rPr>
          <w:sz w:val="28"/>
          <w:szCs w:val="28"/>
        </w:rPr>
        <w:t>составляет 0,07%</w:t>
      </w:r>
      <w:r w:rsidR="0048357E">
        <w:rPr>
          <w:sz w:val="28"/>
          <w:szCs w:val="28"/>
        </w:rPr>
        <w:t xml:space="preserve">. </w:t>
      </w:r>
    </w:p>
    <w:p w:rsidR="00C90568" w:rsidRPr="00C44AF4" w:rsidRDefault="00C90568" w:rsidP="00AA792A">
      <w:pPr>
        <w:ind w:firstLine="851"/>
        <w:jc w:val="both"/>
        <w:rPr>
          <w:sz w:val="28"/>
          <w:szCs w:val="28"/>
        </w:rPr>
      </w:pPr>
      <w:r w:rsidRPr="00C44AF4">
        <w:rPr>
          <w:sz w:val="28"/>
          <w:szCs w:val="28"/>
        </w:rPr>
        <w:t>В целях активизации чтения муниципальные библиотеки применяют различ</w:t>
      </w:r>
      <w:r w:rsidR="00EE713D">
        <w:rPr>
          <w:sz w:val="28"/>
          <w:szCs w:val="28"/>
        </w:rPr>
        <w:t>ные формы работы с посетителями, в том числе проводят</w:t>
      </w:r>
      <w:r w:rsidRPr="00C44AF4">
        <w:rPr>
          <w:sz w:val="28"/>
          <w:szCs w:val="28"/>
        </w:rPr>
        <w:t xml:space="preserve"> культурно-просветительские мероприятия, вечера-встречи, конкурсы, акции, встречи с местными писателями и</w:t>
      </w:r>
      <w:r w:rsidR="00EE713D">
        <w:rPr>
          <w:sz w:val="28"/>
          <w:szCs w:val="28"/>
        </w:rPr>
        <w:t xml:space="preserve"> деятелями культуры, оформляют</w:t>
      </w:r>
      <w:r w:rsidRPr="00C44AF4">
        <w:rPr>
          <w:sz w:val="28"/>
          <w:szCs w:val="28"/>
        </w:rPr>
        <w:t xml:space="preserve"> книжные выставки. </w:t>
      </w:r>
    </w:p>
    <w:p w:rsidR="00C90568" w:rsidRPr="00C44AF4" w:rsidRDefault="00C90568" w:rsidP="00AA792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4AF4">
        <w:rPr>
          <w:sz w:val="28"/>
          <w:szCs w:val="28"/>
        </w:rPr>
        <w:tab/>
        <w:t>Особое внимание уделяетс</w:t>
      </w:r>
      <w:r w:rsidR="00EE713D">
        <w:rPr>
          <w:sz w:val="28"/>
          <w:szCs w:val="28"/>
        </w:rPr>
        <w:t xml:space="preserve">я работе с несовершеннолетними </w:t>
      </w:r>
      <w:r w:rsidRPr="00C44AF4">
        <w:rPr>
          <w:sz w:val="28"/>
          <w:szCs w:val="28"/>
        </w:rPr>
        <w:t>находящимися в социально опасном положении</w:t>
      </w:r>
      <w:r w:rsidR="00EE713D">
        <w:rPr>
          <w:sz w:val="28"/>
          <w:szCs w:val="28"/>
        </w:rPr>
        <w:t>, в</w:t>
      </w:r>
      <w:r w:rsidR="00EE713D" w:rsidRPr="00C44AF4">
        <w:rPr>
          <w:sz w:val="28"/>
          <w:szCs w:val="28"/>
        </w:rPr>
        <w:t xml:space="preserve"> рамках заключенных соглашений о сотрудничестве</w:t>
      </w:r>
      <w:r w:rsidR="00EE713D">
        <w:rPr>
          <w:sz w:val="28"/>
          <w:szCs w:val="28"/>
        </w:rPr>
        <w:t xml:space="preserve"> организуются культурно-просветительские мероприятия</w:t>
      </w:r>
      <w:r w:rsidRPr="00C44AF4">
        <w:rPr>
          <w:sz w:val="28"/>
          <w:szCs w:val="28"/>
        </w:rPr>
        <w:t xml:space="preserve"> для воспитанников Центра помощи детям, оставшимся без попечения родителей, </w:t>
      </w:r>
      <w:r w:rsidR="00EE713D">
        <w:rPr>
          <w:sz w:val="28"/>
          <w:szCs w:val="28"/>
        </w:rPr>
        <w:t>«Радуга»,</w:t>
      </w:r>
      <w:r w:rsidRPr="00C44AF4">
        <w:rPr>
          <w:sz w:val="28"/>
          <w:szCs w:val="28"/>
        </w:rPr>
        <w:t xml:space="preserve"> Центра социальной помощи семье и детям «Вега». </w:t>
      </w:r>
    </w:p>
    <w:p w:rsidR="00CB339C" w:rsidRPr="00C90568" w:rsidRDefault="00C90568" w:rsidP="00AA792A">
      <w:pPr>
        <w:tabs>
          <w:tab w:val="left" w:pos="284"/>
          <w:tab w:val="left" w:pos="851"/>
        </w:tabs>
        <w:jc w:val="both"/>
        <w:rPr>
          <w:rFonts w:eastAsia="Calibri"/>
          <w:sz w:val="28"/>
          <w:szCs w:val="28"/>
        </w:rPr>
      </w:pPr>
      <w:r w:rsidRPr="00C44AF4">
        <w:rPr>
          <w:rFonts w:eastAsia="Calibri"/>
          <w:sz w:val="28"/>
          <w:szCs w:val="28"/>
        </w:rPr>
        <w:tab/>
      </w:r>
      <w:r w:rsidRPr="00C44AF4">
        <w:rPr>
          <w:rFonts w:eastAsia="Calibri"/>
          <w:sz w:val="28"/>
          <w:szCs w:val="28"/>
        </w:rPr>
        <w:tab/>
      </w:r>
      <w:r w:rsidRPr="00C90568">
        <w:rPr>
          <w:rFonts w:eastAsia="Calibri"/>
          <w:sz w:val="28"/>
          <w:szCs w:val="28"/>
        </w:rPr>
        <w:t xml:space="preserve">В 2017 году муниципальными библиотеками реализовано 8 инновационных просветительских проектов, в том числе </w:t>
      </w:r>
      <w:r w:rsidRPr="00C90568">
        <w:rPr>
          <w:color w:val="000000"/>
          <w:sz w:val="28"/>
          <w:szCs w:val="28"/>
        </w:rPr>
        <w:t xml:space="preserve">открыт удаленный электронный читальный зал Президентской библиотеки им. </w:t>
      </w:r>
      <w:proofErr w:type="spellStart"/>
      <w:r w:rsidRPr="00C90568">
        <w:rPr>
          <w:color w:val="000000"/>
          <w:sz w:val="28"/>
          <w:szCs w:val="28"/>
        </w:rPr>
        <w:t>Б.Н.Ельцина</w:t>
      </w:r>
      <w:proofErr w:type="spellEnd"/>
      <w:r w:rsidRPr="00C90568">
        <w:rPr>
          <w:color w:val="000000"/>
          <w:sz w:val="28"/>
          <w:szCs w:val="28"/>
        </w:rPr>
        <w:t xml:space="preserve">.  </w:t>
      </w:r>
    </w:p>
    <w:p w:rsidR="00C90568" w:rsidRDefault="00774457" w:rsidP="00AA792A">
      <w:pPr>
        <w:ind w:firstLine="851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Получить а</w:t>
      </w:r>
      <w:r w:rsidRPr="00B22401">
        <w:rPr>
          <w:sz w:val="28"/>
          <w:szCs w:val="28"/>
        </w:rPr>
        <w:t>ктуальную информацию об услугах, ресурсах и деятельности библиотек</w:t>
      </w:r>
      <w:r>
        <w:rPr>
          <w:sz w:val="28"/>
          <w:szCs w:val="28"/>
        </w:rPr>
        <w:t xml:space="preserve">, воспользоваться оцифрованными </w:t>
      </w:r>
      <w:r w:rsidR="00C90568">
        <w:rPr>
          <w:sz w:val="28"/>
          <w:szCs w:val="28"/>
        </w:rPr>
        <w:t xml:space="preserve">изданиями муниципальных библиотек </w:t>
      </w:r>
      <w:r>
        <w:rPr>
          <w:sz w:val="28"/>
          <w:szCs w:val="28"/>
        </w:rPr>
        <w:t>можно</w:t>
      </w:r>
      <w:r w:rsidRPr="00B22401">
        <w:rPr>
          <w:sz w:val="28"/>
          <w:szCs w:val="28"/>
        </w:rPr>
        <w:t xml:space="preserve"> посредством интернет-сайта Городской централизованной библиотечной системы </w:t>
      </w:r>
      <w:proofErr w:type="spellStart"/>
      <w:r w:rsidRPr="00B22401">
        <w:rPr>
          <w:sz w:val="28"/>
          <w:szCs w:val="28"/>
          <w:lang w:val="en-US"/>
        </w:rPr>
        <w:t>Libhm</w:t>
      </w:r>
      <w:proofErr w:type="spellEnd"/>
      <w:r w:rsidRPr="00B22401">
        <w:rPr>
          <w:sz w:val="28"/>
          <w:szCs w:val="28"/>
        </w:rPr>
        <w:t>.</w:t>
      </w:r>
      <w:proofErr w:type="spellStart"/>
      <w:r w:rsidRPr="00B22401">
        <w:rPr>
          <w:sz w:val="28"/>
          <w:szCs w:val="28"/>
          <w:lang w:val="en-US"/>
        </w:rPr>
        <w:t>ru</w:t>
      </w:r>
      <w:proofErr w:type="spellEnd"/>
      <w:r w:rsidRPr="00B22401">
        <w:rPr>
          <w:sz w:val="28"/>
          <w:szCs w:val="28"/>
        </w:rPr>
        <w:t>.</w:t>
      </w:r>
      <w:r w:rsidR="00C90568">
        <w:rPr>
          <w:color w:val="0070C0"/>
          <w:sz w:val="28"/>
          <w:szCs w:val="28"/>
        </w:rPr>
        <w:t xml:space="preserve"> </w:t>
      </w:r>
    </w:p>
    <w:p w:rsidR="00774457" w:rsidRPr="00C90568" w:rsidRDefault="00C90568" w:rsidP="00AA792A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B22401">
        <w:rPr>
          <w:kern w:val="1"/>
          <w:sz w:val="28"/>
          <w:szCs w:val="28"/>
          <w:lang w:eastAsia="ar-SA"/>
        </w:rPr>
        <w:t xml:space="preserve">В </w:t>
      </w:r>
      <w:r>
        <w:rPr>
          <w:kern w:val="1"/>
          <w:sz w:val="28"/>
          <w:szCs w:val="28"/>
          <w:lang w:eastAsia="ar-SA"/>
        </w:rPr>
        <w:t>2017 году</w:t>
      </w:r>
      <w:r w:rsidRPr="00B22401">
        <w:rPr>
          <w:kern w:val="1"/>
          <w:sz w:val="28"/>
          <w:szCs w:val="28"/>
          <w:lang w:eastAsia="ar-SA"/>
        </w:rPr>
        <w:t xml:space="preserve"> сайт учреждения</w:t>
      </w:r>
      <w:r w:rsidRPr="00C90568">
        <w:rPr>
          <w:kern w:val="1"/>
          <w:sz w:val="28"/>
          <w:szCs w:val="28"/>
          <w:lang w:eastAsia="ar-SA"/>
        </w:rPr>
        <w:t xml:space="preserve"> </w:t>
      </w:r>
      <w:r w:rsidRPr="00B22401">
        <w:rPr>
          <w:kern w:val="1"/>
          <w:sz w:val="28"/>
          <w:szCs w:val="28"/>
          <w:lang w:eastAsia="ar-SA"/>
        </w:rPr>
        <w:t xml:space="preserve">модернизирован: добавлена функция для слабовидящих граждан, расширена полнота загруженности информацией, представлена возможность пользования электронным каталогом, оцифрованными документами, функционирует обратная связь, добавлена </w:t>
      </w:r>
      <w:r w:rsidRPr="00B22401">
        <w:rPr>
          <w:bCs/>
          <w:color w:val="000000"/>
          <w:sz w:val="28"/>
          <w:szCs w:val="28"/>
          <w:shd w:val="clear" w:color="auto" w:fill="FFFFFF"/>
        </w:rPr>
        <w:t>страница Детской  библиотеки</w:t>
      </w:r>
      <w:r w:rsidRPr="00B22401">
        <w:rPr>
          <w:sz w:val="28"/>
          <w:szCs w:val="28"/>
        </w:rPr>
        <w:t>. Количество посещений сайта за 2017 года составило 526</w:t>
      </w:r>
      <w:r>
        <w:rPr>
          <w:sz w:val="28"/>
          <w:szCs w:val="28"/>
        </w:rPr>
        <w:t>5</w:t>
      </w:r>
      <w:r w:rsidRPr="00B22401">
        <w:rPr>
          <w:sz w:val="28"/>
          <w:szCs w:val="28"/>
        </w:rPr>
        <w:t>.</w:t>
      </w:r>
    </w:p>
    <w:p w:rsidR="000245DA" w:rsidRPr="00B22401" w:rsidRDefault="000245DA" w:rsidP="00AA792A">
      <w:pPr>
        <w:ind w:firstLine="851"/>
        <w:jc w:val="both"/>
        <w:rPr>
          <w:sz w:val="28"/>
          <w:szCs w:val="28"/>
        </w:rPr>
      </w:pPr>
      <w:r w:rsidRPr="00B22401">
        <w:rPr>
          <w:sz w:val="28"/>
          <w:szCs w:val="28"/>
        </w:rPr>
        <w:lastRenderedPageBreak/>
        <w:t>С 01.02.2017 МБУ «Городская централизованная библиотечная система» предоставляет бесплатный доступ к электронным библиотекам «</w:t>
      </w:r>
      <w:proofErr w:type="spellStart"/>
      <w:r w:rsidRPr="00B22401">
        <w:rPr>
          <w:sz w:val="28"/>
          <w:szCs w:val="28"/>
        </w:rPr>
        <w:t>ЛитРес</w:t>
      </w:r>
      <w:proofErr w:type="spellEnd"/>
      <w:r w:rsidRPr="00B22401">
        <w:rPr>
          <w:sz w:val="28"/>
          <w:szCs w:val="28"/>
        </w:rPr>
        <w:t>» (www.litres.ru) и «</w:t>
      </w:r>
      <w:proofErr w:type="spellStart"/>
      <w:r w:rsidRPr="00B22401">
        <w:rPr>
          <w:sz w:val="28"/>
          <w:szCs w:val="28"/>
        </w:rPr>
        <w:t>КнигаФонд</w:t>
      </w:r>
      <w:proofErr w:type="spellEnd"/>
      <w:r w:rsidRPr="00B22401">
        <w:rPr>
          <w:sz w:val="28"/>
          <w:szCs w:val="28"/>
        </w:rPr>
        <w:t>» (www.knigafund.ru). Выдано 732 экземпляра.</w:t>
      </w:r>
    </w:p>
    <w:p w:rsidR="00B22401" w:rsidRPr="00B22401" w:rsidRDefault="00B22401" w:rsidP="00AA792A">
      <w:pPr>
        <w:shd w:val="clear" w:color="auto" w:fill="FFFFFF"/>
        <w:spacing w:after="240"/>
        <w:ind w:right="-143" w:firstLine="851"/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В целях </w:t>
      </w:r>
      <w:r w:rsidRPr="00B22401">
        <w:rPr>
          <w:iCs/>
          <w:sz w:val="28"/>
          <w:szCs w:val="28"/>
        </w:rPr>
        <w:t xml:space="preserve">обеспечения </w:t>
      </w:r>
      <w:r w:rsidRPr="00B22401">
        <w:rPr>
          <w:sz w:val="28"/>
          <w:szCs w:val="28"/>
        </w:rPr>
        <w:t xml:space="preserve">свободного доступа </w:t>
      </w:r>
      <w:r w:rsidRPr="00B22401">
        <w:rPr>
          <w:iCs/>
          <w:sz w:val="28"/>
          <w:szCs w:val="28"/>
        </w:rPr>
        <w:t xml:space="preserve">населения </w:t>
      </w:r>
      <w:r w:rsidRPr="00B22401">
        <w:rPr>
          <w:sz w:val="28"/>
          <w:szCs w:val="28"/>
        </w:rPr>
        <w:t>к социально значимым информационным ресурсам</w:t>
      </w:r>
      <w:r w:rsidRPr="00B22401">
        <w:rPr>
          <w:iCs/>
          <w:sz w:val="28"/>
          <w:szCs w:val="28"/>
        </w:rPr>
        <w:t xml:space="preserve">, </w:t>
      </w:r>
      <w:r w:rsidRPr="00B22401">
        <w:rPr>
          <w:sz w:val="28"/>
          <w:szCs w:val="28"/>
        </w:rPr>
        <w:t>повышения уровня компьютерной грамотности пользователей в учреждении работают 4 центра общественного доступа (на базе Детской библио</w:t>
      </w:r>
      <w:r w:rsidR="00B82D66">
        <w:rPr>
          <w:sz w:val="28"/>
          <w:szCs w:val="28"/>
        </w:rPr>
        <w:t>теки</w:t>
      </w:r>
      <w:r w:rsidR="009D1432">
        <w:rPr>
          <w:sz w:val="28"/>
          <w:szCs w:val="28"/>
        </w:rPr>
        <w:t xml:space="preserve">, </w:t>
      </w:r>
      <w:r w:rsidR="00CF7AD4">
        <w:rPr>
          <w:sz w:val="28"/>
          <w:szCs w:val="28"/>
        </w:rPr>
        <w:t xml:space="preserve">библиотек №1,4,6). </w:t>
      </w:r>
      <w:r w:rsidR="00B82D66">
        <w:rPr>
          <w:sz w:val="28"/>
          <w:szCs w:val="28"/>
        </w:rPr>
        <w:t xml:space="preserve">Центры </w:t>
      </w:r>
      <w:r w:rsidRPr="00B22401">
        <w:rPr>
          <w:sz w:val="28"/>
          <w:szCs w:val="28"/>
        </w:rPr>
        <w:t>оборудованы 16 автоматизированными рабочими местами для польз</w:t>
      </w:r>
      <w:r w:rsidR="00B82D66">
        <w:rPr>
          <w:sz w:val="28"/>
          <w:szCs w:val="28"/>
        </w:rPr>
        <w:t>ователей, в том числе 3 рабочими местами</w:t>
      </w:r>
      <w:r w:rsidRPr="00B22401">
        <w:rPr>
          <w:sz w:val="28"/>
          <w:szCs w:val="28"/>
        </w:rPr>
        <w:t xml:space="preserve"> для слабовидящих</w:t>
      </w:r>
      <w:r w:rsidR="00B82D66">
        <w:rPr>
          <w:sz w:val="28"/>
          <w:szCs w:val="28"/>
        </w:rPr>
        <w:t xml:space="preserve"> граждан</w:t>
      </w:r>
      <w:r w:rsidRPr="00B22401">
        <w:rPr>
          <w:sz w:val="28"/>
          <w:szCs w:val="28"/>
        </w:rPr>
        <w:t xml:space="preserve">. </w:t>
      </w:r>
    </w:p>
    <w:p w:rsidR="00C90568" w:rsidRPr="00CB339C" w:rsidRDefault="00C90568" w:rsidP="00AA79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>Основные пок</w:t>
      </w:r>
      <w:r>
        <w:rPr>
          <w:rFonts w:ascii="Times New Roman" w:hAnsi="Times New Roman" w:cs="Times New Roman"/>
          <w:sz w:val="28"/>
          <w:szCs w:val="28"/>
        </w:rPr>
        <w:t>азатели деятельности МБУ "ГЦБС"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1417"/>
        <w:gridCol w:w="1246"/>
        <w:gridCol w:w="1306"/>
      </w:tblGrid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both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 xml:space="preserve">Число читателей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16 510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17 001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18 197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both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 xml:space="preserve">Процент охвата населения библиотечным обслуживанием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17,2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18,3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124 979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125 456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127 712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фонд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164 383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170 324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rFonts w:eastAsia="Calibri"/>
                <w:sz w:val="28"/>
                <w:szCs w:val="28"/>
              </w:rPr>
              <w:t>172 804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both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Количество книг на 1000 жителей (экз.)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1 680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1 724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1 750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Книговыдача (тыс. экз.)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310 268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330 022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rFonts w:eastAsia="Calibri"/>
                <w:sz w:val="28"/>
                <w:szCs w:val="28"/>
              </w:rPr>
              <w:t>335 826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Прирост книжного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4,5%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3,6%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5,4%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Поступление новых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9 398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9 055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rFonts w:eastAsia="Calibri"/>
                <w:sz w:val="28"/>
                <w:szCs w:val="28"/>
              </w:rPr>
              <w:t>9 288</w:t>
            </w:r>
          </w:p>
        </w:tc>
      </w:tr>
      <w:tr w:rsidR="00C90568" w:rsidRPr="00FD4458" w:rsidTr="00C92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458">
              <w:rPr>
                <w:rFonts w:ascii="Times New Roman" w:hAnsi="Times New Roman" w:cs="Times New Roman"/>
                <w:sz w:val="28"/>
                <w:szCs w:val="28"/>
              </w:rPr>
              <w:t>Объем пополнения библиотечного фонда (кол-во новых поступлений/1000 жителей)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FD4458" w:rsidRDefault="00C90568" w:rsidP="00AA792A">
            <w:pPr>
              <w:jc w:val="center"/>
              <w:rPr>
                <w:sz w:val="28"/>
                <w:szCs w:val="28"/>
              </w:rPr>
            </w:pPr>
            <w:r w:rsidRPr="00FD4458">
              <w:rPr>
                <w:sz w:val="28"/>
                <w:szCs w:val="28"/>
              </w:rPr>
              <w:t>94</w:t>
            </w:r>
          </w:p>
        </w:tc>
      </w:tr>
    </w:tbl>
    <w:p w:rsidR="00C90568" w:rsidRPr="00CB339C" w:rsidRDefault="00C90568" w:rsidP="00AA7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13D" w:rsidRDefault="000877A5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372">
        <w:rPr>
          <w:rFonts w:ascii="Times New Roman" w:hAnsi="Times New Roman"/>
          <w:sz w:val="28"/>
          <w:szCs w:val="28"/>
        </w:rPr>
        <w:t>Деятельность Учреждения характеризуется положительной динамикой основных показателей объема и качества предоставляемых услуг населени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39C" w:rsidRPr="00CB339C" w:rsidRDefault="000877A5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39C" w:rsidRPr="00CB339C">
        <w:rPr>
          <w:rFonts w:ascii="Times New Roman" w:hAnsi="Times New Roman" w:cs="Times New Roman"/>
          <w:sz w:val="28"/>
          <w:szCs w:val="28"/>
        </w:rPr>
        <w:t xml:space="preserve">есмотря на отмеченные успехи и темпы </w:t>
      </w:r>
      <w:proofErr w:type="spellStart"/>
      <w:r w:rsidR="00D22935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="00D22935">
        <w:rPr>
          <w:rFonts w:ascii="Times New Roman" w:hAnsi="Times New Roman" w:cs="Times New Roman"/>
          <w:sz w:val="28"/>
          <w:szCs w:val="28"/>
        </w:rPr>
        <w:t xml:space="preserve"> преобразований, в</w:t>
      </w:r>
      <w:r w:rsidR="00B84372">
        <w:rPr>
          <w:rFonts w:ascii="Times New Roman" w:hAnsi="Times New Roman" w:cs="Times New Roman"/>
          <w:sz w:val="28"/>
          <w:szCs w:val="28"/>
        </w:rPr>
        <w:t xml:space="preserve"> </w:t>
      </w:r>
      <w:r w:rsidR="00CB339C" w:rsidRPr="00CB339C">
        <w:rPr>
          <w:rFonts w:ascii="Times New Roman" w:hAnsi="Times New Roman" w:cs="Times New Roman"/>
          <w:sz w:val="28"/>
          <w:szCs w:val="28"/>
        </w:rPr>
        <w:t>целях наиболее полного удовлетворения запросов пользователей необходимо:</w:t>
      </w:r>
    </w:p>
    <w:p w:rsidR="00CB339C" w:rsidRPr="00CB339C" w:rsidRDefault="00D22935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CB339C" w:rsidRPr="00CB339C">
        <w:rPr>
          <w:rFonts w:ascii="Times New Roman" w:hAnsi="Times New Roman" w:cs="Times New Roman"/>
          <w:sz w:val="28"/>
          <w:szCs w:val="28"/>
        </w:rPr>
        <w:t xml:space="preserve"> пополнение </w:t>
      </w:r>
      <w:r>
        <w:rPr>
          <w:rFonts w:ascii="Times New Roman" w:hAnsi="Times New Roman" w:cs="Times New Roman"/>
          <w:sz w:val="28"/>
          <w:szCs w:val="28"/>
        </w:rPr>
        <w:t xml:space="preserve">фондов библиотек </w:t>
      </w:r>
      <w:r w:rsidR="00CB339C" w:rsidRPr="00CB339C">
        <w:rPr>
          <w:rFonts w:ascii="Times New Roman" w:hAnsi="Times New Roman" w:cs="Times New Roman"/>
          <w:sz w:val="28"/>
          <w:szCs w:val="28"/>
        </w:rPr>
        <w:t>новыми документа</w:t>
      </w:r>
      <w:r w:rsidR="00B84372">
        <w:rPr>
          <w:rFonts w:ascii="Times New Roman" w:hAnsi="Times New Roman" w:cs="Times New Roman"/>
          <w:sz w:val="28"/>
          <w:szCs w:val="28"/>
        </w:rPr>
        <w:t>ми в соответствии с нормативами;</w:t>
      </w:r>
    </w:p>
    <w:p w:rsidR="00CB339C" w:rsidRPr="00CB339C" w:rsidRDefault="00B84372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39C" w:rsidRPr="00CB339C">
        <w:rPr>
          <w:rFonts w:ascii="Times New Roman" w:hAnsi="Times New Roman" w:cs="Times New Roman"/>
          <w:sz w:val="28"/>
          <w:szCs w:val="28"/>
        </w:rPr>
        <w:t xml:space="preserve">беспечить развитие системы дистанционного и </w:t>
      </w:r>
      <w:proofErr w:type="spellStart"/>
      <w:r w:rsidR="00CB339C" w:rsidRPr="00CB339C">
        <w:rPr>
          <w:rFonts w:ascii="Times New Roman" w:hAnsi="Times New Roman" w:cs="Times New Roman"/>
          <w:sz w:val="28"/>
          <w:szCs w:val="28"/>
        </w:rPr>
        <w:t>внестационар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библиотечного обслуживания;</w:t>
      </w:r>
    </w:p>
    <w:p w:rsidR="00CB339C" w:rsidRPr="00CB339C" w:rsidRDefault="00B84372" w:rsidP="00AA792A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B339C" w:rsidRPr="00CB339C">
        <w:rPr>
          <w:rFonts w:ascii="Times New Roman" w:hAnsi="Times New Roman" w:cs="Times New Roman"/>
          <w:sz w:val="28"/>
          <w:szCs w:val="28"/>
        </w:rPr>
        <w:t>беспечить системную подготовку и переподготовку имеющихся библиотечных специалистов с целью получения знаний в области передовых технологий. Техническое перевооружение библиотек, внедрение новых информационных технологий требуют привлечения к работе в библиотеках высококвалифицированных специалистов (программисты, системные администраторы).</w:t>
      </w:r>
    </w:p>
    <w:p w:rsidR="00CB339C" w:rsidRPr="00DA07DB" w:rsidRDefault="00CB339C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872A64" w:rsidRPr="00CB339C">
        <w:rPr>
          <w:rFonts w:ascii="Times New Roman" w:hAnsi="Times New Roman" w:cs="Times New Roman"/>
          <w:sz w:val="28"/>
          <w:szCs w:val="28"/>
        </w:rPr>
        <w:t>отдел,</w:t>
      </w:r>
      <w:r w:rsidRPr="00CB339C">
        <w:rPr>
          <w:rFonts w:ascii="Times New Roman" w:hAnsi="Times New Roman" w:cs="Times New Roman"/>
          <w:sz w:val="28"/>
          <w:szCs w:val="28"/>
        </w:rPr>
        <w:t xml:space="preserve"> </w:t>
      </w:r>
      <w:r w:rsidR="00CF7AD4">
        <w:rPr>
          <w:rFonts w:ascii="Times New Roman" w:hAnsi="Times New Roman" w:cs="Times New Roman"/>
          <w:sz w:val="28"/>
          <w:szCs w:val="28"/>
        </w:rPr>
        <w:t>являясь</w:t>
      </w:r>
      <w:r w:rsidRPr="00CB339C">
        <w:rPr>
          <w:rFonts w:ascii="Times New Roman" w:hAnsi="Times New Roman" w:cs="Times New Roman"/>
          <w:sz w:val="28"/>
          <w:szCs w:val="28"/>
        </w:rPr>
        <w:t xml:space="preserve"> подразделением управления культуры </w:t>
      </w:r>
      <w:r w:rsidRPr="00DA07D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F7AD4" w:rsidRPr="00DA07DB">
        <w:rPr>
          <w:rFonts w:ascii="Times New Roman" w:hAnsi="Times New Roman" w:cs="Times New Roman"/>
          <w:sz w:val="28"/>
          <w:szCs w:val="28"/>
        </w:rPr>
        <w:t xml:space="preserve"> Ханты-Мансийска, </w:t>
      </w:r>
      <w:r w:rsidR="00C325BB" w:rsidRPr="00DA07DB">
        <w:rPr>
          <w:rFonts w:ascii="Times New Roman" w:hAnsi="Times New Roman" w:cs="Times New Roman"/>
          <w:sz w:val="28"/>
          <w:szCs w:val="28"/>
        </w:rPr>
        <w:t>обеспечивает реализацию</w:t>
      </w:r>
      <w:r w:rsidR="000A398A" w:rsidRPr="00DA07DB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DA07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Ханты-Ма</w:t>
      </w:r>
      <w:r w:rsidR="00872A64" w:rsidRPr="00DA07DB">
        <w:rPr>
          <w:rFonts w:ascii="Times New Roman" w:hAnsi="Times New Roman" w:cs="Times New Roman"/>
          <w:sz w:val="28"/>
          <w:szCs w:val="28"/>
        </w:rPr>
        <w:t>нсийск в области архивного дела</w:t>
      </w:r>
      <w:r w:rsidR="00C325BB" w:rsidRPr="00DA07DB">
        <w:rPr>
          <w:rFonts w:ascii="Times New Roman" w:hAnsi="Times New Roman" w:cs="Times New Roman"/>
          <w:sz w:val="28"/>
          <w:szCs w:val="28"/>
        </w:rPr>
        <w:t>:</w:t>
      </w:r>
      <w:r w:rsidR="0053790F" w:rsidRPr="00DA07DB">
        <w:rPr>
          <w:rFonts w:ascii="Times New Roman" w:hAnsi="Times New Roman" w:cs="Times New Roman"/>
          <w:sz w:val="28"/>
          <w:szCs w:val="28"/>
        </w:rPr>
        <w:t xml:space="preserve"> </w:t>
      </w:r>
      <w:r w:rsidR="00C325BB" w:rsidRPr="00DA07DB">
        <w:rPr>
          <w:rFonts w:ascii="Times New Roman" w:hAnsi="Times New Roman" w:cs="Times New Roman"/>
          <w:sz w:val="28"/>
          <w:szCs w:val="28"/>
        </w:rPr>
        <w:t>формирует муниципальный архив</w:t>
      </w:r>
      <w:r w:rsidR="00872A64" w:rsidRPr="00DA07DB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0A398A" w:rsidRPr="00DA07DB">
        <w:rPr>
          <w:rFonts w:ascii="Times New Roman" w:hAnsi="Times New Roman" w:cs="Times New Roman"/>
          <w:sz w:val="28"/>
          <w:szCs w:val="28"/>
        </w:rPr>
        <w:t>сохранность,</w:t>
      </w:r>
      <w:r w:rsidR="00872A64" w:rsidRPr="00DA07DB">
        <w:rPr>
          <w:rFonts w:ascii="Times New Roman" w:hAnsi="Times New Roman" w:cs="Times New Roman"/>
          <w:sz w:val="28"/>
          <w:szCs w:val="28"/>
        </w:rPr>
        <w:t xml:space="preserve"> учет</w:t>
      </w:r>
      <w:r w:rsidR="00FB503C" w:rsidRPr="00DA07DB">
        <w:rPr>
          <w:rFonts w:ascii="Times New Roman" w:hAnsi="Times New Roman" w:cs="Times New Roman"/>
          <w:sz w:val="28"/>
          <w:szCs w:val="28"/>
        </w:rPr>
        <w:t xml:space="preserve"> документов архивного фонда</w:t>
      </w:r>
      <w:r w:rsidR="00C325BB" w:rsidRPr="00DA07DB">
        <w:rPr>
          <w:rFonts w:ascii="Times New Roman" w:hAnsi="Times New Roman" w:cs="Times New Roman"/>
          <w:sz w:val="28"/>
          <w:szCs w:val="28"/>
        </w:rPr>
        <w:t>, прием и рассмотрение</w:t>
      </w:r>
      <w:r w:rsidRPr="00DA07DB">
        <w:rPr>
          <w:rFonts w:ascii="Times New Roman" w:hAnsi="Times New Roman" w:cs="Times New Roman"/>
          <w:sz w:val="28"/>
          <w:szCs w:val="28"/>
        </w:rPr>
        <w:t xml:space="preserve"> запросов юридических и физических лиц.</w:t>
      </w:r>
    </w:p>
    <w:p w:rsidR="0053790F" w:rsidRPr="00DA07DB" w:rsidRDefault="0053790F" w:rsidP="00AA792A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07DB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от 27.07.2010 №210-ФЗ                            «Об организации предоставления государственных и муниципальных услуг»</w:t>
      </w:r>
      <w:r w:rsidRPr="00DA07DB">
        <w:rPr>
          <w:rFonts w:ascii="Times New Roman" w:hAnsi="Times New Roman" w:cs="Times New Roman"/>
          <w:sz w:val="28"/>
          <w:szCs w:val="28"/>
        </w:rPr>
        <w:t xml:space="preserve"> архивный отдел обеспечивает предоставление муниципальной услуги «Предоставление архивных справок, архивных выписок, копий архивных документов» в электронной форме.</w:t>
      </w:r>
    </w:p>
    <w:p w:rsidR="00CB339C" w:rsidRPr="00DA07DB" w:rsidRDefault="00AB316C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7DB">
        <w:rPr>
          <w:rFonts w:ascii="Times New Roman" w:hAnsi="Times New Roman" w:cs="Times New Roman"/>
          <w:sz w:val="28"/>
          <w:szCs w:val="28"/>
        </w:rPr>
        <w:t>На 01.01.2018</w:t>
      </w:r>
      <w:r w:rsidR="00CB339C" w:rsidRPr="00DA07DB">
        <w:rPr>
          <w:rFonts w:ascii="Times New Roman" w:hAnsi="Times New Roman" w:cs="Times New Roman"/>
          <w:sz w:val="28"/>
          <w:szCs w:val="28"/>
        </w:rPr>
        <w:t xml:space="preserve"> архивный отдел упр</w:t>
      </w:r>
      <w:r w:rsidRPr="00DA07DB">
        <w:rPr>
          <w:rFonts w:ascii="Times New Roman" w:hAnsi="Times New Roman" w:cs="Times New Roman"/>
          <w:sz w:val="28"/>
          <w:szCs w:val="28"/>
        </w:rPr>
        <w:t>авления культуры насчитывает 158</w:t>
      </w:r>
      <w:r w:rsidR="00CB339C" w:rsidRPr="00DA07DB">
        <w:rPr>
          <w:rFonts w:ascii="Times New Roman" w:hAnsi="Times New Roman" w:cs="Times New Roman"/>
          <w:sz w:val="28"/>
          <w:szCs w:val="28"/>
        </w:rPr>
        <w:t xml:space="preserve"> фондов, </w:t>
      </w:r>
      <w:r w:rsidRPr="00DA07DB">
        <w:rPr>
          <w:rFonts w:ascii="Times New Roman" w:hAnsi="Times New Roman" w:cs="Times New Roman"/>
          <w:sz w:val="28"/>
          <w:szCs w:val="28"/>
        </w:rPr>
        <w:t>15402</w:t>
      </w:r>
      <w:r w:rsidR="00CB339C" w:rsidRPr="00DA07DB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DA07DB">
        <w:rPr>
          <w:rFonts w:ascii="Times New Roman" w:hAnsi="Times New Roman" w:cs="Times New Roman"/>
          <w:sz w:val="28"/>
          <w:szCs w:val="28"/>
        </w:rPr>
        <w:t>ы</w:t>
      </w:r>
      <w:r w:rsidR="00CB339C" w:rsidRPr="00DA07DB">
        <w:rPr>
          <w:rFonts w:ascii="Times New Roman" w:hAnsi="Times New Roman" w:cs="Times New Roman"/>
          <w:sz w:val="28"/>
          <w:szCs w:val="28"/>
        </w:rPr>
        <w:t xml:space="preserve"> хранения (дел).</w:t>
      </w:r>
    </w:p>
    <w:p w:rsidR="00AC376B" w:rsidRDefault="00CB339C" w:rsidP="00AA792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7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tooltip="Постановление Администрации города Ханты-Мансийска от 24.02.2011 N 211 (ред. от 12.07.2013) &quot;Об исполнении отдельных государственных полномочий Ханты-Мансийского автономного округа - Югры по хранению, комплектованию, учету и использованию архивных документов, " w:history="1">
        <w:r w:rsidRPr="00DA07D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07DB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24.02.2011 N 211 "Об исполнении отдельных государственных полномочий по хранению,</w:t>
      </w:r>
      <w:r w:rsidRPr="00CB339C">
        <w:rPr>
          <w:rFonts w:ascii="Times New Roman" w:hAnsi="Times New Roman" w:cs="Times New Roman"/>
          <w:sz w:val="28"/>
          <w:szCs w:val="28"/>
        </w:rPr>
        <w:t xml:space="preserve"> комплектованию, учету и использованию архивных документов, относящихся к государственной собственности Ханты-Мансийского автономного округа - Югры" архивный отдел осуществляет выполнение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 и находящихся на территории муниципального</w:t>
      </w:r>
      <w:proofErr w:type="gramEnd"/>
      <w:r w:rsidRPr="00CB339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AB316C">
        <w:rPr>
          <w:rFonts w:ascii="Times New Roman" w:hAnsi="Times New Roman" w:cs="Times New Roman"/>
          <w:sz w:val="28"/>
          <w:szCs w:val="28"/>
        </w:rPr>
        <w:t xml:space="preserve">ания. </w:t>
      </w:r>
      <w:r w:rsidR="00AC376B">
        <w:rPr>
          <w:rFonts w:ascii="Times New Roman" w:hAnsi="Times New Roman"/>
          <w:sz w:val="28"/>
          <w:szCs w:val="28"/>
        </w:rPr>
        <w:t xml:space="preserve">По состоянию </w:t>
      </w:r>
      <w:r w:rsidR="00AC376B" w:rsidRPr="00FF104F">
        <w:rPr>
          <w:rFonts w:ascii="Times New Roman" w:hAnsi="Times New Roman"/>
          <w:sz w:val="28"/>
          <w:szCs w:val="28"/>
        </w:rPr>
        <w:t>на 01.01.201</w:t>
      </w:r>
      <w:r w:rsidR="00AC376B">
        <w:rPr>
          <w:rFonts w:ascii="Times New Roman" w:hAnsi="Times New Roman"/>
          <w:sz w:val="28"/>
          <w:szCs w:val="28"/>
        </w:rPr>
        <w:t xml:space="preserve">8 количество дел государственных организаций, находящихся на хранении в отделе, </w:t>
      </w:r>
      <w:r w:rsidR="00AC376B" w:rsidRPr="00FF104F">
        <w:rPr>
          <w:rFonts w:ascii="Times New Roman" w:hAnsi="Times New Roman"/>
          <w:sz w:val="28"/>
          <w:szCs w:val="28"/>
        </w:rPr>
        <w:t>составляет 300 единиц</w:t>
      </w:r>
      <w:r w:rsidR="00AC376B">
        <w:rPr>
          <w:rFonts w:ascii="Times New Roman" w:hAnsi="Times New Roman"/>
          <w:sz w:val="28"/>
          <w:szCs w:val="28"/>
        </w:rPr>
        <w:t xml:space="preserve"> хранения.</w:t>
      </w:r>
    </w:p>
    <w:p w:rsidR="00AC376B" w:rsidRDefault="00AC376B" w:rsidP="00AA792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организаций </w:t>
      </w:r>
      <w:r w:rsidR="00293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источников комплектования архивного отдела управления культуры на </w:t>
      </w:r>
      <w:r w:rsidRPr="00FF104F">
        <w:rPr>
          <w:rFonts w:ascii="Times New Roman" w:hAnsi="Times New Roman"/>
          <w:sz w:val="28"/>
          <w:szCs w:val="28"/>
        </w:rPr>
        <w:t>2018 - 2020 годы включает 24 организации, из которых муниципальной собственности - 23, государственной - 1.</w:t>
      </w:r>
    </w:p>
    <w:p w:rsidR="00AC376B" w:rsidRDefault="00AC376B" w:rsidP="00AA792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F104F">
        <w:rPr>
          <w:rFonts w:ascii="Times New Roman" w:hAnsi="Times New Roman"/>
          <w:sz w:val="28"/>
          <w:szCs w:val="28"/>
        </w:rPr>
        <w:t>В 2017 году</w:t>
      </w:r>
      <w:r>
        <w:rPr>
          <w:rFonts w:ascii="Times New Roman" w:hAnsi="Times New Roman"/>
          <w:sz w:val="28"/>
          <w:szCs w:val="28"/>
        </w:rPr>
        <w:t xml:space="preserve"> архивным отделом управления культуры исполнено 962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 от физических и юридических лиц по предоставлению архивных справок, архивных выписок, копий архивных документов.</w:t>
      </w:r>
    </w:p>
    <w:p w:rsidR="00AC376B" w:rsidRDefault="00AC376B" w:rsidP="00AA792A"/>
    <w:p w:rsidR="00C5028B" w:rsidRPr="00AC376B" w:rsidRDefault="00C5028B" w:rsidP="00AA792A">
      <w:pPr>
        <w:pStyle w:val="ConsPlusNormal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376B">
        <w:rPr>
          <w:rFonts w:ascii="Times New Roman" w:hAnsi="Times New Roman" w:cs="Times New Roman"/>
          <w:sz w:val="28"/>
          <w:szCs w:val="28"/>
        </w:rPr>
        <w:t xml:space="preserve">В области сохранения, использования и популяризации объектов культурного наследия в 2017 году управлением культуры Администрации города Ханты-Мансийска организовано </w:t>
      </w:r>
      <w:r w:rsidRPr="00AC376B">
        <w:rPr>
          <w:rFonts w:ascii="Times New Roman" w:eastAsia="TimesNewRomanPSMT" w:hAnsi="Times New Roman" w:cs="Times New Roman"/>
          <w:sz w:val="28"/>
          <w:szCs w:val="28"/>
        </w:rPr>
        <w:t xml:space="preserve">проведение государственной историко-культурной экспертизы двух объектов русской старожильческой культуры на территории бывшего села </w:t>
      </w:r>
      <w:proofErr w:type="spellStart"/>
      <w:r w:rsidRPr="00AC376B">
        <w:rPr>
          <w:rFonts w:ascii="Times New Roman" w:eastAsia="TimesNewRomanPSMT" w:hAnsi="Times New Roman" w:cs="Times New Roman"/>
          <w:sz w:val="28"/>
          <w:szCs w:val="28"/>
        </w:rPr>
        <w:t>Самарова</w:t>
      </w:r>
      <w:proofErr w:type="spellEnd"/>
      <w:r w:rsidRPr="00AC376B">
        <w:rPr>
          <w:rFonts w:ascii="Times New Roman" w:eastAsia="TimesNewRomanPSMT" w:hAnsi="Times New Roman" w:cs="Times New Roman"/>
          <w:sz w:val="28"/>
          <w:szCs w:val="28"/>
        </w:rPr>
        <w:t xml:space="preserve">: жилой дом по ул. Кирова, 52; жилой дом по ул. Горького, 17 и  территории в восточной части бывшего </w:t>
      </w:r>
      <w:r w:rsidRPr="00AC376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села </w:t>
      </w:r>
      <w:proofErr w:type="spellStart"/>
      <w:r w:rsidRPr="00AC376B">
        <w:rPr>
          <w:rFonts w:ascii="Times New Roman" w:eastAsia="TimesNewRomanPSMT" w:hAnsi="Times New Roman" w:cs="Times New Roman"/>
          <w:sz w:val="28"/>
          <w:szCs w:val="28"/>
        </w:rPr>
        <w:t>Самарова</w:t>
      </w:r>
      <w:proofErr w:type="spellEnd"/>
      <w:r w:rsidRPr="00AC376B">
        <w:rPr>
          <w:rFonts w:ascii="Times New Roman" w:eastAsia="TimesNewRomanPSMT" w:hAnsi="Times New Roman" w:cs="Times New Roman"/>
          <w:sz w:val="28"/>
          <w:szCs w:val="28"/>
        </w:rPr>
        <w:t xml:space="preserve"> в районе бывшего рыбоконсервного комбината, где осуществлялись захоронения с 1840-х по 1928 годы.  Данные объекты были </w:t>
      </w:r>
      <w:r w:rsidRPr="00AC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выявлены в  конце 2016 года </w:t>
      </w:r>
      <w:r w:rsidRPr="00AC376B">
        <w:rPr>
          <w:rFonts w:ascii="Times New Roman" w:eastAsia="TimesNewRomanPSMT" w:hAnsi="Times New Roman" w:cs="Times New Roman"/>
          <w:sz w:val="28"/>
          <w:szCs w:val="28"/>
        </w:rPr>
        <w:t xml:space="preserve">Научно-производственным объединением «Северная археология – 1». </w:t>
      </w:r>
      <w:r w:rsidR="00377EF0">
        <w:rPr>
          <w:rFonts w:ascii="Times New Roman" w:eastAsia="TimesNewRomanPSMT" w:hAnsi="Times New Roman" w:cs="Times New Roman"/>
          <w:sz w:val="28"/>
          <w:szCs w:val="28"/>
        </w:rPr>
        <w:t>Информация размещена на официальном сайте Администрации города Ханты-Мансийска.</w:t>
      </w:r>
    </w:p>
    <w:p w:rsidR="00CB339C" w:rsidRPr="00CB339C" w:rsidRDefault="00CB339C" w:rsidP="00AA792A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многонациональной Югре. 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CB339C" w:rsidRDefault="00CB339C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"Культурно-досуговый центр "Октябрь" - единственное в городе учреждение клубного типа, призванное организовывать досуг населения города посредством </w:t>
      </w:r>
      <w:r w:rsidR="00B36CF8" w:rsidRPr="00CB339C">
        <w:rPr>
          <w:rFonts w:ascii="Times New Roman" w:hAnsi="Times New Roman" w:cs="Times New Roman"/>
          <w:sz w:val="28"/>
          <w:szCs w:val="28"/>
        </w:rPr>
        <w:t>организации работы клубных формирований: любительских коллективов, студий и кружков, любительских об</w:t>
      </w:r>
      <w:r w:rsidR="00B36CF8">
        <w:rPr>
          <w:rFonts w:ascii="Times New Roman" w:hAnsi="Times New Roman" w:cs="Times New Roman"/>
          <w:sz w:val="28"/>
          <w:szCs w:val="28"/>
        </w:rPr>
        <w:t xml:space="preserve">ъединений и клубов по интересам и </w:t>
      </w:r>
      <w:r w:rsidRPr="00CB33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36CF8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  <w:r w:rsidRPr="00CB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EC" w:rsidRPr="004444EC" w:rsidRDefault="00B36CF8" w:rsidP="00AA792A">
      <w:pPr>
        <w:ind w:right="-1" w:firstLine="851"/>
        <w:jc w:val="both"/>
        <w:rPr>
          <w:bCs/>
          <w:sz w:val="24"/>
          <w:szCs w:val="24"/>
        </w:rPr>
      </w:pPr>
      <w:r>
        <w:rPr>
          <w:sz w:val="28"/>
          <w:szCs w:val="28"/>
        </w:rPr>
        <w:t>В</w:t>
      </w:r>
      <w:r w:rsidR="00116490" w:rsidRPr="00116490">
        <w:rPr>
          <w:sz w:val="28"/>
          <w:szCs w:val="28"/>
        </w:rPr>
        <w:t xml:space="preserve"> </w:t>
      </w:r>
      <w:r w:rsidR="00116490">
        <w:rPr>
          <w:sz w:val="28"/>
          <w:szCs w:val="28"/>
        </w:rPr>
        <w:t xml:space="preserve">целях </w:t>
      </w:r>
      <w:r w:rsidR="00116490" w:rsidRPr="009C24FD">
        <w:rPr>
          <w:sz w:val="28"/>
          <w:szCs w:val="28"/>
        </w:rPr>
        <w:t>привлечения на</w:t>
      </w:r>
      <w:r w:rsidR="00116490">
        <w:rPr>
          <w:sz w:val="28"/>
          <w:szCs w:val="28"/>
        </w:rPr>
        <w:t xml:space="preserve">селения к занятиям творчеством </w:t>
      </w:r>
      <w:r>
        <w:rPr>
          <w:sz w:val="28"/>
          <w:szCs w:val="28"/>
        </w:rPr>
        <w:t xml:space="preserve">в </w:t>
      </w:r>
      <w:r w:rsidR="00BA5ECD">
        <w:rPr>
          <w:sz w:val="28"/>
          <w:szCs w:val="28"/>
        </w:rPr>
        <w:t xml:space="preserve">учреждении на постоянной основе организована работа </w:t>
      </w:r>
      <w:r w:rsidR="00BA5ECD" w:rsidRPr="004444EC">
        <w:rPr>
          <w:bCs/>
          <w:sz w:val="28"/>
          <w:szCs w:val="28"/>
        </w:rPr>
        <w:t xml:space="preserve">клубных формирований </w:t>
      </w:r>
      <w:r w:rsidR="00BA5ECD" w:rsidRPr="004444EC">
        <w:rPr>
          <w:sz w:val="28"/>
          <w:szCs w:val="28"/>
        </w:rPr>
        <w:t xml:space="preserve">различных жанров и </w:t>
      </w:r>
      <w:r w:rsidR="00BA5ECD">
        <w:rPr>
          <w:sz w:val="28"/>
          <w:szCs w:val="28"/>
        </w:rPr>
        <w:t>видов деятельности (вокал, хореография</w:t>
      </w:r>
      <w:r w:rsidR="00BA5ECD" w:rsidRPr="004444EC">
        <w:rPr>
          <w:sz w:val="28"/>
          <w:szCs w:val="28"/>
        </w:rPr>
        <w:t>, театральное творчество, клубы по интересам</w:t>
      </w:r>
      <w:r w:rsidR="00BA5ECD">
        <w:rPr>
          <w:sz w:val="28"/>
          <w:szCs w:val="28"/>
        </w:rPr>
        <w:t xml:space="preserve">). В </w:t>
      </w:r>
      <w:r>
        <w:rPr>
          <w:sz w:val="28"/>
          <w:szCs w:val="28"/>
        </w:rPr>
        <w:t xml:space="preserve">течение 2017 года </w:t>
      </w:r>
      <w:r w:rsidR="00BA5ECD">
        <w:rPr>
          <w:sz w:val="28"/>
          <w:szCs w:val="28"/>
        </w:rPr>
        <w:t>вели работу</w:t>
      </w:r>
      <w:r w:rsidR="00116490">
        <w:rPr>
          <w:sz w:val="28"/>
          <w:szCs w:val="28"/>
        </w:rPr>
        <w:t xml:space="preserve"> </w:t>
      </w:r>
      <w:r w:rsidR="004444EC" w:rsidRPr="004444EC">
        <w:rPr>
          <w:bCs/>
          <w:sz w:val="28"/>
          <w:szCs w:val="28"/>
        </w:rPr>
        <w:t>55</w:t>
      </w:r>
      <w:r w:rsidR="00BA5ECD">
        <w:rPr>
          <w:sz w:val="28"/>
          <w:szCs w:val="28"/>
        </w:rPr>
        <w:t xml:space="preserve"> формирований с общим </w:t>
      </w:r>
      <w:r w:rsidR="00116490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разного возраста</w:t>
      </w:r>
      <w:r w:rsidR="00116490">
        <w:rPr>
          <w:sz w:val="28"/>
          <w:szCs w:val="28"/>
        </w:rPr>
        <w:t xml:space="preserve"> </w:t>
      </w:r>
      <w:r w:rsidR="00116490">
        <w:rPr>
          <w:bCs/>
          <w:sz w:val="28"/>
          <w:szCs w:val="28"/>
        </w:rPr>
        <w:t>– 1 237</w:t>
      </w:r>
      <w:r w:rsidR="004444EC" w:rsidRPr="004444EC">
        <w:rPr>
          <w:bCs/>
          <w:sz w:val="28"/>
          <w:szCs w:val="28"/>
        </w:rPr>
        <w:t xml:space="preserve"> человек.</w:t>
      </w:r>
      <w:r w:rsidR="004444EC" w:rsidRPr="004444EC">
        <w:rPr>
          <w:bCs/>
          <w:sz w:val="24"/>
          <w:szCs w:val="24"/>
        </w:rPr>
        <w:t xml:space="preserve"> </w:t>
      </w:r>
    </w:p>
    <w:p w:rsidR="009C24FD" w:rsidRDefault="00BA5E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339C">
        <w:rPr>
          <w:rFonts w:ascii="Times New Roman" w:hAnsi="Times New Roman" w:cs="Times New Roman"/>
          <w:sz w:val="28"/>
          <w:szCs w:val="28"/>
        </w:rPr>
        <w:t>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учреждением для</w:t>
      </w:r>
      <w:r w:rsidRPr="00CB339C">
        <w:rPr>
          <w:rFonts w:ascii="Times New Roman" w:hAnsi="Times New Roman" w:cs="Times New Roman"/>
          <w:sz w:val="28"/>
          <w:szCs w:val="28"/>
        </w:rPr>
        <w:t xml:space="preserve"> всех категорий населения города</w:t>
      </w:r>
      <w:r w:rsidR="00CB339C" w:rsidRPr="00CB339C">
        <w:rPr>
          <w:rFonts w:ascii="Times New Roman" w:hAnsi="Times New Roman" w:cs="Times New Roman"/>
          <w:sz w:val="28"/>
          <w:szCs w:val="28"/>
        </w:rPr>
        <w:t xml:space="preserve">, в том числе для ветеранов и инвалидов, используя многообразие форм клубной работы: праздники, фестивали, театрализованные, игровые и конкурсные программы, тематические вечера, литературные и музыкальные гостиные, концерты, спектакли, митинги, дискотеки и т.д. </w:t>
      </w:r>
    </w:p>
    <w:p w:rsidR="009B0276" w:rsidRDefault="009C24FD" w:rsidP="00AA792A">
      <w:pPr>
        <w:ind w:firstLine="850"/>
        <w:jc w:val="both"/>
        <w:rPr>
          <w:sz w:val="28"/>
          <w:szCs w:val="28"/>
        </w:rPr>
      </w:pPr>
      <w:r w:rsidRPr="009C24FD">
        <w:rPr>
          <w:sz w:val="28"/>
          <w:szCs w:val="28"/>
        </w:rPr>
        <w:t xml:space="preserve">Для сохранения и развития творческого потенциала населения, </w:t>
      </w:r>
      <w:r w:rsidR="00116490">
        <w:rPr>
          <w:sz w:val="28"/>
          <w:szCs w:val="28"/>
        </w:rPr>
        <w:t>выявления талантливых людей</w:t>
      </w:r>
      <w:r w:rsidR="00B36CF8">
        <w:rPr>
          <w:sz w:val="28"/>
          <w:szCs w:val="28"/>
        </w:rPr>
        <w:t xml:space="preserve"> культурно-досуговый центр </w:t>
      </w:r>
      <w:r>
        <w:rPr>
          <w:sz w:val="28"/>
          <w:szCs w:val="28"/>
        </w:rPr>
        <w:t>традиционно проводит</w:t>
      </w:r>
      <w:r w:rsidRPr="009C24FD">
        <w:rPr>
          <w:sz w:val="28"/>
          <w:szCs w:val="28"/>
        </w:rPr>
        <w:t xml:space="preserve"> ежегодные городские конкурсы и фестивали: «Я люблю тебя, жизнь!», «Волшебная кулиса», «Богат талантами любимый город», «Созвездие талантов», «Слово доброе о маме»</w:t>
      </w:r>
      <w:r>
        <w:rPr>
          <w:sz w:val="28"/>
          <w:szCs w:val="28"/>
        </w:rPr>
        <w:t xml:space="preserve"> и др</w:t>
      </w:r>
      <w:r w:rsidRPr="009C24FD">
        <w:rPr>
          <w:sz w:val="28"/>
          <w:szCs w:val="28"/>
        </w:rPr>
        <w:t xml:space="preserve">. В 2017 году  КДЦ "Октябрь"  стал </w:t>
      </w:r>
      <w:proofErr w:type="spellStart"/>
      <w:r w:rsidRPr="009C24FD">
        <w:rPr>
          <w:sz w:val="28"/>
          <w:szCs w:val="28"/>
        </w:rPr>
        <w:t>соорганизатором</w:t>
      </w:r>
      <w:proofErr w:type="spellEnd"/>
      <w:r w:rsidRPr="009C24FD">
        <w:rPr>
          <w:sz w:val="28"/>
          <w:szCs w:val="28"/>
        </w:rPr>
        <w:t xml:space="preserve"> </w:t>
      </w:r>
      <w:r w:rsidRPr="009C24FD">
        <w:rPr>
          <w:sz w:val="28"/>
          <w:szCs w:val="28"/>
          <w:lang w:val="en-US"/>
        </w:rPr>
        <w:t>XIV</w:t>
      </w:r>
      <w:r w:rsidRPr="009C24FD">
        <w:rPr>
          <w:sz w:val="28"/>
          <w:szCs w:val="28"/>
        </w:rPr>
        <w:t xml:space="preserve"> открытого окружного фестиваля военно-патриотической песни памяти Виктора </w:t>
      </w:r>
      <w:proofErr w:type="spellStart"/>
      <w:r w:rsidRPr="009C24FD">
        <w:rPr>
          <w:sz w:val="28"/>
          <w:szCs w:val="28"/>
        </w:rPr>
        <w:t>Заболотского</w:t>
      </w:r>
      <w:proofErr w:type="spellEnd"/>
      <w:r w:rsidRPr="009C24FD">
        <w:rPr>
          <w:sz w:val="28"/>
          <w:szCs w:val="28"/>
        </w:rPr>
        <w:t xml:space="preserve"> «Эхо войны». </w:t>
      </w:r>
    </w:p>
    <w:p w:rsidR="0053790F" w:rsidRPr="000877A5" w:rsidRDefault="00B36CF8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CB339C">
        <w:rPr>
          <w:rFonts w:ascii="Times New Roman" w:hAnsi="Times New Roman" w:cs="Times New Roman"/>
          <w:sz w:val="28"/>
          <w:szCs w:val="28"/>
        </w:rPr>
        <w:t>МБУ "КДЦ "Октябрь"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0877A5">
        <w:rPr>
          <w:rFonts w:ascii="Times New Roman" w:hAnsi="Times New Roman" w:cs="Times New Roman"/>
          <w:sz w:val="28"/>
          <w:szCs w:val="28"/>
        </w:rPr>
        <w:t>ализуется  задача создания</w:t>
      </w:r>
      <w:r w:rsidRPr="00CB339C">
        <w:rPr>
          <w:rFonts w:ascii="Times New Roman" w:hAnsi="Times New Roman" w:cs="Times New Roman"/>
          <w:sz w:val="28"/>
          <w:szCs w:val="28"/>
        </w:rPr>
        <w:t xml:space="preserve"> необходимых условий для развития и самореализации т</w:t>
      </w:r>
      <w:r w:rsidR="000877A5">
        <w:rPr>
          <w:rFonts w:ascii="Times New Roman" w:hAnsi="Times New Roman" w:cs="Times New Roman"/>
          <w:sz w:val="28"/>
          <w:szCs w:val="28"/>
        </w:rPr>
        <w:t xml:space="preserve">ворческой инициативы населения, так в 2017 году </w:t>
      </w:r>
      <w:r w:rsidR="002F32B1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0877A5">
        <w:rPr>
          <w:rFonts w:ascii="Times New Roman" w:hAnsi="Times New Roman" w:cs="Times New Roman"/>
          <w:sz w:val="28"/>
          <w:szCs w:val="28"/>
        </w:rPr>
        <w:t>реализованы инновационные проекты</w:t>
      </w:r>
      <w:r w:rsidR="0053790F" w:rsidRPr="000877A5">
        <w:rPr>
          <w:rFonts w:ascii="Times New Roman" w:hAnsi="Times New Roman" w:cs="Times New Roman"/>
          <w:sz w:val="28"/>
          <w:szCs w:val="28"/>
        </w:rPr>
        <w:t>:</w:t>
      </w:r>
    </w:p>
    <w:p w:rsidR="0053790F" w:rsidRPr="00C44AF4" w:rsidRDefault="0053790F" w:rsidP="00AA792A">
      <w:pPr>
        <w:ind w:firstLine="850"/>
        <w:jc w:val="both"/>
        <w:rPr>
          <w:sz w:val="28"/>
          <w:szCs w:val="28"/>
        </w:rPr>
      </w:pPr>
      <w:r w:rsidRPr="009B0276">
        <w:rPr>
          <w:sz w:val="28"/>
          <w:szCs w:val="28"/>
        </w:rPr>
        <w:t xml:space="preserve"> «Праздник </w:t>
      </w:r>
      <w:r w:rsidRPr="009B0276">
        <w:rPr>
          <w:color w:val="000000"/>
          <w:sz w:val="28"/>
          <w:szCs w:val="28"/>
        </w:rPr>
        <w:t>нашего двора» -</w:t>
      </w:r>
      <w:r w:rsidRPr="00C44AF4">
        <w:rPr>
          <w:color w:val="000000"/>
          <w:sz w:val="28"/>
          <w:szCs w:val="28"/>
        </w:rPr>
        <w:t xml:space="preserve"> досуговая программа для жителей 6 жилых комплексов - победитель </w:t>
      </w:r>
      <w:proofErr w:type="spellStart"/>
      <w:r w:rsidRPr="00C44AF4">
        <w:rPr>
          <w:color w:val="000000"/>
          <w:sz w:val="28"/>
          <w:szCs w:val="28"/>
        </w:rPr>
        <w:t>грантового</w:t>
      </w:r>
      <w:proofErr w:type="spellEnd"/>
      <w:r w:rsidRPr="00C44AF4">
        <w:rPr>
          <w:color w:val="000000"/>
          <w:sz w:val="28"/>
          <w:szCs w:val="28"/>
        </w:rPr>
        <w:t xml:space="preserve"> конкурса</w:t>
      </w:r>
      <w:r w:rsidRPr="00C44AF4">
        <w:rPr>
          <w:sz w:val="28"/>
          <w:szCs w:val="28"/>
        </w:rPr>
        <w:t xml:space="preserve"> в рамках программы </w:t>
      </w:r>
      <w:r w:rsidRPr="00C44AF4">
        <w:rPr>
          <w:color w:val="000000"/>
          <w:sz w:val="28"/>
          <w:szCs w:val="28"/>
        </w:rPr>
        <w:lastRenderedPageBreak/>
        <w:t xml:space="preserve">социальных инвестиций </w:t>
      </w:r>
      <w:r w:rsidRPr="00C44AF4">
        <w:rPr>
          <w:sz w:val="28"/>
          <w:szCs w:val="28"/>
        </w:rPr>
        <w:t>компании «Родные города» компании «</w:t>
      </w:r>
      <w:proofErr w:type="spellStart"/>
      <w:r w:rsidRPr="00C44AF4">
        <w:rPr>
          <w:sz w:val="28"/>
          <w:szCs w:val="28"/>
        </w:rPr>
        <w:t>Газпромнефть-Хантос</w:t>
      </w:r>
      <w:proofErr w:type="spellEnd"/>
      <w:r w:rsidRPr="00C44AF4">
        <w:rPr>
          <w:sz w:val="28"/>
          <w:szCs w:val="28"/>
        </w:rPr>
        <w:t>»</w:t>
      </w:r>
      <w:r w:rsidRPr="00C44AF4">
        <w:rPr>
          <w:color w:val="000000"/>
          <w:sz w:val="28"/>
          <w:szCs w:val="28"/>
        </w:rPr>
        <w:t>;</w:t>
      </w:r>
    </w:p>
    <w:p w:rsidR="009C24FD" w:rsidRPr="009C24FD" w:rsidRDefault="0053790F" w:rsidP="00AA792A">
      <w:pPr>
        <w:ind w:firstLine="850"/>
        <w:jc w:val="both"/>
        <w:rPr>
          <w:sz w:val="28"/>
          <w:szCs w:val="28"/>
        </w:rPr>
      </w:pPr>
      <w:r w:rsidRPr="009B027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9B0276">
        <w:rPr>
          <w:color w:val="000000"/>
          <w:sz w:val="28"/>
          <w:szCs w:val="28"/>
          <w:shd w:val="clear" w:color="auto" w:fill="FFFFFF"/>
        </w:rPr>
        <w:t>Югра</w:t>
      </w:r>
      <w:proofErr w:type="gramEnd"/>
      <w:r w:rsidRPr="009B0276">
        <w:rPr>
          <w:color w:val="000000"/>
          <w:sz w:val="28"/>
          <w:szCs w:val="28"/>
          <w:shd w:val="clear" w:color="auto" w:fill="FFFFFF"/>
        </w:rPr>
        <w:t>Session</w:t>
      </w:r>
      <w:proofErr w:type="spellEnd"/>
      <w:r w:rsidRPr="009B0276">
        <w:rPr>
          <w:color w:val="000000"/>
          <w:sz w:val="28"/>
          <w:szCs w:val="28"/>
          <w:shd w:val="clear" w:color="auto" w:fill="FFFFFF"/>
        </w:rPr>
        <w:t>:</w:t>
      </w:r>
      <w:proofErr w:type="gramStart"/>
      <w:r w:rsidRPr="009B0276">
        <w:rPr>
          <w:color w:val="000000"/>
          <w:sz w:val="28"/>
          <w:szCs w:val="28"/>
          <w:shd w:val="clear" w:color="auto" w:fill="FFFFFF"/>
          <w:lang w:val="en-US"/>
        </w:rPr>
        <w:t>L</w:t>
      </w:r>
      <w:r w:rsidRPr="009B0276">
        <w:rPr>
          <w:color w:val="000000"/>
          <w:sz w:val="28"/>
          <w:szCs w:val="28"/>
          <w:shd w:val="clear" w:color="auto" w:fill="FFFFFF"/>
        </w:rPr>
        <w:t>i</w:t>
      </w:r>
      <w:r w:rsidRPr="009B0276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9B0276">
        <w:rPr>
          <w:color w:val="000000"/>
          <w:sz w:val="28"/>
          <w:szCs w:val="28"/>
          <w:shd w:val="clear" w:color="auto" w:fill="FFFFFF"/>
        </w:rPr>
        <w:t xml:space="preserve">e» - </w:t>
      </w:r>
      <w:r w:rsidRPr="00C44AF4">
        <w:rPr>
          <w:sz w:val="28"/>
          <w:szCs w:val="28"/>
        </w:rPr>
        <w:t>музыкальный</w:t>
      </w:r>
      <w:r w:rsidRPr="00C44AF4">
        <w:rPr>
          <w:color w:val="FF0000"/>
          <w:sz w:val="28"/>
          <w:szCs w:val="28"/>
        </w:rPr>
        <w:t xml:space="preserve"> </w:t>
      </w:r>
      <w:r w:rsidRPr="00C44AF4">
        <w:rPr>
          <w:color w:val="000000"/>
          <w:sz w:val="28"/>
          <w:szCs w:val="28"/>
          <w:shd w:val="clear" w:color="auto" w:fill="FFFFFF"/>
        </w:rPr>
        <w:t xml:space="preserve">проект, созданный </w:t>
      </w:r>
      <w:r w:rsidRPr="00C44AF4">
        <w:rPr>
          <w:sz w:val="28"/>
          <w:szCs w:val="28"/>
        </w:rPr>
        <w:t xml:space="preserve">КДЦ "Октябрь" </w:t>
      </w:r>
      <w:r w:rsidRPr="00C44AF4">
        <w:rPr>
          <w:color w:val="000000"/>
          <w:sz w:val="28"/>
          <w:szCs w:val="28"/>
          <w:shd w:val="clear" w:color="auto" w:fill="FFFFFF"/>
        </w:rPr>
        <w:t>по инициативе творческой молодежи нашего города.</w:t>
      </w:r>
      <w:proofErr w:type="gramEnd"/>
      <w:r w:rsidRPr="00C44AF4">
        <w:rPr>
          <w:color w:val="000000"/>
          <w:sz w:val="28"/>
          <w:szCs w:val="28"/>
          <w:shd w:val="clear" w:color="auto" w:fill="FFFFFF"/>
        </w:rPr>
        <w:t xml:space="preserve"> На единой альтернативной площадке свое творчество смогут представлять музыканты любых направлений и стилей всего Ханты-Мансийского автономного округа – Югры. Два уже состоявшихся мероприятия с участием музыкальных групп из </w:t>
      </w:r>
      <w:proofErr w:type="spellStart"/>
      <w:r w:rsidRPr="00C44AF4">
        <w:rPr>
          <w:color w:val="000000"/>
          <w:sz w:val="28"/>
          <w:szCs w:val="28"/>
          <w:shd w:val="clear" w:color="auto" w:fill="FFFFFF"/>
        </w:rPr>
        <w:t>Нягани</w:t>
      </w:r>
      <w:proofErr w:type="spellEnd"/>
      <w:r w:rsidRPr="00C44AF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44AF4">
        <w:rPr>
          <w:color w:val="000000"/>
          <w:sz w:val="28"/>
          <w:szCs w:val="28"/>
          <w:shd w:val="clear" w:color="auto" w:fill="FFFFFF"/>
        </w:rPr>
        <w:t>Югорска</w:t>
      </w:r>
      <w:proofErr w:type="spellEnd"/>
      <w:r w:rsidRPr="00C44AF4">
        <w:rPr>
          <w:color w:val="000000"/>
          <w:sz w:val="28"/>
          <w:szCs w:val="28"/>
          <w:shd w:val="clear" w:color="auto" w:fill="FFFFFF"/>
        </w:rPr>
        <w:t>, Ханты-Мансийска собрали более 300 поклонников своего творчества</w:t>
      </w:r>
      <w:r w:rsidR="009B0276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CB339C" w:rsidRPr="00CB339C" w:rsidRDefault="00CB339C" w:rsidP="00AA792A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>Основные показатели деятельности М</w:t>
      </w:r>
      <w:r w:rsidR="00D86508">
        <w:rPr>
          <w:rFonts w:ascii="Times New Roman" w:hAnsi="Times New Roman" w:cs="Times New Roman"/>
          <w:sz w:val="28"/>
          <w:szCs w:val="28"/>
        </w:rPr>
        <w:t>БУ "КДЦ "Октябрь"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</w:tblGrid>
      <w:tr w:rsidR="00CB339C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CB339C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C5028B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B339C" w:rsidRPr="00AA79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C5028B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B339C" w:rsidRPr="00AA79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C5028B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B339C" w:rsidRPr="00AA79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5028B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B" w:rsidRPr="00AA792A" w:rsidRDefault="00C5028B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формирований/участников в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B" w:rsidRPr="00AA792A" w:rsidRDefault="00C5028B" w:rsidP="00AA792A">
            <w:pPr>
              <w:jc w:val="center"/>
              <w:rPr>
                <w:sz w:val="28"/>
                <w:szCs w:val="28"/>
              </w:rPr>
            </w:pPr>
            <w:r w:rsidRPr="00AA792A">
              <w:rPr>
                <w:sz w:val="28"/>
                <w:szCs w:val="28"/>
              </w:rPr>
              <w:t>46/951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B" w:rsidRPr="00AA792A" w:rsidRDefault="00C5028B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>50/1084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B" w:rsidRPr="00AA792A" w:rsidRDefault="00C5028B" w:rsidP="00AA792A">
            <w:pPr>
              <w:jc w:val="center"/>
              <w:rPr>
                <w:sz w:val="28"/>
                <w:szCs w:val="28"/>
              </w:rPr>
            </w:pPr>
            <w:r w:rsidRPr="00AA792A">
              <w:rPr>
                <w:sz w:val="28"/>
                <w:szCs w:val="28"/>
              </w:rPr>
              <w:t>55/1237</w:t>
            </w:r>
          </w:p>
        </w:tc>
      </w:tr>
      <w:tr w:rsidR="00CB339C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CB339C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6A7E34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10/154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A83B67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7/105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20404C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7/107</w:t>
            </w:r>
          </w:p>
        </w:tc>
      </w:tr>
      <w:tr w:rsidR="00C5028B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B" w:rsidRPr="00AA792A" w:rsidRDefault="00C5028B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/>
                <w:sz w:val="28"/>
                <w:szCs w:val="28"/>
              </w:rPr>
              <w:t>для детей и подростков до 14 лет, единиц/чел.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B" w:rsidRPr="00AA792A" w:rsidRDefault="00C5028B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>17/502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B" w:rsidRPr="00AA792A" w:rsidRDefault="00C5028B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>22/648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8B" w:rsidRPr="00AA792A" w:rsidRDefault="00C5028B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>27/783</w:t>
            </w:r>
          </w:p>
        </w:tc>
      </w:tr>
      <w:tr w:rsidR="007F4B8C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C" w:rsidRPr="00AA792A" w:rsidRDefault="00BA0A8C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F4B8C" w:rsidRPr="00AA792A">
              <w:rPr>
                <w:rFonts w:ascii="Times New Roman" w:hAnsi="Times New Roman" w:cs="Times New Roman"/>
                <w:sz w:val="28"/>
                <w:szCs w:val="28"/>
              </w:rPr>
              <w:t>мероприятий/посетителей,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C" w:rsidRPr="00AA792A" w:rsidRDefault="00021474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>436/128409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C" w:rsidRPr="00AA792A" w:rsidRDefault="007F4B8C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 xml:space="preserve"> 449/139391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C" w:rsidRPr="00AA792A" w:rsidRDefault="007F4B8C" w:rsidP="00AA792A">
            <w:pPr>
              <w:jc w:val="center"/>
              <w:rPr>
                <w:sz w:val="28"/>
                <w:szCs w:val="28"/>
                <w:u w:val="single"/>
              </w:rPr>
            </w:pPr>
            <w:r w:rsidRPr="00AA792A">
              <w:rPr>
                <w:sz w:val="28"/>
                <w:szCs w:val="28"/>
              </w:rPr>
              <w:t>450/154195</w:t>
            </w:r>
          </w:p>
        </w:tc>
      </w:tr>
      <w:tr w:rsidR="007F4B8C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C" w:rsidRPr="00AA792A" w:rsidRDefault="007F4B8C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на платной основе/посетителей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C" w:rsidRPr="00AA792A" w:rsidRDefault="00F74B17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F4B8C" w:rsidRPr="00AA7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12092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C" w:rsidRPr="00AA792A" w:rsidRDefault="007F4B8C" w:rsidP="00AA792A">
            <w:pPr>
              <w:jc w:val="center"/>
              <w:rPr>
                <w:sz w:val="28"/>
                <w:szCs w:val="28"/>
              </w:rPr>
            </w:pPr>
            <w:r w:rsidRPr="00AA792A">
              <w:rPr>
                <w:sz w:val="28"/>
                <w:szCs w:val="28"/>
              </w:rPr>
              <w:t xml:space="preserve"> 111/20613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C" w:rsidRPr="00AA792A" w:rsidRDefault="007F4B8C" w:rsidP="00AA792A">
            <w:pPr>
              <w:jc w:val="center"/>
              <w:rPr>
                <w:sz w:val="28"/>
                <w:szCs w:val="28"/>
              </w:rPr>
            </w:pPr>
            <w:r w:rsidRPr="00AA792A">
              <w:rPr>
                <w:sz w:val="28"/>
                <w:szCs w:val="28"/>
              </w:rPr>
              <w:t>125/23371</w:t>
            </w:r>
          </w:p>
        </w:tc>
      </w:tr>
      <w:tr w:rsidR="00CB339C" w:rsidRPr="00AA792A" w:rsidTr="001F12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CB339C" w:rsidP="00AA7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Доход от предпринимательской и иной приносящей доход деятельности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50273F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8901,7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D3365F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iCs/>
                <w:sz w:val="28"/>
                <w:szCs w:val="28"/>
              </w:rPr>
              <w:t>7 845,6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C" w:rsidRPr="00AA792A" w:rsidRDefault="006506ED" w:rsidP="00AA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A">
              <w:rPr>
                <w:rFonts w:ascii="Times New Roman" w:hAnsi="Times New Roman" w:cs="Times New Roman"/>
                <w:sz w:val="28"/>
                <w:szCs w:val="28"/>
              </w:rPr>
              <w:t>8 536,7</w:t>
            </w:r>
          </w:p>
        </w:tc>
      </w:tr>
    </w:tbl>
    <w:p w:rsidR="00CB339C" w:rsidRPr="00CB339C" w:rsidRDefault="00CB339C" w:rsidP="00AA7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</w:p>
    <w:p w:rsidR="00627AFE" w:rsidRDefault="00B84372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372">
        <w:rPr>
          <w:rFonts w:ascii="Times New Roman" w:hAnsi="Times New Roman"/>
          <w:sz w:val="28"/>
          <w:szCs w:val="28"/>
        </w:rPr>
        <w:t>Деятельность Учреждения характеризуется положительной динамикой основных показателей объема и качества предоставляемых услуг населени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0F0" w:rsidRPr="00C44AF4">
        <w:rPr>
          <w:rFonts w:ascii="Times New Roman" w:eastAsia="Courier New" w:hAnsi="Times New Roman" w:cs="Times New Roman"/>
          <w:sz w:val="28"/>
          <w:szCs w:val="28"/>
        </w:rPr>
        <w:t xml:space="preserve">На </w:t>
      </w:r>
      <w:r w:rsidR="004170F0">
        <w:rPr>
          <w:rFonts w:ascii="Times New Roman" w:eastAsia="Courier New" w:hAnsi="Times New Roman" w:cs="Times New Roman"/>
          <w:sz w:val="28"/>
          <w:szCs w:val="28"/>
        </w:rPr>
        <w:t>протяжении пяти лет учреждение занимает лидирующие позиции среди культурно-досуговых учреждений Ханты-Мансийского автономного округа – Югры по количеству культурно-массовых мероприятий  проводимых в течение года.</w:t>
      </w:r>
    </w:p>
    <w:p w:rsidR="00CB339C" w:rsidRPr="00CB339C" w:rsidRDefault="00B84372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B339C" w:rsidRPr="00CB339C">
        <w:rPr>
          <w:rFonts w:ascii="Times New Roman" w:hAnsi="Times New Roman" w:cs="Times New Roman"/>
          <w:sz w:val="28"/>
          <w:szCs w:val="28"/>
        </w:rPr>
        <w:t>удовлетворить с каждым годом возрастающие культурные запросы и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единственному в городе </w:t>
      </w:r>
      <w:r w:rsidR="00E21F2A">
        <w:rPr>
          <w:rFonts w:ascii="Times New Roman" w:hAnsi="Times New Roman" w:cs="Times New Roman"/>
          <w:sz w:val="28"/>
          <w:szCs w:val="28"/>
        </w:rPr>
        <w:t>учреждению</w:t>
      </w:r>
      <w:r w:rsidRPr="00CB339C">
        <w:rPr>
          <w:rFonts w:ascii="Times New Roman" w:hAnsi="Times New Roman" w:cs="Times New Roman"/>
          <w:sz w:val="28"/>
          <w:szCs w:val="28"/>
        </w:rPr>
        <w:t xml:space="preserve"> клубного типа </w:t>
      </w:r>
      <w:r w:rsidR="00076EC4">
        <w:rPr>
          <w:rFonts w:ascii="Times New Roman" w:hAnsi="Times New Roman" w:cs="Times New Roman"/>
          <w:sz w:val="28"/>
          <w:szCs w:val="28"/>
        </w:rPr>
        <w:t>МБУ</w:t>
      </w:r>
      <w:r w:rsidR="00CB339C" w:rsidRPr="00CB339C">
        <w:rPr>
          <w:rFonts w:ascii="Times New Roman" w:hAnsi="Times New Roman" w:cs="Times New Roman"/>
          <w:sz w:val="28"/>
          <w:szCs w:val="28"/>
        </w:rPr>
        <w:t xml:space="preserve"> "Культ</w:t>
      </w:r>
      <w:r w:rsidR="00076EC4">
        <w:rPr>
          <w:rFonts w:ascii="Times New Roman" w:hAnsi="Times New Roman" w:cs="Times New Roman"/>
          <w:sz w:val="28"/>
          <w:szCs w:val="28"/>
        </w:rPr>
        <w:t>урно-досуговый центр "Октябрь"</w:t>
      </w:r>
      <w:r w:rsidR="00CB339C" w:rsidRPr="00CB339C">
        <w:rPr>
          <w:rFonts w:ascii="Times New Roman" w:hAnsi="Times New Roman" w:cs="Times New Roman"/>
          <w:sz w:val="28"/>
          <w:szCs w:val="28"/>
        </w:rPr>
        <w:t>, возможно только при условии определения приоритетных направлений в организации досуга населения, учитывая адресность мероприятий.</w:t>
      </w:r>
    </w:p>
    <w:p w:rsidR="00CB339C" w:rsidRPr="00CB339C" w:rsidRDefault="00CB339C" w:rsidP="00AA792A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9C">
        <w:rPr>
          <w:rFonts w:ascii="Times New Roman" w:hAnsi="Times New Roman" w:cs="Times New Roman"/>
          <w:sz w:val="28"/>
          <w:szCs w:val="28"/>
        </w:rPr>
        <w:t>С этой целью учреждению необходимо скоординировать свои ресурсы на проведении основных социально значимых мероприятий, определив их финансирование в программе.</w:t>
      </w:r>
    </w:p>
    <w:p w:rsidR="002266CD" w:rsidRPr="002266CD" w:rsidRDefault="002266CD" w:rsidP="00AA792A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9578F">
        <w:rPr>
          <w:rFonts w:ascii="Times New Roman" w:hAnsi="Times New Roman" w:cs="Times New Roman"/>
          <w:sz w:val="28"/>
          <w:szCs w:val="28"/>
        </w:rPr>
        <w:t>Цели и задачи, и показатели их достижения</w:t>
      </w:r>
      <w:r w:rsidRPr="0022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lastRenderedPageBreak/>
        <w:t>Цели, задачи и показатели их достижения определены с учетом приоритетов государственной культурной политики. Перечень задач соответствует целеполагающим установкам программы, опирается на имеющиеся достижения муниципальных учреждений культуры, требующие своевременного продолжения, учитывает долгосрочные перспективы их деятельности, текущую и прогнозируемую потребность населения в услугах в сфере культуры и архивного дела.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1. Цели муниципальной программы: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1) повышение качества услуг, предоставляемых в области библиотечного и архивного дела;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2)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Ханты-Мансийска;</w:t>
      </w:r>
    </w:p>
    <w:p w:rsidR="002266CD" w:rsidRPr="002266CD" w:rsidRDefault="002266CD" w:rsidP="00794C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3) обеспечение прав граждан на свободу творчества, культурную деятельность, участие в культурно</w:t>
      </w:r>
      <w:r w:rsidR="00794C9B">
        <w:rPr>
          <w:rFonts w:ascii="Times New Roman" w:hAnsi="Times New Roman" w:cs="Times New Roman"/>
          <w:sz w:val="28"/>
          <w:szCs w:val="28"/>
        </w:rPr>
        <w:t>й жизни города Ханты-Мансийска</w:t>
      </w:r>
      <w:r w:rsidRPr="002266CD">
        <w:rPr>
          <w:rFonts w:ascii="Times New Roman" w:hAnsi="Times New Roman" w:cs="Times New Roman"/>
          <w:sz w:val="28"/>
          <w:szCs w:val="28"/>
        </w:rPr>
        <w:t>.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2. Достижение целей планируется через решение следующих задач: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 xml:space="preserve">2.1. Задачи </w:t>
      </w:r>
      <w:hyperlink w:anchor="Par600" w:tooltip="Подпрограмма I &quot;Обеспечение прав граждан на доступ к культурным ценностям и информации&quot;" w:history="1">
        <w:r w:rsidRPr="002266C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I</w:t>
        </w:r>
      </w:hyperlink>
      <w:r w:rsidRPr="002266CD">
        <w:rPr>
          <w:rFonts w:ascii="Times New Roman" w:hAnsi="Times New Roman" w:cs="Times New Roman"/>
          <w:sz w:val="28"/>
          <w:szCs w:val="28"/>
        </w:rPr>
        <w:t xml:space="preserve"> "Обеспечение прав граждан на доступ к культурным ценностям и информации":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 xml:space="preserve">1) создание условий для организации эффективной системы библиотечного обслуживания населения, </w:t>
      </w:r>
      <w:proofErr w:type="spellStart"/>
      <w:r w:rsidRPr="002266CD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Pr="002266CD">
        <w:rPr>
          <w:rFonts w:ascii="Times New Roman" w:hAnsi="Times New Roman" w:cs="Times New Roman"/>
          <w:sz w:val="28"/>
          <w:szCs w:val="28"/>
        </w:rPr>
        <w:t xml:space="preserve"> развития муниципальных библиотек, формирования информационной культуры общества, устойчивого интереса к чтению;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2) создание условий для сохранения документного наследия и расширения доступа пользователей к архивным документам;</w:t>
      </w:r>
    </w:p>
    <w:p w:rsid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3) реализация комплекса мер, направленных на сохранение, использование, популяризацию и охрану объектов культурного наследия мес</w:t>
      </w:r>
      <w:r w:rsidR="00794C9B">
        <w:rPr>
          <w:rFonts w:ascii="Times New Roman" w:hAnsi="Times New Roman" w:cs="Times New Roman"/>
          <w:sz w:val="28"/>
          <w:szCs w:val="28"/>
        </w:rPr>
        <w:t>тного (муници</w:t>
      </w:r>
      <w:r w:rsidR="000C25ED">
        <w:rPr>
          <w:rFonts w:ascii="Times New Roman" w:hAnsi="Times New Roman" w:cs="Times New Roman"/>
          <w:sz w:val="28"/>
          <w:szCs w:val="28"/>
        </w:rPr>
        <w:t>пального) значения.</w:t>
      </w: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 xml:space="preserve">2.2. Задача </w:t>
      </w:r>
      <w:hyperlink w:anchor="Par697" w:tooltip="Подпрограмма II &quot;Организация культурного досуга населения города Ханты-Мансийска&quot;" w:history="1">
        <w:r w:rsidRPr="002266C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II</w:t>
        </w:r>
      </w:hyperlink>
      <w:r w:rsidRPr="002266CD">
        <w:rPr>
          <w:rFonts w:ascii="Times New Roman" w:hAnsi="Times New Roman" w:cs="Times New Roman"/>
          <w:sz w:val="28"/>
          <w:szCs w:val="28"/>
        </w:rPr>
        <w:t xml:space="preserve"> "Организация культурного досуга населения города Ханты-Мансийска":</w:t>
      </w:r>
    </w:p>
    <w:p w:rsidR="002266CD" w:rsidRDefault="00794C9B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6CD" w:rsidRPr="002266CD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населения, широкого участия населения в культурной жизни города Ханты-Мансийска.</w:t>
      </w:r>
    </w:p>
    <w:p w:rsidR="000C25ED" w:rsidRPr="002266CD" w:rsidRDefault="000C25ED" w:rsidP="000C25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94C9B">
        <w:rPr>
          <w:rFonts w:ascii="Times New Roman" w:hAnsi="Times New Roman" w:cs="Times New Roman"/>
          <w:sz w:val="28"/>
          <w:szCs w:val="28"/>
        </w:rPr>
        <w:t xml:space="preserve"> </w:t>
      </w:r>
      <w:r w:rsidRPr="002266CD">
        <w:rPr>
          <w:rFonts w:ascii="Times New Roman" w:hAnsi="Times New Roman" w:cs="Times New Roman"/>
          <w:sz w:val="28"/>
          <w:szCs w:val="28"/>
        </w:rPr>
        <w:t>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5ED" w:rsidRPr="002266CD" w:rsidRDefault="000C25E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66CD" w:rsidRPr="002266CD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6CD">
        <w:rPr>
          <w:rFonts w:ascii="Times New Roman" w:hAnsi="Times New Roman" w:cs="Times New Roman"/>
          <w:sz w:val="28"/>
          <w:szCs w:val="28"/>
        </w:rPr>
        <w:t>3. Целевые показатели, характеризующие достижение поставленных целей и задач муниципальной программы:</w:t>
      </w:r>
    </w:p>
    <w:p w:rsidR="00491911" w:rsidRPr="006029C5" w:rsidRDefault="00491911" w:rsidP="006029C5">
      <w:pPr>
        <w:tabs>
          <w:tab w:val="num" w:pos="-4678"/>
        </w:tabs>
        <w:ind w:firstLine="851"/>
        <w:jc w:val="both"/>
        <w:rPr>
          <w:bCs/>
          <w:sz w:val="28"/>
          <w:szCs w:val="28"/>
        </w:rPr>
      </w:pPr>
      <w:r w:rsidRPr="00660BB0">
        <w:rPr>
          <w:sz w:val="28"/>
          <w:szCs w:val="28"/>
        </w:rPr>
        <w:t>1)обновление библиотечного фонда</w:t>
      </w:r>
      <w:r w:rsidR="006029C5">
        <w:rPr>
          <w:bCs/>
          <w:sz w:val="28"/>
          <w:szCs w:val="28"/>
        </w:rPr>
        <w:t xml:space="preserve"> за период реализации программы на </w:t>
      </w:r>
      <w:r w:rsidR="006029C5" w:rsidRPr="001E47BF">
        <w:rPr>
          <w:bCs/>
          <w:sz w:val="28"/>
          <w:szCs w:val="28"/>
        </w:rPr>
        <w:t>43 354,5 экземпляров</w:t>
      </w:r>
      <w:r w:rsidR="006029C5">
        <w:rPr>
          <w:bCs/>
          <w:sz w:val="28"/>
          <w:szCs w:val="28"/>
        </w:rPr>
        <w:t xml:space="preserve"> документов</w:t>
      </w:r>
      <w:r w:rsidRPr="00660BB0">
        <w:rPr>
          <w:sz w:val="28"/>
          <w:szCs w:val="28"/>
        </w:rPr>
        <w:t>.</w:t>
      </w:r>
    </w:p>
    <w:p w:rsidR="00491911" w:rsidRPr="00660BB0" w:rsidRDefault="00491911" w:rsidP="00AA792A">
      <w:pPr>
        <w:ind w:firstLine="851"/>
        <w:jc w:val="both"/>
        <w:rPr>
          <w:sz w:val="28"/>
          <w:szCs w:val="28"/>
        </w:rPr>
      </w:pPr>
      <w:r w:rsidRPr="00660BB0">
        <w:rPr>
          <w:sz w:val="28"/>
          <w:szCs w:val="28"/>
        </w:rPr>
        <w:t>Показатель позволяет определить объем пополнения библиотечного фонда новыми документами</w:t>
      </w:r>
      <w:r w:rsidR="00DF7A5B">
        <w:rPr>
          <w:sz w:val="28"/>
          <w:szCs w:val="28"/>
        </w:rPr>
        <w:t xml:space="preserve"> (книгами)</w:t>
      </w:r>
      <w:r w:rsidRPr="00660BB0">
        <w:rPr>
          <w:sz w:val="28"/>
          <w:szCs w:val="28"/>
        </w:rPr>
        <w:t>.</w:t>
      </w:r>
    </w:p>
    <w:p w:rsidR="00491911" w:rsidRPr="00660BB0" w:rsidRDefault="00491911" w:rsidP="00AA792A">
      <w:pPr>
        <w:ind w:firstLine="851"/>
        <w:jc w:val="both"/>
        <w:rPr>
          <w:sz w:val="28"/>
          <w:szCs w:val="28"/>
        </w:rPr>
      </w:pPr>
      <w:r w:rsidRPr="00660BB0">
        <w:rPr>
          <w:sz w:val="28"/>
          <w:szCs w:val="28"/>
        </w:rPr>
        <w:t xml:space="preserve">В соответствии с Законом Ханты-Мансийского автономного округа – Югры от 28.10.2011 №105-оз «О регулировании отдельных вопросов </w:t>
      </w:r>
      <w:r w:rsidRPr="00660BB0">
        <w:rPr>
          <w:sz w:val="28"/>
          <w:szCs w:val="28"/>
        </w:rPr>
        <w:lastRenderedPageBreak/>
        <w:t>библиотечного дела и обязательного экземпляра документов Ханты-мансийского автономного округа – Югры» норматив объемов пополнения библиотечных фондов общедоступных библиотек, должен составлять не менее 3% от существующего фонда библиотек.</w:t>
      </w:r>
    </w:p>
    <w:p w:rsidR="00491911" w:rsidRPr="00660BB0" w:rsidRDefault="00491911" w:rsidP="00AA792A">
      <w:pPr>
        <w:tabs>
          <w:tab w:val="num" w:pos="-4678"/>
        </w:tabs>
        <w:ind w:firstLine="851"/>
        <w:jc w:val="both"/>
        <w:rPr>
          <w:sz w:val="28"/>
          <w:szCs w:val="28"/>
        </w:rPr>
      </w:pPr>
      <w:r w:rsidRPr="00660BB0">
        <w:rPr>
          <w:sz w:val="28"/>
          <w:szCs w:val="28"/>
        </w:rPr>
        <w:t xml:space="preserve">Значение показателя определяется ежегодно фактическим количеством поступивших новых документов (единиц). Источником данных является годовая форма </w:t>
      </w:r>
      <w:r w:rsidR="0020640A">
        <w:rPr>
          <w:sz w:val="28"/>
          <w:szCs w:val="28"/>
        </w:rPr>
        <w:t>статистического наблюдения 6-НК</w:t>
      </w:r>
      <w:r w:rsidRPr="00660BB0">
        <w:rPr>
          <w:sz w:val="28"/>
          <w:szCs w:val="28"/>
        </w:rPr>
        <w:t>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2) доля библиотечных фондов библиотек, отраженных в электронных каталогах, </w:t>
      </w:r>
      <w:r w:rsidR="006029C5">
        <w:rPr>
          <w:rFonts w:ascii="Times New Roman" w:hAnsi="Times New Roman" w:cs="Times New Roman"/>
          <w:sz w:val="28"/>
          <w:szCs w:val="28"/>
        </w:rPr>
        <w:t>в размере не менее</w:t>
      </w:r>
      <w:r w:rsidRPr="00660BB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Показатель показывает процент библиотечного фонда, отраженного в электронном каталоге.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Расчет значения пока</w:t>
      </w:r>
      <w:r w:rsidR="00744562" w:rsidRPr="00660BB0">
        <w:rPr>
          <w:rFonts w:ascii="Times New Roman" w:hAnsi="Times New Roman" w:cs="Times New Roman"/>
          <w:sz w:val="28"/>
          <w:szCs w:val="28"/>
        </w:rPr>
        <w:t>зателя определяется по формуле:</w:t>
      </w:r>
    </w:p>
    <w:p w:rsidR="002266CD" w:rsidRPr="00660BB0" w:rsidRDefault="00744562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60BB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x 100 / F, где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- доля библиотечного фонда библиотек, отраженного в электронных каталогах;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- количество изданий, внесенных в электронные каталоги библиотек (экземпляров);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F - объем фондов библиотеки (экземпляров).</w:t>
      </w:r>
    </w:p>
    <w:p w:rsidR="002266CD" w:rsidRPr="00660BB0" w:rsidRDefault="002266CD" w:rsidP="00602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Источ</w:t>
      </w:r>
      <w:r w:rsidR="006029C5">
        <w:rPr>
          <w:rFonts w:ascii="Times New Roman" w:hAnsi="Times New Roman" w:cs="Times New Roman"/>
          <w:sz w:val="28"/>
          <w:szCs w:val="28"/>
        </w:rPr>
        <w:t>ником информации являе</w:t>
      </w:r>
      <w:r w:rsidRPr="00660BB0">
        <w:rPr>
          <w:rFonts w:ascii="Times New Roman" w:hAnsi="Times New Roman" w:cs="Times New Roman"/>
          <w:sz w:val="28"/>
          <w:szCs w:val="28"/>
        </w:rPr>
        <w:t xml:space="preserve">тся </w:t>
      </w:r>
      <w:r w:rsidR="006029C5">
        <w:rPr>
          <w:rFonts w:ascii="Times New Roman" w:hAnsi="Times New Roman" w:cs="Times New Roman"/>
          <w:sz w:val="28"/>
          <w:szCs w:val="28"/>
        </w:rPr>
        <w:t xml:space="preserve">годовая </w:t>
      </w:r>
      <w:hyperlink r:id="rId20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" w:history="1">
        <w:r w:rsidRPr="00660BB0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60BB0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6-НК (свод) и данные мониторинга управления культуры. Расчет значения показателя позволит обеспечить </w:t>
      </w:r>
      <w:proofErr w:type="gramStart"/>
      <w:r w:rsidRPr="0066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BB0">
        <w:rPr>
          <w:rFonts w:ascii="Times New Roman" w:hAnsi="Times New Roman" w:cs="Times New Roman"/>
          <w:sz w:val="28"/>
          <w:szCs w:val="28"/>
        </w:rPr>
        <w:t xml:space="preserve"> достижением контрольного значения показателя </w:t>
      </w:r>
      <w:hyperlink r:id="rId21" w:tooltip="&quot;Стратегия развития информационного общества в Российской Федерации&quot; (утв. Президентом РФ 07.02.2008 N Пр-212)------------ Утратил силу или отменен{КонсультантПлюс}" w:history="1">
        <w:r w:rsidRPr="00660BB0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660BB0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Федерации, мониторинг динамики значения показателя продемонстрируе</w:t>
      </w:r>
      <w:r w:rsidR="006029C5">
        <w:rPr>
          <w:rFonts w:ascii="Times New Roman" w:hAnsi="Times New Roman" w:cs="Times New Roman"/>
          <w:sz w:val="28"/>
          <w:szCs w:val="28"/>
        </w:rPr>
        <w:t>т эффективность принимаемых мер</w:t>
      </w:r>
      <w:r w:rsidRPr="00660BB0">
        <w:rPr>
          <w:rFonts w:ascii="Times New Roman" w:hAnsi="Times New Roman" w:cs="Times New Roman"/>
          <w:sz w:val="28"/>
          <w:szCs w:val="28"/>
        </w:rPr>
        <w:t>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3) рост количества посещений библиотек </w:t>
      </w:r>
      <w:r w:rsidR="006029C5">
        <w:rPr>
          <w:rFonts w:ascii="Times New Roman" w:hAnsi="Times New Roman" w:cs="Times New Roman"/>
          <w:sz w:val="28"/>
          <w:szCs w:val="28"/>
        </w:rPr>
        <w:t>к 2030 году в размере не менее</w:t>
      </w:r>
      <w:r w:rsidRPr="00660BB0">
        <w:rPr>
          <w:rFonts w:ascii="Times New Roman" w:hAnsi="Times New Roman" w:cs="Times New Roman"/>
          <w:sz w:val="28"/>
          <w:szCs w:val="28"/>
        </w:rPr>
        <w:t xml:space="preserve"> </w:t>
      </w:r>
      <w:r w:rsidR="005E0CF1" w:rsidRPr="00660BB0">
        <w:rPr>
          <w:rFonts w:ascii="Times New Roman" w:hAnsi="Times New Roman" w:cs="Times New Roman"/>
          <w:sz w:val="28"/>
          <w:szCs w:val="28"/>
          <w:lang w:eastAsia="en-US"/>
        </w:rPr>
        <w:t>128</w:t>
      </w:r>
      <w:r w:rsidR="006029C5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5E0CF1" w:rsidRPr="00660BB0">
        <w:rPr>
          <w:rFonts w:ascii="Times New Roman" w:hAnsi="Times New Roman" w:cs="Times New Roman"/>
          <w:sz w:val="28"/>
          <w:szCs w:val="28"/>
          <w:lang w:eastAsia="en-US"/>
        </w:rPr>
        <w:t>500</w:t>
      </w:r>
      <w:r w:rsidR="006029C5">
        <w:rPr>
          <w:rFonts w:ascii="Times New Roman" w:hAnsi="Times New Roman" w:cs="Times New Roman"/>
          <w:sz w:val="28"/>
          <w:szCs w:val="28"/>
          <w:lang w:eastAsia="en-US"/>
        </w:rPr>
        <w:t xml:space="preserve"> посещений</w:t>
      </w:r>
      <w:r w:rsidRPr="00660BB0">
        <w:rPr>
          <w:rFonts w:ascii="Times New Roman" w:hAnsi="Times New Roman" w:cs="Times New Roman"/>
          <w:sz w:val="28"/>
          <w:szCs w:val="28"/>
        </w:rPr>
        <w:t>.</w:t>
      </w:r>
    </w:p>
    <w:p w:rsidR="002266CD" w:rsidRPr="00660BB0" w:rsidRDefault="002266CD" w:rsidP="00602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фактическим количеством пользователей, обратившихся в муниципальные библиотеки. Источником данных является годовая </w:t>
      </w:r>
      <w:hyperlink r:id="rId22" w:tooltip="Приказ Росстата от 07.12.2016 N 764 (ред. от 26.05.2017) &quot;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&quot;{КонсультантПлюс}" w:history="1">
        <w:r w:rsidRPr="00660BB0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60BB0">
        <w:rPr>
          <w:rFonts w:ascii="Times New Roman" w:hAnsi="Times New Roman" w:cs="Times New Roman"/>
          <w:sz w:val="28"/>
          <w:szCs w:val="28"/>
        </w:rPr>
        <w:t xml:space="preserve"> статистического наб</w:t>
      </w:r>
      <w:r w:rsidR="006029C5">
        <w:rPr>
          <w:rFonts w:ascii="Times New Roman" w:hAnsi="Times New Roman" w:cs="Times New Roman"/>
          <w:sz w:val="28"/>
          <w:szCs w:val="28"/>
        </w:rPr>
        <w:t>людения 6-НК</w:t>
      </w:r>
      <w:r w:rsidRPr="00660BB0">
        <w:rPr>
          <w:rFonts w:ascii="Times New Roman" w:hAnsi="Times New Roman" w:cs="Times New Roman"/>
          <w:sz w:val="28"/>
          <w:szCs w:val="28"/>
        </w:rPr>
        <w:t>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4) доля архивных дел автономного округа, находящихся в удовлетворительном физическом состоянии и хранящихся в нормативных условиях, от общего объема принятых архивных документов </w:t>
      </w:r>
      <w:r w:rsidR="006029C5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Pr="00660BB0">
        <w:rPr>
          <w:rFonts w:ascii="Times New Roman" w:hAnsi="Times New Roman" w:cs="Times New Roman"/>
          <w:sz w:val="28"/>
          <w:szCs w:val="28"/>
        </w:rPr>
        <w:t>100%.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Показатель характеризует условия сохранности в муниципальном архиве города Ханты-Мансийска архивных документов, являющихся государственной собственностью Ханты-Мансийского автономного округа - Югры.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Значение показателя определяется фактическим объемом архивных дел, находящихся в удовлетворительном физическом состоянии и хранящихся в нормативных условиях.</w:t>
      </w:r>
    </w:p>
    <w:p w:rsidR="002266CD" w:rsidRPr="00660BB0" w:rsidRDefault="002266CD" w:rsidP="002736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Источником информации является </w:t>
      </w:r>
      <w:r w:rsidR="002736D9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Pr="00660BB0">
        <w:rPr>
          <w:rFonts w:ascii="Times New Roman" w:hAnsi="Times New Roman" w:cs="Times New Roman"/>
          <w:sz w:val="28"/>
          <w:szCs w:val="28"/>
        </w:rPr>
        <w:t>фе</w:t>
      </w:r>
      <w:r w:rsidR="00987F8B" w:rsidRPr="00660BB0">
        <w:rPr>
          <w:rFonts w:ascii="Times New Roman" w:hAnsi="Times New Roman" w:cs="Times New Roman"/>
          <w:sz w:val="28"/>
          <w:szCs w:val="28"/>
        </w:rPr>
        <w:t>деральная статистическая форма №</w:t>
      </w:r>
      <w:r w:rsidRPr="00660BB0">
        <w:rPr>
          <w:rFonts w:ascii="Times New Roman" w:hAnsi="Times New Roman" w:cs="Times New Roman"/>
          <w:sz w:val="28"/>
          <w:szCs w:val="28"/>
        </w:rPr>
        <w:t>1 планово-отчетной до</w:t>
      </w:r>
      <w:r w:rsidR="002736D9">
        <w:rPr>
          <w:rFonts w:ascii="Times New Roman" w:hAnsi="Times New Roman" w:cs="Times New Roman"/>
          <w:sz w:val="28"/>
          <w:szCs w:val="28"/>
        </w:rPr>
        <w:t>кументации архивных учреждений «</w:t>
      </w:r>
      <w:r w:rsidRPr="00660BB0">
        <w:rPr>
          <w:rFonts w:ascii="Times New Roman" w:hAnsi="Times New Roman" w:cs="Times New Roman"/>
          <w:sz w:val="28"/>
          <w:szCs w:val="28"/>
        </w:rPr>
        <w:t>Показатели основных направлений и результатов деяте</w:t>
      </w:r>
      <w:r w:rsidR="002736D9">
        <w:rPr>
          <w:rFonts w:ascii="Times New Roman" w:hAnsi="Times New Roman" w:cs="Times New Roman"/>
          <w:sz w:val="28"/>
          <w:szCs w:val="28"/>
        </w:rPr>
        <w:t>льности архива на/за 20... год»</w:t>
      </w:r>
      <w:r w:rsidRPr="00660BB0">
        <w:rPr>
          <w:rFonts w:ascii="Times New Roman" w:hAnsi="Times New Roman" w:cs="Times New Roman"/>
          <w:sz w:val="28"/>
          <w:szCs w:val="28"/>
        </w:rPr>
        <w:t>;</w:t>
      </w:r>
    </w:p>
    <w:p w:rsidR="002266CD" w:rsidRPr="00660BB0" w:rsidRDefault="00EE1A77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5</w:t>
      </w:r>
      <w:r w:rsidR="002266CD" w:rsidRPr="00660BB0">
        <w:rPr>
          <w:rFonts w:ascii="Times New Roman" w:hAnsi="Times New Roman" w:cs="Times New Roman"/>
          <w:sz w:val="28"/>
          <w:szCs w:val="28"/>
        </w:rPr>
        <w:t xml:space="preserve">) увеличение посещаемости культурно-массовых мероприятий </w:t>
      </w:r>
      <w:r w:rsidR="002736D9">
        <w:rPr>
          <w:rFonts w:ascii="Times New Roman" w:hAnsi="Times New Roman" w:cs="Times New Roman"/>
          <w:sz w:val="28"/>
          <w:szCs w:val="28"/>
        </w:rPr>
        <w:t xml:space="preserve">за </w:t>
      </w:r>
      <w:r w:rsidR="0020640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36D9">
        <w:rPr>
          <w:rFonts w:ascii="Times New Roman" w:hAnsi="Times New Roman" w:cs="Times New Roman"/>
          <w:sz w:val="28"/>
          <w:szCs w:val="28"/>
        </w:rPr>
        <w:t>ериод реализации программы на 7%</w:t>
      </w:r>
      <w:r w:rsidR="002266CD" w:rsidRPr="00660BB0">
        <w:rPr>
          <w:rFonts w:ascii="Times New Roman" w:hAnsi="Times New Roman" w:cs="Times New Roman"/>
          <w:sz w:val="28"/>
          <w:szCs w:val="28"/>
        </w:rPr>
        <w:t>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Показатель характеризует динамику роста посещаемости культурно-массовых мероприятий, проводимых МБУ "КДЦ "Октябрь".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Расчет значения показ</w:t>
      </w:r>
      <w:r w:rsidR="002245E0" w:rsidRPr="00660BB0">
        <w:rPr>
          <w:rFonts w:ascii="Times New Roman" w:hAnsi="Times New Roman" w:cs="Times New Roman"/>
          <w:sz w:val="28"/>
          <w:szCs w:val="28"/>
        </w:rPr>
        <w:t>ателя определяется по формуле: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Pos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60BB0">
        <w:rPr>
          <w:rFonts w:ascii="Times New Roman" w:hAnsi="Times New Roman" w:cs="Times New Roman"/>
          <w:sz w:val="28"/>
          <w:szCs w:val="28"/>
        </w:rPr>
        <w:t>КП</w:t>
      </w:r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60B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60BB0">
        <w:rPr>
          <w:rFonts w:ascii="Times New Roman" w:hAnsi="Times New Roman" w:cs="Times New Roman"/>
          <w:sz w:val="28"/>
          <w:szCs w:val="28"/>
        </w:rPr>
        <w:t>КП</w:t>
      </w:r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2245E0" w:rsidRPr="00660BB0">
        <w:rPr>
          <w:rFonts w:ascii="Times New Roman" w:hAnsi="Times New Roman" w:cs="Times New Roman"/>
          <w:sz w:val="28"/>
          <w:szCs w:val="28"/>
        </w:rPr>
        <w:t xml:space="preserve"> x 100% - 100%, где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Pos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- рост числа посещений культурно-массовых мероприятий по отношению к предыдущему году;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КП</w:t>
      </w:r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60BB0">
        <w:rPr>
          <w:rFonts w:ascii="Times New Roman" w:hAnsi="Times New Roman" w:cs="Times New Roman"/>
          <w:sz w:val="28"/>
          <w:szCs w:val="28"/>
        </w:rPr>
        <w:t xml:space="preserve"> - количество посещений культурно-массовых мероприятий в расчетном году;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0BB0">
        <w:rPr>
          <w:rFonts w:ascii="Times New Roman" w:hAnsi="Times New Roman" w:cs="Times New Roman"/>
          <w:sz w:val="28"/>
          <w:szCs w:val="28"/>
        </w:rPr>
        <w:t>КП</w:t>
      </w:r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60BB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60BB0">
        <w:rPr>
          <w:rFonts w:ascii="Times New Roman" w:hAnsi="Times New Roman" w:cs="Times New Roman"/>
          <w:sz w:val="28"/>
          <w:szCs w:val="28"/>
        </w:rPr>
        <w:t xml:space="preserve"> - количество посещений культурно-массовых мероприятий в году, предшествующем расчетному.</w:t>
      </w:r>
      <w:proofErr w:type="gramEnd"/>
    </w:p>
    <w:p w:rsidR="002736D9" w:rsidRDefault="002266CD" w:rsidP="002736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Источником данных является информационный массив информационно-аналитической системы </w:t>
      </w:r>
      <w:r w:rsidR="002736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36D9">
        <w:rPr>
          <w:rFonts w:ascii="Times New Roman" w:hAnsi="Times New Roman" w:cs="Times New Roman"/>
          <w:sz w:val="28"/>
          <w:szCs w:val="28"/>
        </w:rPr>
        <w:t>БАРС.Web</w:t>
      </w:r>
      <w:proofErr w:type="spellEnd"/>
      <w:r w:rsidR="002736D9">
        <w:rPr>
          <w:rFonts w:ascii="Times New Roman" w:hAnsi="Times New Roman" w:cs="Times New Roman"/>
          <w:sz w:val="28"/>
          <w:szCs w:val="28"/>
        </w:rPr>
        <w:t>-Мониторинг Культуры»;</w:t>
      </w:r>
    </w:p>
    <w:p w:rsidR="002266CD" w:rsidRPr="00660BB0" w:rsidRDefault="009A3ED7" w:rsidP="002736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6</w:t>
      </w:r>
      <w:r w:rsidR="002266CD" w:rsidRPr="00660BB0">
        <w:rPr>
          <w:rFonts w:ascii="Times New Roman" w:hAnsi="Times New Roman" w:cs="Times New Roman"/>
          <w:sz w:val="28"/>
          <w:szCs w:val="28"/>
        </w:rPr>
        <w:t>) уровень удовлетворенности жителей качеством услуг, предоставляемых муниципа</w:t>
      </w:r>
      <w:r w:rsidR="003C0646">
        <w:rPr>
          <w:rFonts w:ascii="Times New Roman" w:hAnsi="Times New Roman" w:cs="Times New Roman"/>
          <w:sz w:val="28"/>
          <w:szCs w:val="28"/>
        </w:rPr>
        <w:t>льными учреждениями культуры в размере не менее</w:t>
      </w:r>
      <w:r w:rsidR="002266CD" w:rsidRPr="00660BB0">
        <w:rPr>
          <w:rFonts w:ascii="Times New Roman" w:hAnsi="Times New Roman" w:cs="Times New Roman"/>
          <w:sz w:val="28"/>
          <w:szCs w:val="28"/>
        </w:rPr>
        <w:t xml:space="preserve"> 95%.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Показатель позволяет определить процент удовлетворенности жителей качеством услуг, предоставляемых муниципальными учреждениями культуры.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Расчет значения пока</w:t>
      </w:r>
      <w:r w:rsidR="00FD66DA" w:rsidRPr="00660BB0">
        <w:rPr>
          <w:rFonts w:ascii="Times New Roman" w:hAnsi="Times New Roman" w:cs="Times New Roman"/>
          <w:sz w:val="28"/>
          <w:szCs w:val="28"/>
        </w:rPr>
        <w:t>зателя определяется по формуле: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60BB0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/ Куч x 100</w:t>
      </w:r>
      <w:r w:rsidR="00FD66DA" w:rsidRPr="00660BB0">
        <w:rPr>
          <w:rFonts w:ascii="Times New Roman" w:hAnsi="Times New Roman" w:cs="Times New Roman"/>
          <w:sz w:val="28"/>
          <w:szCs w:val="28"/>
        </w:rPr>
        <w:t>, где: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>. - удовлетворенность жителей качеством услуг, предоставляемых муниципальными учреждениями культуры;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BB0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60BB0">
        <w:rPr>
          <w:rFonts w:ascii="Times New Roman" w:hAnsi="Times New Roman" w:cs="Times New Roman"/>
          <w:sz w:val="28"/>
          <w:szCs w:val="28"/>
        </w:rPr>
        <w:t xml:space="preserve"> - количество человек, удовлетворенных качеством услуг, предоставляемых муниципальными учреждениями культуры, из числа лиц, принявших участие в социологических опросах (анкетирование);</w:t>
      </w:r>
    </w:p>
    <w:p w:rsidR="002266CD" w:rsidRPr="00660BB0" w:rsidRDefault="002266C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Куч - количество человек, принявших участие в социологических опросах.</w:t>
      </w:r>
    </w:p>
    <w:p w:rsidR="003C0646" w:rsidRDefault="002266CD" w:rsidP="003C06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Показатель определяется на основании данных </w:t>
      </w:r>
      <w:r w:rsidR="003C064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60BB0">
        <w:rPr>
          <w:rFonts w:ascii="Times New Roman" w:hAnsi="Times New Roman" w:cs="Times New Roman"/>
          <w:sz w:val="28"/>
          <w:szCs w:val="28"/>
        </w:rPr>
        <w:t>мониторинга, проводимого муниципальными учре</w:t>
      </w:r>
      <w:r w:rsidR="003C0646">
        <w:rPr>
          <w:rFonts w:ascii="Times New Roman" w:hAnsi="Times New Roman" w:cs="Times New Roman"/>
          <w:sz w:val="28"/>
          <w:szCs w:val="28"/>
        </w:rPr>
        <w:t>ждениями культуры;</w:t>
      </w:r>
    </w:p>
    <w:p w:rsidR="002266CD" w:rsidRPr="00660BB0" w:rsidRDefault="009A3ED7" w:rsidP="003C06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7</w:t>
      </w:r>
      <w:r w:rsidR="002266CD" w:rsidRPr="00660BB0">
        <w:rPr>
          <w:rFonts w:ascii="Times New Roman" w:hAnsi="Times New Roman" w:cs="Times New Roman"/>
          <w:sz w:val="28"/>
          <w:szCs w:val="28"/>
        </w:rPr>
        <w:t xml:space="preserve">) уровень фактической обеспеченности </w:t>
      </w:r>
      <w:r w:rsidR="008D63AB">
        <w:rPr>
          <w:rFonts w:ascii="Times New Roman" w:hAnsi="Times New Roman" w:cs="Times New Roman"/>
          <w:sz w:val="28"/>
          <w:szCs w:val="28"/>
        </w:rPr>
        <w:t xml:space="preserve">клубами и </w:t>
      </w:r>
      <w:r w:rsidR="002266CD" w:rsidRPr="00660BB0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D63AB">
        <w:rPr>
          <w:rFonts w:ascii="Times New Roman" w:hAnsi="Times New Roman" w:cs="Times New Roman"/>
          <w:sz w:val="28"/>
          <w:szCs w:val="28"/>
        </w:rPr>
        <w:t>клубного типа</w:t>
      </w:r>
      <w:r w:rsidR="002266CD" w:rsidRPr="00660BB0">
        <w:rPr>
          <w:rFonts w:ascii="Times New Roman" w:hAnsi="Times New Roman" w:cs="Times New Roman"/>
          <w:sz w:val="28"/>
          <w:szCs w:val="28"/>
        </w:rPr>
        <w:t xml:space="preserve"> от нормативной потребности: клубами и учреждениями клубного типа </w:t>
      </w:r>
      <w:r w:rsidR="008D63AB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686B4B" w:rsidRPr="0020640A">
        <w:rPr>
          <w:rFonts w:ascii="Times New Roman" w:hAnsi="Times New Roman" w:cs="Times New Roman"/>
          <w:sz w:val="28"/>
          <w:szCs w:val="28"/>
        </w:rPr>
        <w:t>20</w:t>
      </w:r>
      <w:r w:rsidR="002266CD" w:rsidRPr="0020640A">
        <w:rPr>
          <w:rFonts w:ascii="Times New Roman" w:hAnsi="Times New Roman" w:cs="Times New Roman"/>
          <w:sz w:val="28"/>
          <w:szCs w:val="28"/>
        </w:rPr>
        <w:t>%.</w:t>
      </w:r>
    </w:p>
    <w:p w:rsidR="002266CD" w:rsidRPr="00660BB0" w:rsidRDefault="0020640A" w:rsidP="00686B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66CD" w:rsidRPr="00660BB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у принимает</w:t>
      </w:r>
      <w:r w:rsidR="008D4178">
        <w:rPr>
          <w:rFonts w:ascii="Times New Roman" w:hAnsi="Times New Roman" w:cs="Times New Roman"/>
          <w:sz w:val="28"/>
          <w:szCs w:val="28"/>
        </w:rPr>
        <w:t>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78">
        <w:rPr>
          <w:rFonts w:ascii="Times New Roman" w:hAnsi="Times New Roman" w:cs="Times New Roman"/>
          <w:sz w:val="28"/>
          <w:szCs w:val="28"/>
        </w:rPr>
        <w:t xml:space="preserve">«дом культуры» - </w:t>
      </w:r>
      <w:r>
        <w:rPr>
          <w:rFonts w:ascii="Times New Roman" w:hAnsi="Times New Roman" w:cs="Times New Roman"/>
          <w:sz w:val="28"/>
          <w:szCs w:val="28"/>
        </w:rPr>
        <w:t xml:space="preserve">1 сетевая единица </w:t>
      </w:r>
      <w:r w:rsidR="008D4178">
        <w:rPr>
          <w:rFonts w:ascii="Times New Roman" w:hAnsi="Times New Roman" w:cs="Times New Roman"/>
          <w:sz w:val="28"/>
          <w:szCs w:val="28"/>
        </w:rPr>
        <w:t>на 20 тыс. человек</w:t>
      </w:r>
      <w:r w:rsidR="002266CD" w:rsidRPr="00660BB0">
        <w:rPr>
          <w:rFonts w:ascii="Times New Roman" w:hAnsi="Times New Roman" w:cs="Times New Roman"/>
          <w:sz w:val="28"/>
          <w:szCs w:val="28"/>
        </w:rPr>
        <w:t>;</w:t>
      </w:r>
    </w:p>
    <w:p w:rsidR="002266CD" w:rsidRDefault="009A3ED7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8</w:t>
      </w:r>
      <w:r w:rsidR="002266CD" w:rsidRPr="00660BB0">
        <w:rPr>
          <w:rFonts w:ascii="Times New Roman" w:hAnsi="Times New Roman" w:cs="Times New Roman"/>
          <w:sz w:val="28"/>
          <w:szCs w:val="28"/>
        </w:rPr>
        <w:t xml:space="preserve">) уровень фактической обеспеченности библиотеками </w:t>
      </w:r>
      <w:r w:rsidR="00686B4B">
        <w:rPr>
          <w:rFonts w:ascii="Times New Roman" w:hAnsi="Times New Roman" w:cs="Times New Roman"/>
          <w:sz w:val="28"/>
          <w:szCs w:val="28"/>
        </w:rPr>
        <w:t xml:space="preserve">в размере не </w:t>
      </w:r>
      <w:r w:rsidR="00686B4B" w:rsidRPr="0020640A">
        <w:rPr>
          <w:rFonts w:ascii="Times New Roman" w:hAnsi="Times New Roman" w:cs="Times New Roman"/>
          <w:sz w:val="28"/>
          <w:szCs w:val="28"/>
        </w:rPr>
        <w:t>менее</w:t>
      </w:r>
      <w:r w:rsidR="002266CD" w:rsidRPr="0020640A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20640A" w:rsidRPr="00660BB0" w:rsidRDefault="0020640A" w:rsidP="00247A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F5">
        <w:rPr>
          <w:rFonts w:ascii="Times New Roman" w:hAnsi="Times New Roman" w:cs="Times New Roman"/>
          <w:sz w:val="28"/>
          <w:szCs w:val="28"/>
        </w:rPr>
        <w:t>К расчету принимает</w:t>
      </w:r>
      <w:r w:rsidR="008D4178" w:rsidRPr="009746F5">
        <w:rPr>
          <w:rFonts w:ascii="Times New Roman" w:hAnsi="Times New Roman" w:cs="Times New Roman"/>
          <w:sz w:val="28"/>
          <w:szCs w:val="28"/>
        </w:rPr>
        <w:t>ся:</w:t>
      </w:r>
      <w:r w:rsidRPr="009746F5">
        <w:rPr>
          <w:rFonts w:ascii="Times New Roman" w:hAnsi="Times New Roman" w:cs="Times New Roman"/>
          <w:sz w:val="28"/>
          <w:szCs w:val="28"/>
        </w:rPr>
        <w:t xml:space="preserve"> </w:t>
      </w:r>
      <w:r w:rsidR="008D4178" w:rsidRPr="009746F5">
        <w:rPr>
          <w:rFonts w:ascii="Times New Roman" w:hAnsi="Times New Roman" w:cs="Times New Roman"/>
          <w:sz w:val="28"/>
          <w:szCs w:val="28"/>
        </w:rPr>
        <w:t xml:space="preserve">«общедоступная библиотека» - 1 сетевая единица </w:t>
      </w:r>
      <w:r w:rsidRPr="009746F5">
        <w:rPr>
          <w:rFonts w:ascii="Times New Roman" w:hAnsi="Times New Roman" w:cs="Times New Roman"/>
          <w:sz w:val="28"/>
          <w:szCs w:val="28"/>
        </w:rPr>
        <w:t xml:space="preserve">на 20 тыс. человек,  </w:t>
      </w:r>
      <w:r w:rsidR="008D4178" w:rsidRPr="009746F5">
        <w:rPr>
          <w:rFonts w:ascii="Times New Roman" w:hAnsi="Times New Roman" w:cs="Times New Roman"/>
          <w:sz w:val="28"/>
          <w:szCs w:val="28"/>
        </w:rPr>
        <w:t xml:space="preserve">«детская библиотека» - </w:t>
      </w:r>
      <w:r w:rsidRPr="009746F5">
        <w:rPr>
          <w:rFonts w:ascii="Times New Roman" w:hAnsi="Times New Roman" w:cs="Times New Roman"/>
          <w:sz w:val="28"/>
          <w:szCs w:val="28"/>
        </w:rPr>
        <w:t xml:space="preserve">1 сетевая единица </w:t>
      </w:r>
      <w:r w:rsidR="008D4178" w:rsidRPr="009746F5">
        <w:rPr>
          <w:rFonts w:ascii="Times New Roman" w:hAnsi="Times New Roman" w:cs="Times New Roman"/>
          <w:sz w:val="28"/>
          <w:szCs w:val="28"/>
        </w:rPr>
        <w:t>на 10 тыс. человек</w:t>
      </w:r>
      <w:r w:rsidRPr="009746F5">
        <w:rPr>
          <w:rFonts w:ascii="Times New Roman" w:hAnsi="Times New Roman" w:cs="Times New Roman"/>
          <w:sz w:val="28"/>
          <w:szCs w:val="28"/>
        </w:rPr>
        <w:t>;</w:t>
      </w:r>
    </w:p>
    <w:p w:rsidR="006F1362" w:rsidRPr="00660BB0" w:rsidRDefault="00A7583F" w:rsidP="00AA792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660BB0">
        <w:rPr>
          <w:sz w:val="28"/>
          <w:szCs w:val="28"/>
        </w:rPr>
        <w:t>9</w:t>
      </w:r>
      <w:r w:rsidR="001A578D">
        <w:rPr>
          <w:sz w:val="28"/>
          <w:szCs w:val="28"/>
        </w:rPr>
        <w:t>) увеличение доли</w:t>
      </w:r>
      <w:r w:rsidR="006F1362" w:rsidRPr="00660BB0">
        <w:rPr>
          <w:sz w:val="28"/>
          <w:szCs w:val="28"/>
        </w:rPr>
        <w:t xml:space="preserve">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</w:t>
      </w:r>
      <w:r w:rsidR="006F1362" w:rsidRPr="009746F5">
        <w:rPr>
          <w:sz w:val="28"/>
          <w:szCs w:val="28"/>
        </w:rPr>
        <w:t>отделе</w:t>
      </w:r>
      <w:r w:rsidR="001A578D" w:rsidRPr="009746F5">
        <w:rPr>
          <w:sz w:val="28"/>
          <w:szCs w:val="28"/>
        </w:rPr>
        <w:t xml:space="preserve"> до </w:t>
      </w:r>
      <w:r w:rsidR="009746F5" w:rsidRPr="009746F5">
        <w:rPr>
          <w:sz w:val="28"/>
          <w:szCs w:val="28"/>
        </w:rPr>
        <w:t>53</w:t>
      </w:r>
      <w:r w:rsidR="001A578D" w:rsidRPr="009746F5">
        <w:rPr>
          <w:sz w:val="28"/>
          <w:szCs w:val="28"/>
        </w:rPr>
        <w:t>% к 2030 году</w:t>
      </w:r>
      <w:r w:rsidR="006F1362" w:rsidRPr="009746F5">
        <w:rPr>
          <w:sz w:val="28"/>
          <w:szCs w:val="28"/>
        </w:rPr>
        <w:t>.</w:t>
      </w:r>
      <w:r w:rsidR="006F1362" w:rsidRPr="00660BB0">
        <w:rPr>
          <w:sz w:val="28"/>
          <w:szCs w:val="28"/>
        </w:rPr>
        <w:t xml:space="preserve"> </w:t>
      </w:r>
    </w:p>
    <w:p w:rsidR="006F1362" w:rsidRDefault="006F1362" w:rsidP="00AA792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660BB0">
        <w:rPr>
          <w:sz w:val="28"/>
          <w:szCs w:val="28"/>
        </w:rPr>
        <w:lastRenderedPageBreak/>
        <w:t>Значение показателя определяется ежеквартально как отношение фактического количества особо ценных и наиболее востребованных документов, переведенных в электронный вид, в соответствии с данными журнала учета документов, к общему количеству особо ценных и наиболее востребованных дел хранящихся в архивном отделе.</w:t>
      </w:r>
    </w:p>
    <w:p w:rsidR="00686B4B" w:rsidRPr="00686B4B" w:rsidRDefault="000C417E" w:rsidP="00686B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427" w:tooltip="СИСТЕМА" w:history="1">
        <w:r w:rsidR="00686B4B" w:rsidRPr="00660BB0">
          <w:rPr>
            <w:rFonts w:ascii="Times New Roman" w:hAnsi="Times New Roman" w:cs="Times New Roman"/>
            <w:color w:val="0000FF"/>
            <w:sz w:val="28"/>
            <w:szCs w:val="28"/>
          </w:rPr>
          <w:t>Система</w:t>
        </w:r>
      </w:hyperlink>
      <w:r w:rsidR="00686B4B" w:rsidRPr="00660BB0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результаты реализации программы, приведена в при</w:t>
      </w:r>
      <w:r w:rsidR="00686B4B">
        <w:rPr>
          <w:rFonts w:ascii="Times New Roman" w:hAnsi="Times New Roman" w:cs="Times New Roman"/>
          <w:sz w:val="28"/>
          <w:szCs w:val="28"/>
        </w:rPr>
        <w:t>ложении 1 к настоящей программе.</w:t>
      </w:r>
    </w:p>
    <w:p w:rsidR="000B5C3D" w:rsidRPr="00660BB0" w:rsidRDefault="000B5C3D" w:rsidP="00AA792A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09578F" w:rsidRPr="00660BB0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  <w:r w:rsidRPr="0066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3D" w:rsidRPr="00660BB0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>Достижение поставленных целей и задач планируется посредством исполнения следующих основных мероприятий.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BB0">
        <w:rPr>
          <w:rFonts w:ascii="Times New Roman" w:hAnsi="Times New Roman" w:cs="Times New Roman"/>
          <w:sz w:val="28"/>
          <w:szCs w:val="28"/>
        </w:rPr>
        <w:t xml:space="preserve">1. Основные мероприятия </w:t>
      </w:r>
      <w:hyperlink w:anchor="Par600" w:tooltip="Подпрограмма I &quot;Обеспечение прав граждан на доступ к культурным ценностям и информации&quot;" w:history="1">
        <w:r w:rsidRPr="00660BB0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I</w:t>
        </w:r>
      </w:hyperlink>
      <w:r w:rsidRPr="000B5C3D">
        <w:rPr>
          <w:rFonts w:ascii="Times New Roman" w:hAnsi="Times New Roman" w:cs="Times New Roman"/>
          <w:sz w:val="28"/>
          <w:szCs w:val="28"/>
        </w:rPr>
        <w:t xml:space="preserve"> "Обеспечение прав граждан на доступ к культурным ценностям и информации":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1) развитие библиотечного дела.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AA34F4">
        <w:rPr>
          <w:rFonts w:ascii="Times New Roman" w:hAnsi="Times New Roman" w:cs="Times New Roman"/>
          <w:sz w:val="28"/>
          <w:szCs w:val="28"/>
        </w:rPr>
        <w:t xml:space="preserve">муниципальных библиотек включающая: автоматизацию библиотек </w:t>
      </w:r>
      <w:r w:rsidRPr="000B5C3D">
        <w:rPr>
          <w:rFonts w:ascii="Times New Roman" w:hAnsi="Times New Roman" w:cs="Times New Roman"/>
          <w:sz w:val="28"/>
          <w:szCs w:val="28"/>
        </w:rPr>
        <w:t xml:space="preserve">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</w:t>
      </w:r>
      <w:r w:rsidR="00AA34F4">
        <w:rPr>
          <w:rFonts w:ascii="Times New Roman" w:hAnsi="Times New Roman" w:cs="Times New Roman"/>
          <w:sz w:val="28"/>
          <w:szCs w:val="28"/>
        </w:rPr>
        <w:t>обеспечение бесперебойного доступа к сети</w:t>
      </w:r>
      <w:r w:rsidRPr="000B5C3D">
        <w:rPr>
          <w:rFonts w:ascii="Times New Roman" w:hAnsi="Times New Roman" w:cs="Times New Roman"/>
          <w:sz w:val="28"/>
          <w:szCs w:val="28"/>
        </w:rPr>
        <w:t xml:space="preserve">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мероприятий, призванных поддерживать престиж читающего человека, активизировать интерес к чтению.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"Городская централизованная библиотечная система"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</w:r>
    </w:p>
    <w:p w:rsidR="000B5C3D" w:rsidRPr="000B5C3D" w:rsidRDefault="000B5C3D" w:rsidP="00AA792A">
      <w:pPr>
        <w:pStyle w:val="a3"/>
        <w:autoSpaceDE w:val="0"/>
        <w:autoSpaceDN w:val="0"/>
        <w:adjustRightInd w:val="0"/>
        <w:ind w:left="0" w:firstLine="851"/>
        <w:jc w:val="both"/>
        <w:outlineLvl w:val="1"/>
        <w:rPr>
          <w:bCs/>
          <w:sz w:val="28"/>
          <w:szCs w:val="28"/>
        </w:rPr>
      </w:pPr>
      <w:r w:rsidRPr="0035512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проектов</w:t>
      </w:r>
      <w:r w:rsidRPr="00355122">
        <w:rPr>
          <w:sz w:val="28"/>
          <w:szCs w:val="28"/>
        </w:rPr>
        <w:t xml:space="preserve"> </w:t>
      </w:r>
      <w:proofErr w:type="gramStart"/>
      <w:r w:rsidRPr="00355122">
        <w:rPr>
          <w:sz w:val="28"/>
          <w:szCs w:val="28"/>
        </w:rPr>
        <w:t>инициативного</w:t>
      </w:r>
      <w:proofErr w:type="gramEnd"/>
      <w:r w:rsidRPr="00355122">
        <w:rPr>
          <w:sz w:val="28"/>
          <w:szCs w:val="28"/>
        </w:rPr>
        <w:t xml:space="preserve"> бюджетирова</w:t>
      </w:r>
      <w:r>
        <w:rPr>
          <w:sz w:val="28"/>
          <w:szCs w:val="28"/>
        </w:rPr>
        <w:t>ния.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2) выполнение отдельных государственных полномочий автономного округа в сфере архивного дела.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Создание нормативных условий для хранения архивных документов;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Проведение работ по реставрации и улучшению физического состояния архивных документов, хранящихся в муниципальном архиве;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lastRenderedPageBreak/>
        <w:t>Перевод архивных дел и научно-справочного аппарата к ним в электронный вид.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3) выявление объектов, обладающих признаками объекта культурного наследия.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Организация работ по выявлению исторических построек, находящихся на территории города, обладающих признаками объектов культурного наследия.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4) 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Для реализации данного мероприятия планируется: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</w:r>
    </w:p>
    <w:p w:rsidR="000B5C3D" w:rsidRPr="00DC5E15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15">
        <w:rPr>
          <w:rFonts w:ascii="Times New Roman" w:hAnsi="Times New Roman" w:cs="Times New Roman"/>
          <w:sz w:val="28"/>
          <w:szCs w:val="28"/>
        </w:rPr>
        <w:t>предоставление муниципальных грантов на реализацию социально значимых проектов в области культуры.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 xml:space="preserve">2. Основные мероприятия </w:t>
      </w:r>
      <w:hyperlink w:anchor="Par697" w:tooltip="Подпрограмма II &quot;Организация культурного досуга населения города Ханты-Мансийска&quot;" w:history="1">
        <w:r w:rsidRPr="000B5C3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II</w:t>
        </w:r>
      </w:hyperlink>
      <w:r w:rsidRPr="000B5C3D">
        <w:rPr>
          <w:rFonts w:ascii="Times New Roman" w:hAnsi="Times New Roman" w:cs="Times New Roman"/>
          <w:sz w:val="28"/>
          <w:szCs w:val="28"/>
        </w:rPr>
        <w:t xml:space="preserve"> "Организация культурного досуга населения города Ханты-Мансийска":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1) реализация творческого потенциала жителей города Ханты-Мансийска.</w:t>
      </w:r>
    </w:p>
    <w:p w:rsidR="000B5C3D" w:rsidRPr="00AA77A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</w:t>
      </w:r>
      <w:r w:rsidR="00AA77AD">
        <w:rPr>
          <w:sz w:val="28"/>
          <w:szCs w:val="28"/>
        </w:rPr>
        <w:t xml:space="preserve">, </w:t>
      </w:r>
      <w:r w:rsidR="00AA77AD" w:rsidRPr="00AA77AD">
        <w:rPr>
          <w:rFonts w:ascii="Times New Roman" w:hAnsi="Times New Roman" w:cs="Times New Roman"/>
          <w:sz w:val="28"/>
          <w:szCs w:val="28"/>
        </w:rPr>
        <w:t>сохранению, возрождению и развитию народных художественных промыслов и ремесел</w:t>
      </w:r>
      <w:r w:rsidRPr="00AA77AD">
        <w:rPr>
          <w:rFonts w:ascii="Times New Roman" w:hAnsi="Times New Roman" w:cs="Times New Roman"/>
          <w:sz w:val="28"/>
          <w:szCs w:val="28"/>
        </w:rPr>
        <w:t>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"Культурно-досуговый центр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Мероприятия по подготовке и повышению квалификации руководителей и специалистов.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proofErr w:type="gramStart"/>
      <w:r w:rsidRPr="000B5C3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B5C3D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3E55C2" w:rsidRPr="000B5C3D" w:rsidRDefault="003E55C2" w:rsidP="003E55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5C3D"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proofErr w:type="gramStart"/>
      <w:r w:rsidRPr="000B5C3D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B5C3D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льными бюджетными учреждениями «</w:t>
      </w:r>
      <w:r w:rsidRPr="000B5C3D">
        <w:rPr>
          <w:rFonts w:ascii="Times New Roman" w:hAnsi="Times New Roman" w:cs="Times New Roman"/>
          <w:sz w:val="28"/>
          <w:szCs w:val="28"/>
        </w:rPr>
        <w:t>Городская централизованная библиотечная систем</w:t>
      </w:r>
      <w:r>
        <w:rPr>
          <w:rFonts w:ascii="Times New Roman" w:hAnsi="Times New Roman" w:cs="Times New Roman"/>
          <w:sz w:val="28"/>
          <w:szCs w:val="28"/>
        </w:rPr>
        <w:t>а», «Культурно-досуговый центр «Октябрь»</w:t>
      </w:r>
      <w:r w:rsidRPr="000B5C3D">
        <w:rPr>
          <w:rFonts w:ascii="Times New Roman" w:hAnsi="Times New Roman" w:cs="Times New Roman"/>
          <w:sz w:val="28"/>
          <w:szCs w:val="28"/>
        </w:rPr>
        <w:t>.</w:t>
      </w:r>
    </w:p>
    <w:p w:rsidR="003E55C2" w:rsidRPr="000B5C3D" w:rsidRDefault="003E55C2" w:rsidP="003E55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оказания услуг муниципа</w:t>
      </w:r>
      <w:r>
        <w:rPr>
          <w:rFonts w:ascii="Times New Roman" w:hAnsi="Times New Roman" w:cs="Times New Roman"/>
          <w:sz w:val="28"/>
          <w:szCs w:val="28"/>
        </w:rPr>
        <w:t>льными бюджетными учреждениями «</w:t>
      </w:r>
      <w:r w:rsidRPr="000B5C3D">
        <w:rPr>
          <w:rFonts w:ascii="Times New Roman" w:hAnsi="Times New Roman" w:cs="Times New Roman"/>
          <w:sz w:val="28"/>
          <w:szCs w:val="28"/>
        </w:rPr>
        <w:t>Городская центра</w:t>
      </w:r>
      <w:r>
        <w:rPr>
          <w:rFonts w:ascii="Times New Roman" w:hAnsi="Times New Roman" w:cs="Times New Roman"/>
          <w:sz w:val="28"/>
          <w:szCs w:val="28"/>
        </w:rPr>
        <w:t>лизованная библиотечная система», «Культурно-досуговый центр «Октябрь»</w:t>
      </w:r>
      <w:r w:rsidRPr="000B5C3D">
        <w:rPr>
          <w:rFonts w:ascii="Times New Roman" w:hAnsi="Times New Roman" w:cs="Times New Roman"/>
          <w:sz w:val="28"/>
          <w:szCs w:val="28"/>
        </w:rPr>
        <w:t>.</w:t>
      </w:r>
    </w:p>
    <w:p w:rsidR="0049507E" w:rsidRPr="000B5C3D" w:rsidRDefault="000C417E" w:rsidP="00AA792A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570" w:tooltip="ПЕРЕЧЕНЬ" w:history="1">
        <w:r w:rsidR="000B5C3D" w:rsidRPr="000B5C3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B5C3D" w:rsidRPr="000B5C3D">
        <w:rPr>
          <w:rFonts w:ascii="Times New Roman" w:hAnsi="Times New Roman" w:cs="Times New Roman"/>
          <w:sz w:val="28"/>
          <w:szCs w:val="28"/>
        </w:rPr>
        <w:t xml:space="preserve"> основных мероприятий представ</w:t>
      </w:r>
      <w:r w:rsidR="000B5C3D">
        <w:rPr>
          <w:rFonts w:ascii="Times New Roman" w:hAnsi="Times New Roman" w:cs="Times New Roman"/>
          <w:sz w:val="28"/>
          <w:szCs w:val="28"/>
        </w:rPr>
        <w:t xml:space="preserve">лен в приложении 2 к </w:t>
      </w:r>
      <w:r w:rsidR="000B5C3D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49507E" w:rsidRPr="000B5C3D" w:rsidRDefault="000B5C3D" w:rsidP="00AA792A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5E05DF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  <w:r w:rsidRPr="000B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9C" w:rsidRPr="000830BF" w:rsidRDefault="00FC149C" w:rsidP="00AA792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67C47">
        <w:rPr>
          <w:rFonts w:eastAsia="TimesNewRomanPSMT"/>
          <w:sz w:val="28"/>
          <w:szCs w:val="28"/>
          <w:lang w:eastAsia="en-US"/>
        </w:rPr>
        <w:t xml:space="preserve">Финансирование программы осуществляется в пределах средств, выделяемых из </w:t>
      </w:r>
      <w:r w:rsidR="00385207" w:rsidRPr="00B67C47">
        <w:rPr>
          <w:rFonts w:eastAsia="TimesNewRomanPSMT"/>
          <w:sz w:val="28"/>
          <w:szCs w:val="28"/>
          <w:lang w:eastAsia="en-US"/>
        </w:rPr>
        <w:t xml:space="preserve">федерального </w:t>
      </w:r>
      <w:r w:rsidRPr="00B67C47">
        <w:rPr>
          <w:rFonts w:eastAsia="TimesNewRomanPSMT"/>
          <w:sz w:val="28"/>
          <w:szCs w:val="28"/>
          <w:lang w:eastAsia="en-US"/>
        </w:rPr>
        <w:t>бюджета</w:t>
      </w:r>
      <w:r w:rsidR="00385207" w:rsidRPr="00B67C47">
        <w:rPr>
          <w:rFonts w:eastAsia="TimesNewRomanPSMT"/>
          <w:sz w:val="28"/>
          <w:szCs w:val="28"/>
          <w:lang w:eastAsia="en-US"/>
        </w:rPr>
        <w:t>,</w:t>
      </w:r>
      <w:r w:rsidRPr="00B67C47">
        <w:rPr>
          <w:rFonts w:eastAsia="TimesNewRomanPSMT"/>
          <w:sz w:val="28"/>
          <w:szCs w:val="28"/>
          <w:lang w:eastAsia="en-US"/>
        </w:rPr>
        <w:t xml:space="preserve"> </w:t>
      </w:r>
      <w:r w:rsidR="00385207" w:rsidRPr="00B67C47">
        <w:rPr>
          <w:rFonts w:eastAsia="TimesNewRomanPSMT"/>
          <w:sz w:val="28"/>
          <w:szCs w:val="28"/>
          <w:lang w:eastAsia="en-US"/>
        </w:rPr>
        <w:t xml:space="preserve">бюджета Ханты-Мансийского автономного округа – Югры, бюджета </w:t>
      </w:r>
      <w:r w:rsidRPr="00B67C47">
        <w:rPr>
          <w:rFonts w:eastAsia="TimesNewRomanPSMT"/>
          <w:sz w:val="28"/>
          <w:szCs w:val="28"/>
          <w:lang w:eastAsia="en-US"/>
        </w:rPr>
        <w:t xml:space="preserve">города Ханты-Мансийска на условиях </w:t>
      </w:r>
      <w:proofErr w:type="spellStart"/>
      <w:r w:rsidRPr="00B67C47">
        <w:rPr>
          <w:rFonts w:eastAsia="TimesNewRomanPSMT"/>
          <w:sz w:val="28"/>
          <w:szCs w:val="28"/>
          <w:lang w:eastAsia="en-US"/>
        </w:rPr>
        <w:t>софинансирования</w:t>
      </w:r>
      <w:proofErr w:type="spellEnd"/>
      <w:r w:rsidRPr="00B67C47">
        <w:rPr>
          <w:rFonts w:eastAsia="TimesNewRomanPSMT"/>
          <w:sz w:val="28"/>
          <w:szCs w:val="28"/>
          <w:lang w:eastAsia="en-US"/>
        </w:rPr>
        <w:t xml:space="preserve"> в соответствии с правилами предоставления субсидий и методикой распределения субсидий, предоставляемых бюджетам муниципальных образований Ханты-Мансийского автономного округа – Югры.</w:t>
      </w:r>
    </w:p>
    <w:p w:rsidR="00FC149C" w:rsidRPr="00DE3420" w:rsidRDefault="00FC149C" w:rsidP="00AA792A">
      <w:pPr>
        <w:ind w:firstLine="851"/>
        <w:jc w:val="both"/>
        <w:rPr>
          <w:bCs/>
          <w:sz w:val="28"/>
          <w:szCs w:val="28"/>
        </w:rPr>
      </w:pPr>
      <w:r w:rsidRPr="00D645AA">
        <w:rPr>
          <w:sz w:val="28"/>
          <w:szCs w:val="28"/>
        </w:rPr>
        <w:t xml:space="preserve">Всего по программе </w:t>
      </w:r>
      <w:r w:rsidRPr="00DE3420">
        <w:rPr>
          <w:sz w:val="28"/>
          <w:szCs w:val="28"/>
        </w:rPr>
        <w:t xml:space="preserve">– </w:t>
      </w:r>
      <w:r w:rsidR="00DE3420" w:rsidRPr="007352FF">
        <w:rPr>
          <w:sz w:val="28"/>
          <w:szCs w:val="28"/>
        </w:rPr>
        <w:t xml:space="preserve">1 475 660 884,36 </w:t>
      </w:r>
      <w:r w:rsidRPr="00DE3420">
        <w:rPr>
          <w:sz w:val="28"/>
          <w:szCs w:val="28"/>
        </w:rPr>
        <w:t>рубл</w:t>
      </w:r>
      <w:r w:rsidR="00C637D2" w:rsidRPr="00DE3420">
        <w:rPr>
          <w:sz w:val="28"/>
          <w:szCs w:val="28"/>
        </w:rPr>
        <w:t>ей</w:t>
      </w:r>
      <w:r w:rsidRPr="00DE3420">
        <w:rPr>
          <w:sz w:val="28"/>
          <w:szCs w:val="28"/>
        </w:rPr>
        <w:t>;</w:t>
      </w:r>
    </w:p>
    <w:p w:rsidR="00FC149C" w:rsidRPr="00DE3420" w:rsidRDefault="00FC149C" w:rsidP="00AA792A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E3420">
        <w:rPr>
          <w:sz w:val="28"/>
          <w:szCs w:val="28"/>
        </w:rPr>
        <w:t>Источники финансирования:</w:t>
      </w:r>
    </w:p>
    <w:p w:rsidR="00FC149C" w:rsidRPr="00DE3420" w:rsidRDefault="00FC149C" w:rsidP="00AA792A">
      <w:pPr>
        <w:ind w:firstLine="851"/>
        <w:jc w:val="both"/>
        <w:rPr>
          <w:bCs/>
          <w:sz w:val="28"/>
          <w:szCs w:val="28"/>
        </w:rPr>
      </w:pPr>
      <w:r w:rsidRPr="00DE3420">
        <w:rPr>
          <w:sz w:val="28"/>
          <w:szCs w:val="28"/>
        </w:rPr>
        <w:t xml:space="preserve">федеральный бюджет – </w:t>
      </w:r>
      <w:r w:rsidR="00CD5F45" w:rsidRPr="00DE3420">
        <w:rPr>
          <w:bCs/>
          <w:sz w:val="28"/>
          <w:szCs w:val="28"/>
        </w:rPr>
        <w:t>0,0</w:t>
      </w:r>
      <w:r w:rsidR="00DE3420">
        <w:rPr>
          <w:bCs/>
          <w:sz w:val="28"/>
          <w:szCs w:val="28"/>
        </w:rPr>
        <w:t>0</w:t>
      </w:r>
      <w:r w:rsidRPr="00DE3420">
        <w:rPr>
          <w:bCs/>
          <w:sz w:val="28"/>
          <w:szCs w:val="28"/>
        </w:rPr>
        <w:t xml:space="preserve"> </w:t>
      </w:r>
      <w:r w:rsidRPr="00DE3420">
        <w:rPr>
          <w:sz w:val="28"/>
          <w:szCs w:val="28"/>
        </w:rPr>
        <w:t>рублей;</w:t>
      </w:r>
    </w:p>
    <w:p w:rsidR="00FC149C" w:rsidRPr="00DE3420" w:rsidRDefault="00FC149C" w:rsidP="00AA792A">
      <w:pPr>
        <w:ind w:firstLine="851"/>
        <w:jc w:val="both"/>
        <w:rPr>
          <w:bCs/>
          <w:sz w:val="28"/>
          <w:szCs w:val="28"/>
        </w:rPr>
      </w:pPr>
      <w:r w:rsidRPr="00DE3420">
        <w:rPr>
          <w:sz w:val="28"/>
          <w:szCs w:val="28"/>
        </w:rPr>
        <w:t xml:space="preserve">бюджет Ханты-Мансийского автономного округа </w:t>
      </w:r>
      <w:r w:rsidRPr="00DE3420">
        <w:rPr>
          <w:rFonts w:eastAsia="TimesNewRomanPSMT"/>
          <w:sz w:val="28"/>
          <w:szCs w:val="28"/>
          <w:lang w:eastAsia="en-US"/>
        </w:rPr>
        <w:t>– Югры</w:t>
      </w:r>
      <w:r w:rsidRPr="00DE3420">
        <w:rPr>
          <w:sz w:val="28"/>
          <w:szCs w:val="28"/>
        </w:rPr>
        <w:t xml:space="preserve"> – </w:t>
      </w:r>
      <w:r w:rsidR="00CD5F45" w:rsidRPr="00DE3420">
        <w:rPr>
          <w:bCs/>
          <w:sz w:val="28"/>
          <w:szCs w:val="28"/>
        </w:rPr>
        <w:t xml:space="preserve">1 415 500,00 </w:t>
      </w:r>
      <w:r w:rsidRPr="00DE3420">
        <w:rPr>
          <w:bCs/>
          <w:sz w:val="28"/>
          <w:szCs w:val="28"/>
        </w:rPr>
        <w:t xml:space="preserve"> </w:t>
      </w:r>
      <w:r w:rsidRPr="00DE3420">
        <w:rPr>
          <w:sz w:val="28"/>
          <w:szCs w:val="28"/>
        </w:rPr>
        <w:t>рублей;</w:t>
      </w:r>
    </w:p>
    <w:p w:rsidR="00FC149C" w:rsidRPr="00D645AA" w:rsidRDefault="00FC149C" w:rsidP="00AA792A">
      <w:pPr>
        <w:ind w:firstLine="851"/>
        <w:jc w:val="both"/>
        <w:rPr>
          <w:bCs/>
          <w:sz w:val="28"/>
          <w:szCs w:val="28"/>
        </w:rPr>
      </w:pPr>
      <w:r w:rsidRPr="00DE3420">
        <w:rPr>
          <w:sz w:val="28"/>
          <w:szCs w:val="28"/>
        </w:rPr>
        <w:t xml:space="preserve">бюджет города – </w:t>
      </w:r>
      <w:r w:rsidR="00DE3420" w:rsidRPr="007352FF">
        <w:rPr>
          <w:sz w:val="28"/>
          <w:szCs w:val="28"/>
        </w:rPr>
        <w:t xml:space="preserve">1 474 245 384,36 </w:t>
      </w:r>
      <w:r w:rsidRPr="00DE3420">
        <w:rPr>
          <w:sz w:val="28"/>
          <w:szCs w:val="28"/>
        </w:rPr>
        <w:t>рублей</w:t>
      </w:r>
      <w:r w:rsidRPr="00D645AA">
        <w:rPr>
          <w:sz w:val="28"/>
          <w:szCs w:val="28"/>
        </w:rPr>
        <w:t>, из них по годам:</w:t>
      </w:r>
    </w:p>
    <w:p w:rsidR="00FC149C" w:rsidRPr="00D645AA" w:rsidRDefault="00CD5F45" w:rsidP="00AA792A">
      <w:pPr>
        <w:jc w:val="both"/>
        <w:rPr>
          <w:sz w:val="28"/>
          <w:szCs w:val="28"/>
        </w:rPr>
      </w:pPr>
      <w:r w:rsidRPr="00D645AA">
        <w:rPr>
          <w:sz w:val="28"/>
          <w:szCs w:val="28"/>
        </w:rPr>
        <w:t>2019</w:t>
      </w:r>
      <w:r w:rsidR="00FC149C" w:rsidRPr="00D645AA">
        <w:rPr>
          <w:sz w:val="28"/>
          <w:szCs w:val="28"/>
        </w:rPr>
        <w:t xml:space="preserve"> год –</w:t>
      </w:r>
      <w:r w:rsidR="00DE3420">
        <w:rPr>
          <w:sz w:val="28"/>
          <w:szCs w:val="28"/>
        </w:rPr>
        <w:t xml:space="preserve"> </w:t>
      </w:r>
      <w:r w:rsidR="00DE3420" w:rsidRPr="007352FF">
        <w:rPr>
          <w:sz w:val="28"/>
          <w:szCs w:val="28"/>
        </w:rPr>
        <w:t>123 561 182,03</w:t>
      </w:r>
      <w:r w:rsidR="00DE3420" w:rsidRPr="007352FF">
        <w:rPr>
          <w:sz w:val="18"/>
          <w:szCs w:val="18"/>
        </w:rPr>
        <w:t xml:space="preserve"> </w:t>
      </w:r>
      <w:r w:rsidR="00FC149C" w:rsidRPr="00D645AA">
        <w:rPr>
          <w:sz w:val="28"/>
          <w:szCs w:val="28"/>
        </w:rPr>
        <w:t>рубл</w:t>
      </w:r>
      <w:r w:rsidR="00776987" w:rsidRPr="00D645AA">
        <w:rPr>
          <w:sz w:val="28"/>
          <w:szCs w:val="28"/>
        </w:rPr>
        <w:t>я</w:t>
      </w:r>
      <w:r w:rsidR="00FC149C" w:rsidRPr="00D645AA">
        <w:rPr>
          <w:sz w:val="28"/>
          <w:szCs w:val="28"/>
        </w:rPr>
        <w:t>:</w:t>
      </w:r>
    </w:p>
    <w:p w:rsidR="00FC149C" w:rsidRPr="00D645AA" w:rsidRDefault="00FC149C" w:rsidP="00AA792A">
      <w:pPr>
        <w:ind w:firstLine="851"/>
        <w:jc w:val="both"/>
        <w:rPr>
          <w:sz w:val="28"/>
          <w:szCs w:val="28"/>
        </w:rPr>
      </w:pPr>
      <w:r w:rsidRPr="00D645AA">
        <w:rPr>
          <w:sz w:val="28"/>
          <w:szCs w:val="28"/>
        </w:rPr>
        <w:t xml:space="preserve">федеральный бюджет – </w:t>
      </w:r>
      <w:r w:rsidR="002A782F" w:rsidRPr="00D645AA">
        <w:rPr>
          <w:sz w:val="28"/>
          <w:szCs w:val="28"/>
        </w:rPr>
        <w:t>0,0</w:t>
      </w:r>
      <w:r w:rsidR="00DE3420">
        <w:rPr>
          <w:sz w:val="28"/>
          <w:szCs w:val="28"/>
        </w:rPr>
        <w:t>0</w:t>
      </w:r>
      <w:r w:rsidRPr="00D645AA">
        <w:rPr>
          <w:sz w:val="28"/>
          <w:szCs w:val="28"/>
        </w:rPr>
        <w:t xml:space="preserve"> рублей;</w:t>
      </w:r>
    </w:p>
    <w:p w:rsidR="00FC149C" w:rsidRPr="00D645AA" w:rsidRDefault="00FC149C" w:rsidP="00AA792A">
      <w:pPr>
        <w:ind w:firstLine="851"/>
        <w:jc w:val="both"/>
        <w:rPr>
          <w:sz w:val="28"/>
          <w:szCs w:val="28"/>
        </w:rPr>
      </w:pPr>
      <w:r w:rsidRPr="00D645AA">
        <w:rPr>
          <w:sz w:val="28"/>
          <w:szCs w:val="28"/>
        </w:rPr>
        <w:t xml:space="preserve">бюджет Ханты-Мансийского автономного округа </w:t>
      </w:r>
      <w:r w:rsidRPr="00D645AA">
        <w:rPr>
          <w:rFonts w:eastAsia="TimesNewRomanPSMT"/>
          <w:sz w:val="28"/>
          <w:szCs w:val="28"/>
          <w:lang w:eastAsia="en-US"/>
        </w:rPr>
        <w:t>– Югры</w:t>
      </w:r>
      <w:r w:rsidR="002A782F" w:rsidRPr="00D645AA">
        <w:rPr>
          <w:sz w:val="28"/>
          <w:szCs w:val="28"/>
        </w:rPr>
        <w:t xml:space="preserve"> – 707 400</w:t>
      </w:r>
      <w:r w:rsidRPr="00D645AA">
        <w:rPr>
          <w:sz w:val="28"/>
          <w:szCs w:val="28"/>
        </w:rPr>
        <w:t>,00 рублей;</w:t>
      </w:r>
    </w:p>
    <w:p w:rsidR="00FC149C" w:rsidRPr="00D645AA" w:rsidRDefault="00FC149C" w:rsidP="00AA792A">
      <w:pPr>
        <w:ind w:firstLine="851"/>
        <w:jc w:val="both"/>
        <w:rPr>
          <w:sz w:val="28"/>
          <w:szCs w:val="28"/>
        </w:rPr>
      </w:pPr>
      <w:r w:rsidRPr="00D645AA">
        <w:rPr>
          <w:sz w:val="28"/>
          <w:szCs w:val="28"/>
        </w:rPr>
        <w:t xml:space="preserve">бюджет города </w:t>
      </w:r>
      <w:r w:rsidRPr="00DE3420">
        <w:rPr>
          <w:sz w:val="28"/>
          <w:szCs w:val="28"/>
        </w:rPr>
        <w:t xml:space="preserve">– </w:t>
      </w:r>
      <w:r w:rsidR="00DE3420" w:rsidRPr="007352FF">
        <w:rPr>
          <w:sz w:val="28"/>
          <w:szCs w:val="28"/>
        </w:rPr>
        <w:t xml:space="preserve">122 853 782,03 </w:t>
      </w:r>
      <w:r w:rsidRPr="00DE3420">
        <w:rPr>
          <w:sz w:val="28"/>
          <w:szCs w:val="28"/>
        </w:rPr>
        <w:t>рубл</w:t>
      </w:r>
      <w:r w:rsidR="00776987" w:rsidRPr="00DE3420">
        <w:rPr>
          <w:sz w:val="28"/>
          <w:szCs w:val="28"/>
        </w:rPr>
        <w:t>я</w:t>
      </w:r>
      <w:r w:rsidRPr="00D645AA">
        <w:rPr>
          <w:sz w:val="28"/>
          <w:szCs w:val="28"/>
        </w:rPr>
        <w:t>.</w:t>
      </w:r>
    </w:p>
    <w:p w:rsidR="00FC149C" w:rsidRPr="00D645AA" w:rsidRDefault="002A782F" w:rsidP="00AA792A">
      <w:pPr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>2020</w:t>
      </w:r>
      <w:r w:rsidR="00FC149C" w:rsidRPr="00D645AA">
        <w:rPr>
          <w:rFonts w:eastAsia="TimesNewRomanPSMT"/>
          <w:sz w:val="28"/>
          <w:szCs w:val="28"/>
          <w:lang w:eastAsia="en-US"/>
        </w:rPr>
        <w:t xml:space="preserve"> год </w:t>
      </w:r>
      <w:r w:rsidR="00FC149C" w:rsidRPr="00D645AA">
        <w:rPr>
          <w:sz w:val="28"/>
          <w:szCs w:val="28"/>
        </w:rPr>
        <w:t xml:space="preserve">– </w:t>
      </w:r>
      <w:r w:rsidR="00DE3420" w:rsidRPr="007352FF">
        <w:rPr>
          <w:sz w:val="28"/>
          <w:szCs w:val="28"/>
        </w:rPr>
        <w:t xml:space="preserve">123 561 882,03 </w:t>
      </w:r>
      <w:r w:rsidR="00FC149C" w:rsidRPr="00DE3420">
        <w:rPr>
          <w:rFonts w:eastAsia="TimesNewRomanPSMT"/>
          <w:sz w:val="28"/>
          <w:szCs w:val="28"/>
          <w:lang w:eastAsia="en-US"/>
        </w:rPr>
        <w:t>рубл</w:t>
      </w:r>
      <w:r w:rsidR="00776987" w:rsidRPr="00DE3420">
        <w:rPr>
          <w:rFonts w:eastAsia="TimesNewRomanPSMT"/>
          <w:sz w:val="28"/>
          <w:szCs w:val="28"/>
          <w:lang w:eastAsia="en-US"/>
        </w:rPr>
        <w:t>я</w:t>
      </w:r>
      <w:r w:rsidR="00FC149C" w:rsidRPr="00D645AA">
        <w:rPr>
          <w:rFonts w:eastAsia="TimesNewRomanPSMT"/>
          <w:sz w:val="28"/>
          <w:szCs w:val="28"/>
          <w:lang w:eastAsia="en-US"/>
        </w:rPr>
        <w:t>:</w:t>
      </w:r>
    </w:p>
    <w:p w:rsidR="00FC149C" w:rsidRPr="00D645AA" w:rsidRDefault="00FC149C" w:rsidP="00AA792A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="0085289E" w:rsidRPr="00D645AA">
        <w:rPr>
          <w:sz w:val="28"/>
          <w:szCs w:val="28"/>
        </w:rPr>
        <w:t xml:space="preserve">– </w:t>
      </w:r>
      <w:r w:rsidR="00D645AA">
        <w:rPr>
          <w:sz w:val="28"/>
          <w:szCs w:val="28"/>
        </w:rPr>
        <w:t>0,0</w:t>
      </w:r>
      <w:r w:rsidR="00DE3420">
        <w:rPr>
          <w:sz w:val="28"/>
          <w:szCs w:val="28"/>
        </w:rPr>
        <w:t>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AA792A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="00D645AA">
        <w:rPr>
          <w:sz w:val="28"/>
          <w:szCs w:val="28"/>
        </w:rPr>
        <w:t>708 100,0</w:t>
      </w:r>
      <w:r w:rsidR="00DE3420">
        <w:rPr>
          <w:sz w:val="28"/>
          <w:szCs w:val="28"/>
        </w:rPr>
        <w:t>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AA792A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 w:rsidR="00D645AA">
        <w:rPr>
          <w:sz w:val="28"/>
          <w:szCs w:val="28"/>
        </w:rPr>
        <w:t>122 853 782,03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 w:rsidR="00776987"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B57481" w:rsidRPr="00D645AA" w:rsidRDefault="00FC149C" w:rsidP="00B57481">
      <w:pPr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>20</w:t>
      </w:r>
      <w:r w:rsidR="00D645AA">
        <w:rPr>
          <w:rFonts w:eastAsia="TimesNewRomanPSMT"/>
          <w:sz w:val="28"/>
          <w:szCs w:val="28"/>
          <w:lang w:eastAsia="en-US"/>
        </w:rPr>
        <w:t>21</w:t>
      </w:r>
      <w:r w:rsidRPr="00FC149C">
        <w:rPr>
          <w:rFonts w:eastAsia="TimesNewRomanPSMT"/>
          <w:sz w:val="28"/>
          <w:szCs w:val="28"/>
          <w:lang w:eastAsia="en-US"/>
        </w:rPr>
        <w:t xml:space="preserve"> год </w:t>
      </w:r>
      <w:r w:rsidRPr="00FC149C">
        <w:rPr>
          <w:sz w:val="28"/>
          <w:szCs w:val="28"/>
        </w:rPr>
        <w:t xml:space="preserve">– </w:t>
      </w:r>
      <w:r w:rsidR="00DE3420">
        <w:rPr>
          <w:sz w:val="28"/>
          <w:szCs w:val="28"/>
        </w:rPr>
        <w:t xml:space="preserve">122 853 782,03 </w:t>
      </w:r>
      <w:r w:rsidR="00B57481" w:rsidRPr="00D645AA">
        <w:rPr>
          <w:rFonts w:eastAsia="TimesNewRomanPSMT"/>
          <w:sz w:val="28"/>
          <w:szCs w:val="28"/>
          <w:lang w:eastAsia="en-US"/>
        </w:rPr>
        <w:t>рубля:</w:t>
      </w:r>
    </w:p>
    <w:p w:rsidR="00B57481" w:rsidRPr="00D645AA" w:rsidRDefault="00B57481" w:rsidP="00B57481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645AA">
        <w:rPr>
          <w:sz w:val="28"/>
          <w:szCs w:val="28"/>
        </w:rPr>
        <w:t xml:space="preserve">– </w:t>
      </w:r>
      <w:r>
        <w:rPr>
          <w:sz w:val="28"/>
          <w:szCs w:val="28"/>
        </w:rPr>
        <w:t>0,0</w:t>
      </w:r>
      <w:r w:rsidR="00C647AD">
        <w:rPr>
          <w:sz w:val="28"/>
          <w:szCs w:val="28"/>
        </w:rPr>
        <w:t>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B57481" w:rsidRPr="00C637D2" w:rsidRDefault="00B57481" w:rsidP="00B57481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 w:rsidR="00DE3420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="00DE3420">
        <w:rPr>
          <w:sz w:val="28"/>
          <w:szCs w:val="28"/>
        </w:rPr>
        <w:t>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B57481" w:rsidRPr="00C637D2" w:rsidRDefault="00B57481" w:rsidP="00B57481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122 853 782,03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C647AD" w:rsidRPr="00D645AA" w:rsidRDefault="00C647AD" w:rsidP="00C647AD">
      <w:pPr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>20</w:t>
      </w:r>
      <w:r>
        <w:rPr>
          <w:rFonts w:eastAsia="TimesNewRomanPSMT"/>
          <w:sz w:val="28"/>
          <w:szCs w:val="28"/>
          <w:lang w:eastAsia="en-US"/>
        </w:rPr>
        <w:t>22</w:t>
      </w:r>
      <w:r w:rsidRPr="00FC149C">
        <w:rPr>
          <w:rFonts w:eastAsia="TimesNewRomanPSMT"/>
          <w:sz w:val="28"/>
          <w:szCs w:val="28"/>
          <w:lang w:eastAsia="en-US"/>
        </w:rPr>
        <w:t xml:space="preserve"> год </w:t>
      </w:r>
      <w:r w:rsidRPr="00FC149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122 853 782,03 </w:t>
      </w:r>
      <w:r w:rsidRPr="00D645AA">
        <w:rPr>
          <w:rFonts w:eastAsia="TimesNewRomanPSMT"/>
          <w:sz w:val="28"/>
          <w:szCs w:val="28"/>
          <w:lang w:eastAsia="en-US"/>
        </w:rPr>
        <w:t>рубля:</w:t>
      </w:r>
    </w:p>
    <w:p w:rsidR="00C647AD" w:rsidRPr="00D645AA" w:rsidRDefault="00C647AD" w:rsidP="00C647AD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645AA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>
        <w:rPr>
          <w:sz w:val="28"/>
          <w:szCs w:val="28"/>
        </w:rPr>
        <w:t xml:space="preserve"> 0,00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122 853 782,03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C647AD" w:rsidRPr="00D645AA" w:rsidRDefault="00C647AD" w:rsidP="00C647AD">
      <w:pPr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>20</w:t>
      </w:r>
      <w:r>
        <w:rPr>
          <w:rFonts w:eastAsia="TimesNewRomanPSMT"/>
          <w:sz w:val="28"/>
          <w:szCs w:val="28"/>
          <w:lang w:eastAsia="en-US"/>
        </w:rPr>
        <w:t>23</w:t>
      </w:r>
      <w:r w:rsidRPr="00FC149C">
        <w:rPr>
          <w:rFonts w:eastAsia="TimesNewRomanPSMT"/>
          <w:sz w:val="28"/>
          <w:szCs w:val="28"/>
          <w:lang w:eastAsia="en-US"/>
        </w:rPr>
        <w:t xml:space="preserve"> год </w:t>
      </w:r>
      <w:r w:rsidRPr="00FC149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122 853 782,03 </w:t>
      </w:r>
      <w:r w:rsidRPr="00D645AA">
        <w:rPr>
          <w:rFonts w:eastAsia="TimesNewRomanPSMT"/>
          <w:sz w:val="28"/>
          <w:szCs w:val="28"/>
          <w:lang w:eastAsia="en-US"/>
        </w:rPr>
        <w:t>рубля:</w:t>
      </w:r>
    </w:p>
    <w:p w:rsidR="00C647AD" w:rsidRPr="00D645AA" w:rsidRDefault="00C647AD" w:rsidP="00C647AD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645AA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>
        <w:rPr>
          <w:sz w:val="28"/>
          <w:szCs w:val="28"/>
        </w:rPr>
        <w:t xml:space="preserve"> 0,00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122 853 782,03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C647AD" w:rsidRPr="00D645AA" w:rsidRDefault="00C647AD" w:rsidP="00C647AD">
      <w:pPr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>20</w:t>
      </w:r>
      <w:r>
        <w:rPr>
          <w:rFonts w:eastAsia="TimesNewRomanPSMT"/>
          <w:sz w:val="28"/>
          <w:szCs w:val="28"/>
          <w:lang w:eastAsia="en-US"/>
        </w:rPr>
        <w:t>24</w:t>
      </w:r>
      <w:r w:rsidRPr="00FC149C">
        <w:rPr>
          <w:rFonts w:eastAsia="TimesNewRomanPSMT"/>
          <w:sz w:val="28"/>
          <w:szCs w:val="28"/>
          <w:lang w:eastAsia="en-US"/>
        </w:rPr>
        <w:t xml:space="preserve"> год </w:t>
      </w:r>
      <w:r w:rsidRPr="00FC149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122 853 782,03 </w:t>
      </w:r>
      <w:r w:rsidRPr="00D645AA">
        <w:rPr>
          <w:rFonts w:eastAsia="TimesNewRomanPSMT"/>
          <w:sz w:val="28"/>
          <w:szCs w:val="28"/>
          <w:lang w:eastAsia="en-US"/>
        </w:rPr>
        <w:t>рубля:</w:t>
      </w:r>
    </w:p>
    <w:p w:rsidR="00C647AD" w:rsidRPr="00D645AA" w:rsidRDefault="00C647AD" w:rsidP="00C647AD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645AA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lastRenderedPageBreak/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>
        <w:rPr>
          <w:sz w:val="28"/>
          <w:szCs w:val="28"/>
        </w:rPr>
        <w:t xml:space="preserve"> 0,00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122 853 782,03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C647AD" w:rsidRPr="00D645AA" w:rsidRDefault="00C647AD" w:rsidP="00C647AD">
      <w:pPr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>20</w:t>
      </w:r>
      <w:r>
        <w:rPr>
          <w:rFonts w:eastAsia="TimesNewRomanPSMT"/>
          <w:sz w:val="28"/>
          <w:szCs w:val="28"/>
          <w:lang w:eastAsia="en-US"/>
        </w:rPr>
        <w:t>25</w:t>
      </w:r>
      <w:r w:rsidRPr="00FC149C">
        <w:rPr>
          <w:rFonts w:eastAsia="TimesNewRomanPSMT"/>
          <w:sz w:val="28"/>
          <w:szCs w:val="28"/>
          <w:lang w:eastAsia="en-US"/>
        </w:rPr>
        <w:t xml:space="preserve"> год </w:t>
      </w:r>
      <w:r w:rsidRPr="00FC149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122 853 782,03 </w:t>
      </w:r>
      <w:r w:rsidRPr="00D645AA">
        <w:rPr>
          <w:rFonts w:eastAsia="TimesNewRomanPSMT"/>
          <w:sz w:val="28"/>
          <w:szCs w:val="28"/>
          <w:lang w:eastAsia="en-US"/>
        </w:rPr>
        <w:t>рубля:</w:t>
      </w:r>
    </w:p>
    <w:p w:rsidR="00C647AD" w:rsidRPr="00D645AA" w:rsidRDefault="00C647AD" w:rsidP="00C647AD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645AA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>
        <w:rPr>
          <w:sz w:val="28"/>
          <w:szCs w:val="28"/>
        </w:rPr>
        <w:t xml:space="preserve"> 0,00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122 853 782,03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9A45A9" w:rsidRDefault="009A45A9" w:rsidP="00C647AD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2026 - 2030</w:t>
      </w:r>
      <w:r w:rsidRPr="00FC149C">
        <w:rPr>
          <w:rFonts w:eastAsia="TimesNewRomanPSMT"/>
          <w:sz w:val="28"/>
          <w:szCs w:val="28"/>
          <w:lang w:eastAsia="en-US"/>
        </w:rPr>
        <w:t xml:space="preserve"> год</w:t>
      </w:r>
      <w:r>
        <w:rPr>
          <w:rFonts w:eastAsia="TimesNewRomanPSMT"/>
          <w:sz w:val="28"/>
          <w:szCs w:val="28"/>
          <w:lang w:eastAsia="en-US"/>
        </w:rPr>
        <w:t>ы</w:t>
      </w:r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 xml:space="preserve">– </w:t>
      </w:r>
      <w:r w:rsidR="00C647AD" w:rsidRPr="007352FF">
        <w:rPr>
          <w:sz w:val="28"/>
          <w:szCs w:val="28"/>
        </w:rPr>
        <w:t>614 268 910,15</w:t>
      </w:r>
      <w:r w:rsidR="00C647AD" w:rsidRPr="007352FF">
        <w:rPr>
          <w:sz w:val="18"/>
          <w:szCs w:val="18"/>
        </w:rPr>
        <w:t xml:space="preserve"> </w:t>
      </w:r>
      <w:r w:rsidR="002609CE" w:rsidRPr="00D645AA">
        <w:rPr>
          <w:rFonts w:eastAsia="TimesNewRomanPSMT"/>
          <w:sz w:val="28"/>
          <w:szCs w:val="28"/>
          <w:lang w:eastAsia="en-US"/>
        </w:rPr>
        <w:t>рублей</w:t>
      </w:r>
      <w:r w:rsidR="00C647AD">
        <w:rPr>
          <w:rFonts w:eastAsia="TimesNewRomanPSMT"/>
          <w:sz w:val="28"/>
          <w:szCs w:val="28"/>
          <w:lang w:eastAsia="en-US"/>
        </w:rPr>
        <w:t>:</w:t>
      </w:r>
    </w:p>
    <w:p w:rsidR="00C647AD" w:rsidRPr="00D645AA" w:rsidRDefault="00C647AD" w:rsidP="00C647AD">
      <w:pPr>
        <w:ind w:firstLine="851"/>
        <w:jc w:val="both"/>
        <w:rPr>
          <w:sz w:val="28"/>
          <w:szCs w:val="28"/>
        </w:rPr>
      </w:pPr>
      <w:r w:rsidRPr="00D645AA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645AA">
        <w:rPr>
          <w:sz w:val="28"/>
          <w:szCs w:val="28"/>
        </w:rPr>
        <w:t xml:space="preserve">– </w:t>
      </w:r>
      <w:r>
        <w:rPr>
          <w:sz w:val="28"/>
          <w:szCs w:val="28"/>
        </w:rPr>
        <w:t>0,00</w:t>
      </w:r>
      <w:r w:rsidRPr="00D645AA">
        <w:rPr>
          <w:sz w:val="28"/>
          <w:szCs w:val="2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C637D2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Югры </w:t>
      </w:r>
      <w:r w:rsidRPr="00FC149C">
        <w:rPr>
          <w:sz w:val="28"/>
          <w:szCs w:val="28"/>
        </w:rPr>
        <w:t>–</w:t>
      </w:r>
      <w:r>
        <w:rPr>
          <w:sz w:val="28"/>
          <w:szCs w:val="28"/>
        </w:rPr>
        <w:t xml:space="preserve"> 0,00</w:t>
      </w:r>
      <w:r w:rsidRPr="00FC149C">
        <w:rPr>
          <w:sz w:val="28"/>
          <w:szCs w:val="28"/>
        </w:rPr>
        <w:t xml:space="preserve">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C647AD" w:rsidRPr="009A45A9" w:rsidRDefault="00C647AD" w:rsidP="00C647AD">
      <w:pPr>
        <w:ind w:firstLine="851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 w:rsidRPr="007352FF">
        <w:rPr>
          <w:sz w:val="28"/>
          <w:szCs w:val="28"/>
        </w:rPr>
        <w:t>614 268 910,15</w:t>
      </w:r>
      <w:r w:rsidRPr="007352FF">
        <w:rPr>
          <w:sz w:val="18"/>
          <w:szCs w:val="18"/>
        </w:rPr>
        <w:t xml:space="preserve"> </w:t>
      </w:r>
      <w:r w:rsidRPr="00D645AA">
        <w:rPr>
          <w:rFonts w:eastAsia="TimesNewRomanPSMT"/>
          <w:sz w:val="28"/>
          <w:szCs w:val="28"/>
          <w:lang w:eastAsia="en-US"/>
        </w:rPr>
        <w:t>рублей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D10B15" w:rsidRPr="00D10B15" w:rsidRDefault="000B5C3D" w:rsidP="008C272D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5E05DF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8C272D" w:rsidRPr="00D10B15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1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8C272D" w:rsidRPr="00D10B15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1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8C272D" w:rsidRPr="00D10B15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15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8C272D" w:rsidRPr="00D10B15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15">
        <w:rPr>
          <w:rFonts w:ascii="Times New Roman" w:hAnsi="Times New Roman" w:cs="Times New Roman"/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8C272D" w:rsidRPr="00D10B15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15">
        <w:rPr>
          <w:rFonts w:ascii="Times New Roman" w:hAnsi="Times New Roman" w:cs="Times New Roman"/>
          <w:sz w:val="28"/>
          <w:szCs w:val="28"/>
        </w:rPr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8C272D" w:rsidRPr="00D10B15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15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 xml:space="preserve">Управление ходом реализации программы осуществляет координатор - управление культуры Администрации города Ханты-Мансийска. 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</w:t>
      </w:r>
      <w:r w:rsidRPr="000B5C3D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управлением культуры, муниципальным бюджетным учреждением "Городская централизованная библиотечная система", муниципальным бюджетным учреждением "Культурно-досуговый центр "Октябрь" и муниципальным казенным учреждением "Управление логистики".</w:t>
      </w:r>
    </w:p>
    <w:p w:rsidR="008C272D" w:rsidRDefault="000B5C3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Исполнители программы</w:t>
      </w:r>
      <w:r w:rsidR="008C272D">
        <w:rPr>
          <w:rFonts w:ascii="Times New Roman" w:hAnsi="Times New Roman" w:cs="Times New Roman"/>
          <w:sz w:val="28"/>
          <w:szCs w:val="28"/>
        </w:rPr>
        <w:t>: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программы;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несут ответственность за рациональное, целевое и эффективное использование выделенных им бюджетных сре</w:t>
      </w:r>
      <w:proofErr w:type="gramStart"/>
      <w:r w:rsidRPr="008C272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C272D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0B5C3D" w:rsidRPr="008C272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 несут ответственность за целевое и эффективное использование выделенных им бюджетных средств.</w:t>
      </w:r>
    </w:p>
    <w:p w:rsidR="000B5C3D" w:rsidRPr="008C272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Координатор программы обеспечивает: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B5C3D" w:rsidRPr="008C272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Администрации города Ханты-Мансийска, необходимых для реализации программы;</w:t>
      </w:r>
    </w:p>
    <w:p w:rsidR="000B5C3D" w:rsidRPr="008C272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подготовку предложений по составлению плана текущих расходов на очередной год;</w:t>
      </w:r>
    </w:p>
    <w:p w:rsidR="000B5C3D" w:rsidRPr="008C272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готовит отчет о ходе реализации муниципальной программы и использовании финансовых средств;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8C272D" w:rsidRPr="008C272D" w:rsidRDefault="008C272D" w:rsidP="008C27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реализации.</w:t>
      </w:r>
    </w:p>
    <w:p w:rsidR="000B5C3D" w:rsidRPr="000B5C3D" w:rsidRDefault="000B5C3D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Закупка товаров, работ, услуг необходимых</w:t>
      </w:r>
      <w:r w:rsidRPr="000B5C3D">
        <w:rPr>
          <w:rFonts w:ascii="Times New Roman" w:hAnsi="Times New Roman" w:cs="Times New Roman"/>
          <w:sz w:val="28"/>
          <w:szCs w:val="28"/>
        </w:rPr>
        <w:t xml:space="preserve"> для реализации настоящей программы осуществляется в порядке, установленном действующим законодательством Российской Федерации в сфере закупок товаров, работ, услуг государственных или муниципальных нужд.</w:t>
      </w:r>
    </w:p>
    <w:p w:rsidR="00A51C9E" w:rsidRPr="00A51C9E" w:rsidRDefault="00A51C9E" w:rsidP="00AA792A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A51C9E">
        <w:rPr>
          <w:bCs/>
          <w:color w:val="000000"/>
          <w:sz w:val="28"/>
          <w:szCs w:val="28"/>
        </w:rPr>
        <w:lastRenderedPageBreak/>
        <w:t xml:space="preserve">В рамках программы </w:t>
      </w:r>
      <w:r w:rsidRPr="00A51C9E">
        <w:rPr>
          <w:rFonts w:eastAsiaTheme="minorHAnsi"/>
          <w:sz w:val="28"/>
          <w:szCs w:val="28"/>
          <w:lang w:eastAsia="en-US"/>
        </w:rPr>
        <w:t xml:space="preserve">за счет средств бюджета города Ханты-Мансийска осуществляется предоставление </w:t>
      </w:r>
      <w:r w:rsidRPr="00A51C9E">
        <w:rPr>
          <w:sz w:val="28"/>
          <w:szCs w:val="28"/>
        </w:rPr>
        <w:t xml:space="preserve">субсидии </w:t>
      </w:r>
      <w:r w:rsidRPr="00A51C9E">
        <w:rPr>
          <w:rFonts w:eastAsia="TimesNewRomanPSMT"/>
          <w:sz w:val="28"/>
          <w:szCs w:val="28"/>
          <w:lang w:eastAsia="en-US"/>
        </w:rPr>
        <w:t>социально 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России.</w:t>
      </w:r>
    </w:p>
    <w:p w:rsidR="000B5C3D" w:rsidRPr="00A51C9E" w:rsidRDefault="00A51C9E" w:rsidP="00AA79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C9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предоставления субсидии устанавливается муниципальным правовым актом Администрации города Ханты-Мансийска.</w:t>
      </w:r>
    </w:p>
    <w:p w:rsidR="000B5C3D" w:rsidRDefault="000B5C3D" w:rsidP="00AA792A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</w:p>
    <w:p w:rsidR="00516C0E" w:rsidRDefault="00516C0E" w:rsidP="00254141">
      <w:pPr>
        <w:jc w:val="both"/>
        <w:rPr>
          <w:sz w:val="28"/>
          <w:szCs w:val="28"/>
        </w:rPr>
        <w:sectPr w:rsidR="00516C0E" w:rsidSect="0049507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72A7" w:rsidRPr="005672A7" w:rsidRDefault="005672A7" w:rsidP="005672A7">
      <w:pPr>
        <w:contextualSpacing/>
        <w:jc w:val="right"/>
        <w:rPr>
          <w:sz w:val="24"/>
          <w:szCs w:val="24"/>
        </w:rPr>
      </w:pPr>
      <w:r w:rsidRPr="005672A7">
        <w:rPr>
          <w:sz w:val="24"/>
          <w:szCs w:val="24"/>
        </w:rPr>
        <w:lastRenderedPageBreak/>
        <w:t>Приложение 1</w:t>
      </w:r>
    </w:p>
    <w:p w:rsidR="005672A7" w:rsidRPr="005672A7" w:rsidRDefault="005672A7" w:rsidP="005672A7">
      <w:pPr>
        <w:contextualSpacing/>
        <w:jc w:val="right"/>
        <w:rPr>
          <w:sz w:val="24"/>
          <w:szCs w:val="24"/>
        </w:rPr>
      </w:pPr>
      <w:r w:rsidRPr="005672A7">
        <w:rPr>
          <w:sz w:val="24"/>
          <w:szCs w:val="24"/>
        </w:rPr>
        <w:t xml:space="preserve">к муниципальной программе </w:t>
      </w:r>
      <w:r w:rsidRPr="005672A7">
        <w:rPr>
          <w:bCs/>
          <w:sz w:val="24"/>
          <w:szCs w:val="24"/>
        </w:rPr>
        <w:t>«</w:t>
      </w:r>
      <w:r w:rsidRPr="005672A7">
        <w:rPr>
          <w:sz w:val="24"/>
          <w:szCs w:val="24"/>
        </w:rPr>
        <w:t xml:space="preserve">Развитие культуры </w:t>
      </w:r>
    </w:p>
    <w:p w:rsidR="005672A7" w:rsidRDefault="005672A7" w:rsidP="005672A7">
      <w:pPr>
        <w:contextualSpacing/>
        <w:jc w:val="right"/>
        <w:rPr>
          <w:sz w:val="24"/>
          <w:szCs w:val="24"/>
        </w:rPr>
      </w:pPr>
      <w:r w:rsidRPr="005672A7">
        <w:rPr>
          <w:sz w:val="24"/>
          <w:szCs w:val="24"/>
        </w:rPr>
        <w:t xml:space="preserve">в городе Ханты-Мансийске на 2019-2025 годы </w:t>
      </w:r>
    </w:p>
    <w:p w:rsidR="005672A7" w:rsidRPr="005672A7" w:rsidRDefault="005672A7" w:rsidP="005672A7">
      <w:pPr>
        <w:contextualSpacing/>
        <w:jc w:val="right"/>
        <w:rPr>
          <w:bCs/>
          <w:spacing w:val="-4"/>
          <w:sz w:val="24"/>
          <w:szCs w:val="24"/>
        </w:rPr>
      </w:pPr>
      <w:r w:rsidRPr="005672A7">
        <w:rPr>
          <w:sz w:val="24"/>
          <w:szCs w:val="24"/>
        </w:rPr>
        <w:t>и на период до 2030 года</w:t>
      </w:r>
      <w:r w:rsidRPr="005672A7">
        <w:rPr>
          <w:bCs/>
          <w:sz w:val="24"/>
          <w:szCs w:val="24"/>
        </w:rPr>
        <w:t xml:space="preserve">» </w:t>
      </w:r>
    </w:p>
    <w:p w:rsidR="002C0CDF" w:rsidRDefault="002C0CDF" w:rsidP="002C46FF">
      <w:pPr>
        <w:rPr>
          <w:sz w:val="28"/>
          <w:szCs w:val="28"/>
        </w:rPr>
      </w:pPr>
    </w:p>
    <w:p w:rsidR="0059345A" w:rsidRDefault="0059345A" w:rsidP="0059345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59345A" w:rsidRDefault="0059345A" w:rsidP="0059345A">
      <w:pPr>
        <w:jc w:val="center"/>
        <w:rPr>
          <w:sz w:val="24"/>
          <w:szCs w:val="24"/>
        </w:rPr>
      </w:pPr>
    </w:p>
    <w:p w:rsidR="0059345A" w:rsidRPr="0099714E" w:rsidRDefault="0059345A" w:rsidP="0059345A">
      <w:pPr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 w:rsidRPr="0099714E">
        <w:rPr>
          <w:sz w:val="28"/>
          <w:szCs w:val="28"/>
        </w:rPr>
        <w:t xml:space="preserve">Наименование программы и срок ее реализации: </w:t>
      </w:r>
      <w:r w:rsidRPr="0099714E">
        <w:rPr>
          <w:bCs/>
          <w:sz w:val="28"/>
          <w:szCs w:val="28"/>
        </w:rPr>
        <w:t>«</w:t>
      </w:r>
      <w:r w:rsidRPr="0099714E">
        <w:rPr>
          <w:sz w:val="28"/>
          <w:szCs w:val="28"/>
        </w:rPr>
        <w:t xml:space="preserve">Развитие культуры в городе Ханты-Мансийске на </w:t>
      </w:r>
      <w:r w:rsidR="00B62D90" w:rsidRPr="0049507E">
        <w:rPr>
          <w:sz w:val="28"/>
          <w:szCs w:val="28"/>
        </w:rPr>
        <w:t>2019-202</w:t>
      </w:r>
      <w:r w:rsidR="00B62D90">
        <w:rPr>
          <w:sz w:val="28"/>
          <w:szCs w:val="28"/>
        </w:rPr>
        <w:t>5 годы и на период до 2030 года</w:t>
      </w:r>
      <w:r w:rsidRPr="0099714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99714E">
        <w:rPr>
          <w:bCs/>
          <w:sz w:val="28"/>
          <w:szCs w:val="28"/>
        </w:rPr>
        <w:t xml:space="preserve">  </w:t>
      </w:r>
    </w:p>
    <w:p w:rsidR="0059345A" w:rsidRPr="0099714E" w:rsidRDefault="0059345A" w:rsidP="0059345A">
      <w:pPr>
        <w:jc w:val="both"/>
        <w:rPr>
          <w:sz w:val="28"/>
          <w:szCs w:val="28"/>
        </w:rPr>
      </w:pPr>
      <w:r w:rsidRPr="0099714E">
        <w:rPr>
          <w:sz w:val="28"/>
          <w:szCs w:val="28"/>
        </w:rPr>
        <w:t>Координатор программы: управление культуры Администрации города Ханты-Мансийска</w:t>
      </w:r>
      <w:r>
        <w:rPr>
          <w:sz w:val="28"/>
          <w:szCs w:val="28"/>
        </w:rPr>
        <w:t>.</w:t>
      </w:r>
      <w:r w:rsidRPr="0099714E">
        <w:rPr>
          <w:sz w:val="28"/>
          <w:szCs w:val="28"/>
        </w:rPr>
        <w:t xml:space="preserve"> </w:t>
      </w:r>
    </w:p>
    <w:p w:rsidR="0059345A" w:rsidRDefault="0059345A" w:rsidP="0059345A">
      <w:pPr>
        <w:jc w:val="both"/>
        <w:rPr>
          <w:sz w:val="24"/>
          <w:szCs w:val="24"/>
        </w:rPr>
      </w:pPr>
    </w:p>
    <w:tbl>
      <w:tblPr>
        <w:tblW w:w="14739" w:type="dxa"/>
        <w:jc w:val="center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94"/>
        <w:gridCol w:w="1093"/>
        <w:gridCol w:w="1187"/>
        <w:gridCol w:w="992"/>
        <w:gridCol w:w="993"/>
        <w:gridCol w:w="992"/>
        <w:gridCol w:w="992"/>
        <w:gridCol w:w="992"/>
        <w:gridCol w:w="993"/>
        <w:gridCol w:w="992"/>
        <w:gridCol w:w="1276"/>
        <w:gridCol w:w="1276"/>
      </w:tblGrid>
      <w:tr w:rsidR="006B08F3" w:rsidRPr="0021496E" w:rsidTr="00A50326">
        <w:trPr>
          <w:trHeight w:val="40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№</w:t>
            </w:r>
          </w:p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proofErr w:type="gramStart"/>
            <w:r w:rsidRPr="0021496E">
              <w:rPr>
                <w:lang w:eastAsia="en-US"/>
              </w:rPr>
              <w:t>п</w:t>
            </w:r>
            <w:proofErr w:type="gramEnd"/>
            <w:r w:rsidRPr="0021496E">
              <w:rPr>
                <w:lang w:eastAsia="en-US"/>
              </w:rPr>
              <w:t>/п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Единица 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Базовый показатель</w:t>
            </w:r>
          </w:p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на начало реализации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6B08F3" w:rsidRDefault="006B08F3" w:rsidP="006B08F3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6B08F3" w:rsidRPr="0021496E" w:rsidTr="00A50326">
        <w:trPr>
          <w:trHeight w:val="23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rPr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rPr>
                <w:lang w:eastAsia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rPr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6B08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6B08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6B08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rPr>
                <w:lang w:eastAsia="en-US"/>
              </w:rPr>
            </w:pPr>
          </w:p>
        </w:tc>
      </w:tr>
      <w:tr w:rsidR="006B08F3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</w:t>
            </w:r>
          </w:p>
        </w:tc>
      </w:tr>
      <w:tr w:rsidR="006B08F3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8F3" w:rsidRPr="0021496E" w:rsidRDefault="006B08F3" w:rsidP="008C272D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Обновление библиотечного фонда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8F3" w:rsidRPr="0021496E" w:rsidRDefault="006B08F3" w:rsidP="00306D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документов (единиц)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8F3" w:rsidRPr="0021496E" w:rsidRDefault="006B08F3" w:rsidP="00E76DC6">
            <w:pPr>
              <w:jc w:val="center"/>
              <w:rPr>
                <w:color w:val="000000"/>
              </w:rPr>
            </w:pPr>
            <w:r w:rsidRPr="0021496E">
              <w:t>5 104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E76DC6">
            <w:pPr>
              <w:pStyle w:val="ConsPlusNormal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1496E">
              <w:rPr>
                <w:rFonts w:ascii="Times New Roman" w:hAnsi="Times New Roman" w:cs="Times New Roman"/>
                <w:sz w:val="20"/>
              </w:rPr>
              <w:t>5 417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E76DC6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8F3" w:rsidRPr="0021496E" w:rsidRDefault="006B08F3" w:rsidP="00306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8F3" w:rsidRPr="0021496E" w:rsidRDefault="006B08F3" w:rsidP="00306D39">
            <w:pPr>
              <w:pStyle w:val="ConsPlusNormal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8F3" w:rsidRPr="0021496E" w:rsidRDefault="006B08F3" w:rsidP="00306D3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5 419,5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8F3" w:rsidRPr="0021496E" w:rsidRDefault="006B08F3" w:rsidP="006B08F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5 420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8F3" w:rsidRPr="0021496E" w:rsidRDefault="006B08F3" w:rsidP="006B08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E1D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8F3" w:rsidRPr="0021496E" w:rsidRDefault="006B08F3" w:rsidP="006B08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E1D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8F3" w:rsidRPr="0021496E" w:rsidRDefault="00FE1D13" w:rsidP="0030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43 354,5</w:t>
            </w:r>
          </w:p>
        </w:tc>
      </w:tr>
      <w:tr w:rsidR="006B08F3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Default="006B08F3" w:rsidP="006B08F3">
            <w:pPr>
              <w:jc w:val="center"/>
            </w:pPr>
            <w:r w:rsidRPr="00DF2EE8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Default="006B08F3" w:rsidP="006B08F3">
            <w:pPr>
              <w:jc w:val="center"/>
            </w:pPr>
            <w:r w:rsidRPr="00DF2EE8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Default="006B08F3" w:rsidP="006B08F3">
            <w:pPr>
              <w:jc w:val="center"/>
            </w:pPr>
            <w:r w:rsidRPr="00DF2EE8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</w:tr>
      <w:tr w:rsidR="006B08F3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 xml:space="preserve">Рост </w:t>
            </w:r>
            <w:r w:rsidRPr="0021496E">
              <w:rPr>
                <w:lang w:eastAsia="en-US"/>
              </w:rPr>
              <w:t>количества</w:t>
            </w:r>
            <w:r w:rsidRPr="0021496E">
              <w:rPr>
                <w:color w:val="000000"/>
                <w:lang w:eastAsia="en-US"/>
              </w:rPr>
              <w:t xml:space="preserve"> посещений библиотек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пос.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D66A5E" w:rsidRDefault="006B08F3" w:rsidP="00E76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</w:t>
            </w:r>
            <w:r w:rsidRPr="0021496E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D66A5E" w:rsidRDefault="006B08F3" w:rsidP="00E76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126 5</w:t>
            </w:r>
            <w:r w:rsidRPr="0021496E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D66A5E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126 7</w:t>
            </w:r>
            <w:r w:rsidRPr="0021496E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D66A5E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126 9</w:t>
            </w:r>
            <w:r w:rsidRPr="0021496E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D66A5E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D66A5E" w:rsidRDefault="006B08F3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128 5</w:t>
            </w:r>
            <w:r w:rsidRPr="0021496E">
              <w:rPr>
                <w:lang w:eastAsia="en-US"/>
              </w:rPr>
              <w:t>00</w:t>
            </w:r>
          </w:p>
        </w:tc>
      </w:tr>
      <w:tr w:rsidR="006B08F3" w:rsidRPr="0021496E" w:rsidTr="00A50326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F3" w:rsidRPr="0021496E" w:rsidRDefault="006B08F3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 xml:space="preserve">Доля архивных дел Ханты-Мансийского автономного округа – Югры, находящихся в удовлетворительном физическом состоянии и хранящихся в нормативных условиях, </w:t>
            </w:r>
            <w:r w:rsidRPr="0021496E">
              <w:rPr>
                <w:lang w:eastAsia="en-US"/>
              </w:rPr>
              <w:lastRenderedPageBreak/>
              <w:t>от общего объема принятых архивных документов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E76DC6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F3" w:rsidRPr="0021496E" w:rsidRDefault="006B08F3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</w:tr>
      <w:tr w:rsidR="00644844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Pr="0021496E" w:rsidRDefault="00671411" w:rsidP="005934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  <w:r w:rsidR="00644844" w:rsidRPr="0021496E">
              <w:rPr>
                <w:color w:val="000000"/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44" w:rsidRPr="0021496E" w:rsidRDefault="00644844" w:rsidP="0059345A">
            <w:pPr>
              <w:tabs>
                <w:tab w:val="num" w:pos="-4678"/>
              </w:tabs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Увеличение посещаемости   культурно-массовых мероприятий (по отношению к предыдущему году)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Pr="0021496E" w:rsidRDefault="00644844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Pr="0021496E" w:rsidRDefault="00644844" w:rsidP="00E76DC6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Pr="0021496E" w:rsidRDefault="00644844" w:rsidP="00E76DC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Default="00644844" w:rsidP="00644844">
            <w:pPr>
              <w:jc w:val="center"/>
            </w:pPr>
            <w:r w:rsidRPr="00732B0A">
              <w:rPr>
                <w:b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Default="00644844" w:rsidP="00644844">
            <w:pPr>
              <w:jc w:val="center"/>
            </w:pPr>
            <w:r w:rsidRPr="00732B0A">
              <w:rPr>
                <w:b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Default="00402F81" w:rsidP="00644844">
            <w:pPr>
              <w:jc w:val="center"/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Default="00644844" w:rsidP="00644844">
            <w:pPr>
              <w:jc w:val="center"/>
            </w:pPr>
            <w:r w:rsidRPr="00732B0A">
              <w:rPr>
                <w:bCs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44" w:rsidRPr="0021496E" w:rsidRDefault="00FA770B" w:rsidP="005934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44" w:rsidRPr="0021496E" w:rsidRDefault="00FA770B" w:rsidP="005934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44" w:rsidRPr="0021496E" w:rsidRDefault="00402F81" w:rsidP="005934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44" w:rsidRPr="0021496E" w:rsidRDefault="00FA770B" w:rsidP="005934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</w:t>
            </w:r>
          </w:p>
        </w:tc>
      </w:tr>
      <w:tr w:rsidR="00EB1685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671411" w:rsidP="005934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1685" w:rsidRPr="0021496E">
              <w:rPr>
                <w:color w:val="000000"/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85" w:rsidRPr="0021496E" w:rsidRDefault="00EB1685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E76DC6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E76DC6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E76DC6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>
            <w:r w:rsidRPr="006A6451">
              <w:rPr>
                <w:color w:val="00000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>
            <w:r w:rsidRPr="006A6451">
              <w:rPr>
                <w:color w:val="00000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93666E">
            <w:pPr>
              <w:jc w:val="center"/>
            </w:pPr>
            <w:r w:rsidRPr="006A6451">
              <w:rPr>
                <w:color w:val="00000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5" w:rsidRPr="0021496E" w:rsidRDefault="00EB1685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</w:tr>
      <w:tr w:rsidR="00EB1685" w:rsidRPr="0021496E" w:rsidTr="00A5032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671411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685" w:rsidRPr="0021496E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8D63AB" w:rsidRDefault="00EB1685" w:rsidP="0059345A">
            <w:pPr>
              <w:jc w:val="both"/>
              <w:rPr>
                <w:color w:val="000000"/>
              </w:rPr>
            </w:pPr>
            <w:r w:rsidRPr="008D63AB">
              <w:rPr>
                <w:color w:val="000000"/>
              </w:rPr>
              <w:t xml:space="preserve">Уровень фактической обеспеченности </w:t>
            </w:r>
            <w:r w:rsidR="008D63AB" w:rsidRPr="008D63AB">
              <w:t>клубами и учреждениями клубного типа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EB1685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EB1685" w:rsidP="00E76DC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E76DC6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E76DC6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E76DC6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E76DC6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E76DC6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</w:tr>
      <w:tr w:rsidR="00EB1685" w:rsidRPr="0021496E" w:rsidTr="00A50326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671411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B1685" w:rsidRPr="0021496E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EB1685" w:rsidP="0059345A">
            <w:pPr>
              <w:jc w:val="both"/>
              <w:rPr>
                <w:color w:val="000000"/>
              </w:rPr>
            </w:pPr>
            <w:r w:rsidRPr="0021496E">
              <w:rPr>
                <w:color w:val="000000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EB1685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Pr="0021496E" w:rsidRDefault="00EB1685" w:rsidP="00E76DC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E76DC6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E76DC6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E76DC6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E76DC6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5" w:rsidRDefault="00EB1685" w:rsidP="00E76DC6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85" w:rsidRDefault="00EB1685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</w:tr>
      <w:tr w:rsidR="0093666E" w:rsidRPr="0021496E" w:rsidTr="00A50326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Default="0093666E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66E" w:rsidRPr="00524C98" w:rsidRDefault="0093666E" w:rsidP="0027765A">
            <w:pPr>
              <w:jc w:val="both"/>
            </w:pPr>
            <w:r w:rsidRPr="00524C98">
              <w:t>Доля архивных дел особо ценных и наиболее</w:t>
            </w:r>
          </w:p>
          <w:p w:rsidR="0093666E" w:rsidRPr="00524C98" w:rsidRDefault="0093666E" w:rsidP="0027765A">
            <w:pPr>
              <w:jc w:val="both"/>
            </w:pPr>
            <w:r w:rsidRPr="00524C98">
              <w:t xml:space="preserve">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Pr="00C3693F" w:rsidRDefault="00432A2C" w:rsidP="00740DF6">
            <w:pPr>
              <w:jc w:val="center"/>
              <w:rPr>
                <w:color w:val="FF0000"/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Pr="00083407" w:rsidRDefault="0093666E" w:rsidP="00E76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Pr="00524C98" w:rsidRDefault="0051434A" w:rsidP="00EB4CE4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Pr="00524C98" w:rsidRDefault="0051434A" w:rsidP="00EB4CE4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Pr="00524C98" w:rsidRDefault="0051434A" w:rsidP="00EB4CE4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Default="0051434A" w:rsidP="0093666E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Default="0051434A" w:rsidP="0093666E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6E" w:rsidRDefault="0051434A" w:rsidP="0093666E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6E" w:rsidRDefault="0051434A" w:rsidP="0093666E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6E" w:rsidRDefault="0051434A" w:rsidP="0093666E">
            <w:pPr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6E" w:rsidRDefault="0051434A" w:rsidP="0093666E">
            <w:pPr>
              <w:jc w:val="center"/>
            </w:pPr>
            <w:r>
              <w:t>53</w:t>
            </w:r>
          </w:p>
        </w:tc>
      </w:tr>
    </w:tbl>
    <w:p w:rsidR="00A75E3D" w:rsidRDefault="00A75E3D" w:rsidP="00AA34F4">
      <w:pPr>
        <w:contextualSpacing/>
        <w:jc w:val="right"/>
        <w:rPr>
          <w:sz w:val="24"/>
          <w:szCs w:val="24"/>
        </w:rPr>
      </w:pPr>
    </w:p>
    <w:p w:rsidR="00A75E3D" w:rsidRDefault="00A75E3D" w:rsidP="00AA34F4">
      <w:pPr>
        <w:contextualSpacing/>
        <w:jc w:val="right"/>
        <w:rPr>
          <w:sz w:val="24"/>
          <w:szCs w:val="24"/>
        </w:rPr>
      </w:pPr>
    </w:p>
    <w:p w:rsidR="005E7A98" w:rsidRPr="005672A7" w:rsidRDefault="005E7A98" w:rsidP="00AA34F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E7A98" w:rsidRPr="005672A7" w:rsidRDefault="005E7A98" w:rsidP="005E7A98">
      <w:pPr>
        <w:contextualSpacing/>
        <w:jc w:val="right"/>
        <w:rPr>
          <w:sz w:val="24"/>
          <w:szCs w:val="24"/>
        </w:rPr>
      </w:pPr>
      <w:r w:rsidRPr="005672A7">
        <w:rPr>
          <w:sz w:val="24"/>
          <w:szCs w:val="24"/>
        </w:rPr>
        <w:t xml:space="preserve">к муниципальной программе </w:t>
      </w:r>
      <w:r w:rsidRPr="005672A7">
        <w:rPr>
          <w:bCs/>
          <w:sz w:val="24"/>
          <w:szCs w:val="24"/>
        </w:rPr>
        <w:t>«</w:t>
      </w:r>
      <w:r w:rsidRPr="005672A7">
        <w:rPr>
          <w:sz w:val="24"/>
          <w:szCs w:val="24"/>
        </w:rPr>
        <w:t xml:space="preserve">Развитие культуры </w:t>
      </w:r>
    </w:p>
    <w:p w:rsidR="005E7A98" w:rsidRDefault="005E7A98" w:rsidP="005E7A98">
      <w:pPr>
        <w:contextualSpacing/>
        <w:jc w:val="right"/>
        <w:rPr>
          <w:sz w:val="24"/>
          <w:szCs w:val="24"/>
        </w:rPr>
      </w:pPr>
      <w:r w:rsidRPr="005672A7">
        <w:rPr>
          <w:sz w:val="24"/>
          <w:szCs w:val="24"/>
        </w:rPr>
        <w:lastRenderedPageBreak/>
        <w:t xml:space="preserve">в городе Ханты-Мансийске на 2019-2025 годы </w:t>
      </w:r>
    </w:p>
    <w:p w:rsidR="000D04D5" w:rsidRPr="00084995" w:rsidRDefault="005E7A98" w:rsidP="00084995">
      <w:pPr>
        <w:contextualSpacing/>
        <w:jc w:val="right"/>
        <w:rPr>
          <w:bCs/>
          <w:spacing w:val="-4"/>
          <w:sz w:val="24"/>
          <w:szCs w:val="24"/>
        </w:rPr>
      </w:pPr>
      <w:r w:rsidRPr="005672A7">
        <w:rPr>
          <w:sz w:val="24"/>
          <w:szCs w:val="24"/>
        </w:rPr>
        <w:t>и на период до 2030 года</w:t>
      </w:r>
      <w:r w:rsidRPr="005672A7">
        <w:rPr>
          <w:bCs/>
          <w:sz w:val="24"/>
          <w:szCs w:val="24"/>
        </w:rPr>
        <w:t xml:space="preserve">» </w:t>
      </w:r>
    </w:p>
    <w:p w:rsidR="007352FF" w:rsidRDefault="00083407" w:rsidP="009305BD">
      <w:pPr>
        <w:spacing w:after="240"/>
        <w:ind w:right="-314"/>
        <w:contextualSpacing/>
        <w:jc w:val="center"/>
        <w:rPr>
          <w:color w:val="000000"/>
          <w:sz w:val="28"/>
          <w:szCs w:val="28"/>
        </w:rPr>
      </w:pPr>
      <w:r w:rsidRPr="0061667B">
        <w:rPr>
          <w:color w:val="000000"/>
          <w:sz w:val="28"/>
          <w:szCs w:val="28"/>
        </w:rPr>
        <w:t>Перечень основных мероприятий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  <w:gridCol w:w="1134"/>
        <w:gridCol w:w="1134"/>
        <w:gridCol w:w="1134"/>
      </w:tblGrid>
      <w:tr w:rsidR="007352FF" w:rsidRPr="00C622FB" w:rsidTr="009305BD">
        <w:trPr>
          <w:trHeight w:val="48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№ </w:t>
            </w:r>
            <w:proofErr w:type="gramStart"/>
            <w:r w:rsidRPr="007352FF">
              <w:rPr>
                <w:sz w:val="18"/>
                <w:szCs w:val="18"/>
              </w:rPr>
              <w:t>п</w:t>
            </w:r>
            <w:proofErr w:type="gramEnd"/>
            <w:r w:rsidRPr="007352F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Основные мероприятия Программы (связь мероприятий с показателями Программы</w:t>
            </w:r>
            <w:proofErr w:type="gramStart"/>
            <w:r w:rsidRPr="007352FF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7" w:type="dxa"/>
            <w:gridSpan w:val="9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Финансовые затраты на реализацию, рублей </w:t>
            </w:r>
          </w:p>
        </w:tc>
      </w:tr>
      <w:tr w:rsidR="007352FF" w:rsidRPr="00C622FB" w:rsidTr="009305BD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всего</w:t>
            </w:r>
          </w:p>
        </w:tc>
        <w:tc>
          <w:tcPr>
            <w:tcW w:w="8505" w:type="dxa"/>
            <w:gridSpan w:val="8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в том числе:</w:t>
            </w:r>
          </w:p>
        </w:tc>
      </w:tr>
      <w:tr w:rsidR="009305BD" w:rsidRPr="00C622FB" w:rsidTr="009305BD">
        <w:trPr>
          <w:trHeight w:val="705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2020г.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2021г.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2022г.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2023г.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2024г.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center"/>
              <w:rPr>
                <w:sz w:val="18"/>
                <w:szCs w:val="18"/>
              </w:rPr>
            </w:pP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2025г.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066B" w:rsidRPr="00C622FB" w:rsidRDefault="0088066B" w:rsidP="0088066B">
            <w:pPr>
              <w:ind w:left="-2092" w:right="764"/>
              <w:jc w:val="center"/>
              <w:rPr>
                <w:sz w:val="18"/>
                <w:szCs w:val="18"/>
              </w:rPr>
            </w:pPr>
            <w:r w:rsidRPr="00C622FB">
              <w:rPr>
                <w:sz w:val="18"/>
                <w:szCs w:val="18"/>
              </w:rPr>
              <w:t>2026-2</w:t>
            </w:r>
          </w:p>
          <w:p w:rsidR="007352FF" w:rsidRPr="00C622FB" w:rsidRDefault="0088066B" w:rsidP="0088066B">
            <w:pPr>
              <w:rPr>
                <w:sz w:val="18"/>
                <w:szCs w:val="18"/>
              </w:rPr>
            </w:pPr>
            <w:r w:rsidRPr="00C622FB">
              <w:rPr>
                <w:sz w:val="18"/>
                <w:szCs w:val="18"/>
              </w:rPr>
              <w:t>2026-2030г.</w:t>
            </w:r>
          </w:p>
        </w:tc>
      </w:tr>
      <w:tr w:rsidR="009305BD" w:rsidRPr="00C622FB" w:rsidTr="009305BD">
        <w:trPr>
          <w:trHeight w:val="30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14</w:t>
            </w:r>
          </w:p>
        </w:tc>
      </w:tr>
      <w:tr w:rsidR="007352FF" w:rsidRPr="007352FF" w:rsidTr="0088066B">
        <w:trPr>
          <w:trHeight w:val="289"/>
        </w:trPr>
        <w:tc>
          <w:tcPr>
            <w:tcW w:w="14743" w:type="dxa"/>
            <w:gridSpan w:val="14"/>
            <w:shd w:val="clear" w:color="000000" w:fill="FFFFFF"/>
            <w:vAlign w:val="bottom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  <w:r w:rsidRPr="007352FF">
              <w:rPr>
                <w:b/>
                <w:bCs/>
                <w:sz w:val="18"/>
                <w:szCs w:val="18"/>
              </w:rPr>
              <w:t xml:space="preserve">    Подпрограмма I «Обеспечение прав граждан на доступ к культурным ценностям и информации»</w:t>
            </w:r>
          </w:p>
        </w:tc>
      </w:tr>
      <w:tr w:rsidR="0088066B" w:rsidRPr="00C622FB" w:rsidTr="009305BD">
        <w:trPr>
          <w:trHeight w:val="30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Развитие библиотечного дела (1, 2,3,7,8,9.2)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МБУ «ГЦБС»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305BD" w:rsidRPr="00C622FB" w:rsidRDefault="009305BD" w:rsidP="007352FF">
            <w:pPr>
              <w:jc w:val="both"/>
              <w:rPr>
                <w:sz w:val="18"/>
                <w:szCs w:val="18"/>
              </w:rPr>
            </w:pPr>
          </w:p>
          <w:p w:rsidR="007352FF" w:rsidRPr="00C622FB" w:rsidRDefault="009305BD" w:rsidP="007352FF">
            <w:pPr>
              <w:jc w:val="both"/>
              <w:rPr>
                <w:sz w:val="18"/>
                <w:szCs w:val="18"/>
              </w:rPr>
            </w:pPr>
            <w:r w:rsidRPr="00C622FB">
              <w:rPr>
                <w:sz w:val="18"/>
                <w:szCs w:val="18"/>
              </w:rPr>
              <w:t>в</w:t>
            </w:r>
            <w:r w:rsidR="007352FF" w:rsidRPr="007352FF">
              <w:rPr>
                <w:sz w:val="18"/>
                <w:szCs w:val="18"/>
              </w:rPr>
              <w:t>сего</w:t>
            </w:r>
          </w:p>
          <w:p w:rsidR="009305BD" w:rsidRPr="007352FF" w:rsidRDefault="009305BD" w:rsidP="007352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523 086 021,12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44 097 251,76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43 489 151,76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43 489 151,76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43 489 151,76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43 489 151,76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43 489 151,76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217 445 758,80 </w:t>
            </w:r>
          </w:p>
        </w:tc>
      </w:tr>
      <w:tr w:rsidR="0088066B" w:rsidRPr="00C622FB" w:rsidTr="009305BD">
        <w:trPr>
          <w:trHeight w:val="795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</w:tr>
      <w:tr w:rsidR="0088066B" w:rsidRPr="00C622FB" w:rsidTr="009305BD">
        <w:trPr>
          <w:trHeight w:val="1005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1 216 200,00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608 100,00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608 100,00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</w:tr>
      <w:tr w:rsidR="0088066B" w:rsidRPr="00C622FB" w:rsidTr="009305BD">
        <w:trPr>
          <w:trHeight w:val="518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521 869 821,12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43 489 151,76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217</w:t>
            </w:r>
            <w:r w:rsidR="009305BD" w:rsidRPr="00C622FB">
              <w:rPr>
                <w:sz w:val="18"/>
                <w:szCs w:val="18"/>
              </w:rPr>
              <w:t xml:space="preserve"> </w:t>
            </w:r>
            <w:r w:rsidRPr="007352FF">
              <w:rPr>
                <w:sz w:val="18"/>
                <w:szCs w:val="18"/>
              </w:rPr>
              <w:t>445</w:t>
            </w:r>
            <w:r w:rsidR="009305BD" w:rsidRPr="00C622FB">
              <w:rPr>
                <w:sz w:val="18"/>
                <w:szCs w:val="18"/>
              </w:rPr>
              <w:t xml:space="preserve"> </w:t>
            </w:r>
            <w:r w:rsidRPr="007352FF">
              <w:rPr>
                <w:sz w:val="18"/>
                <w:szCs w:val="18"/>
              </w:rPr>
              <w:t>758,80</w:t>
            </w:r>
          </w:p>
        </w:tc>
      </w:tr>
      <w:tr w:rsidR="0088066B" w:rsidRPr="00C622FB" w:rsidTr="009305BD">
        <w:trPr>
          <w:trHeight w:val="184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1.2.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Выполнение отдельных государственных полномочий автономного округа в сфере архивного дела (4, 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Архивный отдел управления культуры, МКУ «Управление логистики» 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199 300,00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05BD" w:rsidRPr="00C622FB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99 </w:t>
            </w:r>
          </w:p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300,00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100 000,00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1549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1.3.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352FF">
              <w:rPr>
                <w:sz w:val="18"/>
                <w:szCs w:val="18"/>
              </w:rPr>
              <w:t>культуры</w:t>
            </w:r>
            <w:proofErr w:type="gramStart"/>
            <w:r w:rsidRPr="007352FF">
              <w:rPr>
                <w:sz w:val="18"/>
                <w:szCs w:val="18"/>
              </w:rPr>
              <w:t>,М</w:t>
            </w:r>
            <w:proofErr w:type="gramEnd"/>
            <w:r w:rsidRPr="007352FF">
              <w:rPr>
                <w:sz w:val="18"/>
                <w:szCs w:val="18"/>
              </w:rPr>
              <w:t>БУ</w:t>
            </w:r>
            <w:proofErr w:type="spellEnd"/>
            <w:r w:rsidRPr="007352FF">
              <w:rPr>
                <w:sz w:val="18"/>
                <w:szCs w:val="18"/>
              </w:rPr>
              <w:t xml:space="preserve">  «КДЦ 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267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066B" w:rsidRPr="007352FF" w:rsidRDefault="0088066B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Поддержка социально ориентированных некоммерческих организаций, осуществляющих культурно-  просветительскую деятельность на территории города Ханты-Мансийска (6)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7352FF" w:rsidRDefault="0088066B" w:rsidP="007352FF">
            <w:pPr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69 600 000,00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5 800 000,00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88066B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5 800 000,00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88066B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88066B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5 800 000,00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88066B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88066B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88066B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5 800 000,00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29</w:t>
            </w:r>
            <w:r w:rsidR="009305BD" w:rsidRPr="00C622FB">
              <w:rPr>
                <w:sz w:val="18"/>
                <w:szCs w:val="18"/>
              </w:rPr>
              <w:t xml:space="preserve"> </w:t>
            </w:r>
            <w:r w:rsidRPr="007352FF">
              <w:rPr>
                <w:sz w:val="18"/>
                <w:szCs w:val="18"/>
              </w:rPr>
              <w:t>000</w:t>
            </w:r>
            <w:r w:rsidR="009305BD" w:rsidRPr="00C622FB">
              <w:rPr>
                <w:sz w:val="18"/>
                <w:szCs w:val="18"/>
              </w:rPr>
              <w:t xml:space="preserve"> </w:t>
            </w:r>
            <w:r w:rsidRPr="007352FF">
              <w:rPr>
                <w:sz w:val="18"/>
                <w:szCs w:val="18"/>
              </w:rPr>
              <w:t>000,00</w:t>
            </w:r>
          </w:p>
        </w:tc>
      </w:tr>
      <w:tr w:rsidR="0088066B" w:rsidRPr="00C622FB" w:rsidTr="009305BD">
        <w:trPr>
          <w:trHeight w:val="289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  <w:r w:rsidRPr="007352FF">
              <w:rPr>
                <w:b/>
                <w:bCs/>
                <w:sz w:val="18"/>
                <w:szCs w:val="18"/>
              </w:rPr>
              <w:t>Всего по подпрограмме I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both"/>
              <w:rPr>
                <w:sz w:val="18"/>
                <w:szCs w:val="18"/>
              </w:rPr>
            </w:pPr>
          </w:p>
          <w:p w:rsidR="0088066B" w:rsidRPr="00C622FB" w:rsidRDefault="0088066B" w:rsidP="007352FF">
            <w:pPr>
              <w:jc w:val="both"/>
              <w:rPr>
                <w:sz w:val="18"/>
                <w:szCs w:val="18"/>
              </w:rPr>
            </w:pPr>
            <w:r w:rsidRPr="00C622FB">
              <w:rPr>
                <w:sz w:val="18"/>
                <w:szCs w:val="18"/>
              </w:rPr>
              <w:t>В</w:t>
            </w:r>
            <w:r w:rsidR="007352FF" w:rsidRPr="007352FF">
              <w:rPr>
                <w:sz w:val="18"/>
                <w:szCs w:val="18"/>
              </w:rPr>
              <w:t>сего</w:t>
            </w:r>
          </w:p>
          <w:p w:rsidR="0088066B" w:rsidRPr="007352FF" w:rsidRDefault="0088066B" w:rsidP="007352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592 885 321,12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49 996 551,76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49 997 251,76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246 445 758,80 </w:t>
            </w:r>
          </w:p>
        </w:tc>
      </w:tr>
      <w:tr w:rsidR="0088066B" w:rsidRPr="00C622FB" w:rsidTr="009305BD">
        <w:trPr>
          <w:trHeight w:val="72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96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1 415 500,00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707 400,00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708 100,00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48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591 469 821,12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49 289 151,76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246 445 758,80 </w:t>
            </w:r>
          </w:p>
        </w:tc>
      </w:tr>
      <w:tr w:rsidR="007352FF" w:rsidRPr="007352FF" w:rsidTr="0088066B">
        <w:trPr>
          <w:trHeight w:val="469"/>
        </w:trPr>
        <w:tc>
          <w:tcPr>
            <w:tcW w:w="14743" w:type="dxa"/>
            <w:gridSpan w:val="14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  <w:r w:rsidRPr="007352FF">
              <w:rPr>
                <w:b/>
                <w:bCs/>
                <w:sz w:val="18"/>
                <w:szCs w:val="18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88066B" w:rsidRPr="00C622FB" w:rsidTr="009305BD">
        <w:trPr>
          <w:trHeight w:val="458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2.1.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Реализация творческого потенциала жителей города Ханты-Мансийска (6,7,8,9.1)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МБУ «КДЦ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367 823 151,35 </w:t>
            </w:r>
          </w:p>
        </w:tc>
      </w:tr>
      <w:tr w:rsidR="0088066B" w:rsidRPr="00C622FB" w:rsidTr="009305BD">
        <w:trPr>
          <w:trHeight w:val="102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495"/>
        </w:trPr>
        <w:tc>
          <w:tcPr>
            <w:tcW w:w="568" w:type="dxa"/>
            <w:vMerge/>
            <w:vAlign w:val="center"/>
            <w:hideMark/>
          </w:tcPr>
          <w:p w:rsidR="0088066B" w:rsidRPr="007352FF" w:rsidRDefault="0088066B" w:rsidP="007352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066B" w:rsidRPr="007352FF" w:rsidRDefault="0088066B" w:rsidP="007352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066B" w:rsidRPr="007352FF" w:rsidRDefault="0088066B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066B" w:rsidRPr="007352FF" w:rsidRDefault="0088066B" w:rsidP="007352F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7352FF" w:rsidRDefault="0088066B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9305BD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9305BD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9305BD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9305BD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C622FB" w:rsidRDefault="0088066B" w:rsidP="009305BD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73 564 630,27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066B" w:rsidRPr="007352FF" w:rsidRDefault="0088066B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367</w:t>
            </w:r>
            <w:r w:rsidRPr="00C622FB">
              <w:rPr>
                <w:sz w:val="18"/>
                <w:szCs w:val="18"/>
              </w:rPr>
              <w:t xml:space="preserve"> </w:t>
            </w:r>
            <w:r w:rsidRPr="007352FF">
              <w:rPr>
                <w:sz w:val="18"/>
                <w:szCs w:val="18"/>
              </w:rPr>
              <w:t>823</w:t>
            </w:r>
            <w:r w:rsidRPr="00C622FB">
              <w:rPr>
                <w:sz w:val="18"/>
                <w:szCs w:val="18"/>
              </w:rPr>
              <w:t xml:space="preserve"> </w:t>
            </w:r>
            <w:r w:rsidRPr="007352FF">
              <w:rPr>
                <w:sz w:val="18"/>
                <w:szCs w:val="18"/>
              </w:rPr>
              <w:t>151,35</w:t>
            </w:r>
          </w:p>
        </w:tc>
      </w:tr>
      <w:tr w:rsidR="0088066B" w:rsidRPr="00C622FB" w:rsidTr="009305BD">
        <w:trPr>
          <w:trHeight w:val="3313"/>
        </w:trPr>
        <w:tc>
          <w:tcPr>
            <w:tcW w:w="568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7352FF">
              <w:rPr>
                <w:sz w:val="18"/>
                <w:szCs w:val="18"/>
              </w:rPr>
              <w:t>проведения независимой оценки качества оказания услуг</w:t>
            </w:r>
            <w:proofErr w:type="gramEnd"/>
            <w:r w:rsidRPr="007352FF">
              <w:rPr>
                <w:sz w:val="18"/>
                <w:szCs w:val="18"/>
              </w:rPr>
              <w:t xml:space="preserve"> муниципальными бюджетными учреждениями «Городская централизованная библиотечная система», «Культурно-досуговый центр «Октябрь»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МКУ «Управление</w:t>
            </w:r>
            <w:r w:rsidRPr="007352FF">
              <w:rPr>
                <w:sz w:val="18"/>
                <w:szCs w:val="18"/>
              </w:rPr>
              <w:br/>
              <w:t xml:space="preserve"> логистики»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24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  <w:r w:rsidRPr="007352FF">
              <w:rPr>
                <w:b/>
                <w:bCs/>
                <w:sz w:val="18"/>
                <w:szCs w:val="18"/>
              </w:rPr>
              <w:t>Всего по подпрограмме II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jc w:val="both"/>
              <w:rPr>
                <w:sz w:val="18"/>
                <w:szCs w:val="18"/>
              </w:rPr>
            </w:pPr>
          </w:p>
          <w:p w:rsidR="007352FF" w:rsidRPr="00C622FB" w:rsidRDefault="0088066B" w:rsidP="007352FF">
            <w:pPr>
              <w:jc w:val="both"/>
              <w:rPr>
                <w:sz w:val="18"/>
                <w:szCs w:val="18"/>
              </w:rPr>
            </w:pPr>
            <w:r w:rsidRPr="00C622FB">
              <w:rPr>
                <w:sz w:val="18"/>
                <w:szCs w:val="18"/>
              </w:rPr>
              <w:t>в</w:t>
            </w:r>
            <w:r w:rsidR="007352FF" w:rsidRPr="007352FF">
              <w:rPr>
                <w:sz w:val="18"/>
                <w:szCs w:val="18"/>
              </w:rPr>
              <w:t>сего</w:t>
            </w:r>
            <w:r w:rsidRPr="00C622FB">
              <w:rPr>
                <w:sz w:val="18"/>
                <w:szCs w:val="18"/>
              </w:rPr>
              <w:t xml:space="preserve">          </w:t>
            </w:r>
          </w:p>
          <w:p w:rsidR="0088066B" w:rsidRPr="007352FF" w:rsidRDefault="0088066B" w:rsidP="007352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367 823 151,35 </w:t>
            </w:r>
          </w:p>
        </w:tc>
      </w:tr>
      <w:tr w:rsidR="0088066B" w:rsidRPr="00C622FB" w:rsidTr="009305BD">
        <w:trPr>
          <w:trHeight w:val="975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51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882 775 563,24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73 564 630,27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367 823 151,35 </w:t>
            </w:r>
          </w:p>
        </w:tc>
      </w:tr>
      <w:tr w:rsidR="0088066B" w:rsidRPr="00C622FB" w:rsidTr="009305BD">
        <w:trPr>
          <w:trHeight w:val="39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vMerge w:val="restart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  <w:r w:rsidRPr="007352FF">
              <w:rPr>
                <w:b/>
                <w:bCs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8066B" w:rsidRPr="00C622FB" w:rsidRDefault="0088066B" w:rsidP="007352FF">
            <w:pPr>
              <w:rPr>
                <w:sz w:val="18"/>
                <w:szCs w:val="18"/>
              </w:rPr>
            </w:pPr>
          </w:p>
          <w:p w:rsidR="007352FF" w:rsidRPr="00C622FB" w:rsidRDefault="0088066B" w:rsidP="007352FF">
            <w:pPr>
              <w:rPr>
                <w:sz w:val="18"/>
                <w:szCs w:val="18"/>
              </w:rPr>
            </w:pPr>
            <w:r w:rsidRPr="00C622FB">
              <w:rPr>
                <w:sz w:val="18"/>
                <w:szCs w:val="18"/>
              </w:rPr>
              <w:t>в</w:t>
            </w:r>
            <w:r w:rsidR="007352FF" w:rsidRPr="007352FF">
              <w:rPr>
                <w:sz w:val="18"/>
                <w:szCs w:val="18"/>
              </w:rPr>
              <w:t>сего</w:t>
            </w:r>
          </w:p>
          <w:p w:rsidR="0088066B" w:rsidRPr="007352FF" w:rsidRDefault="0088066B" w:rsidP="007352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1 475 660 884,36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123 561 182,03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123 561 882,03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614 268 910,15 </w:t>
            </w:r>
          </w:p>
        </w:tc>
      </w:tr>
      <w:tr w:rsidR="0088066B" w:rsidRPr="00C622FB" w:rsidTr="009305BD">
        <w:trPr>
          <w:trHeight w:val="795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982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1 415 500,00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707 400,00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708 100,00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0,00 </w:t>
            </w:r>
          </w:p>
        </w:tc>
      </w:tr>
      <w:tr w:rsidR="0088066B" w:rsidRPr="00C622FB" w:rsidTr="009305BD">
        <w:trPr>
          <w:trHeight w:val="690"/>
        </w:trPr>
        <w:tc>
          <w:tcPr>
            <w:tcW w:w="568" w:type="dxa"/>
            <w:vMerge/>
            <w:vAlign w:val="center"/>
            <w:hideMark/>
          </w:tcPr>
          <w:p w:rsidR="007352FF" w:rsidRPr="007352FF" w:rsidRDefault="007352FF" w:rsidP="007352F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7352FF" w:rsidRPr="007352FF" w:rsidRDefault="007352FF" w:rsidP="007352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52FF" w:rsidRPr="007352FF" w:rsidRDefault="007352FF" w:rsidP="007352FF">
            <w:pPr>
              <w:jc w:val="both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1 474 245 384,36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122 853 782,03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52FF" w:rsidRPr="007352FF" w:rsidRDefault="007352FF" w:rsidP="007352FF">
            <w:pPr>
              <w:jc w:val="center"/>
              <w:rPr>
                <w:sz w:val="18"/>
                <w:szCs w:val="18"/>
              </w:rPr>
            </w:pPr>
            <w:r w:rsidRPr="007352FF">
              <w:rPr>
                <w:sz w:val="18"/>
                <w:szCs w:val="18"/>
              </w:rPr>
              <w:t xml:space="preserve">614 268 910,15 </w:t>
            </w:r>
          </w:p>
        </w:tc>
      </w:tr>
    </w:tbl>
    <w:p w:rsidR="00084995" w:rsidRDefault="00084995" w:rsidP="00084995">
      <w:pPr>
        <w:ind w:right="-314"/>
        <w:contextualSpacing/>
        <w:rPr>
          <w:color w:val="000000"/>
          <w:sz w:val="28"/>
          <w:szCs w:val="28"/>
        </w:rPr>
        <w:sectPr w:rsidR="00084995" w:rsidSect="0008499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E58DF" w:rsidRPr="00B82D66" w:rsidRDefault="00FE58DF" w:rsidP="00FE58D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2.Настоящее постановление вступают </w:t>
      </w:r>
      <w:r w:rsidRPr="009B0CFD">
        <w:rPr>
          <w:sz w:val="28"/>
          <w:szCs w:val="28"/>
        </w:rPr>
        <w:t xml:space="preserve">в силу после дня </w:t>
      </w:r>
      <w:r>
        <w:rPr>
          <w:sz w:val="28"/>
          <w:szCs w:val="28"/>
        </w:rPr>
        <w:t xml:space="preserve">его </w:t>
      </w:r>
      <w:r w:rsidRPr="009B0CFD">
        <w:rPr>
          <w:sz w:val="28"/>
          <w:szCs w:val="28"/>
        </w:rPr>
        <w:t xml:space="preserve">официального </w:t>
      </w:r>
      <w:proofErr w:type="gramStart"/>
      <w:r w:rsidRPr="009B0CFD">
        <w:rPr>
          <w:sz w:val="28"/>
          <w:szCs w:val="28"/>
        </w:rPr>
        <w:t>опубликования</w:t>
      </w:r>
      <w:proofErr w:type="gramEnd"/>
      <w:r w:rsidRPr="009B0CFD">
        <w:rPr>
          <w:sz w:val="28"/>
          <w:szCs w:val="28"/>
        </w:rPr>
        <w:t xml:space="preserve"> и распространяется на правоо</w:t>
      </w:r>
      <w:r>
        <w:rPr>
          <w:sz w:val="28"/>
          <w:szCs w:val="28"/>
        </w:rPr>
        <w:t>тношения, возникшие с 01.01.2019</w:t>
      </w:r>
      <w:r w:rsidRPr="009B0CFD">
        <w:rPr>
          <w:sz w:val="28"/>
          <w:szCs w:val="28"/>
        </w:rPr>
        <w:t>.</w:t>
      </w:r>
    </w:p>
    <w:p w:rsidR="00FE58DF" w:rsidRDefault="00FE58DF" w:rsidP="00FE58DF">
      <w:pPr>
        <w:spacing w:line="276" w:lineRule="auto"/>
        <w:ind w:right="-1"/>
        <w:contextualSpacing/>
        <w:rPr>
          <w:sz w:val="28"/>
          <w:szCs w:val="28"/>
        </w:rPr>
      </w:pPr>
    </w:p>
    <w:p w:rsidR="00FE58DF" w:rsidRDefault="00FE58DF" w:rsidP="00FE58DF">
      <w:pPr>
        <w:spacing w:line="276" w:lineRule="auto"/>
        <w:ind w:right="-1"/>
        <w:contextualSpacing/>
        <w:jc w:val="right"/>
        <w:rPr>
          <w:sz w:val="28"/>
          <w:szCs w:val="28"/>
        </w:rPr>
      </w:pPr>
    </w:p>
    <w:p w:rsidR="00FE58DF" w:rsidRDefault="00FE58DF" w:rsidP="00FE58DF">
      <w:pPr>
        <w:spacing w:line="276" w:lineRule="auto"/>
        <w:ind w:right="-1"/>
        <w:contextualSpacing/>
        <w:jc w:val="right"/>
        <w:rPr>
          <w:sz w:val="28"/>
          <w:szCs w:val="28"/>
        </w:rPr>
      </w:pPr>
    </w:p>
    <w:p w:rsidR="00FE58DF" w:rsidRDefault="00FE58DF" w:rsidP="00FE58DF">
      <w:pPr>
        <w:rPr>
          <w:sz w:val="28"/>
          <w:szCs w:val="28"/>
        </w:rPr>
        <w:sectPr w:rsidR="00FE58DF" w:rsidSect="0008499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города Ханты-Мансийска        </w:t>
      </w:r>
      <w:bookmarkStart w:id="1" w:name="_GoBack"/>
      <w:bookmarkEnd w:id="1"/>
      <w:r>
        <w:rPr>
          <w:sz w:val="28"/>
          <w:szCs w:val="28"/>
        </w:rPr>
        <w:t xml:space="preserve">                           </w:t>
      </w:r>
      <w:r w:rsidR="000C417E">
        <w:rPr>
          <w:sz w:val="28"/>
          <w:szCs w:val="28"/>
        </w:rPr>
        <w:t xml:space="preserve">                       </w:t>
      </w:r>
      <w:proofErr w:type="spellStart"/>
      <w:r w:rsidR="000C417E">
        <w:rPr>
          <w:sz w:val="28"/>
          <w:szCs w:val="28"/>
        </w:rPr>
        <w:t>М.П.Ряшин</w:t>
      </w:r>
      <w:proofErr w:type="spellEnd"/>
    </w:p>
    <w:p w:rsidR="002202AC" w:rsidRPr="008218EE" w:rsidRDefault="002202AC" w:rsidP="00641B4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2202AC" w:rsidRPr="008218EE" w:rsidSect="0008499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F22"/>
    <w:rsid w:val="00004BEB"/>
    <w:rsid w:val="00010355"/>
    <w:rsid w:val="000121E5"/>
    <w:rsid w:val="00012DEE"/>
    <w:rsid w:val="000154F0"/>
    <w:rsid w:val="00021474"/>
    <w:rsid w:val="000219E0"/>
    <w:rsid w:val="00021C0F"/>
    <w:rsid w:val="000245DA"/>
    <w:rsid w:val="00030952"/>
    <w:rsid w:val="00034C18"/>
    <w:rsid w:val="00035E40"/>
    <w:rsid w:val="00040CB4"/>
    <w:rsid w:val="00052377"/>
    <w:rsid w:val="00062CF5"/>
    <w:rsid w:val="0006314D"/>
    <w:rsid w:val="00076EC4"/>
    <w:rsid w:val="00082873"/>
    <w:rsid w:val="000830BF"/>
    <w:rsid w:val="00083407"/>
    <w:rsid w:val="00084166"/>
    <w:rsid w:val="00084995"/>
    <w:rsid w:val="000860CD"/>
    <w:rsid w:val="000877A5"/>
    <w:rsid w:val="0009578F"/>
    <w:rsid w:val="000A398A"/>
    <w:rsid w:val="000A6271"/>
    <w:rsid w:val="000B38D0"/>
    <w:rsid w:val="000B48AE"/>
    <w:rsid w:val="000B5C3D"/>
    <w:rsid w:val="000C227E"/>
    <w:rsid w:val="000C25ED"/>
    <w:rsid w:val="000C417E"/>
    <w:rsid w:val="000D04D5"/>
    <w:rsid w:val="000E2504"/>
    <w:rsid w:val="000E39C8"/>
    <w:rsid w:val="000F3EEC"/>
    <w:rsid w:val="000F7A37"/>
    <w:rsid w:val="00104D2C"/>
    <w:rsid w:val="0011026F"/>
    <w:rsid w:val="00114736"/>
    <w:rsid w:val="00116490"/>
    <w:rsid w:val="001174A4"/>
    <w:rsid w:val="00124026"/>
    <w:rsid w:val="001371C2"/>
    <w:rsid w:val="00141A9B"/>
    <w:rsid w:val="00142BFF"/>
    <w:rsid w:val="00151624"/>
    <w:rsid w:val="0015179D"/>
    <w:rsid w:val="0015432E"/>
    <w:rsid w:val="00155A75"/>
    <w:rsid w:val="00174B97"/>
    <w:rsid w:val="00191B72"/>
    <w:rsid w:val="00191DC5"/>
    <w:rsid w:val="00192EF4"/>
    <w:rsid w:val="001932F2"/>
    <w:rsid w:val="0019464B"/>
    <w:rsid w:val="001A578D"/>
    <w:rsid w:val="001A6C38"/>
    <w:rsid w:val="001B45A6"/>
    <w:rsid w:val="001B50F7"/>
    <w:rsid w:val="001B776E"/>
    <w:rsid w:val="001C2534"/>
    <w:rsid w:val="001C41EC"/>
    <w:rsid w:val="001C44CD"/>
    <w:rsid w:val="001C63EE"/>
    <w:rsid w:val="001D426F"/>
    <w:rsid w:val="001D4FE9"/>
    <w:rsid w:val="001D578F"/>
    <w:rsid w:val="001D7707"/>
    <w:rsid w:val="001E47BF"/>
    <w:rsid w:val="001E559D"/>
    <w:rsid w:val="001F1290"/>
    <w:rsid w:val="001F3A0F"/>
    <w:rsid w:val="001F40FD"/>
    <w:rsid w:val="001F5320"/>
    <w:rsid w:val="0020404C"/>
    <w:rsid w:val="00204237"/>
    <w:rsid w:val="002047ED"/>
    <w:rsid w:val="0020640A"/>
    <w:rsid w:val="0021496E"/>
    <w:rsid w:val="002158FF"/>
    <w:rsid w:val="002202AC"/>
    <w:rsid w:val="002212BF"/>
    <w:rsid w:val="0022421C"/>
    <w:rsid w:val="002245E0"/>
    <w:rsid w:val="002266CD"/>
    <w:rsid w:val="00241581"/>
    <w:rsid w:val="00247A96"/>
    <w:rsid w:val="00254141"/>
    <w:rsid w:val="002563B6"/>
    <w:rsid w:val="002609CE"/>
    <w:rsid w:val="00267399"/>
    <w:rsid w:val="002736D9"/>
    <w:rsid w:val="0027421C"/>
    <w:rsid w:val="00274923"/>
    <w:rsid w:val="0027765A"/>
    <w:rsid w:val="00277789"/>
    <w:rsid w:val="002859F7"/>
    <w:rsid w:val="0029256C"/>
    <w:rsid w:val="0029387F"/>
    <w:rsid w:val="00295124"/>
    <w:rsid w:val="002A2E69"/>
    <w:rsid w:val="002A333B"/>
    <w:rsid w:val="002A6EDC"/>
    <w:rsid w:val="002A782F"/>
    <w:rsid w:val="002B19F9"/>
    <w:rsid w:val="002B7F76"/>
    <w:rsid w:val="002C0CDF"/>
    <w:rsid w:val="002C46FF"/>
    <w:rsid w:val="002C4C7B"/>
    <w:rsid w:val="002E6CFC"/>
    <w:rsid w:val="002F0DF1"/>
    <w:rsid w:val="002F32B1"/>
    <w:rsid w:val="002F5E4B"/>
    <w:rsid w:val="002F64D3"/>
    <w:rsid w:val="00301071"/>
    <w:rsid w:val="00301467"/>
    <w:rsid w:val="00305672"/>
    <w:rsid w:val="00306D39"/>
    <w:rsid w:val="00307058"/>
    <w:rsid w:val="0031229E"/>
    <w:rsid w:val="00327C1C"/>
    <w:rsid w:val="00331A97"/>
    <w:rsid w:val="003350C1"/>
    <w:rsid w:val="00341B84"/>
    <w:rsid w:val="003512F0"/>
    <w:rsid w:val="00351F15"/>
    <w:rsid w:val="00353426"/>
    <w:rsid w:val="00355122"/>
    <w:rsid w:val="00363224"/>
    <w:rsid w:val="0036533C"/>
    <w:rsid w:val="00365D14"/>
    <w:rsid w:val="00366F1E"/>
    <w:rsid w:val="003678C0"/>
    <w:rsid w:val="00367CAC"/>
    <w:rsid w:val="00375E29"/>
    <w:rsid w:val="00377EF0"/>
    <w:rsid w:val="00385207"/>
    <w:rsid w:val="003919FC"/>
    <w:rsid w:val="00396A7A"/>
    <w:rsid w:val="003A0262"/>
    <w:rsid w:val="003A2F59"/>
    <w:rsid w:val="003A3A81"/>
    <w:rsid w:val="003C003B"/>
    <w:rsid w:val="003C0646"/>
    <w:rsid w:val="003C17FE"/>
    <w:rsid w:val="003C2978"/>
    <w:rsid w:val="003E0BE4"/>
    <w:rsid w:val="003E37C1"/>
    <w:rsid w:val="003E55C2"/>
    <w:rsid w:val="003E70B1"/>
    <w:rsid w:val="003E784D"/>
    <w:rsid w:val="003F6B2E"/>
    <w:rsid w:val="00400451"/>
    <w:rsid w:val="00400F6A"/>
    <w:rsid w:val="004012E0"/>
    <w:rsid w:val="00402F81"/>
    <w:rsid w:val="00403B75"/>
    <w:rsid w:val="00406606"/>
    <w:rsid w:val="00407D85"/>
    <w:rsid w:val="004140C0"/>
    <w:rsid w:val="00415EFD"/>
    <w:rsid w:val="004170F0"/>
    <w:rsid w:val="00426C17"/>
    <w:rsid w:val="004304E0"/>
    <w:rsid w:val="00432A2C"/>
    <w:rsid w:val="00432E5A"/>
    <w:rsid w:val="0043623A"/>
    <w:rsid w:val="00437FBA"/>
    <w:rsid w:val="004444EC"/>
    <w:rsid w:val="00445317"/>
    <w:rsid w:val="00447830"/>
    <w:rsid w:val="00461C61"/>
    <w:rsid w:val="00476B4A"/>
    <w:rsid w:val="0048357E"/>
    <w:rsid w:val="00491911"/>
    <w:rsid w:val="0049507E"/>
    <w:rsid w:val="004A26CF"/>
    <w:rsid w:val="004A5CF6"/>
    <w:rsid w:val="004B320C"/>
    <w:rsid w:val="004B76F2"/>
    <w:rsid w:val="004C1E0E"/>
    <w:rsid w:val="004C25C4"/>
    <w:rsid w:val="004C2C6F"/>
    <w:rsid w:val="004C3F22"/>
    <w:rsid w:val="004C7656"/>
    <w:rsid w:val="004E3FA3"/>
    <w:rsid w:val="004E6C48"/>
    <w:rsid w:val="00500532"/>
    <w:rsid w:val="0050273F"/>
    <w:rsid w:val="00505530"/>
    <w:rsid w:val="00510E29"/>
    <w:rsid w:val="0051434A"/>
    <w:rsid w:val="00516085"/>
    <w:rsid w:val="00516C0E"/>
    <w:rsid w:val="00524684"/>
    <w:rsid w:val="00524C98"/>
    <w:rsid w:val="005323E2"/>
    <w:rsid w:val="00532563"/>
    <w:rsid w:val="0053790F"/>
    <w:rsid w:val="00540AAA"/>
    <w:rsid w:val="00547F90"/>
    <w:rsid w:val="00553A60"/>
    <w:rsid w:val="00560861"/>
    <w:rsid w:val="005639DA"/>
    <w:rsid w:val="005672A7"/>
    <w:rsid w:val="00570A21"/>
    <w:rsid w:val="0057113E"/>
    <w:rsid w:val="00572436"/>
    <w:rsid w:val="005851E2"/>
    <w:rsid w:val="00585DF9"/>
    <w:rsid w:val="0059345A"/>
    <w:rsid w:val="005A423B"/>
    <w:rsid w:val="005B06CE"/>
    <w:rsid w:val="005B2517"/>
    <w:rsid w:val="005B4BD4"/>
    <w:rsid w:val="005B5255"/>
    <w:rsid w:val="005C1FD7"/>
    <w:rsid w:val="005D081F"/>
    <w:rsid w:val="005E05DF"/>
    <w:rsid w:val="005E0CF1"/>
    <w:rsid w:val="005E6006"/>
    <w:rsid w:val="005E671F"/>
    <w:rsid w:val="005E7A98"/>
    <w:rsid w:val="005F22F0"/>
    <w:rsid w:val="005F2F6E"/>
    <w:rsid w:val="005F7A34"/>
    <w:rsid w:val="006018FB"/>
    <w:rsid w:val="006024F4"/>
    <w:rsid w:val="006029C5"/>
    <w:rsid w:val="00611A6F"/>
    <w:rsid w:val="006200DC"/>
    <w:rsid w:val="0062043D"/>
    <w:rsid w:val="00620CC2"/>
    <w:rsid w:val="00623142"/>
    <w:rsid w:val="00627AFE"/>
    <w:rsid w:val="00633005"/>
    <w:rsid w:val="0064051F"/>
    <w:rsid w:val="00641B42"/>
    <w:rsid w:val="0064332A"/>
    <w:rsid w:val="00644844"/>
    <w:rsid w:val="006472C8"/>
    <w:rsid w:val="006506ED"/>
    <w:rsid w:val="00652C96"/>
    <w:rsid w:val="00660BB0"/>
    <w:rsid w:val="00664F01"/>
    <w:rsid w:val="00671411"/>
    <w:rsid w:val="006774C0"/>
    <w:rsid w:val="006841FE"/>
    <w:rsid w:val="00686B4B"/>
    <w:rsid w:val="00695AB4"/>
    <w:rsid w:val="006A1F90"/>
    <w:rsid w:val="006A4B3B"/>
    <w:rsid w:val="006A5E23"/>
    <w:rsid w:val="006A7E34"/>
    <w:rsid w:val="006B08F3"/>
    <w:rsid w:val="006B0A22"/>
    <w:rsid w:val="006B2BEA"/>
    <w:rsid w:val="006B3E8A"/>
    <w:rsid w:val="006D4C39"/>
    <w:rsid w:val="006E138D"/>
    <w:rsid w:val="006E48EA"/>
    <w:rsid w:val="006E5C91"/>
    <w:rsid w:val="006F1362"/>
    <w:rsid w:val="006F1D63"/>
    <w:rsid w:val="0071224C"/>
    <w:rsid w:val="007264A3"/>
    <w:rsid w:val="00726B9C"/>
    <w:rsid w:val="007352FF"/>
    <w:rsid w:val="00735D6C"/>
    <w:rsid w:val="00740DF6"/>
    <w:rsid w:val="00741B52"/>
    <w:rsid w:val="00743ABE"/>
    <w:rsid w:val="00744562"/>
    <w:rsid w:val="00745E68"/>
    <w:rsid w:val="00751A96"/>
    <w:rsid w:val="0075567D"/>
    <w:rsid w:val="00757376"/>
    <w:rsid w:val="007575D2"/>
    <w:rsid w:val="007614AC"/>
    <w:rsid w:val="00762EE7"/>
    <w:rsid w:val="00767203"/>
    <w:rsid w:val="00773D81"/>
    <w:rsid w:val="00774457"/>
    <w:rsid w:val="00776987"/>
    <w:rsid w:val="00784AB4"/>
    <w:rsid w:val="007944DB"/>
    <w:rsid w:val="00794C9B"/>
    <w:rsid w:val="007A27EE"/>
    <w:rsid w:val="007B0D3C"/>
    <w:rsid w:val="007B31CB"/>
    <w:rsid w:val="007B67D5"/>
    <w:rsid w:val="007C6F4D"/>
    <w:rsid w:val="007D0D33"/>
    <w:rsid w:val="007D2CE3"/>
    <w:rsid w:val="007E6778"/>
    <w:rsid w:val="007F4411"/>
    <w:rsid w:val="007F4B8C"/>
    <w:rsid w:val="007F518E"/>
    <w:rsid w:val="008003C3"/>
    <w:rsid w:val="00801B6C"/>
    <w:rsid w:val="008079E7"/>
    <w:rsid w:val="0081026C"/>
    <w:rsid w:val="00817302"/>
    <w:rsid w:val="008217C5"/>
    <w:rsid w:val="008218EE"/>
    <w:rsid w:val="00823EAF"/>
    <w:rsid w:val="0082642B"/>
    <w:rsid w:val="00826C36"/>
    <w:rsid w:val="00830975"/>
    <w:rsid w:val="00831690"/>
    <w:rsid w:val="00832C16"/>
    <w:rsid w:val="0084705C"/>
    <w:rsid w:val="008502B2"/>
    <w:rsid w:val="0085289E"/>
    <w:rsid w:val="0085373E"/>
    <w:rsid w:val="00854A76"/>
    <w:rsid w:val="008578C9"/>
    <w:rsid w:val="008675CA"/>
    <w:rsid w:val="00872A64"/>
    <w:rsid w:val="008742A0"/>
    <w:rsid w:val="00874804"/>
    <w:rsid w:val="00875715"/>
    <w:rsid w:val="0088066B"/>
    <w:rsid w:val="00885584"/>
    <w:rsid w:val="00886846"/>
    <w:rsid w:val="008870C2"/>
    <w:rsid w:val="008919E1"/>
    <w:rsid w:val="00892202"/>
    <w:rsid w:val="00893305"/>
    <w:rsid w:val="00894464"/>
    <w:rsid w:val="00895F82"/>
    <w:rsid w:val="008A4796"/>
    <w:rsid w:val="008B741B"/>
    <w:rsid w:val="008C272D"/>
    <w:rsid w:val="008C68C0"/>
    <w:rsid w:val="008D4178"/>
    <w:rsid w:val="008D5174"/>
    <w:rsid w:val="008D63AB"/>
    <w:rsid w:val="008E69EB"/>
    <w:rsid w:val="008E749A"/>
    <w:rsid w:val="008E7C5D"/>
    <w:rsid w:val="008F7570"/>
    <w:rsid w:val="00906308"/>
    <w:rsid w:val="00906F5B"/>
    <w:rsid w:val="00907E62"/>
    <w:rsid w:val="009116DF"/>
    <w:rsid w:val="00912DD6"/>
    <w:rsid w:val="0091661D"/>
    <w:rsid w:val="0091763C"/>
    <w:rsid w:val="00917EFE"/>
    <w:rsid w:val="009237DF"/>
    <w:rsid w:val="009241CE"/>
    <w:rsid w:val="009305BD"/>
    <w:rsid w:val="0093363F"/>
    <w:rsid w:val="0093666E"/>
    <w:rsid w:val="00943658"/>
    <w:rsid w:val="009439D8"/>
    <w:rsid w:val="00943ECC"/>
    <w:rsid w:val="009521B2"/>
    <w:rsid w:val="00961546"/>
    <w:rsid w:val="00965CFC"/>
    <w:rsid w:val="00966D12"/>
    <w:rsid w:val="00970A92"/>
    <w:rsid w:val="00971916"/>
    <w:rsid w:val="009727B4"/>
    <w:rsid w:val="009746F5"/>
    <w:rsid w:val="009768A7"/>
    <w:rsid w:val="0097747F"/>
    <w:rsid w:val="00980DBF"/>
    <w:rsid w:val="0098215E"/>
    <w:rsid w:val="0098463E"/>
    <w:rsid w:val="00987F8B"/>
    <w:rsid w:val="00994686"/>
    <w:rsid w:val="009972D6"/>
    <w:rsid w:val="009976A8"/>
    <w:rsid w:val="009A3ED7"/>
    <w:rsid w:val="009A45A9"/>
    <w:rsid w:val="009A628E"/>
    <w:rsid w:val="009B0276"/>
    <w:rsid w:val="009B03E6"/>
    <w:rsid w:val="009B385D"/>
    <w:rsid w:val="009C0A30"/>
    <w:rsid w:val="009C24FD"/>
    <w:rsid w:val="009C7A4B"/>
    <w:rsid w:val="009D1432"/>
    <w:rsid w:val="009D14FD"/>
    <w:rsid w:val="009D4D89"/>
    <w:rsid w:val="009D4E46"/>
    <w:rsid w:val="009E0A92"/>
    <w:rsid w:val="009E3B54"/>
    <w:rsid w:val="009E4C31"/>
    <w:rsid w:val="009E5B17"/>
    <w:rsid w:val="009E7611"/>
    <w:rsid w:val="00A07F22"/>
    <w:rsid w:val="00A13B14"/>
    <w:rsid w:val="00A20D99"/>
    <w:rsid w:val="00A309D9"/>
    <w:rsid w:val="00A31BF8"/>
    <w:rsid w:val="00A31C53"/>
    <w:rsid w:val="00A31EEF"/>
    <w:rsid w:val="00A335FD"/>
    <w:rsid w:val="00A33776"/>
    <w:rsid w:val="00A35A3A"/>
    <w:rsid w:val="00A36975"/>
    <w:rsid w:val="00A50326"/>
    <w:rsid w:val="00A51C9E"/>
    <w:rsid w:val="00A5315D"/>
    <w:rsid w:val="00A56E69"/>
    <w:rsid w:val="00A67FF5"/>
    <w:rsid w:val="00A72871"/>
    <w:rsid w:val="00A743DB"/>
    <w:rsid w:val="00A74E93"/>
    <w:rsid w:val="00A7583F"/>
    <w:rsid w:val="00A75E3D"/>
    <w:rsid w:val="00A774E6"/>
    <w:rsid w:val="00A83B67"/>
    <w:rsid w:val="00A9173C"/>
    <w:rsid w:val="00AA34F4"/>
    <w:rsid w:val="00AA4D2F"/>
    <w:rsid w:val="00AA77AD"/>
    <w:rsid w:val="00AA792A"/>
    <w:rsid w:val="00AB1B1D"/>
    <w:rsid w:val="00AB316C"/>
    <w:rsid w:val="00AB447A"/>
    <w:rsid w:val="00AB453F"/>
    <w:rsid w:val="00AC1A40"/>
    <w:rsid w:val="00AC376B"/>
    <w:rsid w:val="00AD30F5"/>
    <w:rsid w:val="00AF217B"/>
    <w:rsid w:val="00B008EA"/>
    <w:rsid w:val="00B10A71"/>
    <w:rsid w:val="00B17A0E"/>
    <w:rsid w:val="00B17E96"/>
    <w:rsid w:val="00B22401"/>
    <w:rsid w:val="00B2402D"/>
    <w:rsid w:val="00B258A2"/>
    <w:rsid w:val="00B3695A"/>
    <w:rsid w:val="00B36CF8"/>
    <w:rsid w:val="00B54583"/>
    <w:rsid w:val="00B556E0"/>
    <w:rsid w:val="00B57481"/>
    <w:rsid w:val="00B60EE1"/>
    <w:rsid w:val="00B6127D"/>
    <w:rsid w:val="00B62D90"/>
    <w:rsid w:val="00B673BA"/>
    <w:rsid w:val="00B67C47"/>
    <w:rsid w:val="00B70810"/>
    <w:rsid w:val="00B71832"/>
    <w:rsid w:val="00B7465E"/>
    <w:rsid w:val="00B756B1"/>
    <w:rsid w:val="00B76CDD"/>
    <w:rsid w:val="00B818C7"/>
    <w:rsid w:val="00B82AFF"/>
    <w:rsid w:val="00B82D66"/>
    <w:rsid w:val="00B84372"/>
    <w:rsid w:val="00B92113"/>
    <w:rsid w:val="00B976C5"/>
    <w:rsid w:val="00BA0A8C"/>
    <w:rsid w:val="00BA5ECD"/>
    <w:rsid w:val="00BA63E5"/>
    <w:rsid w:val="00BB50F9"/>
    <w:rsid w:val="00BC3FA7"/>
    <w:rsid w:val="00BE16C5"/>
    <w:rsid w:val="00BF5EE9"/>
    <w:rsid w:val="00BF76D8"/>
    <w:rsid w:val="00C020B5"/>
    <w:rsid w:val="00C0567E"/>
    <w:rsid w:val="00C058B7"/>
    <w:rsid w:val="00C161AF"/>
    <w:rsid w:val="00C26BB8"/>
    <w:rsid w:val="00C30245"/>
    <w:rsid w:val="00C31887"/>
    <w:rsid w:val="00C31A22"/>
    <w:rsid w:val="00C325BB"/>
    <w:rsid w:val="00C35797"/>
    <w:rsid w:val="00C3693F"/>
    <w:rsid w:val="00C412E3"/>
    <w:rsid w:val="00C47EF9"/>
    <w:rsid w:val="00C5028B"/>
    <w:rsid w:val="00C51F77"/>
    <w:rsid w:val="00C5543D"/>
    <w:rsid w:val="00C622FB"/>
    <w:rsid w:val="00C637D2"/>
    <w:rsid w:val="00C6479D"/>
    <w:rsid w:val="00C647AD"/>
    <w:rsid w:val="00C7108E"/>
    <w:rsid w:val="00C90568"/>
    <w:rsid w:val="00C92E5D"/>
    <w:rsid w:val="00C93626"/>
    <w:rsid w:val="00CA0A5A"/>
    <w:rsid w:val="00CA1535"/>
    <w:rsid w:val="00CB22F8"/>
    <w:rsid w:val="00CB2F4A"/>
    <w:rsid w:val="00CB339C"/>
    <w:rsid w:val="00CC5C59"/>
    <w:rsid w:val="00CD0257"/>
    <w:rsid w:val="00CD291B"/>
    <w:rsid w:val="00CD5F45"/>
    <w:rsid w:val="00CE05E6"/>
    <w:rsid w:val="00CE5837"/>
    <w:rsid w:val="00CF35D3"/>
    <w:rsid w:val="00CF47EE"/>
    <w:rsid w:val="00CF5397"/>
    <w:rsid w:val="00CF7AD4"/>
    <w:rsid w:val="00D00FCF"/>
    <w:rsid w:val="00D06DF5"/>
    <w:rsid w:val="00D06EC7"/>
    <w:rsid w:val="00D10B15"/>
    <w:rsid w:val="00D10E13"/>
    <w:rsid w:val="00D15F11"/>
    <w:rsid w:val="00D22441"/>
    <w:rsid w:val="00D22935"/>
    <w:rsid w:val="00D2657A"/>
    <w:rsid w:val="00D3261F"/>
    <w:rsid w:val="00D3365F"/>
    <w:rsid w:val="00D362D5"/>
    <w:rsid w:val="00D36DDF"/>
    <w:rsid w:val="00D36E00"/>
    <w:rsid w:val="00D4468A"/>
    <w:rsid w:val="00D468A9"/>
    <w:rsid w:val="00D46DB0"/>
    <w:rsid w:val="00D47453"/>
    <w:rsid w:val="00D53A49"/>
    <w:rsid w:val="00D63591"/>
    <w:rsid w:val="00D645AA"/>
    <w:rsid w:val="00D66A5E"/>
    <w:rsid w:val="00D674BB"/>
    <w:rsid w:val="00D7436D"/>
    <w:rsid w:val="00D807CB"/>
    <w:rsid w:val="00D817BC"/>
    <w:rsid w:val="00D86508"/>
    <w:rsid w:val="00D957A4"/>
    <w:rsid w:val="00DA07DB"/>
    <w:rsid w:val="00DB0C8C"/>
    <w:rsid w:val="00DB46CD"/>
    <w:rsid w:val="00DB5633"/>
    <w:rsid w:val="00DC3D8F"/>
    <w:rsid w:val="00DC5974"/>
    <w:rsid w:val="00DC5E15"/>
    <w:rsid w:val="00DD2C34"/>
    <w:rsid w:val="00DD3E2D"/>
    <w:rsid w:val="00DD3F18"/>
    <w:rsid w:val="00DD4B57"/>
    <w:rsid w:val="00DD731C"/>
    <w:rsid w:val="00DE3420"/>
    <w:rsid w:val="00DE7388"/>
    <w:rsid w:val="00DF74BB"/>
    <w:rsid w:val="00DF7740"/>
    <w:rsid w:val="00DF7A5B"/>
    <w:rsid w:val="00E02498"/>
    <w:rsid w:val="00E02AD1"/>
    <w:rsid w:val="00E0784E"/>
    <w:rsid w:val="00E15B74"/>
    <w:rsid w:val="00E161C6"/>
    <w:rsid w:val="00E213B2"/>
    <w:rsid w:val="00E21A88"/>
    <w:rsid w:val="00E21F2A"/>
    <w:rsid w:val="00E27FCC"/>
    <w:rsid w:val="00E31296"/>
    <w:rsid w:val="00E35F18"/>
    <w:rsid w:val="00E36EF6"/>
    <w:rsid w:val="00E3734C"/>
    <w:rsid w:val="00E43AB9"/>
    <w:rsid w:val="00E4469C"/>
    <w:rsid w:val="00E51DDB"/>
    <w:rsid w:val="00E529D7"/>
    <w:rsid w:val="00E5339B"/>
    <w:rsid w:val="00E5469C"/>
    <w:rsid w:val="00E56186"/>
    <w:rsid w:val="00E6017D"/>
    <w:rsid w:val="00E71136"/>
    <w:rsid w:val="00E72FBA"/>
    <w:rsid w:val="00E73155"/>
    <w:rsid w:val="00E74887"/>
    <w:rsid w:val="00E76DC6"/>
    <w:rsid w:val="00E8141F"/>
    <w:rsid w:val="00E86FA7"/>
    <w:rsid w:val="00E8728D"/>
    <w:rsid w:val="00E90229"/>
    <w:rsid w:val="00E96ACB"/>
    <w:rsid w:val="00E97E7D"/>
    <w:rsid w:val="00EA7CBE"/>
    <w:rsid w:val="00EB1685"/>
    <w:rsid w:val="00EB4CE4"/>
    <w:rsid w:val="00EC000A"/>
    <w:rsid w:val="00EC146C"/>
    <w:rsid w:val="00EC18D8"/>
    <w:rsid w:val="00EC49C5"/>
    <w:rsid w:val="00ED0C71"/>
    <w:rsid w:val="00ED0E2D"/>
    <w:rsid w:val="00ED18FB"/>
    <w:rsid w:val="00ED630C"/>
    <w:rsid w:val="00EE1A77"/>
    <w:rsid w:val="00EE42B5"/>
    <w:rsid w:val="00EE713D"/>
    <w:rsid w:val="00EF0036"/>
    <w:rsid w:val="00EF5020"/>
    <w:rsid w:val="00F00698"/>
    <w:rsid w:val="00F03D82"/>
    <w:rsid w:val="00F04C7E"/>
    <w:rsid w:val="00F06EF3"/>
    <w:rsid w:val="00F13CCD"/>
    <w:rsid w:val="00F163F0"/>
    <w:rsid w:val="00F1700C"/>
    <w:rsid w:val="00F205A7"/>
    <w:rsid w:val="00F21BDA"/>
    <w:rsid w:val="00F24B05"/>
    <w:rsid w:val="00F276DD"/>
    <w:rsid w:val="00F36D32"/>
    <w:rsid w:val="00F401DD"/>
    <w:rsid w:val="00F4131A"/>
    <w:rsid w:val="00F42A5A"/>
    <w:rsid w:val="00F70906"/>
    <w:rsid w:val="00F74B17"/>
    <w:rsid w:val="00F77D4B"/>
    <w:rsid w:val="00F87B39"/>
    <w:rsid w:val="00F91B83"/>
    <w:rsid w:val="00FA58C8"/>
    <w:rsid w:val="00FA6D9B"/>
    <w:rsid w:val="00FA770B"/>
    <w:rsid w:val="00FB503C"/>
    <w:rsid w:val="00FC0241"/>
    <w:rsid w:val="00FC149C"/>
    <w:rsid w:val="00FD2F8E"/>
    <w:rsid w:val="00FD4341"/>
    <w:rsid w:val="00FD4458"/>
    <w:rsid w:val="00FD66DA"/>
    <w:rsid w:val="00FE194E"/>
    <w:rsid w:val="00FE1D13"/>
    <w:rsid w:val="00FE58DF"/>
    <w:rsid w:val="00FE5F11"/>
    <w:rsid w:val="00FE663A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B5094B031B44AA99788566DA354BB1123D97C2y7QAM" TargetMode="External"/><Relationship Id="rId13" Type="http://schemas.openxmlformats.org/officeDocument/2006/relationships/hyperlink" Target="consultantplus://offline/ref=7398714A0899E14F0A99AB045D6F4C4BAD95248F67DC371DE5463BC09D2A0D14C023627605F75ADB779B39C3y7Q3M" TargetMode="External"/><Relationship Id="rId18" Type="http://schemas.openxmlformats.org/officeDocument/2006/relationships/hyperlink" Target="consultantplus://offline/ref=7398714A0899E14F0A99AB045D6F4C4BAD95248F67D83B1BEE4E3BC09D2A0D14C0y2Q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98714A0899E14F0A99B5094B031B44A29C7A8262D76841B94B3195yCQ5M" TargetMode="External"/><Relationship Id="rId7" Type="http://schemas.openxmlformats.org/officeDocument/2006/relationships/hyperlink" Target="consultantplus://offline/ref=7398714A0899E14F0A99B5094B031B44A9967E8166D4354BB1123D97C27A0B41806364234EyBQAM" TargetMode="External"/><Relationship Id="rId12" Type="http://schemas.openxmlformats.org/officeDocument/2006/relationships/hyperlink" Target="consultantplus://offline/ref=7398714A0899E14F0A99AB045D6F4C4BAD95248F67DA3F1BE4463BC09D2A0D14C023627605F75ADB779B38C1y7QFM" TargetMode="External"/><Relationship Id="rId17" Type="http://schemas.openxmlformats.org/officeDocument/2006/relationships/hyperlink" Target="consultantplus://offline/ref=F4E2C80F011B0DA873D328F5C7C3425C1BBBB336D3240B4E50350CD6AAD4D1D108F1D25C4BEC9A04d4c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2C80F011B0DA873D336F8D1AF15531FB9E933D82801180F6A578BFDDDDB864FBE8B1E0FE19B0446E0EBdEcAG" TargetMode="External"/><Relationship Id="rId20" Type="http://schemas.openxmlformats.org/officeDocument/2006/relationships/hyperlink" Target="consultantplus://offline/ref=7398714A0899E14F0A99B5094B031B44AA99788063DD354BB1123D97C27A0B418063642346B357D9y7Q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8714A0899E14F0A99AB045D6F4C4BAD95248F67D83B1BEE4E3BC09D2A0D14C0y2Q3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E2C80F011B0DA873D328F5C7C3425C18B5B539D1270B4E50350CD6AAD4D1D108F1D25C4BEC9A05d4c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98714A0899E14F0A99B5094B031B44A99E7B8265D4354BB1123D97C2y7QAM" TargetMode="External"/><Relationship Id="rId19" Type="http://schemas.openxmlformats.org/officeDocument/2006/relationships/hyperlink" Target="consultantplus://offline/ref=7398714A0899E14F0A99AB045D6F4C4BAD95248F6FDF3A14EA4D66CA95730116yCQ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98714A0899E14F0A99B5094B031B44AA9C738162D8354BB1123D97C2y7QAM" TargetMode="External"/><Relationship Id="rId14" Type="http://schemas.openxmlformats.org/officeDocument/2006/relationships/hyperlink" Target="consultantplus://offline/ref=7398714A0899E14F0A99B5094B031B44AA977E8A64DC354BB1123D97C27A0B418063642346B357DAy7QEM" TargetMode="External"/><Relationship Id="rId22" Type="http://schemas.openxmlformats.org/officeDocument/2006/relationships/hyperlink" Target="consultantplus://offline/ref=7398714A0899E14F0A99B5094B031B44A9967F8567DA354BB1123D97C27A0B418063642346B357DBy7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5718-29ED-47B7-AFA7-01D6BF23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26</Pages>
  <Words>7755</Words>
  <Characters>44207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LipinaLV</cp:lastModifiedBy>
  <cp:revision>808</cp:revision>
  <cp:lastPrinted>2018-07-05T07:45:00Z</cp:lastPrinted>
  <dcterms:created xsi:type="dcterms:W3CDTF">2017-03-02T11:24:00Z</dcterms:created>
  <dcterms:modified xsi:type="dcterms:W3CDTF">2018-07-12T06:01:00Z</dcterms:modified>
</cp:coreProperties>
</file>