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2DC" w:rsidRDefault="00D24E0F" w:rsidP="00192E5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9D22DC" w:rsidRPr="007E0DE7">
        <w:rPr>
          <w:rFonts w:ascii="Times New Roman" w:hAnsi="Times New Roman" w:cs="Times New Roman"/>
          <w:b/>
          <w:sz w:val="28"/>
          <w:szCs w:val="28"/>
        </w:rPr>
        <w:t>ПОЯСНИТЕЛЬНАЯ ЗАПИСКА</w:t>
      </w:r>
    </w:p>
    <w:p w:rsidR="00616FC1" w:rsidRPr="007E0DE7" w:rsidRDefault="00616FC1" w:rsidP="00192E59">
      <w:pPr>
        <w:spacing w:after="0"/>
        <w:ind w:hanging="425"/>
        <w:jc w:val="center"/>
        <w:rPr>
          <w:rFonts w:ascii="Times New Roman" w:hAnsi="Times New Roman" w:cs="Times New Roman"/>
          <w:b/>
          <w:sz w:val="28"/>
          <w:szCs w:val="28"/>
        </w:rPr>
      </w:pPr>
      <w:r>
        <w:rPr>
          <w:rFonts w:ascii="Times New Roman" w:hAnsi="Times New Roman" w:cs="Times New Roman"/>
          <w:b/>
          <w:sz w:val="28"/>
          <w:szCs w:val="28"/>
        </w:rPr>
        <w:t xml:space="preserve">к </w:t>
      </w:r>
      <w:r w:rsidR="00F7041F">
        <w:rPr>
          <w:rFonts w:ascii="Times New Roman" w:hAnsi="Times New Roman" w:cs="Times New Roman"/>
          <w:b/>
          <w:sz w:val="28"/>
          <w:szCs w:val="28"/>
        </w:rPr>
        <w:t xml:space="preserve">проекту </w:t>
      </w:r>
      <w:r w:rsidR="003118D5">
        <w:rPr>
          <w:rFonts w:ascii="Times New Roman" w:hAnsi="Times New Roman" w:cs="Times New Roman"/>
          <w:b/>
          <w:sz w:val="28"/>
          <w:szCs w:val="28"/>
        </w:rPr>
        <w:t>решения Думы</w:t>
      </w:r>
      <w:r>
        <w:rPr>
          <w:rFonts w:ascii="Times New Roman" w:hAnsi="Times New Roman" w:cs="Times New Roman"/>
          <w:b/>
          <w:sz w:val="28"/>
          <w:szCs w:val="28"/>
        </w:rPr>
        <w:t xml:space="preserve"> города Ханты-Мансийска</w:t>
      </w:r>
    </w:p>
    <w:p w:rsidR="00616FC1" w:rsidRDefault="00616FC1" w:rsidP="00192E59">
      <w:pPr>
        <w:pStyle w:val="ConsPlusTitle"/>
        <w:spacing w:line="276" w:lineRule="auto"/>
        <w:jc w:val="center"/>
        <w:rPr>
          <w:rFonts w:ascii="Times New Roman" w:hAnsi="Times New Roman" w:cs="Times New Roman"/>
          <w:sz w:val="28"/>
          <w:szCs w:val="28"/>
        </w:rPr>
      </w:pPr>
      <w:r w:rsidRPr="00CF5874">
        <w:rPr>
          <w:rFonts w:ascii="Times New Roman" w:hAnsi="Times New Roman" w:cs="Times New Roman"/>
          <w:sz w:val="28"/>
          <w:szCs w:val="28"/>
        </w:rPr>
        <w:t xml:space="preserve">«Об </w:t>
      </w:r>
      <w:r w:rsidR="00826840">
        <w:rPr>
          <w:rFonts w:ascii="Times New Roman" w:hAnsi="Times New Roman" w:cs="Times New Roman"/>
          <w:sz w:val="28"/>
          <w:szCs w:val="28"/>
        </w:rPr>
        <w:t>о</w:t>
      </w:r>
      <w:r>
        <w:rPr>
          <w:rFonts w:ascii="Times New Roman" w:hAnsi="Times New Roman" w:cs="Times New Roman"/>
          <w:sz w:val="28"/>
          <w:szCs w:val="28"/>
        </w:rPr>
        <w:t>тч</w:t>
      </w:r>
      <w:r w:rsidR="001960C0">
        <w:rPr>
          <w:rFonts w:ascii="Times New Roman" w:hAnsi="Times New Roman" w:cs="Times New Roman"/>
          <w:sz w:val="28"/>
          <w:szCs w:val="28"/>
        </w:rPr>
        <w:t>е</w:t>
      </w:r>
      <w:r>
        <w:rPr>
          <w:rFonts w:ascii="Times New Roman" w:hAnsi="Times New Roman" w:cs="Times New Roman"/>
          <w:sz w:val="28"/>
          <w:szCs w:val="28"/>
        </w:rPr>
        <w:t>т</w:t>
      </w:r>
      <w:r w:rsidR="00826840">
        <w:rPr>
          <w:rFonts w:ascii="Times New Roman" w:hAnsi="Times New Roman" w:cs="Times New Roman"/>
          <w:sz w:val="28"/>
          <w:szCs w:val="28"/>
        </w:rPr>
        <w:t>е</w:t>
      </w:r>
      <w:r>
        <w:rPr>
          <w:rFonts w:ascii="Times New Roman" w:hAnsi="Times New Roman" w:cs="Times New Roman"/>
          <w:sz w:val="28"/>
          <w:szCs w:val="28"/>
        </w:rPr>
        <w:t xml:space="preserve"> об исполнении бюджета города</w:t>
      </w:r>
      <w:r>
        <w:rPr>
          <w:rFonts w:ascii="Times New Roman" w:hAnsi="Times New Roman" w:cs="Times New Roman"/>
          <w:sz w:val="28"/>
          <w:szCs w:val="28"/>
        </w:rPr>
        <w:br/>
      </w:r>
      <w:r w:rsidRPr="00CF5874">
        <w:rPr>
          <w:rFonts w:ascii="Times New Roman" w:hAnsi="Times New Roman" w:cs="Times New Roman"/>
          <w:sz w:val="28"/>
          <w:szCs w:val="28"/>
        </w:rPr>
        <w:t>Ханты-Мансийска</w:t>
      </w:r>
      <w:r w:rsidR="00CA2B9A">
        <w:rPr>
          <w:rFonts w:ascii="Times New Roman" w:hAnsi="Times New Roman" w:cs="Times New Roman"/>
          <w:sz w:val="28"/>
          <w:szCs w:val="28"/>
        </w:rPr>
        <w:t xml:space="preserve"> за </w:t>
      </w:r>
      <w:r w:rsidR="00B91E1F">
        <w:rPr>
          <w:rFonts w:ascii="Times New Roman" w:hAnsi="Times New Roman" w:cs="Times New Roman"/>
          <w:sz w:val="28"/>
          <w:szCs w:val="28"/>
        </w:rPr>
        <w:t>полугодие</w:t>
      </w:r>
      <w:r>
        <w:rPr>
          <w:rFonts w:ascii="Times New Roman" w:hAnsi="Times New Roman" w:cs="Times New Roman"/>
          <w:sz w:val="28"/>
          <w:szCs w:val="28"/>
        </w:rPr>
        <w:t xml:space="preserve"> 20</w:t>
      </w:r>
      <w:r w:rsidR="00EB17B4">
        <w:rPr>
          <w:rFonts w:ascii="Times New Roman" w:hAnsi="Times New Roman" w:cs="Times New Roman"/>
          <w:sz w:val="28"/>
          <w:szCs w:val="28"/>
        </w:rPr>
        <w:t>2</w:t>
      </w:r>
      <w:r w:rsidR="00501DA4">
        <w:rPr>
          <w:rFonts w:ascii="Times New Roman" w:hAnsi="Times New Roman" w:cs="Times New Roman"/>
          <w:sz w:val="28"/>
          <w:szCs w:val="28"/>
        </w:rPr>
        <w:t>3</w:t>
      </w:r>
      <w:r w:rsidRPr="00CF5874">
        <w:rPr>
          <w:rFonts w:ascii="Times New Roman" w:hAnsi="Times New Roman" w:cs="Times New Roman"/>
          <w:sz w:val="28"/>
          <w:szCs w:val="28"/>
        </w:rPr>
        <w:t xml:space="preserve"> года»</w:t>
      </w:r>
    </w:p>
    <w:p w:rsidR="00AF7CE6" w:rsidRDefault="00AF7CE6" w:rsidP="00192E59">
      <w:pPr>
        <w:spacing w:after="0"/>
        <w:ind w:firstLine="709"/>
        <w:jc w:val="both"/>
        <w:rPr>
          <w:rFonts w:ascii="Times New Roman" w:hAnsi="Times New Roman" w:cs="Times New Roman"/>
          <w:b/>
          <w:sz w:val="28"/>
          <w:szCs w:val="28"/>
        </w:rPr>
      </w:pPr>
    </w:p>
    <w:p w:rsidR="007025BC" w:rsidRPr="00B27467" w:rsidRDefault="00D74A3B" w:rsidP="00192E59">
      <w:pPr>
        <w:autoSpaceDE w:val="0"/>
        <w:autoSpaceDN w:val="0"/>
        <w:adjustRightInd w:val="0"/>
        <w:spacing w:after="0"/>
        <w:ind w:firstLine="709"/>
        <w:jc w:val="both"/>
        <w:rPr>
          <w:rFonts w:ascii="Times New Roman" w:hAnsi="Times New Roman" w:cs="Times New Roman"/>
          <w:sz w:val="28"/>
          <w:szCs w:val="28"/>
        </w:rPr>
      </w:pPr>
      <w:r w:rsidRPr="00B27467">
        <w:rPr>
          <w:rFonts w:ascii="Times New Roman" w:hAnsi="Times New Roman" w:cs="Times New Roman"/>
          <w:sz w:val="28"/>
          <w:szCs w:val="28"/>
        </w:rPr>
        <w:t xml:space="preserve">Отчёт об исполнении бюджета за </w:t>
      </w:r>
      <w:r w:rsidR="00B91E1F">
        <w:rPr>
          <w:rFonts w:ascii="Times New Roman" w:hAnsi="Times New Roman" w:cs="Times New Roman"/>
          <w:sz w:val="28"/>
          <w:szCs w:val="28"/>
        </w:rPr>
        <w:t>полугодие</w:t>
      </w:r>
      <w:r w:rsidR="00943557" w:rsidRPr="00B27467">
        <w:rPr>
          <w:rFonts w:ascii="Times New Roman" w:hAnsi="Times New Roman" w:cs="Times New Roman"/>
          <w:sz w:val="28"/>
          <w:szCs w:val="28"/>
        </w:rPr>
        <w:t xml:space="preserve"> </w:t>
      </w:r>
      <w:r w:rsidRPr="00B27467">
        <w:rPr>
          <w:rFonts w:ascii="Times New Roman" w:hAnsi="Times New Roman" w:cs="Times New Roman"/>
          <w:sz w:val="28"/>
          <w:szCs w:val="28"/>
        </w:rPr>
        <w:t>20</w:t>
      </w:r>
      <w:r w:rsidR="00EB17B4" w:rsidRPr="00B27467">
        <w:rPr>
          <w:rFonts w:ascii="Times New Roman" w:hAnsi="Times New Roman" w:cs="Times New Roman"/>
          <w:sz w:val="28"/>
          <w:szCs w:val="28"/>
        </w:rPr>
        <w:t>2</w:t>
      </w:r>
      <w:r w:rsidR="00501DA4" w:rsidRPr="00B27467">
        <w:rPr>
          <w:rFonts w:ascii="Times New Roman" w:hAnsi="Times New Roman" w:cs="Times New Roman"/>
          <w:sz w:val="28"/>
          <w:szCs w:val="28"/>
        </w:rPr>
        <w:t>3</w:t>
      </w:r>
      <w:r w:rsidRPr="00B27467">
        <w:rPr>
          <w:rFonts w:ascii="Times New Roman" w:hAnsi="Times New Roman" w:cs="Times New Roman"/>
          <w:sz w:val="28"/>
          <w:szCs w:val="28"/>
        </w:rPr>
        <w:t xml:space="preserve"> года подготовлен в </w:t>
      </w:r>
      <w:r w:rsidR="00633748" w:rsidRPr="00B27467">
        <w:rPr>
          <w:rFonts w:ascii="Times New Roman" w:hAnsi="Times New Roman" w:cs="Times New Roman"/>
          <w:sz w:val="28"/>
          <w:szCs w:val="28"/>
        </w:rPr>
        <w:t xml:space="preserve">соответствии со статьями 264.1 </w:t>
      </w:r>
      <w:r w:rsidRPr="00B27467">
        <w:rPr>
          <w:rFonts w:ascii="Times New Roman" w:hAnsi="Times New Roman" w:cs="Times New Roman"/>
          <w:sz w:val="28"/>
          <w:szCs w:val="28"/>
        </w:rPr>
        <w:t>и 264.2 Бюджетного кодекса Российской Федерации, решени</w:t>
      </w:r>
      <w:r w:rsidR="00633748" w:rsidRPr="00B27467">
        <w:rPr>
          <w:rFonts w:ascii="Times New Roman" w:hAnsi="Times New Roman" w:cs="Times New Roman"/>
          <w:sz w:val="28"/>
          <w:szCs w:val="28"/>
        </w:rPr>
        <w:t>ем Думы города Ханты-Мансийска</w:t>
      </w:r>
      <w:r w:rsidR="00633748" w:rsidRPr="00B27467">
        <w:rPr>
          <w:rFonts w:ascii="Times New Roman" w:hAnsi="Times New Roman" w:cs="Times New Roman"/>
          <w:sz w:val="28"/>
          <w:szCs w:val="28"/>
        </w:rPr>
        <w:br/>
      </w:r>
      <w:r w:rsidRPr="00B27467">
        <w:rPr>
          <w:rFonts w:ascii="Times New Roman" w:eastAsia="Times New Roman" w:hAnsi="Times New Roman" w:cs="Times New Roman"/>
          <w:sz w:val="28"/>
          <w:szCs w:val="28"/>
        </w:rPr>
        <w:t xml:space="preserve">№ </w:t>
      </w:r>
      <w:r w:rsidR="007025BC" w:rsidRPr="00B27467">
        <w:rPr>
          <w:rFonts w:ascii="Times New Roman" w:eastAsia="Times New Roman" w:hAnsi="Times New Roman" w:cs="Times New Roman"/>
          <w:sz w:val="28"/>
          <w:szCs w:val="28"/>
        </w:rPr>
        <w:t>141</w:t>
      </w:r>
      <w:r w:rsidRPr="00B27467">
        <w:rPr>
          <w:rFonts w:ascii="Times New Roman" w:eastAsia="Times New Roman" w:hAnsi="Times New Roman" w:cs="Times New Roman"/>
          <w:sz w:val="28"/>
          <w:szCs w:val="28"/>
        </w:rPr>
        <w:t>-</w:t>
      </w:r>
      <w:r w:rsidRPr="00B27467">
        <w:rPr>
          <w:rFonts w:ascii="Times New Roman" w:eastAsia="Times New Roman" w:hAnsi="Times New Roman" w:cs="Times New Roman"/>
          <w:sz w:val="28"/>
          <w:szCs w:val="28"/>
          <w:lang w:val="en-US"/>
        </w:rPr>
        <w:t>V</w:t>
      </w:r>
      <w:r w:rsidR="007025BC" w:rsidRPr="00B27467">
        <w:rPr>
          <w:rFonts w:ascii="Times New Roman" w:eastAsia="Times New Roman" w:hAnsi="Times New Roman" w:cs="Times New Roman"/>
          <w:sz w:val="28"/>
          <w:szCs w:val="28"/>
          <w:lang w:val="en-US"/>
        </w:rPr>
        <w:t>I</w:t>
      </w:r>
      <w:r w:rsidR="008E3D9C" w:rsidRPr="00B27467">
        <w:rPr>
          <w:rFonts w:ascii="Times New Roman" w:eastAsia="Times New Roman" w:hAnsi="Times New Roman" w:cs="Times New Roman"/>
          <w:sz w:val="28"/>
          <w:szCs w:val="28"/>
        </w:rPr>
        <w:t xml:space="preserve"> РД </w:t>
      </w:r>
      <w:r w:rsidRPr="00B27467">
        <w:rPr>
          <w:rFonts w:ascii="Times New Roman" w:eastAsia="Times New Roman" w:hAnsi="Times New Roman" w:cs="Times New Roman"/>
          <w:sz w:val="28"/>
          <w:szCs w:val="28"/>
        </w:rPr>
        <w:t xml:space="preserve">от </w:t>
      </w:r>
      <w:r w:rsidR="007025BC" w:rsidRPr="00B27467">
        <w:rPr>
          <w:rFonts w:ascii="Times New Roman" w:eastAsia="Times New Roman" w:hAnsi="Times New Roman" w:cs="Times New Roman"/>
          <w:sz w:val="28"/>
          <w:szCs w:val="28"/>
        </w:rPr>
        <w:t xml:space="preserve">30.06.2017 </w:t>
      </w:r>
      <w:r w:rsidR="008E3D9C" w:rsidRPr="00B27467">
        <w:rPr>
          <w:rFonts w:ascii="Times New Roman" w:hAnsi="Times New Roman" w:cs="Times New Roman"/>
          <w:sz w:val="28"/>
          <w:szCs w:val="28"/>
        </w:rPr>
        <w:t xml:space="preserve">«О Положении об </w:t>
      </w:r>
      <w:r w:rsidRPr="00B27467">
        <w:rPr>
          <w:rFonts w:ascii="Times New Roman" w:hAnsi="Times New Roman" w:cs="Times New Roman"/>
          <w:sz w:val="28"/>
          <w:szCs w:val="28"/>
        </w:rPr>
        <w:t>отдельных вопросах организации и осуществлен</w:t>
      </w:r>
      <w:r w:rsidR="008E3D9C" w:rsidRPr="00B27467">
        <w:rPr>
          <w:rFonts w:ascii="Times New Roman" w:hAnsi="Times New Roman" w:cs="Times New Roman"/>
          <w:sz w:val="28"/>
          <w:szCs w:val="28"/>
        </w:rPr>
        <w:t>ия бюджетного процесса в городе</w:t>
      </w:r>
      <w:r w:rsidR="008E3D9C" w:rsidRPr="00B27467">
        <w:rPr>
          <w:rFonts w:ascii="Times New Roman" w:hAnsi="Times New Roman" w:cs="Times New Roman"/>
          <w:sz w:val="28"/>
          <w:szCs w:val="28"/>
        </w:rPr>
        <w:br/>
      </w:r>
      <w:r w:rsidRPr="00B27467">
        <w:rPr>
          <w:rFonts w:ascii="Times New Roman" w:hAnsi="Times New Roman" w:cs="Times New Roman"/>
          <w:sz w:val="28"/>
          <w:szCs w:val="28"/>
        </w:rPr>
        <w:t>Ханты-Мансийске»</w:t>
      </w:r>
      <w:r w:rsidR="007025BC" w:rsidRPr="00B27467">
        <w:rPr>
          <w:rFonts w:ascii="Times New Roman" w:hAnsi="Times New Roman" w:cs="Times New Roman"/>
          <w:sz w:val="28"/>
          <w:szCs w:val="28"/>
        </w:rPr>
        <w:t>.</w:t>
      </w:r>
    </w:p>
    <w:p w:rsidR="00D74A3B" w:rsidRPr="00B27467" w:rsidRDefault="00D74A3B" w:rsidP="00192E59">
      <w:pPr>
        <w:autoSpaceDE w:val="0"/>
        <w:autoSpaceDN w:val="0"/>
        <w:adjustRightInd w:val="0"/>
        <w:spacing w:after="0"/>
        <w:ind w:firstLine="709"/>
        <w:jc w:val="both"/>
        <w:rPr>
          <w:rFonts w:ascii="Times New Roman" w:hAnsi="Times New Roman" w:cs="Times New Roman"/>
          <w:sz w:val="28"/>
          <w:szCs w:val="28"/>
        </w:rPr>
      </w:pPr>
      <w:r w:rsidRPr="00B27467">
        <w:rPr>
          <w:rFonts w:ascii="Times New Roman" w:hAnsi="Times New Roman" w:cs="Times New Roman"/>
          <w:sz w:val="28"/>
          <w:szCs w:val="28"/>
        </w:rPr>
        <w:t xml:space="preserve">Отчёт об исполнении бюджета города </w:t>
      </w:r>
      <w:r w:rsidR="001F0A57" w:rsidRPr="00B27467">
        <w:rPr>
          <w:rFonts w:ascii="Times New Roman" w:hAnsi="Times New Roman" w:cs="Times New Roman"/>
          <w:sz w:val="28"/>
          <w:szCs w:val="28"/>
        </w:rPr>
        <w:t xml:space="preserve">за </w:t>
      </w:r>
      <w:r w:rsidR="00B91E1F">
        <w:rPr>
          <w:rFonts w:ascii="Times New Roman" w:hAnsi="Times New Roman" w:cs="Times New Roman"/>
          <w:sz w:val="28"/>
          <w:szCs w:val="28"/>
        </w:rPr>
        <w:t>полугодие</w:t>
      </w:r>
      <w:r w:rsidR="00501DA4" w:rsidRPr="00B27467">
        <w:rPr>
          <w:rFonts w:ascii="Times New Roman" w:hAnsi="Times New Roman" w:cs="Times New Roman"/>
          <w:sz w:val="28"/>
          <w:szCs w:val="28"/>
        </w:rPr>
        <w:t xml:space="preserve"> 2023</w:t>
      </w:r>
      <w:r w:rsidR="00A21010" w:rsidRPr="00B27467">
        <w:rPr>
          <w:rFonts w:ascii="Times New Roman" w:hAnsi="Times New Roman" w:cs="Times New Roman"/>
          <w:sz w:val="28"/>
          <w:szCs w:val="28"/>
        </w:rPr>
        <w:t xml:space="preserve"> года </w:t>
      </w:r>
      <w:r w:rsidRPr="00B27467">
        <w:rPr>
          <w:rFonts w:ascii="Times New Roman" w:hAnsi="Times New Roman" w:cs="Times New Roman"/>
          <w:sz w:val="28"/>
          <w:szCs w:val="28"/>
        </w:rPr>
        <w:t>соста</w:t>
      </w:r>
      <w:r w:rsidR="00F606AA" w:rsidRPr="00B27467">
        <w:rPr>
          <w:rFonts w:ascii="Times New Roman" w:hAnsi="Times New Roman" w:cs="Times New Roman"/>
          <w:sz w:val="28"/>
          <w:szCs w:val="28"/>
        </w:rPr>
        <w:t xml:space="preserve">влен в соответствии с приказом </w:t>
      </w:r>
      <w:r w:rsidRPr="00B27467">
        <w:rPr>
          <w:rFonts w:ascii="Times New Roman" w:hAnsi="Times New Roman" w:cs="Times New Roman"/>
          <w:sz w:val="28"/>
          <w:szCs w:val="28"/>
        </w:rPr>
        <w:t>Министерства Финансов Российской Федерации</w:t>
      </w:r>
      <w:r w:rsidR="008E3D9C" w:rsidRPr="00B27467">
        <w:rPr>
          <w:rFonts w:ascii="Times New Roman" w:hAnsi="Times New Roman" w:cs="Times New Roman"/>
          <w:sz w:val="28"/>
          <w:szCs w:val="28"/>
        </w:rPr>
        <w:t xml:space="preserve"> от </w:t>
      </w:r>
      <w:r w:rsidRPr="00B27467">
        <w:rPr>
          <w:rFonts w:ascii="Times New Roman" w:hAnsi="Times New Roman" w:cs="Times New Roman"/>
          <w:sz w:val="28"/>
          <w:szCs w:val="28"/>
        </w:rPr>
        <w:t>2</w:t>
      </w:r>
      <w:r w:rsidR="00762834" w:rsidRPr="00B27467">
        <w:rPr>
          <w:rFonts w:ascii="Times New Roman" w:hAnsi="Times New Roman" w:cs="Times New Roman"/>
          <w:sz w:val="28"/>
          <w:szCs w:val="28"/>
        </w:rPr>
        <w:t>8</w:t>
      </w:r>
      <w:r w:rsidR="008E3D9C" w:rsidRPr="00B27467">
        <w:rPr>
          <w:rFonts w:ascii="Times New Roman" w:hAnsi="Times New Roman" w:cs="Times New Roman"/>
          <w:sz w:val="28"/>
          <w:szCs w:val="28"/>
        </w:rPr>
        <w:t>.12.</w:t>
      </w:r>
      <w:r w:rsidRPr="00B27467">
        <w:rPr>
          <w:rFonts w:ascii="Times New Roman" w:hAnsi="Times New Roman" w:cs="Times New Roman"/>
          <w:sz w:val="28"/>
          <w:szCs w:val="28"/>
        </w:rPr>
        <w:t xml:space="preserve">2010 </w:t>
      </w:r>
      <w:r w:rsidR="008E3D9C" w:rsidRPr="00B27467">
        <w:rPr>
          <w:rFonts w:ascii="Times New Roman" w:hAnsi="Times New Roman" w:cs="Times New Roman"/>
          <w:sz w:val="28"/>
          <w:szCs w:val="28"/>
        </w:rPr>
        <w:t>№</w:t>
      </w:r>
      <w:r w:rsidRPr="00B27467">
        <w:rPr>
          <w:rFonts w:ascii="Times New Roman" w:hAnsi="Times New Roman" w:cs="Times New Roman"/>
          <w:sz w:val="28"/>
          <w:szCs w:val="28"/>
        </w:rPr>
        <w:t xml:space="preserve"> 191-н «Об утверждении инструкции о порядке составления и предоставления годовой, квартальной и месячной отчётности об исполнении бюджетов бюджетной системы Российской Федерации».</w:t>
      </w:r>
    </w:p>
    <w:p w:rsidR="00D74A3B" w:rsidRPr="00B27467" w:rsidRDefault="00D74A3B" w:rsidP="00192E59">
      <w:pPr>
        <w:pStyle w:val="ConsPlusNormal"/>
        <w:spacing w:line="276" w:lineRule="auto"/>
        <w:ind w:firstLine="709"/>
        <w:jc w:val="both"/>
        <w:rPr>
          <w:rFonts w:ascii="Times New Roman" w:hAnsi="Times New Roman" w:cs="Times New Roman"/>
          <w:sz w:val="28"/>
          <w:szCs w:val="28"/>
        </w:rPr>
      </w:pPr>
      <w:r w:rsidRPr="00B27467">
        <w:rPr>
          <w:rFonts w:ascii="Times New Roman" w:hAnsi="Times New Roman" w:cs="Times New Roman"/>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BA5AB4" w:rsidRPr="007B6C37" w:rsidRDefault="00D74A3B" w:rsidP="003B53D3">
      <w:pPr>
        <w:autoSpaceDE w:val="0"/>
        <w:autoSpaceDN w:val="0"/>
        <w:adjustRightInd w:val="0"/>
        <w:spacing w:after="0"/>
        <w:ind w:firstLine="540"/>
        <w:jc w:val="both"/>
        <w:rPr>
          <w:rFonts w:ascii="Times New Roman" w:eastAsia="Times New Roman" w:hAnsi="Times New Roman" w:cs="Times New Roman"/>
          <w:sz w:val="28"/>
          <w:szCs w:val="28"/>
        </w:rPr>
      </w:pPr>
      <w:r w:rsidRPr="00B27467">
        <w:rPr>
          <w:rFonts w:ascii="Times New Roman" w:hAnsi="Times New Roman" w:cs="Times New Roman"/>
          <w:sz w:val="28"/>
          <w:szCs w:val="28"/>
        </w:rPr>
        <w:t>В представленном отч</w:t>
      </w:r>
      <w:r w:rsidR="001960C0" w:rsidRPr="00B27467">
        <w:rPr>
          <w:rFonts w:ascii="Times New Roman" w:hAnsi="Times New Roman" w:cs="Times New Roman"/>
          <w:sz w:val="28"/>
          <w:szCs w:val="28"/>
        </w:rPr>
        <w:t>е</w:t>
      </w:r>
      <w:r w:rsidRPr="00B27467">
        <w:rPr>
          <w:rFonts w:ascii="Times New Roman" w:hAnsi="Times New Roman" w:cs="Times New Roman"/>
          <w:sz w:val="28"/>
          <w:szCs w:val="28"/>
        </w:rPr>
        <w:t xml:space="preserve">те уточнённые бюджетные назначения отличаются от плана, </w:t>
      </w:r>
      <w:r w:rsidR="00B55D53" w:rsidRPr="00B27467">
        <w:rPr>
          <w:rFonts w:ascii="Times New Roman" w:hAnsi="Times New Roman" w:cs="Times New Roman"/>
          <w:sz w:val="28"/>
          <w:szCs w:val="28"/>
        </w:rPr>
        <w:t>утвержденного</w:t>
      </w:r>
      <w:r w:rsidRPr="00B27467">
        <w:rPr>
          <w:rFonts w:ascii="Times New Roman" w:hAnsi="Times New Roman" w:cs="Times New Roman"/>
          <w:sz w:val="28"/>
          <w:szCs w:val="28"/>
        </w:rPr>
        <w:t xml:space="preserve"> Решением Думы города</w:t>
      </w:r>
      <w:r w:rsidR="00233B2F" w:rsidRPr="00B27467">
        <w:rPr>
          <w:rFonts w:ascii="Times New Roman" w:hAnsi="Times New Roman" w:cs="Times New Roman"/>
          <w:sz w:val="28"/>
          <w:szCs w:val="28"/>
        </w:rPr>
        <w:br/>
      </w:r>
      <w:r w:rsidRPr="00B27467">
        <w:rPr>
          <w:rFonts w:ascii="Times New Roman" w:hAnsi="Times New Roman" w:cs="Times New Roman"/>
          <w:sz w:val="28"/>
          <w:szCs w:val="28"/>
        </w:rPr>
        <w:t xml:space="preserve">Ханты-Мансийска </w:t>
      </w:r>
      <w:r w:rsidR="006B770C" w:rsidRPr="00B27467">
        <w:rPr>
          <w:rFonts w:ascii="Times New Roman" w:eastAsia="Times New Roman" w:hAnsi="Times New Roman" w:cs="Times New Roman"/>
          <w:sz w:val="28"/>
          <w:szCs w:val="28"/>
        </w:rPr>
        <w:t>от 2</w:t>
      </w:r>
      <w:r w:rsidR="00501DA4" w:rsidRPr="00B27467">
        <w:rPr>
          <w:rFonts w:ascii="Times New Roman" w:eastAsia="Times New Roman" w:hAnsi="Times New Roman" w:cs="Times New Roman"/>
          <w:sz w:val="28"/>
          <w:szCs w:val="28"/>
        </w:rPr>
        <w:t>3</w:t>
      </w:r>
      <w:r w:rsidR="006B770C" w:rsidRPr="00B27467">
        <w:rPr>
          <w:rFonts w:ascii="Times New Roman" w:eastAsia="Times New Roman" w:hAnsi="Times New Roman" w:cs="Times New Roman"/>
          <w:sz w:val="28"/>
          <w:szCs w:val="28"/>
        </w:rPr>
        <w:t>.12.202</w:t>
      </w:r>
      <w:r w:rsidR="00501DA4" w:rsidRPr="00B27467">
        <w:rPr>
          <w:rFonts w:ascii="Times New Roman" w:eastAsia="Times New Roman" w:hAnsi="Times New Roman" w:cs="Times New Roman"/>
          <w:sz w:val="28"/>
          <w:szCs w:val="28"/>
        </w:rPr>
        <w:t>2</w:t>
      </w:r>
      <w:r w:rsidR="006B770C" w:rsidRPr="00B27467">
        <w:rPr>
          <w:rFonts w:ascii="Times New Roman" w:eastAsia="Times New Roman" w:hAnsi="Times New Roman" w:cs="Times New Roman"/>
          <w:sz w:val="28"/>
          <w:szCs w:val="28"/>
        </w:rPr>
        <w:t xml:space="preserve"> № </w:t>
      </w:r>
      <w:r w:rsidR="00501DA4" w:rsidRPr="00B27467">
        <w:rPr>
          <w:rFonts w:ascii="Times New Roman" w:eastAsia="Times New Roman" w:hAnsi="Times New Roman" w:cs="Times New Roman"/>
          <w:sz w:val="28"/>
          <w:szCs w:val="28"/>
        </w:rPr>
        <w:t>127</w:t>
      </w:r>
      <w:r w:rsidR="006B770C" w:rsidRPr="00B27467">
        <w:rPr>
          <w:rFonts w:ascii="Times New Roman" w:eastAsia="Times New Roman" w:hAnsi="Times New Roman" w:cs="Times New Roman"/>
          <w:sz w:val="28"/>
          <w:szCs w:val="28"/>
        </w:rPr>
        <w:t>-</w:t>
      </w:r>
      <w:r w:rsidR="006B770C" w:rsidRPr="00B27467">
        <w:rPr>
          <w:rFonts w:ascii="Times New Roman" w:eastAsia="Times New Roman" w:hAnsi="Times New Roman" w:cs="Times New Roman"/>
          <w:sz w:val="28"/>
          <w:szCs w:val="28"/>
          <w:lang w:val="en-US"/>
        </w:rPr>
        <w:t>VII</w:t>
      </w:r>
      <w:r w:rsidR="006B770C" w:rsidRPr="00B27467">
        <w:rPr>
          <w:rFonts w:ascii="Times New Roman" w:eastAsia="Times New Roman" w:hAnsi="Times New Roman" w:cs="Times New Roman"/>
          <w:sz w:val="28"/>
          <w:szCs w:val="28"/>
        </w:rPr>
        <w:t xml:space="preserve"> РД</w:t>
      </w:r>
      <w:r w:rsidR="00233B2F" w:rsidRPr="00B27467">
        <w:rPr>
          <w:rFonts w:ascii="Times New Roman" w:hAnsi="Times New Roman" w:cs="Times New Roman"/>
          <w:sz w:val="28"/>
          <w:szCs w:val="28"/>
        </w:rPr>
        <w:t xml:space="preserve">. </w:t>
      </w:r>
      <w:r w:rsidRPr="00B27467">
        <w:rPr>
          <w:rFonts w:ascii="Times New Roman" w:hAnsi="Times New Roman" w:cs="Times New Roman"/>
          <w:sz w:val="28"/>
          <w:szCs w:val="28"/>
        </w:rPr>
        <w:t>В соответствии со стать</w:t>
      </w:r>
      <w:r w:rsidR="00F606AA" w:rsidRPr="00B27467">
        <w:rPr>
          <w:rFonts w:ascii="Times New Roman" w:hAnsi="Times New Roman" w:cs="Times New Roman"/>
          <w:sz w:val="28"/>
          <w:szCs w:val="28"/>
        </w:rPr>
        <w:t>е</w:t>
      </w:r>
      <w:r w:rsidRPr="00B27467">
        <w:rPr>
          <w:rFonts w:ascii="Times New Roman" w:hAnsi="Times New Roman" w:cs="Times New Roman"/>
          <w:sz w:val="28"/>
          <w:szCs w:val="28"/>
        </w:rPr>
        <w:t>й 217 Бюджетного кодекса Р</w:t>
      </w:r>
      <w:r w:rsidR="00233B2F" w:rsidRPr="00B27467">
        <w:rPr>
          <w:rFonts w:ascii="Times New Roman" w:hAnsi="Times New Roman" w:cs="Times New Roman"/>
          <w:sz w:val="28"/>
          <w:szCs w:val="28"/>
        </w:rPr>
        <w:t>оссийской Федерации</w:t>
      </w:r>
      <w:r w:rsidR="002B1006" w:rsidRPr="00B27467">
        <w:rPr>
          <w:rFonts w:ascii="Times New Roman" w:hAnsi="Times New Roman" w:cs="Times New Roman"/>
          <w:sz w:val="28"/>
          <w:szCs w:val="28"/>
        </w:rPr>
        <w:t>, стать</w:t>
      </w:r>
      <w:r w:rsidR="001960C0" w:rsidRPr="00B27467">
        <w:rPr>
          <w:rFonts w:ascii="Times New Roman" w:hAnsi="Times New Roman" w:cs="Times New Roman"/>
          <w:sz w:val="28"/>
          <w:szCs w:val="28"/>
        </w:rPr>
        <w:t>е</w:t>
      </w:r>
      <w:r w:rsidR="002B1006" w:rsidRPr="00B27467">
        <w:rPr>
          <w:rFonts w:ascii="Times New Roman" w:hAnsi="Times New Roman" w:cs="Times New Roman"/>
          <w:sz w:val="28"/>
          <w:szCs w:val="28"/>
        </w:rPr>
        <w:t>й 1</w:t>
      </w:r>
      <w:r w:rsidR="00501DA4" w:rsidRPr="00B27467">
        <w:rPr>
          <w:rFonts w:ascii="Times New Roman" w:hAnsi="Times New Roman" w:cs="Times New Roman"/>
          <w:sz w:val="28"/>
          <w:szCs w:val="28"/>
        </w:rPr>
        <w:t>2</w:t>
      </w:r>
      <w:r w:rsidR="002B1006" w:rsidRPr="00B27467">
        <w:rPr>
          <w:rFonts w:ascii="Times New Roman" w:hAnsi="Times New Roman" w:cs="Times New Roman"/>
          <w:sz w:val="28"/>
          <w:szCs w:val="28"/>
        </w:rPr>
        <w:t xml:space="preserve"> Решения</w:t>
      </w:r>
      <w:r w:rsidRPr="00B27467">
        <w:rPr>
          <w:rFonts w:ascii="Times New Roman" w:hAnsi="Times New Roman" w:cs="Times New Roman"/>
          <w:sz w:val="28"/>
          <w:szCs w:val="28"/>
        </w:rPr>
        <w:t xml:space="preserve"> </w:t>
      </w:r>
      <w:r w:rsidR="00233B2F" w:rsidRPr="00B27467">
        <w:rPr>
          <w:rFonts w:ascii="Times New Roman" w:eastAsia="Times New Roman" w:hAnsi="Times New Roman" w:cs="Times New Roman"/>
          <w:sz w:val="28"/>
          <w:szCs w:val="28"/>
        </w:rPr>
        <w:t xml:space="preserve">Думы города </w:t>
      </w:r>
      <w:r w:rsidR="002B1006" w:rsidRPr="00B27467">
        <w:rPr>
          <w:rFonts w:ascii="Times New Roman" w:eastAsia="Times New Roman" w:hAnsi="Times New Roman" w:cs="Times New Roman"/>
          <w:sz w:val="28"/>
          <w:szCs w:val="28"/>
        </w:rPr>
        <w:t xml:space="preserve">Ханты-Мансийска от </w:t>
      </w:r>
      <w:r w:rsidR="00501DA4" w:rsidRPr="00B27467">
        <w:rPr>
          <w:rFonts w:ascii="Times New Roman" w:eastAsia="Times New Roman" w:hAnsi="Times New Roman" w:cs="Times New Roman"/>
          <w:sz w:val="28"/>
          <w:szCs w:val="28"/>
        </w:rPr>
        <w:t>23.12.2022 № 127-</w:t>
      </w:r>
      <w:r w:rsidR="00501DA4" w:rsidRPr="00B27467">
        <w:rPr>
          <w:rFonts w:ascii="Times New Roman" w:eastAsia="Times New Roman" w:hAnsi="Times New Roman" w:cs="Times New Roman"/>
          <w:sz w:val="28"/>
          <w:szCs w:val="28"/>
          <w:lang w:val="en-US"/>
        </w:rPr>
        <w:t>VII</w:t>
      </w:r>
      <w:r w:rsidR="00501DA4" w:rsidRPr="00B27467">
        <w:rPr>
          <w:rFonts w:ascii="Times New Roman" w:eastAsia="Times New Roman" w:hAnsi="Times New Roman" w:cs="Times New Roman"/>
          <w:sz w:val="28"/>
          <w:szCs w:val="28"/>
        </w:rPr>
        <w:t xml:space="preserve"> </w:t>
      </w:r>
      <w:r w:rsidR="00233B2F" w:rsidRPr="00B27467">
        <w:rPr>
          <w:rFonts w:ascii="Times New Roman" w:eastAsia="Times New Roman" w:hAnsi="Times New Roman" w:cs="Times New Roman"/>
          <w:sz w:val="28"/>
          <w:szCs w:val="28"/>
        </w:rPr>
        <w:t xml:space="preserve">«О бюджете </w:t>
      </w:r>
      <w:r w:rsidR="00233B2F" w:rsidRPr="00C1773C">
        <w:rPr>
          <w:rFonts w:ascii="Times New Roman" w:eastAsia="Times New Roman" w:hAnsi="Times New Roman" w:cs="Times New Roman"/>
          <w:sz w:val="28"/>
          <w:szCs w:val="28"/>
        </w:rPr>
        <w:t xml:space="preserve">города </w:t>
      </w:r>
      <w:r w:rsidR="00EE7D81" w:rsidRPr="00C1773C">
        <w:rPr>
          <w:rFonts w:ascii="Times New Roman" w:eastAsia="Times New Roman" w:hAnsi="Times New Roman" w:cs="Times New Roman"/>
          <w:sz w:val="28"/>
          <w:szCs w:val="28"/>
        </w:rPr>
        <w:t>Ханты-Мансийска на 202</w:t>
      </w:r>
      <w:r w:rsidR="00501DA4" w:rsidRPr="00C1773C">
        <w:rPr>
          <w:rFonts w:ascii="Times New Roman" w:eastAsia="Times New Roman" w:hAnsi="Times New Roman" w:cs="Times New Roman"/>
          <w:sz w:val="28"/>
          <w:szCs w:val="28"/>
        </w:rPr>
        <w:t>3</w:t>
      </w:r>
      <w:r w:rsidR="00233B2F" w:rsidRPr="00C1773C">
        <w:rPr>
          <w:rFonts w:ascii="Times New Roman" w:eastAsia="Times New Roman" w:hAnsi="Times New Roman" w:cs="Times New Roman"/>
          <w:sz w:val="28"/>
          <w:szCs w:val="28"/>
        </w:rPr>
        <w:t xml:space="preserve"> год и плановый период</w:t>
      </w:r>
      <w:r w:rsidR="00233B2F" w:rsidRPr="00C1773C">
        <w:rPr>
          <w:rFonts w:ascii="Times New Roman" w:eastAsia="Times New Roman" w:hAnsi="Times New Roman" w:cs="Times New Roman"/>
          <w:sz w:val="28"/>
          <w:szCs w:val="28"/>
        </w:rPr>
        <w:br/>
      </w:r>
      <w:r w:rsidR="002B1006" w:rsidRPr="00C1773C">
        <w:rPr>
          <w:rFonts w:ascii="Times New Roman" w:eastAsia="Times New Roman" w:hAnsi="Times New Roman" w:cs="Times New Roman"/>
          <w:sz w:val="28"/>
          <w:szCs w:val="28"/>
        </w:rPr>
        <w:t>20</w:t>
      </w:r>
      <w:r w:rsidR="00FA4EA2" w:rsidRPr="00C1773C">
        <w:rPr>
          <w:rFonts w:ascii="Times New Roman" w:eastAsia="Times New Roman" w:hAnsi="Times New Roman" w:cs="Times New Roman"/>
          <w:sz w:val="28"/>
          <w:szCs w:val="28"/>
        </w:rPr>
        <w:t>2</w:t>
      </w:r>
      <w:r w:rsidR="00501DA4" w:rsidRPr="00C1773C">
        <w:rPr>
          <w:rFonts w:ascii="Times New Roman" w:eastAsia="Times New Roman" w:hAnsi="Times New Roman" w:cs="Times New Roman"/>
          <w:sz w:val="28"/>
          <w:szCs w:val="28"/>
        </w:rPr>
        <w:t>4</w:t>
      </w:r>
      <w:r w:rsidR="002B1006" w:rsidRPr="00C1773C">
        <w:rPr>
          <w:rFonts w:ascii="Times New Roman" w:eastAsia="Times New Roman" w:hAnsi="Times New Roman" w:cs="Times New Roman"/>
          <w:sz w:val="28"/>
          <w:szCs w:val="28"/>
        </w:rPr>
        <w:t xml:space="preserve"> и 20</w:t>
      </w:r>
      <w:r w:rsidR="00762834" w:rsidRPr="00C1773C">
        <w:rPr>
          <w:rFonts w:ascii="Times New Roman" w:eastAsia="Times New Roman" w:hAnsi="Times New Roman" w:cs="Times New Roman"/>
          <w:sz w:val="28"/>
          <w:szCs w:val="28"/>
        </w:rPr>
        <w:t>2</w:t>
      </w:r>
      <w:r w:rsidR="00501DA4" w:rsidRPr="00C1773C">
        <w:rPr>
          <w:rFonts w:ascii="Times New Roman" w:eastAsia="Times New Roman" w:hAnsi="Times New Roman" w:cs="Times New Roman"/>
          <w:sz w:val="28"/>
          <w:szCs w:val="28"/>
        </w:rPr>
        <w:t>5</w:t>
      </w:r>
      <w:r w:rsidR="002B1006" w:rsidRPr="00C1773C">
        <w:rPr>
          <w:rFonts w:ascii="Times New Roman" w:eastAsia="Times New Roman" w:hAnsi="Times New Roman" w:cs="Times New Roman"/>
          <w:sz w:val="28"/>
          <w:szCs w:val="28"/>
        </w:rPr>
        <w:t xml:space="preserve"> годов» </w:t>
      </w:r>
      <w:r w:rsidRPr="00C1773C">
        <w:rPr>
          <w:rFonts w:ascii="Times New Roman" w:hAnsi="Times New Roman" w:cs="Times New Roman"/>
          <w:sz w:val="28"/>
          <w:szCs w:val="28"/>
        </w:rPr>
        <w:t xml:space="preserve">в сводную бюджетную роспись были внесены изменения без внесения изменений в Решение о бюджете в связи с </w:t>
      </w:r>
      <w:r w:rsidR="00704A1B">
        <w:rPr>
          <w:rFonts w:ascii="Times New Roman" w:hAnsi="Times New Roman" w:cs="Times New Roman"/>
          <w:sz w:val="28"/>
          <w:szCs w:val="28"/>
        </w:rPr>
        <w:t>изменением объема</w:t>
      </w:r>
      <w:r w:rsidRPr="00910848">
        <w:rPr>
          <w:rFonts w:ascii="Times New Roman" w:hAnsi="Times New Roman" w:cs="Times New Roman"/>
          <w:sz w:val="28"/>
          <w:szCs w:val="28"/>
        </w:rPr>
        <w:t xml:space="preserve"> </w:t>
      </w:r>
      <w:r w:rsidR="00E772D0" w:rsidRPr="00910848">
        <w:rPr>
          <w:rFonts w:ascii="Times New Roman" w:hAnsi="Times New Roman" w:cs="Times New Roman"/>
          <w:sz w:val="28"/>
          <w:szCs w:val="28"/>
        </w:rPr>
        <w:t>иных межбюджетных трансфертов</w:t>
      </w:r>
      <w:r w:rsidRPr="00910848">
        <w:rPr>
          <w:rFonts w:ascii="Times New Roman" w:hAnsi="Times New Roman" w:cs="Times New Roman"/>
          <w:sz w:val="28"/>
          <w:szCs w:val="28"/>
        </w:rPr>
        <w:t xml:space="preserve"> из бюджета Ханты-</w:t>
      </w:r>
      <w:r w:rsidRPr="007B6C37">
        <w:rPr>
          <w:rFonts w:ascii="Times New Roman" w:hAnsi="Times New Roman" w:cs="Times New Roman"/>
          <w:sz w:val="28"/>
          <w:szCs w:val="28"/>
        </w:rPr>
        <w:t>М</w:t>
      </w:r>
      <w:r w:rsidR="00233B2F" w:rsidRPr="007B6C37">
        <w:rPr>
          <w:rFonts w:ascii="Times New Roman" w:hAnsi="Times New Roman" w:cs="Times New Roman"/>
          <w:sz w:val="28"/>
          <w:szCs w:val="28"/>
        </w:rPr>
        <w:t xml:space="preserve">ансийского автономного округа, </w:t>
      </w:r>
      <w:r w:rsidRPr="007B6C37">
        <w:rPr>
          <w:rFonts w:ascii="Times New Roman" w:hAnsi="Times New Roman" w:cs="Times New Roman"/>
          <w:sz w:val="28"/>
          <w:szCs w:val="28"/>
        </w:rPr>
        <w:t>имеющих целевое назначение,</w:t>
      </w:r>
      <w:r w:rsidR="0004199D" w:rsidRPr="007B6C37">
        <w:rPr>
          <w:rFonts w:ascii="Times New Roman" w:hAnsi="Times New Roman" w:cs="Times New Roman"/>
          <w:sz w:val="28"/>
          <w:szCs w:val="28"/>
        </w:rPr>
        <w:t xml:space="preserve"> </w:t>
      </w:r>
      <w:r w:rsidRPr="007B6C37">
        <w:rPr>
          <w:rFonts w:ascii="Times New Roman" w:hAnsi="Times New Roman" w:cs="Times New Roman"/>
          <w:sz w:val="28"/>
          <w:szCs w:val="28"/>
        </w:rPr>
        <w:t>сверх объемов, утвержденных Решением Думы города Ха</w:t>
      </w:r>
      <w:r w:rsidR="00233B2F" w:rsidRPr="007B6C37">
        <w:rPr>
          <w:rFonts w:ascii="Times New Roman" w:hAnsi="Times New Roman" w:cs="Times New Roman"/>
          <w:sz w:val="28"/>
          <w:szCs w:val="28"/>
        </w:rPr>
        <w:t>нты-Мансийска «О бюджете</w:t>
      </w:r>
      <w:r w:rsidR="00E75426" w:rsidRPr="007B6C37">
        <w:rPr>
          <w:rFonts w:ascii="Times New Roman" w:hAnsi="Times New Roman" w:cs="Times New Roman"/>
          <w:sz w:val="28"/>
          <w:szCs w:val="28"/>
        </w:rPr>
        <w:t xml:space="preserve"> </w:t>
      </w:r>
      <w:r w:rsidR="00233B2F" w:rsidRPr="007B6C37">
        <w:rPr>
          <w:rFonts w:ascii="Times New Roman" w:hAnsi="Times New Roman" w:cs="Times New Roman"/>
          <w:sz w:val="28"/>
          <w:szCs w:val="28"/>
        </w:rPr>
        <w:t>города</w:t>
      </w:r>
      <w:r w:rsidR="00E75426" w:rsidRPr="007B6C37">
        <w:rPr>
          <w:rFonts w:ascii="Times New Roman" w:hAnsi="Times New Roman" w:cs="Times New Roman"/>
          <w:sz w:val="28"/>
          <w:szCs w:val="28"/>
        </w:rPr>
        <w:t xml:space="preserve"> </w:t>
      </w:r>
      <w:r w:rsidR="00EE7D81" w:rsidRPr="007B6C37">
        <w:rPr>
          <w:rFonts w:ascii="Times New Roman" w:hAnsi="Times New Roman" w:cs="Times New Roman"/>
          <w:sz w:val="28"/>
          <w:szCs w:val="28"/>
        </w:rPr>
        <w:t>Ханты-Мансийска на 202</w:t>
      </w:r>
      <w:r w:rsidR="00501DA4" w:rsidRPr="007B6C37">
        <w:rPr>
          <w:rFonts w:ascii="Times New Roman" w:hAnsi="Times New Roman" w:cs="Times New Roman"/>
          <w:sz w:val="28"/>
          <w:szCs w:val="28"/>
        </w:rPr>
        <w:t>3</w:t>
      </w:r>
      <w:r w:rsidRPr="007B6C37">
        <w:rPr>
          <w:rFonts w:ascii="Times New Roman" w:hAnsi="Times New Roman" w:cs="Times New Roman"/>
          <w:sz w:val="28"/>
          <w:szCs w:val="28"/>
        </w:rPr>
        <w:t xml:space="preserve"> год и плановый период</w:t>
      </w:r>
      <w:r w:rsidR="00EE7D81" w:rsidRPr="007B6C37">
        <w:rPr>
          <w:rFonts w:ascii="Times New Roman" w:hAnsi="Times New Roman" w:cs="Times New Roman"/>
          <w:sz w:val="28"/>
          <w:szCs w:val="28"/>
        </w:rPr>
        <w:t xml:space="preserve"> 202</w:t>
      </w:r>
      <w:r w:rsidR="00501DA4" w:rsidRPr="007B6C37">
        <w:rPr>
          <w:rFonts w:ascii="Times New Roman" w:hAnsi="Times New Roman" w:cs="Times New Roman"/>
          <w:sz w:val="28"/>
          <w:szCs w:val="28"/>
        </w:rPr>
        <w:t>4</w:t>
      </w:r>
      <w:r w:rsidR="00762834" w:rsidRPr="007B6C37">
        <w:rPr>
          <w:rFonts w:ascii="Times New Roman" w:hAnsi="Times New Roman" w:cs="Times New Roman"/>
          <w:sz w:val="28"/>
          <w:szCs w:val="28"/>
        </w:rPr>
        <w:t xml:space="preserve"> </w:t>
      </w:r>
      <w:r w:rsidR="00EC70A8" w:rsidRPr="007B6C37">
        <w:rPr>
          <w:rFonts w:ascii="Times New Roman" w:hAnsi="Times New Roman" w:cs="Times New Roman"/>
          <w:sz w:val="28"/>
          <w:szCs w:val="28"/>
        </w:rPr>
        <w:t xml:space="preserve">и </w:t>
      </w:r>
      <w:r w:rsidR="00762834" w:rsidRPr="007B6C37">
        <w:rPr>
          <w:rFonts w:ascii="Times New Roman" w:hAnsi="Times New Roman" w:cs="Times New Roman"/>
          <w:sz w:val="28"/>
          <w:szCs w:val="28"/>
        </w:rPr>
        <w:t>202</w:t>
      </w:r>
      <w:r w:rsidR="00501DA4" w:rsidRPr="007B6C37">
        <w:rPr>
          <w:rFonts w:ascii="Times New Roman" w:hAnsi="Times New Roman" w:cs="Times New Roman"/>
          <w:sz w:val="28"/>
          <w:szCs w:val="28"/>
        </w:rPr>
        <w:t>5</w:t>
      </w:r>
      <w:r w:rsidR="00E75426" w:rsidRPr="007B6C37">
        <w:rPr>
          <w:rFonts w:ascii="Times New Roman" w:hAnsi="Times New Roman" w:cs="Times New Roman"/>
          <w:sz w:val="28"/>
          <w:szCs w:val="28"/>
        </w:rPr>
        <w:t xml:space="preserve"> </w:t>
      </w:r>
      <w:r w:rsidR="00762834" w:rsidRPr="007B6C37">
        <w:rPr>
          <w:rFonts w:ascii="Times New Roman" w:hAnsi="Times New Roman" w:cs="Times New Roman"/>
          <w:sz w:val="28"/>
          <w:szCs w:val="28"/>
        </w:rPr>
        <w:t>годов</w:t>
      </w:r>
      <w:r w:rsidR="00C1773C" w:rsidRPr="007B6C37">
        <w:rPr>
          <w:rFonts w:ascii="Times New Roman" w:hAnsi="Times New Roman" w:cs="Times New Roman"/>
          <w:sz w:val="28"/>
          <w:szCs w:val="28"/>
        </w:rPr>
        <w:t xml:space="preserve">, а также восстановлены </w:t>
      </w:r>
      <w:r w:rsidR="006B0F90" w:rsidRPr="007B6C37">
        <w:rPr>
          <w:rFonts w:ascii="Times New Roman" w:hAnsi="Times New Roman" w:cs="Times New Roman"/>
          <w:sz w:val="28"/>
          <w:szCs w:val="28"/>
        </w:rPr>
        <w:t>остатк</w:t>
      </w:r>
      <w:r w:rsidR="00C1773C" w:rsidRPr="007B6C37">
        <w:rPr>
          <w:rFonts w:ascii="Times New Roman" w:hAnsi="Times New Roman" w:cs="Times New Roman"/>
          <w:sz w:val="28"/>
          <w:szCs w:val="28"/>
        </w:rPr>
        <w:t>и</w:t>
      </w:r>
      <w:r w:rsidR="006B0F90" w:rsidRPr="007B6C37">
        <w:rPr>
          <w:rFonts w:ascii="Times New Roman" w:hAnsi="Times New Roman" w:cs="Times New Roman"/>
          <w:sz w:val="28"/>
          <w:szCs w:val="28"/>
        </w:rPr>
        <w:t xml:space="preserve"> плановых бюджетных ассигнований прошлого года</w:t>
      </w:r>
      <w:r w:rsidR="00E75426" w:rsidRPr="007B6C37">
        <w:rPr>
          <w:rFonts w:ascii="Times New Roman" w:hAnsi="Times New Roman" w:cs="Times New Roman"/>
          <w:sz w:val="28"/>
          <w:szCs w:val="28"/>
        </w:rPr>
        <w:t xml:space="preserve"> </w:t>
      </w:r>
      <w:r w:rsidR="00C1773C" w:rsidRPr="007B6C37">
        <w:rPr>
          <w:rFonts w:ascii="Times New Roman" w:hAnsi="Times New Roman" w:cs="Times New Roman"/>
          <w:sz w:val="28"/>
          <w:szCs w:val="28"/>
        </w:rPr>
        <w:t xml:space="preserve">на оплату муниципальных контрактов </w:t>
      </w:r>
      <w:r w:rsidR="00F606AA" w:rsidRPr="007B6C37">
        <w:rPr>
          <w:rFonts w:ascii="Times New Roman" w:hAnsi="Times New Roman" w:cs="Times New Roman"/>
          <w:sz w:val="28"/>
          <w:szCs w:val="28"/>
        </w:rPr>
        <w:t xml:space="preserve">на </w:t>
      </w:r>
      <w:r w:rsidRPr="007B6C37">
        <w:rPr>
          <w:rFonts w:ascii="Times New Roman" w:hAnsi="Times New Roman" w:cs="Times New Roman"/>
          <w:sz w:val="28"/>
          <w:szCs w:val="28"/>
        </w:rPr>
        <w:t xml:space="preserve">сумму </w:t>
      </w:r>
      <w:r w:rsidR="006B0F90" w:rsidRPr="007B6C37">
        <w:rPr>
          <w:rFonts w:ascii="Times New Roman" w:hAnsi="Times New Roman" w:cs="Times New Roman"/>
          <w:sz w:val="28"/>
          <w:szCs w:val="28"/>
        </w:rPr>
        <w:t>–</w:t>
      </w:r>
      <w:r w:rsidR="007B6C37" w:rsidRPr="007B6C37">
        <w:rPr>
          <w:rFonts w:ascii="Times New Roman" w:hAnsi="Times New Roman" w:cs="Times New Roman"/>
          <w:sz w:val="28"/>
          <w:szCs w:val="28"/>
        </w:rPr>
        <w:t xml:space="preserve"> </w:t>
      </w:r>
      <w:r w:rsidR="007B6C37" w:rsidRPr="007B6C37">
        <w:rPr>
          <w:rFonts w:ascii="Times New Roman" w:eastAsia="Times New Roman" w:hAnsi="Times New Roman" w:cs="Times New Roman"/>
          <w:sz w:val="28"/>
          <w:szCs w:val="28"/>
        </w:rPr>
        <w:t>39</w:t>
      </w:r>
      <w:r w:rsidR="00E42927">
        <w:rPr>
          <w:rFonts w:ascii="Times New Roman" w:eastAsia="Times New Roman" w:hAnsi="Times New Roman" w:cs="Times New Roman"/>
          <w:sz w:val="28"/>
          <w:szCs w:val="28"/>
        </w:rPr>
        <w:t> </w:t>
      </w:r>
      <w:r w:rsidR="007B6C37" w:rsidRPr="007B6C37">
        <w:rPr>
          <w:rFonts w:ascii="Times New Roman" w:eastAsia="Times New Roman" w:hAnsi="Times New Roman" w:cs="Times New Roman"/>
          <w:sz w:val="28"/>
          <w:szCs w:val="28"/>
        </w:rPr>
        <w:t>527</w:t>
      </w:r>
      <w:r w:rsidR="00E42927">
        <w:rPr>
          <w:rFonts w:ascii="Times New Roman" w:eastAsia="Times New Roman" w:hAnsi="Times New Roman" w:cs="Times New Roman"/>
          <w:sz w:val="28"/>
          <w:szCs w:val="28"/>
        </w:rPr>
        <w:t>,</w:t>
      </w:r>
      <w:r w:rsidR="007B6C37" w:rsidRPr="007B6C37">
        <w:rPr>
          <w:rFonts w:ascii="Times New Roman" w:eastAsia="Times New Roman" w:hAnsi="Times New Roman" w:cs="Times New Roman"/>
          <w:sz w:val="28"/>
          <w:szCs w:val="28"/>
        </w:rPr>
        <w:t>3</w:t>
      </w:r>
      <w:r w:rsidR="006B05F5" w:rsidRPr="007B6C37">
        <w:rPr>
          <w:rFonts w:ascii="Times New Roman" w:hAnsi="Times New Roman" w:cs="Times New Roman"/>
          <w:sz w:val="28"/>
          <w:szCs w:val="28"/>
        </w:rPr>
        <w:t xml:space="preserve"> </w:t>
      </w:r>
      <w:r w:rsidR="002B1006" w:rsidRPr="007B6C37">
        <w:rPr>
          <w:rFonts w:ascii="Times New Roman" w:eastAsia="Times New Roman" w:hAnsi="Times New Roman" w:cs="Times New Roman"/>
          <w:sz w:val="28"/>
          <w:szCs w:val="28"/>
        </w:rPr>
        <w:t>тыс.</w:t>
      </w:r>
      <w:r w:rsidR="00EC70A8" w:rsidRPr="007B6C37">
        <w:rPr>
          <w:rFonts w:ascii="Times New Roman" w:eastAsia="Times New Roman" w:hAnsi="Times New Roman" w:cs="Times New Roman"/>
          <w:sz w:val="28"/>
          <w:szCs w:val="28"/>
        </w:rPr>
        <w:t xml:space="preserve"> </w:t>
      </w:r>
      <w:r w:rsidR="00233B2F" w:rsidRPr="007B6C37">
        <w:rPr>
          <w:rFonts w:ascii="Times New Roman" w:hAnsi="Times New Roman" w:cs="Times New Roman"/>
          <w:sz w:val="28"/>
          <w:szCs w:val="28"/>
        </w:rPr>
        <w:t>рублей</w:t>
      </w:r>
      <w:r w:rsidRPr="007B6C37">
        <w:rPr>
          <w:rFonts w:ascii="Times New Roman" w:hAnsi="Times New Roman" w:cs="Times New Roman"/>
          <w:sz w:val="28"/>
          <w:szCs w:val="28"/>
        </w:rPr>
        <w:t>.</w:t>
      </w:r>
      <w:r w:rsidR="00271985" w:rsidRPr="007B6C37">
        <w:rPr>
          <w:rFonts w:ascii="Times New Roman" w:eastAsia="Times New Roman" w:hAnsi="Times New Roman" w:cs="Times New Roman"/>
          <w:sz w:val="28"/>
          <w:szCs w:val="28"/>
        </w:rPr>
        <w:t xml:space="preserve"> </w:t>
      </w:r>
    </w:p>
    <w:p w:rsidR="00704A1B" w:rsidRPr="007B6C37" w:rsidRDefault="00704A1B" w:rsidP="003B53D3">
      <w:pPr>
        <w:autoSpaceDE w:val="0"/>
        <w:autoSpaceDN w:val="0"/>
        <w:adjustRightInd w:val="0"/>
        <w:spacing w:after="0"/>
        <w:ind w:firstLine="540"/>
        <w:jc w:val="both"/>
        <w:rPr>
          <w:rFonts w:ascii="Times New Roman" w:hAnsi="Times New Roman" w:cs="Times New Roman"/>
          <w:sz w:val="28"/>
          <w:szCs w:val="28"/>
        </w:rPr>
      </w:pPr>
    </w:p>
    <w:p w:rsidR="00704A1B" w:rsidRDefault="00704A1B" w:rsidP="003B53D3">
      <w:pPr>
        <w:autoSpaceDE w:val="0"/>
        <w:autoSpaceDN w:val="0"/>
        <w:adjustRightInd w:val="0"/>
        <w:spacing w:after="0"/>
        <w:ind w:firstLine="540"/>
        <w:jc w:val="both"/>
        <w:rPr>
          <w:rFonts w:ascii="Times New Roman" w:hAnsi="Times New Roman" w:cs="Times New Roman"/>
          <w:sz w:val="28"/>
          <w:szCs w:val="28"/>
        </w:rPr>
      </w:pPr>
    </w:p>
    <w:p w:rsidR="00D74A3B" w:rsidRPr="00A91028" w:rsidRDefault="00D74A3B" w:rsidP="003B53D3">
      <w:pPr>
        <w:autoSpaceDE w:val="0"/>
        <w:autoSpaceDN w:val="0"/>
        <w:adjustRightInd w:val="0"/>
        <w:spacing w:after="0"/>
        <w:ind w:firstLine="540"/>
        <w:jc w:val="both"/>
        <w:rPr>
          <w:rFonts w:ascii="Times New Roman" w:hAnsi="Times New Roman" w:cs="Times New Roman"/>
          <w:sz w:val="28"/>
          <w:szCs w:val="28"/>
        </w:rPr>
      </w:pPr>
      <w:r w:rsidRPr="00A91028">
        <w:rPr>
          <w:rFonts w:ascii="Times New Roman" w:hAnsi="Times New Roman" w:cs="Times New Roman"/>
          <w:sz w:val="28"/>
          <w:szCs w:val="28"/>
        </w:rPr>
        <w:lastRenderedPageBreak/>
        <w:t>Изменения, внес</w:t>
      </w:r>
      <w:r w:rsidR="001960C0" w:rsidRPr="00A91028">
        <w:rPr>
          <w:rFonts w:ascii="Times New Roman" w:hAnsi="Times New Roman" w:cs="Times New Roman"/>
          <w:sz w:val="28"/>
          <w:szCs w:val="28"/>
        </w:rPr>
        <w:t>е</w:t>
      </w:r>
      <w:r w:rsidRPr="00A91028">
        <w:rPr>
          <w:rFonts w:ascii="Times New Roman" w:hAnsi="Times New Roman" w:cs="Times New Roman"/>
          <w:sz w:val="28"/>
          <w:szCs w:val="28"/>
        </w:rPr>
        <w:t>нные в роспись бюджета города Ханты</w:t>
      </w:r>
      <w:r w:rsidR="007025BC" w:rsidRPr="00A91028">
        <w:rPr>
          <w:rFonts w:ascii="Times New Roman" w:hAnsi="Times New Roman" w:cs="Times New Roman"/>
          <w:sz w:val="28"/>
          <w:szCs w:val="28"/>
        </w:rPr>
        <w:t xml:space="preserve">-Мансийска, </w:t>
      </w:r>
      <w:r w:rsidRPr="00A91028">
        <w:rPr>
          <w:rFonts w:ascii="Times New Roman" w:hAnsi="Times New Roman" w:cs="Times New Roman"/>
          <w:sz w:val="28"/>
          <w:szCs w:val="28"/>
        </w:rPr>
        <w:t>отражены в таблице:</w:t>
      </w:r>
    </w:p>
    <w:p w:rsidR="004F3EBF" w:rsidRPr="00A91028" w:rsidRDefault="00200270" w:rsidP="00200270">
      <w:pPr>
        <w:jc w:val="right"/>
        <w:rPr>
          <w:rFonts w:ascii="Times New Roman" w:hAnsi="Times New Roman" w:cs="Times New Roman"/>
          <w:sz w:val="24"/>
          <w:szCs w:val="24"/>
        </w:rPr>
      </w:pPr>
      <w:r w:rsidRPr="00A91028">
        <w:rPr>
          <w:rFonts w:ascii="Times New Roman" w:hAnsi="Times New Roman" w:cs="Times New Roman"/>
          <w:sz w:val="24"/>
          <w:szCs w:val="24"/>
        </w:rPr>
        <w:t>рубли</w:t>
      </w:r>
    </w:p>
    <w:tbl>
      <w:tblPr>
        <w:tblW w:w="9223" w:type="dxa"/>
        <w:tblInd w:w="113" w:type="dxa"/>
        <w:tblLook w:val="04A0" w:firstRow="1" w:lastRow="0" w:firstColumn="1" w:lastColumn="0" w:noHBand="0" w:noVBand="1"/>
      </w:tblPr>
      <w:tblGrid>
        <w:gridCol w:w="7083"/>
        <w:gridCol w:w="2140"/>
      </w:tblGrid>
      <w:tr w:rsidR="007B6C37" w:rsidRPr="007B6C37" w:rsidTr="007B6C37">
        <w:trPr>
          <w:trHeight w:val="630"/>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b/>
                <w:bCs/>
                <w:sz w:val="24"/>
                <w:szCs w:val="24"/>
              </w:rPr>
            </w:pPr>
            <w:r w:rsidRPr="007B6C37">
              <w:rPr>
                <w:rFonts w:ascii="Times New Roman" w:eastAsia="Times New Roman" w:hAnsi="Times New Roman" w:cs="Times New Roman"/>
                <w:b/>
                <w:bCs/>
                <w:sz w:val="24"/>
                <w:szCs w:val="24"/>
              </w:rPr>
              <w:t>Наименование</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b/>
                <w:bCs/>
                <w:sz w:val="24"/>
                <w:szCs w:val="24"/>
              </w:rPr>
            </w:pPr>
            <w:r w:rsidRPr="007B6C37">
              <w:rPr>
                <w:rFonts w:ascii="Times New Roman" w:eastAsia="Times New Roman" w:hAnsi="Times New Roman" w:cs="Times New Roman"/>
                <w:b/>
                <w:bCs/>
                <w:sz w:val="24"/>
                <w:szCs w:val="24"/>
              </w:rPr>
              <w:t>Изменение расходной части</w:t>
            </w:r>
          </w:p>
        </w:tc>
      </w:tr>
      <w:tr w:rsidR="007B6C37" w:rsidRPr="007B6C37" w:rsidTr="007B6C37">
        <w:trPr>
          <w:trHeight w:val="2029"/>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558 000,00</w:t>
            </w:r>
          </w:p>
        </w:tc>
      </w:tr>
      <w:tr w:rsidR="007B6C37" w:rsidRPr="007B6C37" w:rsidTr="007B6C37">
        <w:trPr>
          <w:trHeight w:val="94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18 100,00</w:t>
            </w:r>
          </w:p>
        </w:tc>
      </w:tr>
      <w:tr w:rsidR="007B6C37" w:rsidRPr="007B6C37" w:rsidTr="007B6C37">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Реализация наказов избирателей депутатам Думы Ханты-Мансийского автономного округа - Югры</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4 071 000,00</w:t>
            </w:r>
          </w:p>
        </w:tc>
      </w:tr>
      <w:tr w:rsidR="007B6C37" w:rsidRPr="007B6C37" w:rsidTr="007B6C37">
        <w:trPr>
          <w:trHeight w:val="157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 xml:space="preserve">Обеспечение государственных гарантий на получение </w:t>
            </w:r>
            <w:proofErr w:type="gramStart"/>
            <w:r w:rsidRPr="007B6C37">
              <w:rPr>
                <w:rFonts w:ascii="Times New Roman" w:eastAsia="Times New Roman" w:hAnsi="Times New Roman" w:cs="Times New Roman"/>
                <w:sz w:val="24"/>
                <w:szCs w:val="24"/>
              </w:rPr>
              <w:t>образования и осуществления</w:t>
            </w:r>
            <w:proofErr w:type="gramEnd"/>
            <w:r w:rsidRPr="007B6C37">
              <w:rPr>
                <w:rFonts w:ascii="Times New Roman" w:eastAsia="Times New Roman" w:hAnsi="Times New Roman" w:cs="Times New Roman"/>
                <w:sz w:val="24"/>
                <w:szCs w:val="24"/>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148 958 800,00</w:t>
            </w:r>
          </w:p>
        </w:tc>
      </w:tr>
      <w:tr w:rsidR="007B6C37" w:rsidRPr="007B6C37" w:rsidTr="007B6C37">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 xml:space="preserve"> Создание образовательных организаций, организаций для отдыха и оздоровления детей</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-195 745 600,00</w:t>
            </w:r>
          </w:p>
        </w:tc>
      </w:tr>
      <w:tr w:rsidR="007B6C37" w:rsidRPr="007B6C37" w:rsidTr="007B6C37">
        <w:trPr>
          <w:trHeight w:val="426"/>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Реализация мероприятий по обеспечению жильем молодых семей</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129 576,09</w:t>
            </w:r>
          </w:p>
        </w:tc>
      </w:tr>
      <w:tr w:rsidR="007B6C37" w:rsidRPr="007B6C37" w:rsidTr="007B6C37">
        <w:trPr>
          <w:trHeight w:val="94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15 941 000,00</w:t>
            </w:r>
          </w:p>
        </w:tc>
      </w:tr>
      <w:tr w:rsidR="007B6C37" w:rsidRPr="007B6C37" w:rsidTr="007B6C37">
        <w:trPr>
          <w:trHeight w:val="94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Обеспечение мероприятий по модернизации систем коммунальной инфраструктуры за счет средств бюджета Ханты-Мансийского автономного округа-Югры</w:t>
            </w:r>
          </w:p>
        </w:tc>
        <w:tc>
          <w:tcPr>
            <w:tcW w:w="2140" w:type="dxa"/>
            <w:tcBorders>
              <w:top w:val="nil"/>
              <w:left w:val="nil"/>
              <w:bottom w:val="single" w:sz="4" w:space="0" w:color="auto"/>
              <w:right w:val="single" w:sz="4" w:space="0" w:color="auto"/>
            </w:tcBorders>
            <w:shd w:val="clear" w:color="auto" w:fill="auto"/>
            <w:noWrap/>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 xml:space="preserve">21 254 700,00 </w:t>
            </w:r>
          </w:p>
        </w:tc>
      </w:tr>
      <w:tr w:rsidR="007B6C37" w:rsidRPr="007B6C37" w:rsidTr="007B6C37">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На реализацию полномочий в сфере жилищно-коммунального комплекса</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-1 126 100,00</w:t>
            </w:r>
          </w:p>
        </w:tc>
      </w:tr>
      <w:tr w:rsidR="007B6C37" w:rsidRPr="007B6C37" w:rsidTr="007B6C37">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На организацию мероприятий при осуществлении деятельности по обращению с животными без владельцев</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7 900,00</w:t>
            </w:r>
          </w:p>
        </w:tc>
      </w:tr>
      <w:tr w:rsidR="007B6C37" w:rsidRPr="007B6C37" w:rsidTr="007B6C37">
        <w:trPr>
          <w:trHeight w:val="1187"/>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Реализация мероприятий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16 100,00</w:t>
            </w:r>
          </w:p>
        </w:tc>
      </w:tr>
      <w:tr w:rsidR="007B6C37" w:rsidRPr="007B6C37" w:rsidTr="0047527B">
        <w:trPr>
          <w:trHeight w:val="127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Реализация мероприятий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-13 733 800,00</w:t>
            </w:r>
          </w:p>
        </w:tc>
      </w:tr>
      <w:tr w:rsidR="007B6C37" w:rsidRPr="007B6C37" w:rsidTr="0047527B">
        <w:trPr>
          <w:trHeight w:val="3485"/>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lastRenderedPageBreak/>
              <w:t>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12 059 568,00</w:t>
            </w:r>
          </w:p>
        </w:tc>
      </w:tr>
      <w:tr w:rsidR="007B6C37" w:rsidRPr="007B6C37" w:rsidTr="0047527B">
        <w:trPr>
          <w:trHeight w:val="945"/>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Мероприятия на реализацию полномочий в области градостроительной деятельности (реализация мероприятий по градостроительной деятельности)</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4"/>
                <w:szCs w:val="24"/>
              </w:rPr>
            </w:pPr>
            <w:r w:rsidRPr="007B6C37">
              <w:rPr>
                <w:rFonts w:ascii="Times New Roman" w:eastAsia="Times New Roman" w:hAnsi="Times New Roman" w:cs="Times New Roman"/>
                <w:color w:val="000000"/>
                <w:sz w:val="24"/>
                <w:szCs w:val="24"/>
              </w:rPr>
              <w:t xml:space="preserve">8 317 100,00 </w:t>
            </w:r>
          </w:p>
        </w:tc>
      </w:tr>
      <w:tr w:rsidR="007B6C37" w:rsidRPr="007B6C37" w:rsidTr="007B6C37">
        <w:trPr>
          <w:trHeight w:val="94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1 516 400,00</w:t>
            </w:r>
          </w:p>
        </w:tc>
      </w:tr>
      <w:tr w:rsidR="007B6C37" w:rsidRPr="007B6C37" w:rsidTr="007B6C37">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Иные межбюджетные трансферты на проведение конкурса "Лучший муниципалитет по цифровой трансформации"</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300 000,00</w:t>
            </w:r>
          </w:p>
        </w:tc>
      </w:tr>
      <w:tr w:rsidR="007B6C37" w:rsidRPr="007B6C37" w:rsidTr="007B6C37">
        <w:trPr>
          <w:trHeight w:val="1166"/>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1 485 700,00</w:t>
            </w:r>
          </w:p>
        </w:tc>
      </w:tr>
      <w:tr w:rsidR="007B6C37" w:rsidRPr="007B6C37" w:rsidTr="007B6C37">
        <w:trPr>
          <w:trHeight w:val="31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Поддержка и развитие животноводства</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1 000,00</w:t>
            </w:r>
          </w:p>
        </w:tc>
      </w:tr>
      <w:tr w:rsidR="007B6C37" w:rsidRPr="007B6C37" w:rsidTr="007B6C37">
        <w:trPr>
          <w:trHeight w:val="94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Осуществление отдельных государственных полномочий в сфере трудовых отношений и государственного управления охраной труда</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518 900,00</w:t>
            </w:r>
          </w:p>
        </w:tc>
      </w:tr>
      <w:tr w:rsidR="007B6C37" w:rsidRPr="007B6C37" w:rsidTr="007B6C37">
        <w:trPr>
          <w:trHeight w:val="408"/>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Реализация мероприятий по содействию трудоустройству граждан</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-100 000,00</w:t>
            </w:r>
          </w:p>
        </w:tc>
      </w:tr>
      <w:tr w:rsidR="007B6C37" w:rsidRPr="007B6C37" w:rsidTr="007B6C37">
        <w:trPr>
          <w:trHeight w:val="153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 xml:space="preserve"> 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43 864 896,00</w:t>
            </w:r>
          </w:p>
        </w:tc>
      </w:tr>
      <w:tr w:rsidR="007B6C37" w:rsidRPr="007B6C37" w:rsidTr="007B6C37">
        <w:trPr>
          <w:trHeight w:val="989"/>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Дотации на поддержку мер по обеспечению сбалансированности бюджетов городских округов и муниципальных районов Ханты-Мансийского автономного округа-Югры</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32 731 600,00</w:t>
            </w:r>
          </w:p>
        </w:tc>
      </w:tr>
      <w:tr w:rsidR="007B6C37" w:rsidRPr="007B6C37" w:rsidTr="007B6C37">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 xml:space="preserve">Восстановление остатков плановых бюджетных ассигнований прошлого года </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39 527 330,10</w:t>
            </w:r>
          </w:p>
        </w:tc>
      </w:tr>
      <w:tr w:rsidR="007B6C37" w:rsidRPr="007B6C37" w:rsidTr="007B6C37">
        <w:trPr>
          <w:trHeight w:val="31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7B6C37" w:rsidRPr="007B6C37" w:rsidRDefault="007B6C37" w:rsidP="007B6C37">
            <w:pPr>
              <w:spacing w:after="0" w:line="240" w:lineRule="auto"/>
              <w:rPr>
                <w:rFonts w:ascii="Times New Roman" w:eastAsia="Times New Roman" w:hAnsi="Times New Roman" w:cs="Times New Roman"/>
                <w:b/>
                <w:bCs/>
                <w:sz w:val="24"/>
                <w:szCs w:val="24"/>
              </w:rPr>
            </w:pPr>
            <w:r w:rsidRPr="007B6C37">
              <w:rPr>
                <w:rFonts w:ascii="Times New Roman" w:eastAsia="Times New Roman" w:hAnsi="Times New Roman" w:cs="Times New Roman"/>
                <w:b/>
                <w:bCs/>
                <w:sz w:val="24"/>
                <w:szCs w:val="24"/>
              </w:rPr>
              <w:t>ИТОГО:</w:t>
            </w:r>
          </w:p>
        </w:tc>
        <w:tc>
          <w:tcPr>
            <w:tcW w:w="2140" w:type="dxa"/>
            <w:tcBorders>
              <w:top w:val="nil"/>
              <w:left w:val="nil"/>
              <w:bottom w:val="single" w:sz="4" w:space="0" w:color="auto"/>
              <w:right w:val="single" w:sz="4" w:space="0" w:color="auto"/>
            </w:tcBorders>
            <w:shd w:val="clear" w:color="auto" w:fill="auto"/>
            <w:noWrap/>
            <w:vAlign w:val="bottom"/>
            <w:hideMark/>
          </w:tcPr>
          <w:p w:rsidR="007B6C37" w:rsidRPr="007B6C37" w:rsidRDefault="007B6C37" w:rsidP="007B6C37">
            <w:pPr>
              <w:spacing w:after="0" w:line="240" w:lineRule="auto"/>
              <w:jc w:val="center"/>
              <w:rPr>
                <w:rFonts w:ascii="Times New Roman" w:eastAsia="Times New Roman" w:hAnsi="Times New Roman" w:cs="Times New Roman"/>
                <w:b/>
                <w:bCs/>
                <w:sz w:val="24"/>
                <w:szCs w:val="24"/>
              </w:rPr>
            </w:pPr>
            <w:r w:rsidRPr="007B6C37">
              <w:rPr>
                <w:rFonts w:ascii="Times New Roman" w:eastAsia="Times New Roman" w:hAnsi="Times New Roman" w:cs="Times New Roman"/>
                <w:b/>
                <w:bCs/>
                <w:sz w:val="24"/>
                <w:szCs w:val="24"/>
              </w:rPr>
              <w:t>120 572 170,19</w:t>
            </w:r>
          </w:p>
        </w:tc>
      </w:tr>
    </w:tbl>
    <w:p w:rsidR="00316C7C" w:rsidRDefault="00316C7C" w:rsidP="00A934B4">
      <w:pPr>
        <w:ind w:firstLine="851"/>
        <w:jc w:val="center"/>
        <w:rPr>
          <w:rFonts w:ascii="Times New Roman" w:hAnsi="Times New Roman" w:cs="Times New Roman"/>
          <w:b/>
          <w:sz w:val="28"/>
          <w:szCs w:val="28"/>
          <w:u w:val="single"/>
        </w:rPr>
      </w:pPr>
    </w:p>
    <w:p w:rsidR="00A934B4" w:rsidRPr="007B036F" w:rsidRDefault="00A934B4" w:rsidP="00A934B4">
      <w:pPr>
        <w:ind w:firstLine="851"/>
        <w:jc w:val="center"/>
        <w:rPr>
          <w:rFonts w:ascii="Times New Roman" w:hAnsi="Times New Roman" w:cs="Times New Roman"/>
          <w:b/>
          <w:sz w:val="28"/>
          <w:szCs w:val="28"/>
          <w:u w:val="single"/>
        </w:rPr>
      </w:pPr>
      <w:r w:rsidRPr="007B036F">
        <w:rPr>
          <w:rFonts w:ascii="Times New Roman" w:hAnsi="Times New Roman" w:cs="Times New Roman"/>
          <w:b/>
          <w:sz w:val="28"/>
          <w:szCs w:val="28"/>
          <w:u w:val="single"/>
        </w:rPr>
        <w:t>ДОХОДЫ</w:t>
      </w:r>
    </w:p>
    <w:p w:rsidR="00A934B4" w:rsidRPr="007B036F" w:rsidRDefault="007B036F" w:rsidP="00A934B4">
      <w:pPr>
        <w:shd w:val="clear" w:color="auto" w:fill="FFFFFF"/>
        <w:spacing w:after="0"/>
        <w:ind w:firstLine="851"/>
        <w:jc w:val="both"/>
        <w:rPr>
          <w:rFonts w:ascii="Times New Roman" w:hAnsi="Times New Roman" w:cs="Times New Roman"/>
          <w:color w:val="000000"/>
          <w:spacing w:val="-2"/>
          <w:sz w:val="28"/>
          <w:szCs w:val="28"/>
        </w:rPr>
      </w:pPr>
      <w:r w:rsidRPr="007B036F">
        <w:rPr>
          <w:rFonts w:ascii="Times New Roman" w:hAnsi="Times New Roman" w:cs="Times New Roman"/>
          <w:color w:val="000000"/>
          <w:spacing w:val="7"/>
          <w:sz w:val="28"/>
          <w:szCs w:val="28"/>
        </w:rPr>
        <w:t>По состоянию на 01 июля</w:t>
      </w:r>
      <w:r w:rsidR="006B4A1E" w:rsidRPr="007B036F">
        <w:rPr>
          <w:rFonts w:ascii="Times New Roman" w:hAnsi="Times New Roman" w:cs="Times New Roman"/>
          <w:color w:val="000000"/>
          <w:spacing w:val="7"/>
          <w:sz w:val="28"/>
          <w:szCs w:val="28"/>
        </w:rPr>
        <w:t xml:space="preserve"> 2023</w:t>
      </w:r>
      <w:r w:rsidR="00A934B4" w:rsidRPr="007B036F">
        <w:rPr>
          <w:rFonts w:ascii="Times New Roman" w:hAnsi="Times New Roman" w:cs="Times New Roman"/>
          <w:color w:val="000000"/>
          <w:spacing w:val="7"/>
          <w:sz w:val="28"/>
          <w:szCs w:val="28"/>
        </w:rPr>
        <w:t xml:space="preserve"> года в бюджет города Ханты-Мансийска поступили доходы в сумме </w:t>
      </w:r>
      <w:r w:rsidRPr="007B036F">
        <w:rPr>
          <w:rFonts w:ascii="Times New Roman" w:hAnsi="Times New Roman" w:cs="Times New Roman"/>
          <w:color w:val="000000"/>
          <w:spacing w:val="7"/>
          <w:sz w:val="28"/>
          <w:szCs w:val="28"/>
        </w:rPr>
        <w:t>5 878 094,7</w:t>
      </w:r>
      <w:r w:rsidR="00A934B4" w:rsidRPr="007B036F">
        <w:rPr>
          <w:rFonts w:ascii="Times New Roman" w:hAnsi="Times New Roman" w:cs="Times New Roman"/>
          <w:color w:val="000000"/>
          <w:spacing w:val="7"/>
          <w:sz w:val="28"/>
          <w:szCs w:val="28"/>
        </w:rPr>
        <w:t xml:space="preserve"> тыс. </w:t>
      </w:r>
      <w:r w:rsidR="00A934B4" w:rsidRPr="007B036F">
        <w:rPr>
          <w:rFonts w:ascii="Times New Roman" w:hAnsi="Times New Roman" w:cs="Times New Roman"/>
          <w:bCs/>
          <w:color w:val="000000"/>
          <w:spacing w:val="-2"/>
          <w:sz w:val="28"/>
          <w:szCs w:val="28"/>
        </w:rPr>
        <w:t xml:space="preserve">рублей при </w:t>
      </w:r>
      <w:r w:rsidR="00A934B4" w:rsidRPr="007B036F">
        <w:rPr>
          <w:rFonts w:ascii="Times New Roman" w:hAnsi="Times New Roman" w:cs="Times New Roman"/>
          <w:bCs/>
          <w:color w:val="000000"/>
          <w:spacing w:val="-2"/>
          <w:sz w:val="28"/>
          <w:szCs w:val="28"/>
        </w:rPr>
        <w:lastRenderedPageBreak/>
        <w:t>ут</w:t>
      </w:r>
      <w:r w:rsidR="006B4A1E" w:rsidRPr="007B036F">
        <w:rPr>
          <w:rFonts w:ascii="Times New Roman" w:hAnsi="Times New Roman" w:cs="Times New Roman"/>
          <w:bCs/>
          <w:color w:val="000000"/>
          <w:spacing w:val="-2"/>
          <w:sz w:val="28"/>
          <w:szCs w:val="28"/>
        </w:rPr>
        <w:t xml:space="preserve">вержденном </w:t>
      </w:r>
      <w:r w:rsidR="00A934B4" w:rsidRPr="007B036F">
        <w:rPr>
          <w:rFonts w:ascii="Times New Roman" w:hAnsi="Times New Roman" w:cs="Times New Roman"/>
          <w:bCs/>
          <w:color w:val="000000"/>
          <w:spacing w:val="-2"/>
          <w:sz w:val="28"/>
          <w:szCs w:val="28"/>
        </w:rPr>
        <w:t>плане на 202</w:t>
      </w:r>
      <w:r w:rsidR="006B4A1E" w:rsidRPr="007B036F">
        <w:rPr>
          <w:rFonts w:ascii="Times New Roman" w:hAnsi="Times New Roman" w:cs="Times New Roman"/>
          <w:bCs/>
          <w:color w:val="000000"/>
          <w:spacing w:val="-2"/>
          <w:sz w:val="28"/>
          <w:szCs w:val="28"/>
        </w:rPr>
        <w:t>3</w:t>
      </w:r>
      <w:r w:rsidR="00A934B4" w:rsidRPr="007B036F">
        <w:rPr>
          <w:rFonts w:ascii="Times New Roman" w:hAnsi="Times New Roman" w:cs="Times New Roman"/>
          <w:bCs/>
          <w:color w:val="000000"/>
          <w:spacing w:val="-2"/>
          <w:sz w:val="28"/>
          <w:szCs w:val="28"/>
        </w:rPr>
        <w:t xml:space="preserve"> год в сумме </w:t>
      </w:r>
      <w:r w:rsidR="006B4A1E" w:rsidRPr="007B036F">
        <w:rPr>
          <w:rFonts w:ascii="Times New Roman" w:hAnsi="Times New Roman" w:cs="Times New Roman"/>
          <w:bCs/>
          <w:color w:val="000000"/>
          <w:spacing w:val="-2"/>
          <w:sz w:val="28"/>
          <w:szCs w:val="28"/>
        </w:rPr>
        <w:t>12 293 107,3</w:t>
      </w:r>
      <w:r w:rsidR="00A934B4" w:rsidRPr="007B036F">
        <w:rPr>
          <w:rFonts w:ascii="Times New Roman" w:hAnsi="Times New Roman" w:cs="Times New Roman"/>
          <w:bCs/>
          <w:color w:val="000000"/>
          <w:spacing w:val="-2"/>
          <w:sz w:val="28"/>
          <w:szCs w:val="28"/>
        </w:rPr>
        <w:t xml:space="preserve"> тыс. рублей, плановые назначения исполнены на </w:t>
      </w:r>
      <w:r w:rsidRPr="007B036F">
        <w:rPr>
          <w:rFonts w:ascii="Times New Roman" w:hAnsi="Times New Roman" w:cs="Times New Roman"/>
          <w:bCs/>
          <w:color w:val="000000"/>
          <w:spacing w:val="-2"/>
          <w:sz w:val="28"/>
          <w:szCs w:val="28"/>
        </w:rPr>
        <w:t>47,8</w:t>
      </w:r>
      <w:r w:rsidR="00A934B4" w:rsidRPr="007B036F">
        <w:rPr>
          <w:rFonts w:ascii="Times New Roman" w:hAnsi="Times New Roman" w:cs="Times New Roman"/>
          <w:color w:val="000000"/>
          <w:spacing w:val="-2"/>
          <w:sz w:val="28"/>
          <w:szCs w:val="28"/>
        </w:rPr>
        <w:t xml:space="preserve">%. </w:t>
      </w:r>
    </w:p>
    <w:p w:rsidR="00A934B4" w:rsidRPr="007B036F" w:rsidRDefault="00A934B4" w:rsidP="00A934B4">
      <w:pPr>
        <w:shd w:val="clear" w:color="auto" w:fill="FFFFFF"/>
        <w:spacing w:after="0"/>
        <w:ind w:firstLine="851"/>
        <w:jc w:val="both"/>
        <w:rPr>
          <w:rFonts w:ascii="Times New Roman" w:hAnsi="Times New Roman" w:cs="Times New Roman"/>
          <w:color w:val="000000"/>
          <w:spacing w:val="-2"/>
          <w:sz w:val="28"/>
          <w:szCs w:val="28"/>
        </w:rPr>
      </w:pPr>
      <w:r w:rsidRPr="007B036F">
        <w:rPr>
          <w:rFonts w:ascii="Times New Roman" w:hAnsi="Times New Roman" w:cs="Times New Roman"/>
          <w:color w:val="000000"/>
          <w:spacing w:val="-2"/>
          <w:sz w:val="28"/>
          <w:szCs w:val="28"/>
        </w:rPr>
        <w:t>За отчётный период доходы бюджета города сложились из:</w:t>
      </w:r>
    </w:p>
    <w:p w:rsidR="00A934B4" w:rsidRPr="007B036F"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7B036F">
        <w:rPr>
          <w:rFonts w:ascii="Times New Roman" w:hAnsi="Times New Roman" w:cs="Times New Roman"/>
          <w:color w:val="000000"/>
          <w:spacing w:val="-2"/>
          <w:sz w:val="28"/>
          <w:szCs w:val="28"/>
        </w:rPr>
        <w:t xml:space="preserve">налоговых доходов, поступивших в сумме </w:t>
      </w:r>
      <w:r w:rsidR="007B036F" w:rsidRPr="007B036F">
        <w:rPr>
          <w:rFonts w:ascii="Times New Roman" w:hAnsi="Times New Roman" w:cs="Times New Roman"/>
          <w:color w:val="000000"/>
          <w:spacing w:val="-2"/>
          <w:sz w:val="28"/>
          <w:szCs w:val="28"/>
        </w:rPr>
        <w:t>2 159 294,2</w:t>
      </w:r>
      <w:r w:rsidRPr="007B036F">
        <w:rPr>
          <w:rFonts w:ascii="Times New Roman CYR" w:eastAsia="Times New Roman" w:hAnsi="Times New Roman CYR" w:cs="Times New Roman CYR"/>
          <w:sz w:val="28"/>
          <w:szCs w:val="28"/>
        </w:rPr>
        <w:t xml:space="preserve"> </w:t>
      </w:r>
      <w:r w:rsidRPr="007B036F">
        <w:rPr>
          <w:rFonts w:ascii="Times New Roman" w:eastAsia="Times New Roman" w:hAnsi="Times New Roman" w:cs="Times New Roman"/>
          <w:sz w:val="28"/>
          <w:szCs w:val="28"/>
        </w:rPr>
        <w:t xml:space="preserve">тыс. </w:t>
      </w:r>
      <w:r w:rsidRPr="007B036F">
        <w:rPr>
          <w:rFonts w:ascii="Times New Roman" w:hAnsi="Times New Roman" w:cs="Times New Roman"/>
          <w:color w:val="000000"/>
          <w:spacing w:val="-2"/>
          <w:sz w:val="28"/>
          <w:szCs w:val="28"/>
        </w:rPr>
        <w:t xml:space="preserve">рублей, их удельный вес в структуре доходов бюджета составил </w:t>
      </w:r>
      <w:r w:rsidR="006B4A1E" w:rsidRPr="007B036F">
        <w:rPr>
          <w:rFonts w:ascii="Times New Roman" w:hAnsi="Times New Roman" w:cs="Times New Roman"/>
          <w:color w:val="000000"/>
          <w:spacing w:val="-2"/>
          <w:sz w:val="28"/>
          <w:szCs w:val="28"/>
        </w:rPr>
        <w:t>3</w:t>
      </w:r>
      <w:r w:rsidR="007B036F" w:rsidRPr="007B036F">
        <w:rPr>
          <w:rFonts w:ascii="Times New Roman" w:hAnsi="Times New Roman" w:cs="Times New Roman"/>
          <w:color w:val="000000"/>
          <w:spacing w:val="-2"/>
          <w:sz w:val="28"/>
          <w:szCs w:val="28"/>
        </w:rPr>
        <w:t>7</w:t>
      </w:r>
      <w:r w:rsidRPr="007B036F">
        <w:rPr>
          <w:rFonts w:ascii="Times New Roman" w:hAnsi="Times New Roman" w:cs="Times New Roman"/>
          <w:color w:val="000000"/>
          <w:spacing w:val="-2"/>
          <w:sz w:val="28"/>
          <w:szCs w:val="28"/>
        </w:rPr>
        <w:t>%;</w:t>
      </w:r>
    </w:p>
    <w:p w:rsidR="00A934B4" w:rsidRPr="007B036F"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7B036F">
        <w:rPr>
          <w:rFonts w:ascii="Times New Roman" w:hAnsi="Times New Roman" w:cs="Times New Roman"/>
          <w:color w:val="000000"/>
          <w:spacing w:val="-2"/>
          <w:sz w:val="28"/>
          <w:szCs w:val="28"/>
        </w:rPr>
        <w:t xml:space="preserve">неналоговых доходов в сумме </w:t>
      </w:r>
      <w:r w:rsidR="007B036F" w:rsidRPr="007B036F">
        <w:rPr>
          <w:rFonts w:ascii="Times New Roman" w:eastAsia="Times New Roman" w:hAnsi="Times New Roman" w:cs="Times New Roman"/>
          <w:sz w:val="28"/>
          <w:szCs w:val="28"/>
        </w:rPr>
        <w:t>152 557,7</w:t>
      </w:r>
      <w:r w:rsidRPr="007B036F">
        <w:rPr>
          <w:rFonts w:ascii="Times New Roman" w:eastAsia="Times New Roman" w:hAnsi="Times New Roman" w:cs="Times New Roman"/>
          <w:sz w:val="28"/>
          <w:szCs w:val="28"/>
        </w:rPr>
        <w:t xml:space="preserve"> тыс.</w:t>
      </w:r>
      <w:r w:rsidRPr="007B036F">
        <w:rPr>
          <w:rFonts w:ascii="Times New Roman" w:hAnsi="Times New Roman" w:cs="Times New Roman"/>
          <w:color w:val="000000"/>
          <w:spacing w:val="-2"/>
          <w:sz w:val="28"/>
          <w:szCs w:val="28"/>
        </w:rPr>
        <w:t xml:space="preserve"> рублей, занимающих в структуре бюджета </w:t>
      </w:r>
      <w:r w:rsidR="007B036F" w:rsidRPr="007B036F">
        <w:rPr>
          <w:rFonts w:ascii="Times New Roman" w:hAnsi="Times New Roman" w:cs="Times New Roman"/>
          <w:color w:val="000000"/>
          <w:spacing w:val="-2"/>
          <w:sz w:val="28"/>
          <w:szCs w:val="28"/>
        </w:rPr>
        <w:t>2</w:t>
      </w:r>
      <w:r w:rsidRPr="007B036F">
        <w:rPr>
          <w:rFonts w:ascii="Times New Roman" w:hAnsi="Times New Roman" w:cs="Times New Roman"/>
          <w:color w:val="000000"/>
          <w:spacing w:val="-2"/>
          <w:sz w:val="28"/>
          <w:szCs w:val="28"/>
        </w:rPr>
        <w:t>%;</w:t>
      </w:r>
    </w:p>
    <w:p w:rsidR="00A934B4" w:rsidRPr="007B036F"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7B036F">
        <w:rPr>
          <w:rFonts w:ascii="Times New Roman" w:hAnsi="Times New Roman" w:cs="Times New Roman"/>
          <w:color w:val="000000"/>
          <w:spacing w:val="-2"/>
          <w:sz w:val="28"/>
          <w:szCs w:val="28"/>
        </w:rPr>
        <w:t xml:space="preserve">безвозмездных поступлений в сумме </w:t>
      </w:r>
      <w:r w:rsidR="007B036F" w:rsidRPr="007B036F">
        <w:rPr>
          <w:rFonts w:ascii="Times New Roman" w:hAnsi="Times New Roman" w:cs="Times New Roman"/>
          <w:color w:val="000000"/>
          <w:spacing w:val="-2"/>
          <w:sz w:val="28"/>
          <w:szCs w:val="28"/>
        </w:rPr>
        <w:t>3</w:t>
      </w:r>
      <w:r w:rsidR="008337F1" w:rsidRPr="008337F1">
        <w:rPr>
          <w:rFonts w:ascii="Times New Roman" w:hAnsi="Times New Roman" w:cs="Times New Roman"/>
          <w:color w:val="000000"/>
          <w:spacing w:val="-2"/>
          <w:sz w:val="28"/>
          <w:szCs w:val="28"/>
        </w:rPr>
        <w:t xml:space="preserve"> </w:t>
      </w:r>
      <w:r w:rsidR="007B036F" w:rsidRPr="007B036F">
        <w:rPr>
          <w:rFonts w:ascii="Times New Roman" w:hAnsi="Times New Roman" w:cs="Times New Roman"/>
          <w:color w:val="000000"/>
          <w:spacing w:val="-2"/>
          <w:sz w:val="28"/>
          <w:szCs w:val="28"/>
        </w:rPr>
        <w:t>566 242,8</w:t>
      </w:r>
      <w:r w:rsidRPr="007B036F">
        <w:rPr>
          <w:rFonts w:ascii="Times New Roman" w:eastAsia="Times New Roman" w:hAnsi="Times New Roman" w:cs="Times New Roman"/>
          <w:sz w:val="28"/>
          <w:szCs w:val="28"/>
        </w:rPr>
        <w:t xml:space="preserve"> тыс. </w:t>
      </w:r>
      <w:r w:rsidRPr="007B036F">
        <w:rPr>
          <w:rFonts w:ascii="Times New Roman" w:hAnsi="Times New Roman" w:cs="Times New Roman"/>
          <w:color w:val="000000"/>
          <w:spacing w:val="-2"/>
          <w:sz w:val="28"/>
          <w:szCs w:val="28"/>
        </w:rPr>
        <w:t xml:space="preserve">рублей, занимающих </w:t>
      </w:r>
      <w:r w:rsidR="006B4A1E" w:rsidRPr="007B036F">
        <w:rPr>
          <w:rFonts w:ascii="Times New Roman" w:hAnsi="Times New Roman" w:cs="Times New Roman"/>
          <w:color w:val="000000"/>
          <w:spacing w:val="-2"/>
          <w:sz w:val="28"/>
          <w:szCs w:val="28"/>
        </w:rPr>
        <w:t>6</w:t>
      </w:r>
      <w:r w:rsidR="007B036F" w:rsidRPr="007B036F">
        <w:rPr>
          <w:rFonts w:ascii="Times New Roman" w:hAnsi="Times New Roman" w:cs="Times New Roman"/>
          <w:color w:val="000000"/>
          <w:spacing w:val="-2"/>
          <w:sz w:val="28"/>
          <w:szCs w:val="28"/>
        </w:rPr>
        <w:t>1</w:t>
      </w:r>
      <w:r w:rsidR="00F94B23" w:rsidRPr="007B036F">
        <w:rPr>
          <w:rFonts w:ascii="Times New Roman" w:hAnsi="Times New Roman" w:cs="Times New Roman"/>
          <w:color w:val="000000"/>
          <w:spacing w:val="-2"/>
          <w:sz w:val="28"/>
          <w:szCs w:val="28"/>
        </w:rPr>
        <w:t xml:space="preserve"> </w:t>
      </w:r>
      <w:r w:rsidRPr="007B036F">
        <w:rPr>
          <w:rFonts w:ascii="Times New Roman" w:hAnsi="Times New Roman" w:cs="Times New Roman"/>
          <w:color w:val="000000"/>
          <w:spacing w:val="-2"/>
          <w:sz w:val="28"/>
          <w:szCs w:val="28"/>
        </w:rPr>
        <w:t>% в структуре доходов бюджета.</w:t>
      </w:r>
    </w:p>
    <w:p w:rsidR="00A934B4" w:rsidRPr="00B91E1F" w:rsidRDefault="00A934B4" w:rsidP="00A934B4">
      <w:pPr>
        <w:shd w:val="clear" w:color="auto" w:fill="FFFFFF"/>
        <w:spacing w:after="0"/>
        <w:ind w:left="851"/>
        <w:jc w:val="both"/>
        <w:rPr>
          <w:rFonts w:ascii="Times New Roman" w:hAnsi="Times New Roman" w:cs="Times New Roman"/>
          <w:color w:val="000000"/>
          <w:spacing w:val="-2"/>
          <w:sz w:val="28"/>
          <w:szCs w:val="28"/>
          <w:highlight w:val="yellow"/>
        </w:rPr>
      </w:pPr>
    </w:p>
    <w:p w:rsidR="00A934B4" w:rsidRPr="00586D86" w:rsidRDefault="00A934B4" w:rsidP="00A934B4">
      <w:pPr>
        <w:shd w:val="clear" w:color="auto" w:fill="FFFFFF"/>
        <w:spacing w:after="0"/>
        <w:ind w:firstLine="851"/>
        <w:jc w:val="center"/>
        <w:rPr>
          <w:rFonts w:ascii="Times New Roman" w:hAnsi="Times New Roman" w:cs="Times New Roman"/>
          <w:b/>
          <w:color w:val="000000"/>
          <w:spacing w:val="-2"/>
          <w:sz w:val="28"/>
          <w:szCs w:val="28"/>
        </w:rPr>
      </w:pPr>
      <w:r w:rsidRPr="00586D86">
        <w:rPr>
          <w:rFonts w:ascii="Times New Roman" w:hAnsi="Times New Roman" w:cs="Times New Roman"/>
          <w:b/>
          <w:color w:val="000000"/>
          <w:spacing w:val="-2"/>
          <w:sz w:val="28"/>
          <w:szCs w:val="28"/>
        </w:rPr>
        <w:t xml:space="preserve">Доходы бюджета города Ханты-Мансийска за  </w:t>
      </w:r>
    </w:p>
    <w:p w:rsidR="00A934B4" w:rsidRPr="00586D86" w:rsidRDefault="00586D86" w:rsidP="00A934B4">
      <w:pPr>
        <w:shd w:val="clear" w:color="auto" w:fill="FFFFFF"/>
        <w:spacing w:after="0"/>
        <w:ind w:firstLine="851"/>
        <w:jc w:val="center"/>
        <w:rPr>
          <w:rFonts w:ascii="Times New Roman" w:hAnsi="Times New Roman" w:cs="Times New Roman"/>
          <w:b/>
          <w:color w:val="000000"/>
          <w:spacing w:val="-2"/>
          <w:sz w:val="28"/>
          <w:szCs w:val="28"/>
        </w:rPr>
      </w:pPr>
      <w:r w:rsidRPr="00586D86">
        <w:rPr>
          <w:rFonts w:ascii="Times New Roman" w:hAnsi="Times New Roman" w:cs="Times New Roman"/>
          <w:b/>
          <w:color w:val="000000"/>
          <w:spacing w:val="7"/>
          <w:sz w:val="28"/>
          <w:szCs w:val="28"/>
        </w:rPr>
        <w:t>полугодие</w:t>
      </w:r>
      <w:r w:rsidR="006B4A1E" w:rsidRPr="00586D86">
        <w:rPr>
          <w:rFonts w:ascii="Times New Roman" w:hAnsi="Times New Roman" w:cs="Times New Roman"/>
          <w:b/>
          <w:color w:val="000000"/>
          <w:spacing w:val="7"/>
          <w:sz w:val="28"/>
          <w:szCs w:val="28"/>
        </w:rPr>
        <w:t xml:space="preserve"> </w:t>
      </w:r>
      <w:r w:rsidR="00A934B4" w:rsidRPr="00586D86">
        <w:rPr>
          <w:rFonts w:ascii="Times New Roman" w:hAnsi="Times New Roman" w:cs="Times New Roman"/>
          <w:b/>
          <w:color w:val="000000"/>
          <w:spacing w:val="-2"/>
          <w:sz w:val="28"/>
          <w:szCs w:val="28"/>
        </w:rPr>
        <w:t>202</w:t>
      </w:r>
      <w:r w:rsidR="006B4A1E" w:rsidRPr="00586D86">
        <w:rPr>
          <w:rFonts w:ascii="Times New Roman" w:hAnsi="Times New Roman" w:cs="Times New Roman"/>
          <w:b/>
          <w:color w:val="000000"/>
          <w:spacing w:val="-2"/>
          <w:sz w:val="28"/>
          <w:szCs w:val="28"/>
        </w:rPr>
        <w:t>3</w:t>
      </w:r>
      <w:r w:rsidR="00A934B4" w:rsidRPr="00586D86">
        <w:rPr>
          <w:rFonts w:ascii="Times New Roman" w:hAnsi="Times New Roman" w:cs="Times New Roman"/>
          <w:b/>
          <w:color w:val="000000"/>
          <w:spacing w:val="-2"/>
          <w:sz w:val="28"/>
          <w:szCs w:val="28"/>
        </w:rPr>
        <w:t xml:space="preserve"> года</w:t>
      </w:r>
    </w:p>
    <w:p w:rsidR="00A934B4" w:rsidRPr="00586D86" w:rsidRDefault="00A934B4" w:rsidP="00A934B4">
      <w:pPr>
        <w:shd w:val="clear" w:color="auto" w:fill="FFFFFF"/>
        <w:spacing w:after="0"/>
        <w:ind w:firstLine="851"/>
        <w:jc w:val="right"/>
        <w:rPr>
          <w:rFonts w:ascii="Times New Roman" w:hAnsi="Times New Roman" w:cs="Times New Roman"/>
          <w:color w:val="000000"/>
          <w:spacing w:val="-2"/>
          <w:sz w:val="24"/>
          <w:szCs w:val="24"/>
        </w:rPr>
      </w:pPr>
      <w:r w:rsidRPr="00586D86">
        <w:rPr>
          <w:rFonts w:ascii="Times New Roman" w:hAnsi="Times New Roman" w:cs="Times New Roman"/>
          <w:color w:val="000000"/>
          <w:spacing w:val="-2"/>
          <w:sz w:val="24"/>
          <w:szCs w:val="24"/>
        </w:rPr>
        <w:t xml:space="preserve">                    (тыс. рублей)</w:t>
      </w:r>
    </w:p>
    <w:tbl>
      <w:tblPr>
        <w:tblW w:w="9385" w:type="dxa"/>
        <w:tblInd w:w="113" w:type="dxa"/>
        <w:tblLook w:val="04A0" w:firstRow="1" w:lastRow="0" w:firstColumn="1" w:lastColumn="0" w:noHBand="0" w:noVBand="1"/>
      </w:tblPr>
      <w:tblGrid>
        <w:gridCol w:w="2547"/>
        <w:gridCol w:w="1134"/>
        <w:gridCol w:w="1254"/>
        <w:gridCol w:w="1134"/>
        <w:gridCol w:w="1276"/>
        <w:gridCol w:w="1020"/>
        <w:gridCol w:w="1020"/>
      </w:tblGrid>
      <w:tr w:rsidR="00C06E2B" w:rsidRPr="00586D86" w:rsidTr="00E22FFF">
        <w:trPr>
          <w:trHeight w:val="1125"/>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rPr>
                <w:rFonts w:ascii="Times New Roman CYR" w:eastAsia="Times New Roman" w:hAnsi="Times New Roman CYR" w:cs="Times New Roman CYR"/>
                <w:bCs/>
                <w:sz w:val="16"/>
                <w:szCs w:val="16"/>
              </w:rPr>
            </w:pPr>
            <w:r w:rsidRPr="00586D86">
              <w:rPr>
                <w:rFonts w:ascii="Times New Roman CYR" w:eastAsia="Times New Roman" w:hAnsi="Times New Roman CYR" w:cs="Times New Roman CYR"/>
                <w:bCs/>
                <w:sz w:val="16"/>
                <w:szCs w:val="16"/>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E2B" w:rsidRPr="00586D86" w:rsidRDefault="00C06E2B" w:rsidP="00586D86">
            <w:pPr>
              <w:spacing w:after="0" w:line="240" w:lineRule="auto"/>
              <w:jc w:val="center"/>
              <w:rPr>
                <w:rFonts w:ascii="Times New Roman CYR" w:eastAsia="Times New Roman" w:hAnsi="Times New Roman CYR" w:cs="Times New Roman CYR"/>
                <w:bCs/>
                <w:sz w:val="16"/>
                <w:szCs w:val="16"/>
              </w:rPr>
            </w:pPr>
            <w:r w:rsidRPr="00586D86">
              <w:rPr>
                <w:rFonts w:ascii="Times New Roman CYR" w:eastAsia="Times New Roman" w:hAnsi="Times New Roman CYR" w:cs="Times New Roman CYR"/>
                <w:bCs/>
                <w:sz w:val="16"/>
                <w:szCs w:val="16"/>
              </w:rPr>
              <w:t xml:space="preserve">Исполнено за </w:t>
            </w:r>
            <w:r w:rsidR="00586D86" w:rsidRPr="00586D86">
              <w:rPr>
                <w:rFonts w:ascii="Times New Roman CYR" w:eastAsia="Times New Roman" w:hAnsi="Times New Roman CYR" w:cs="Times New Roman CYR"/>
                <w:bCs/>
                <w:sz w:val="16"/>
                <w:szCs w:val="16"/>
              </w:rPr>
              <w:t>полугодие</w:t>
            </w:r>
            <w:r w:rsidRPr="00586D86">
              <w:rPr>
                <w:rFonts w:ascii="Times New Roman CYR" w:eastAsia="Times New Roman" w:hAnsi="Times New Roman CYR" w:cs="Times New Roman CYR"/>
                <w:bCs/>
                <w:sz w:val="16"/>
                <w:szCs w:val="16"/>
              </w:rPr>
              <w:t xml:space="preserve"> 202</w:t>
            </w:r>
            <w:r w:rsidR="00586D86" w:rsidRPr="00586D86">
              <w:rPr>
                <w:rFonts w:ascii="Times New Roman CYR" w:eastAsia="Times New Roman" w:hAnsi="Times New Roman CYR" w:cs="Times New Roman CYR"/>
                <w:bCs/>
                <w:sz w:val="16"/>
                <w:szCs w:val="16"/>
              </w:rPr>
              <w:t>2</w:t>
            </w:r>
            <w:r w:rsidRPr="00586D86">
              <w:rPr>
                <w:rFonts w:ascii="Times New Roman CYR" w:eastAsia="Times New Roman" w:hAnsi="Times New Roman CYR" w:cs="Times New Roman CYR"/>
                <w:bCs/>
                <w:sz w:val="16"/>
                <w:szCs w:val="16"/>
              </w:rPr>
              <w:t xml:space="preserve"> г. </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bCs/>
                <w:sz w:val="16"/>
                <w:szCs w:val="16"/>
              </w:rPr>
            </w:pPr>
            <w:r w:rsidRPr="00586D86">
              <w:rPr>
                <w:rFonts w:ascii="Times New Roman CYR" w:eastAsia="Times New Roman" w:hAnsi="Times New Roman CYR" w:cs="Times New Roman CYR"/>
                <w:bCs/>
                <w:sz w:val="16"/>
                <w:szCs w:val="16"/>
              </w:rPr>
              <w:t xml:space="preserve">Утвержденный план на 2023 год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E2B" w:rsidRPr="00586D86" w:rsidRDefault="00C06E2B" w:rsidP="00586D86">
            <w:pPr>
              <w:spacing w:after="0" w:line="240" w:lineRule="auto"/>
              <w:jc w:val="center"/>
              <w:rPr>
                <w:rFonts w:ascii="Times New Roman CYR" w:eastAsia="Times New Roman" w:hAnsi="Times New Roman CYR" w:cs="Times New Roman CYR"/>
                <w:bCs/>
                <w:sz w:val="16"/>
                <w:szCs w:val="16"/>
              </w:rPr>
            </w:pPr>
            <w:r w:rsidRPr="00586D86">
              <w:rPr>
                <w:rFonts w:ascii="Times New Roman CYR" w:eastAsia="Times New Roman" w:hAnsi="Times New Roman CYR" w:cs="Times New Roman CYR"/>
                <w:bCs/>
                <w:sz w:val="16"/>
                <w:szCs w:val="16"/>
              </w:rPr>
              <w:t xml:space="preserve">План на </w:t>
            </w:r>
            <w:r w:rsidR="00586D86" w:rsidRPr="00586D86">
              <w:rPr>
                <w:rFonts w:ascii="Times New Roman CYR" w:eastAsia="Times New Roman" w:hAnsi="Times New Roman CYR" w:cs="Times New Roman CYR"/>
                <w:bCs/>
                <w:sz w:val="16"/>
                <w:szCs w:val="16"/>
              </w:rPr>
              <w:t>полугодие</w:t>
            </w:r>
            <w:r w:rsidRPr="00586D86">
              <w:rPr>
                <w:rFonts w:ascii="Times New Roman CYR" w:eastAsia="Times New Roman" w:hAnsi="Times New Roman CYR" w:cs="Times New Roman CYR"/>
                <w:bCs/>
                <w:sz w:val="16"/>
                <w:szCs w:val="16"/>
              </w:rPr>
              <w:t xml:space="preserve"> 2023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E2B" w:rsidRPr="00586D86" w:rsidRDefault="00C06E2B" w:rsidP="00586D86">
            <w:pPr>
              <w:spacing w:after="0" w:line="240" w:lineRule="auto"/>
              <w:jc w:val="center"/>
              <w:rPr>
                <w:rFonts w:ascii="Times New Roman CYR" w:eastAsia="Times New Roman" w:hAnsi="Times New Roman CYR" w:cs="Times New Roman CYR"/>
                <w:bCs/>
                <w:sz w:val="16"/>
                <w:szCs w:val="16"/>
              </w:rPr>
            </w:pPr>
            <w:r w:rsidRPr="00586D86">
              <w:rPr>
                <w:rFonts w:ascii="Times New Roman CYR" w:eastAsia="Times New Roman" w:hAnsi="Times New Roman CYR" w:cs="Times New Roman CYR"/>
                <w:bCs/>
                <w:sz w:val="16"/>
                <w:szCs w:val="16"/>
              </w:rPr>
              <w:t xml:space="preserve">Исполнено за </w:t>
            </w:r>
            <w:r w:rsidR="00586D86" w:rsidRPr="00586D86">
              <w:rPr>
                <w:rFonts w:ascii="Times New Roman CYR" w:eastAsia="Times New Roman" w:hAnsi="Times New Roman CYR" w:cs="Times New Roman CYR"/>
                <w:bCs/>
                <w:sz w:val="16"/>
                <w:szCs w:val="16"/>
              </w:rPr>
              <w:t>полугодие</w:t>
            </w:r>
            <w:r w:rsidRPr="00586D86">
              <w:rPr>
                <w:rFonts w:ascii="Times New Roman CYR" w:eastAsia="Times New Roman" w:hAnsi="Times New Roman CYR" w:cs="Times New Roman CYR"/>
                <w:bCs/>
                <w:sz w:val="16"/>
                <w:szCs w:val="16"/>
              </w:rPr>
              <w:t xml:space="preserve"> 2023 года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bCs/>
                <w:sz w:val="16"/>
                <w:szCs w:val="16"/>
              </w:rPr>
            </w:pPr>
            <w:r w:rsidRPr="00586D86">
              <w:rPr>
                <w:rFonts w:ascii="Times New Roman CYR" w:eastAsia="Times New Roman" w:hAnsi="Times New Roman CYR" w:cs="Times New Roman CYR"/>
                <w:bCs/>
                <w:sz w:val="16"/>
                <w:szCs w:val="16"/>
              </w:rPr>
              <w:t xml:space="preserve">% </w:t>
            </w:r>
            <w:proofErr w:type="gramStart"/>
            <w:r w:rsidRPr="00586D86">
              <w:rPr>
                <w:rFonts w:ascii="Times New Roman CYR" w:eastAsia="Times New Roman" w:hAnsi="Times New Roman CYR" w:cs="Times New Roman CYR"/>
                <w:bCs/>
                <w:sz w:val="16"/>
                <w:szCs w:val="16"/>
              </w:rPr>
              <w:t>исполнения  плана</w:t>
            </w:r>
            <w:proofErr w:type="gramEnd"/>
            <w:r w:rsidRPr="00586D86">
              <w:rPr>
                <w:rFonts w:ascii="Times New Roman CYR" w:eastAsia="Times New Roman" w:hAnsi="Times New Roman CYR" w:cs="Times New Roman CYR"/>
                <w:bCs/>
                <w:sz w:val="16"/>
                <w:szCs w:val="16"/>
              </w:rPr>
              <w:t xml:space="preserve"> на 2023 год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06E2B" w:rsidRPr="00586D86" w:rsidRDefault="00C06E2B" w:rsidP="00586D86">
            <w:pPr>
              <w:spacing w:after="0" w:line="240" w:lineRule="auto"/>
              <w:jc w:val="center"/>
              <w:rPr>
                <w:rFonts w:ascii="Times New Roman CYR" w:eastAsia="Times New Roman" w:hAnsi="Times New Roman CYR" w:cs="Times New Roman CYR"/>
                <w:bCs/>
                <w:sz w:val="16"/>
                <w:szCs w:val="16"/>
              </w:rPr>
            </w:pPr>
            <w:r w:rsidRPr="00586D86">
              <w:rPr>
                <w:rFonts w:ascii="Times New Roman CYR" w:eastAsia="Times New Roman" w:hAnsi="Times New Roman CYR" w:cs="Times New Roman CYR"/>
                <w:bCs/>
                <w:sz w:val="16"/>
                <w:szCs w:val="16"/>
              </w:rPr>
              <w:t xml:space="preserve">% исполнения плана на </w:t>
            </w:r>
            <w:r w:rsidR="00586D86" w:rsidRPr="00586D86">
              <w:rPr>
                <w:rFonts w:ascii="Times New Roman CYR" w:eastAsia="Times New Roman" w:hAnsi="Times New Roman CYR" w:cs="Times New Roman CYR"/>
                <w:bCs/>
                <w:sz w:val="16"/>
                <w:szCs w:val="16"/>
              </w:rPr>
              <w:t xml:space="preserve">полугодие </w:t>
            </w:r>
            <w:r w:rsidRPr="00586D86">
              <w:rPr>
                <w:rFonts w:ascii="Times New Roman CYR" w:eastAsia="Times New Roman" w:hAnsi="Times New Roman CYR" w:cs="Times New Roman CYR"/>
                <w:bCs/>
                <w:sz w:val="16"/>
                <w:szCs w:val="16"/>
              </w:rPr>
              <w:t xml:space="preserve">2023 год  </w:t>
            </w:r>
          </w:p>
        </w:tc>
      </w:tr>
      <w:tr w:rsidR="00E22FFF" w:rsidRPr="00586D86" w:rsidTr="00E22FFF">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E22FFF" w:rsidRPr="00586D86" w:rsidRDefault="00E22FFF" w:rsidP="00E22FFF">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Налог на доходы физических лиц</w:t>
            </w: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1 647 592,6</w:t>
            </w:r>
          </w:p>
        </w:tc>
        <w:tc>
          <w:tcPr>
            <w:tcW w:w="125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3 959 541,0</w:t>
            </w: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1 705 106,7</w:t>
            </w:r>
          </w:p>
        </w:tc>
        <w:tc>
          <w:tcPr>
            <w:tcW w:w="1276"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1 767 491,1</w:t>
            </w: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44,6%</w:t>
            </w: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103,7%</w:t>
            </w:r>
          </w:p>
        </w:tc>
      </w:tr>
      <w:tr w:rsidR="00E22FFF" w:rsidRPr="00586D86" w:rsidTr="00E22FFF">
        <w:trPr>
          <w:trHeight w:val="67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E22FFF" w:rsidRPr="00586D86" w:rsidRDefault="00E22FFF" w:rsidP="00E22FFF">
            <w:pPr>
              <w:spacing w:after="0" w:line="240" w:lineRule="auto"/>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16 169,0</w:t>
            </w:r>
          </w:p>
        </w:tc>
        <w:tc>
          <w:tcPr>
            <w:tcW w:w="125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28 273,5</w:t>
            </w: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14 136,4</w:t>
            </w:r>
          </w:p>
        </w:tc>
        <w:tc>
          <w:tcPr>
            <w:tcW w:w="1276"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17 292,0</w:t>
            </w: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61,2%</w:t>
            </w: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122,3%</w:t>
            </w:r>
          </w:p>
        </w:tc>
      </w:tr>
      <w:tr w:rsidR="00E22FFF" w:rsidRPr="00586D86" w:rsidTr="00E22FFF">
        <w:trPr>
          <w:trHeight w:val="28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E22FFF" w:rsidRPr="00586D86" w:rsidRDefault="00E22FFF" w:rsidP="00E22FFF">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 xml:space="preserve">Налоги на совокупный доход, в </w:t>
            </w:r>
            <w:proofErr w:type="spellStart"/>
            <w:r w:rsidRPr="00586D86">
              <w:rPr>
                <w:rFonts w:ascii="Times New Roman CYR" w:eastAsia="Times New Roman" w:hAnsi="Times New Roman CYR" w:cs="Times New Roman CYR"/>
                <w:sz w:val="19"/>
                <w:szCs w:val="19"/>
              </w:rPr>
              <w:t>т.ч</w:t>
            </w:r>
            <w:proofErr w:type="spellEnd"/>
            <w:r w:rsidRPr="00586D86">
              <w:rPr>
                <w:rFonts w:ascii="Times New Roman CYR" w:eastAsia="Times New Roman" w:hAnsi="Times New Roman CYR" w:cs="Times New Roman CYR"/>
                <w:sz w:val="19"/>
                <w:szCs w:val="19"/>
              </w:rPr>
              <w:t>.</w:t>
            </w: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336 289,3</w:t>
            </w:r>
          </w:p>
        </w:tc>
        <w:tc>
          <w:tcPr>
            <w:tcW w:w="125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599 264,0</w:t>
            </w: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299 767,9</w:t>
            </w:r>
          </w:p>
        </w:tc>
        <w:tc>
          <w:tcPr>
            <w:tcW w:w="1276"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316 107,8</w:t>
            </w: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52,7%</w:t>
            </w: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105,5%</w:t>
            </w:r>
          </w:p>
        </w:tc>
      </w:tr>
      <w:tr w:rsidR="00E22FFF" w:rsidRPr="00586D86" w:rsidTr="00E22FFF">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E22FFF" w:rsidRPr="00586D86" w:rsidRDefault="00E22FFF" w:rsidP="00E22FFF">
            <w:pPr>
              <w:spacing w:after="0" w:line="240" w:lineRule="auto"/>
              <w:rPr>
                <w:rFonts w:ascii="Times New Roman CYR" w:eastAsia="Times New Roman" w:hAnsi="Times New Roman CYR" w:cs="Times New Roman CYR"/>
                <w:i/>
                <w:iCs/>
                <w:sz w:val="16"/>
                <w:szCs w:val="16"/>
              </w:rPr>
            </w:pPr>
            <w:r w:rsidRPr="00586D86">
              <w:rPr>
                <w:rFonts w:ascii="Times New Roman CYR" w:eastAsia="Times New Roman" w:hAnsi="Times New Roman CYR" w:cs="Times New Roman CYR"/>
                <w:i/>
                <w:iCs/>
                <w:sz w:val="16"/>
                <w:szCs w:val="16"/>
              </w:rPr>
              <w:t>УСНО</w:t>
            </w: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321 866,8</w:t>
            </w:r>
          </w:p>
        </w:tc>
        <w:tc>
          <w:tcPr>
            <w:tcW w:w="125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575 000,0</w:t>
            </w: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297 102,9</w:t>
            </w:r>
          </w:p>
        </w:tc>
        <w:tc>
          <w:tcPr>
            <w:tcW w:w="1276"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310 418,9</w:t>
            </w: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54,0%</w:t>
            </w: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104,5%</w:t>
            </w:r>
          </w:p>
        </w:tc>
      </w:tr>
      <w:tr w:rsidR="00E22FFF" w:rsidRPr="00586D86" w:rsidTr="00E22FFF">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E22FFF" w:rsidRPr="00586D86" w:rsidRDefault="00E22FFF" w:rsidP="00E22FFF">
            <w:pPr>
              <w:spacing w:after="0" w:line="240" w:lineRule="auto"/>
              <w:rPr>
                <w:rFonts w:ascii="Times New Roman CYR" w:eastAsia="Times New Roman" w:hAnsi="Times New Roman CYR" w:cs="Times New Roman CYR"/>
                <w:i/>
                <w:iCs/>
                <w:sz w:val="16"/>
                <w:szCs w:val="16"/>
              </w:rPr>
            </w:pPr>
            <w:r w:rsidRPr="00586D86">
              <w:rPr>
                <w:rFonts w:ascii="Times New Roman CYR" w:eastAsia="Times New Roman" w:hAnsi="Times New Roman CYR" w:cs="Times New Roman CYR"/>
                <w:i/>
                <w:iCs/>
                <w:sz w:val="16"/>
                <w:szCs w:val="16"/>
              </w:rPr>
              <w:t>ЕНВД</w:t>
            </w: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540,9</w:t>
            </w:r>
          </w:p>
        </w:tc>
        <w:tc>
          <w:tcPr>
            <w:tcW w:w="125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- 781,2</w:t>
            </w: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p>
        </w:tc>
      </w:tr>
      <w:tr w:rsidR="00E22FFF" w:rsidRPr="00586D86" w:rsidTr="00E22FFF">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E22FFF" w:rsidRPr="00586D86" w:rsidRDefault="00E22FFF" w:rsidP="00E22FFF">
            <w:pPr>
              <w:spacing w:after="0" w:line="240" w:lineRule="auto"/>
              <w:rPr>
                <w:rFonts w:ascii="Times New Roman CYR" w:eastAsia="Times New Roman" w:hAnsi="Times New Roman CYR" w:cs="Times New Roman CYR"/>
                <w:i/>
                <w:iCs/>
                <w:sz w:val="16"/>
                <w:szCs w:val="16"/>
              </w:rPr>
            </w:pPr>
            <w:r w:rsidRPr="00586D86">
              <w:rPr>
                <w:rFonts w:ascii="Times New Roman CYR" w:eastAsia="Times New Roman" w:hAnsi="Times New Roman CYR" w:cs="Times New Roman CYR"/>
                <w:i/>
                <w:iCs/>
                <w:sz w:val="16"/>
                <w:szCs w:val="16"/>
              </w:rPr>
              <w:t>ЕСХН</w:t>
            </w: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104,1</w:t>
            </w:r>
          </w:p>
        </w:tc>
        <w:tc>
          <w:tcPr>
            <w:tcW w:w="125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154,0</w:t>
            </w: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107,0</w:t>
            </w:r>
          </w:p>
        </w:tc>
        <w:tc>
          <w:tcPr>
            <w:tcW w:w="1276"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4 303,2</w:t>
            </w: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2794,3%</w:t>
            </w: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4021,7%</w:t>
            </w:r>
          </w:p>
        </w:tc>
      </w:tr>
      <w:tr w:rsidR="00E22FFF" w:rsidRPr="00586D86" w:rsidTr="00E22FFF">
        <w:trPr>
          <w:trHeight w:val="4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E22FFF" w:rsidRPr="00586D86" w:rsidRDefault="00E22FFF" w:rsidP="00E22FFF">
            <w:pPr>
              <w:spacing w:after="0" w:line="240" w:lineRule="auto"/>
              <w:rPr>
                <w:rFonts w:ascii="Times New Roman CYR" w:eastAsia="Times New Roman" w:hAnsi="Times New Roman CYR" w:cs="Times New Roman CYR"/>
                <w:i/>
                <w:iCs/>
                <w:sz w:val="16"/>
                <w:szCs w:val="16"/>
              </w:rPr>
            </w:pPr>
            <w:r w:rsidRPr="00586D86">
              <w:rPr>
                <w:rFonts w:ascii="Times New Roman CYR" w:eastAsia="Times New Roman" w:hAnsi="Times New Roman CYR" w:cs="Times New Roman CYR"/>
                <w:i/>
                <w:iCs/>
                <w:sz w:val="16"/>
                <w:szCs w:val="16"/>
              </w:rPr>
              <w:t>Налог, взимаемый в связи с применением патентной системы налогообложения</w:t>
            </w: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13 777,5</w:t>
            </w:r>
          </w:p>
        </w:tc>
        <w:tc>
          <w:tcPr>
            <w:tcW w:w="125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24 110,0</w:t>
            </w: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2 558,0</w:t>
            </w:r>
          </w:p>
        </w:tc>
        <w:tc>
          <w:tcPr>
            <w:tcW w:w="1276"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2 166,9</w:t>
            </w: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9,0%</w:t>
            </w: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84,7%</w:t>
            </w:r>
          </w:p>
        </w:tc>
      </w:tr>
      <w:tr w:rsidR="00E22FFF" w:rsidRPr="00586D86" w:rsidTr="00E22FFF">
        <w:trPr>
          <w:trHeight w:val="236"/>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E22FFF" w:rsidRDefault="00E22FFF" w:rsidP="00E22FFF">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 xml:space="preserve">Налоги на имущество, в </w:t>
            </w:r>
            <w:proofErr w:type="spellStart"/>
            <w:r w:rsidRPr="00586D86">
              <w:rPr>
                <w:rFonts w:ascii="Times New Roman CYR" w:eastAsia="Times New Roman" w:hAnsi="Times New Roman CYR" w:cs="Times New Roman CYR"/>
                <w:sz w:val="19"/>
                <w:szCs w:val="19"/>
              </w:rPr>
              <w:t>т.ч</w:t>
            </w:r>
            <w:proofErr w:type="spellEnd"/>
            <w:r w:rsidRPr="00586D86">
              <w:rPr>
                <w:rFonts w:ascii="Times New Roman CYR" w:eastAsia="Times New Roman" w:hAnsi="Times New Roman CYR" w:cs="Times New Roman CYR"/>
                <w:sz w:val="19"/>
                <w:szCs w:val="19"/>
              </w:rPr>
              <w:t>.</w:t>
            </w:r>
          </w:p>
          <w:p w:rsidR="00E22FFF" w:rsidRPr="00586D86" w:rsidRDefault="00E22FFF" w:rsidP="00E22FFF">
            <w:pPr>
              <w:spacing w:after="0" w:line="240" w:lineRule="auto"/>
              <w:rPr>
                <w:rFonts w:ascii="Times New Roman CYR" w:eastAsia="Times New Roman" w:hAnsi="Times New Roman CYR" w:cs="Times New Roman CYR"/>
                <w:sz w:val="19"/>
                <w:szCs w:val="19"/>
              </w:rPr>
            </w:pP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34 248,9</w:t>
            </w:r>
          </w:p>
        </w:tc>
        <w:tc>
          <w:tcPr>
            <w:tcW w:w="125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130 205,0</w:t>
            </w: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31 915,2</w:t>
            </w:r>
          </w:p>
        </w:tc>
        <w:tc>
          <w:tcPr>
            <w:tcW w:w="1276"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43 197,9</w:t>
            </w: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33,2%</w:t>
            </w: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135,4%</w:t>
            </w:r>
          </w:p>
        </w:tc>
      </w:tr>
      <w:tr w:rsidR="00E22FFF" w:rsidRPr="00586D86" w:rsidTr="00E22FFF">
        <w:trPr>
          <w:trHeight w:val="22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E22FFF" w:rsidRPr="00586D86" w:rsidRDefault="00E22FFF" w:rsidP="00E22FFF">
            <w:pPr>
              <w:spacing w:after="0" w:line="240" w:lineRule="auto"/>
              <w:rPr>
                <w:rFonts w:ascii="Times New Roman CYR" w:eastAsia="Times New Roman" w:hAnsi="Times New Roman CYR" w:cs="Times New Roman CYR"/>
                <w:i/>
                <w:iCs/>
                <w:sz w:val="16"/>
                <w:szCs w:val="16"/>
              </w:rPr>
            </w:pPr>
            <w:r w:rsidRPr="00586D86">
              <w:rPr>
                <w:rFonts w:ascii="Times New Roman CYR" w:eastAsia="Times New Roman" w:hAnsi="Times New Roman CYR" w:cs="Times New Roman CYR"/>
                <w:i/>
                <w:iCs/>
                <w:sz w:val="16"/>
                <w:szCs w:val="16"/>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2 778,6</w:t>
            </w:r>
          </w:p>
        </w:tc>
        <w:tc>
          <w:tcPr>
            <w:tcW w:w="125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33 150,0</w:t>
            </w: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2 172,4</w:t>
            </w:r>
          </w:p>
        </w:tc>
        <w:tc>
          <w:tcPr>
            <w:tcW w:w="1276"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1 680,8</w:t>
            </w: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5,1%</w:t>
            </w: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77,4%</w:t>
            </w:r>
          </w:p>
        </w:tc>
      </w:tr>
      <w:tr w:rsidR="00E22FFF" w:rsidRPr="00586D86" w:rsidTr="00E22FFF">
        <w:trPr>
          <w:trHeight w:val="221"/>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E22FFF" w:rsidRDefault="00E22FFF" w:rsidP="00E22FFF">
            <w:pPr>
              <w:spacing w:after="0" w:line="240" w:lineRule="auto"/>
              <w:rPr>
                <w:rFonts w:ascii="Times New Roman CYR" w:eastAsia="Times New Roman" w:hAnsi="Times New Roman CYR" w:cs="Times New Roman CYR"/>
                <w:i/>
                <w:iCs/>
                <w:sz w:val="16"/>
                <w:szCs w:val="16"/>
              </w:rPr>
            </w:pPr>
            <w:r w:rsidRPr="00586D86">
              <w:rPr>
                <w:rFonts w:ascii="Times New Roman CYR" w:eastAsia="Times New Roman" w:hAnsi="Times New Roman CYR" w:cs="Times New Roman CYR"/>
                <w:i/>
                <w:iCs/>
                <w:sz w:val="16"/>
                <w:szCs w:val="16"/>
              </w:rPr>
              <w:t>Транспортный налог</w:t>
            </w:r>
          </w:p>
          <w:p w:rsidR="00E22FFF" w:rsidRPr="00586D86" w:rsidRDefault="00E22FFF" w:rsidP="00E22FFF">
            <w:pPr>
              <w:spacing w:after="0" w:line="240" w:lineRule="auto"/>
              <w:rPr>
                <w:rFonts w:ascii="Times New Roman CYR" w:eastAsia="Times New Roman" w:hAnsi="Times New Roman CYR" w:cs="Times New Roman CYR"/>
                <w:i/>
                <w:iCs/>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8 998,3</w:t>
            </w:r>
          </w:p>
        </w:tc>
        <w:tc>
          <w:tcPr>
            <w:tcW w:w="125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39 140,0</w:t>
            </w: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8 768,8</w:t>
            </w:r>
          </w:p>
        </w:tc>
        <w:tc>
          <w:tcPr>
            <w:tcW w:w="1276"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9 640,5</w:t>
            </w: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24,6%</w:t>
            </w: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109,9%</w:t>
            </w:r>
          </w:p>
        </w:tc>
      </w:tr>
      <w:tr w:rsidR="00E22FFF" w:rsidRPr="00586D86" w:rsidTr="00E22FFF">
        <w:trPr>
          <w:trHeight w:val="210"/>
        </w:trPr>
        <w:tc>
          <w:tcPr>
            <w:tcW w:w="2547" w:type="dxa"/>
            <w:tcBorders>
              <w:top w:val="nil"/>
              <w:left w:val="single" w:sz="4" w:space="0" w:color="auto"/>
              <w:bottom w:val="single" w:sz="4" w:space="0" w:color="auto"/>
              <w:right w:val="single" w:sz="4" w:space="0" w:color="auto"/>
            </w:tcBorders>
            <w:shd w:val="clear" w:color="000000" w:fill="FFFFFF"/>
            <w:vAlign w:val="bottom"/>
            <w:hideMark/>
          </w:tcPr>
          <w:p w:rsidR="00E22FFF" w:rsidRPr="00586D86" w:rsidRDefault="00E22FFF" w:rsidP="00E22FFF">
            <w:pPr>
              <w:spacing w:after="0" w:line="240" w:lineRule="auto"/>
              <w:rPr>
                <w:rFonts w:ascii="Times New Roman CYR" w:eastAsia="Times New Roman" w:hAnsi="Times New Roman CYR" w:cs="Times New Roman CYR"/>
                <w:i/>
                <w:iCs/>
                <w:sz w:val="16"/>
                <w:szCs w:val="16"/>
              </w:rPr>
            </w:pPr>
            <w:r w:rsidRPr="00586D86">
              <w:rPr>
                <w:rFonts w:ascii="Times New Roman CYR" w:eastAsia="Times New Roman" w:hAnsi="Times New Roman CYR" w:cs="Times New Roman CYR"/>
                <w:i/>
                <w:iCs/>
                <w:sz w:val="16"/>
                <w:szCs w:val="16"/>
              </w:rPr>
              <w:t>Транспортный налог с организаций</w:t>
            </w: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4 523,8</w:t>
            </w:r>
          </w:p>
        </w:tc>
        <w:tc>
          <w:tcPr>
            <w:tcW w:w="125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12 699,0</w:t>
            </w: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5 759,0</w:t>
            </w:r>
          </w:p>
        </w:tc>
        <w:tc>
          <w:tcPr>
            <w:tcW w:w="1276"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6 168,3</w:t>
            </w: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48,6%</w:t>
            </w: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107,1%</w:t>
            </w:r>
          </w:p>
        </w:tc>
      </w:tr>
      <w:tr w:rsidR="00E22FFF" w:rsidRPr="00586D86" w:rsidTr="00E22FFF">
        <w:trPr>
          <w:trHeight w:val="255"/>
        </w:trPr>
        <w:tc>
          <w:tcPr>
            <w:tcW w:w="2547" w:type="dxa"/>
            <w:tcBorders>
              <w:top w:val="nil"/>
              <w:left w:val="single" w:sz="4" w:space="0" w:color="auto"/>
              <w:bottom w:val="single" w:sz="4" w:space="0" w:color="auto"/>
              <w:right w:val="single" w:sz="4" w:space="0" w:color="auto"/>
            </w:tcBorders>
            <w:shd w:val="clear" w:color="000000" w:fill="FFFFFF"/>
            <w:vAlign w:val="bottom"/>
            <w:hideMark/>
          </w:tcPr>
          <w:p w:rsidR="00E22FFF" w:rsidRPr="00586D86" w:rsidRDefault="00E22FFF" w:rsidP="00E22FFF">
            <w:pPr>
              <w:spacing w:after="0" w:line="240" w:lineRule="auto"/>
              <w:rPr>
                <w:rFonts w:ascii="Times New Roman CYR" w:eastAsia="Times New Roman" w:hAnsi="Times New Roman CYR" w:cs="Times New Roman CYR"/>
                <w:i/>
                <w:iCs/>
                <w:sz w:val="16"/>
                <w:szCs w:val="16"/>
              </w:rPr>
            </w:pPr>
            <w:r w:rsidRPr="00586D86">
              <w:rPr>
                <w:rFonts w:ascii="Times New Roman CYR" w:eastAsia="Times New Roman" w:hAnsi="Times New Roman CYR" w:cs="Times New Roman CYR"/>
                <w:i/>
                <w:iCs/>
                <w:sz w:val="16"/>
                <w:szCs w:val="16"/>
              </w:rPr>
              <w:t>Транспортный налог с физических лиц</w:t>
            </w: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4 474,5</w:t>
            </w:r>
          </w:p>
        </w:tc>
        <w:tc>
          <w:tcPr>
            <w:tcW w:w="125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26 441,0</w:t>
            </w: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3 009,8</w:t>
            </w:r>
          </w:p>
        </w:tc>
        <w:tc>
          <w:tcPr>
            <w:tcW w:w="1276"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3 472,2</w:t>
            </w: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13,1%</w:t>
            </w: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115,4%</w:t>
            </w:r>
          </w:p>
        </w:tc>
      </w:tr>
      <w:tr w:rsidR="00E22FFF" w:rsidRPr="00586D86" w:rsidTr="00E22FFF">
        <w:trPr>
          <w:trHeight w:val="239"/>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E22FFF" w:rsidRDefault="00E22FFF" w:rsidP="00E22FFF">
            <w:pPr>
              <w:spacing w:after="0" w:line="240" w:lineRule="auto"/>
              <w:rPr>
                <w:rFonts w:ascii="Times New Roman CYR" w:eastAsia="Times New Roman" w:hAnsi="Times New Roman CYR" w:cs="Times New Roman CYR"/>
                <w:i/>
                <w:iCs/>
                <w:sz w:val="16"/>
                <w:szCs w:val="16"/>
              </w:rPr>
            </w:pPr>
            <w:r w:rsidRPr="00586D86">
              <w:rPr>
                <w:rFonts w:ascii="Times New Roman CYR" w:eastAsia="Times New Roman" w:hAnsi="Times New Roman CYR" w:cs="Times New Roman CYR"/>
                <w:i/>
                <w:iCs/>
                <w:sz w:val="16"/>
                <w:szCs w:val="16"/>
              </w:rPr>
              <w:t>Земельный налог</w:t>
            </w:r>
          </w:p>
          <w:p w:rsidR="00E22FFF" w:rsidRPr="00586D86" w:rsidRDefault="00E22FFF" w:rsidP="00E22FFF">
            <w:pPr>
              <w:spacing w:after="0" w:line="240" w:lineRule="auto"/>
              <w:rPr>
                <w:rFonts w:ascii="Times New Roman CYR" w:eastAsia="Times New Roman" w:hAnsi="Times New Roman CYR" w:cs="Times New Roman CYR"/>
                <w:i/>
                <w:iCs/>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22 472,0</w:t>
            </w:r>
          </w:p>
        </w:tc>
        <w:tc>
          <w:tcPr>
            <w:tcW w:w="125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57 915,0</w:t>
            </w: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20 974,0</w:t>
            </w:r>
          </w:p>
        </w:tc>
        <w:tc>
          <w:tcPr>
            <w:tcW w:w="1276"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31 876,6</w:t>
            </w: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55,0%</w:t>
            </w: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152,0%</w:t>
            </w:r>
          </w:p>
        </w:tc>
      </w:tr>
      <w:tr w:rsidR="00E22FFF" w:rsidRPr="00586D86" w:rsidTr="00E22FFF">
        <w:trPr>
          <w:trHeight w:val="22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E22FFF" w:rsidRDefault="00E22FFF" w:rsidP="00E22FFF">
            <w:pPr>
              <w:spacing w:after="0" w:line="240" w:lineRule="auto"/>
              <w:rPr>
                <w:rFonts w:ascii="Times New Roman CYR" w:eastAsia="Times New Roman" w:hAnsi="Times New Roman CYR" w:cs="Times New Roman CYR"/>
                <w:i/>
                <w:iCs/>
                <w:sz w:val="16"/>
                <w:szCs w:val="16"/>
              </w:rPr>
            </w:pPr>
            <w:r w:rsidRPr="00586D86">
              <w:rPr>
                <w:rFonts w:ascii="Times New Roman CYR" w:eastAsia="Times New Roman" w:hAnsi="Times New Roman CYR" w:cs="Times New Roman CYR"/>
                <w:i/>
                <w:iCs/>
                <w:sz w:val="16"/>
                <w:szCs w:val="16"/>
              </w:rPr>
              <w:t>Земельный налог с организаций</w:t>
            </w:r>
          </w:p>
          <w:p w:rsidR="00E22FFF" w:rsidRPr="00586D86" w:rsidRDefault="00E22FFF" w:rsidP="00E22FFF">
            <w:pPr>
              <w:spacing w:after="0" w:line="240" w:lineRule="auto"/>
              <w:rPr>
                <w:rFonts w:ascii="Times New Roman CYR" w:eastAsia="Times New Roman" w:hAnsi="Times New Roman CYR" w:cs="Times New Roman CYR"/>
                <w:i/>
                <w:iCs/>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21 088,1</w:t>
            </w:r>
          </w:p>
        </w:tc>
        <w:tc>
          <w:tcPr>
            <w:tcW w:w="125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43 649,0</w:t>
            </w: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19 987,4</w:t>
            </w:r>
          </w:p>
        </w:tc>
        <w:tc>
          <w:tcPr>
            <w:tcW w:w="1276"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30 724,4</w:t>
            </w: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70,4%</w:t>
            </w: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153,7%</w:t>
            </w:r>
          </w:p>
        </w:tc>
      </w:tr>
      <w:tr w:rsidR="00E22FFF" w:rsidRPr="00586D86" w:rsidTr="00E22FFF">
        <w:trPr>
          <w:trHeight w:val="22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E22FFF" w:rsidRPr="00586D86" w:rsidRDefault="00E22FFF" w:rsidP="00E22FFF">
            <w:pPr>
              <w:spacing w:after="0" w:line="240" w:lineRule="auto"/>
              <w:rPr>
                <w:rFonts w:ascii="Times New Roman CYR" w:eastAsia="Times New Roman" w:hAnsi="Times New Roman CYR" w:cs="Times New Roman CYR"/>
                <w:i/>
                <w:iCs/>
                <w:sz w:val="16"/>
                <w:szCs w:val="16"/>
              </w:rPr>
            </w:pPr>
            <w:r w:rsidRPr="00586D86">
              <w:rPr>
                <w:rFonts w:ascii="Times New Roman CYR" w:eastAsia="Times New Roman" w:hAnsi="Times New Roman CYR" w:cs="Times New Roman CYR"/>
                <w:i/>
                <w:iCs/>
                <w:sz w:val="16"/>
                <w:szCs w:val="16"/>
              </w:rPr>
              <w:t>Земельный налог с физических лиц</w:t>
            </w: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1 383,9</w:t>
            </w:r>
          </w:p>
        </w:tc>
        <w:tc>
          <w:tcPr>
            <w:tcW w:w="125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14 266,0</w:t>
            </w: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986,6</w:t>
            </w:r>
          </w:p>
        </w:tc>
        <w:tc>
          <w:tcPr>
            <w:tcW w:w="1276"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1 152,2</w:t>
            </w: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8,1%</w:t>
            </w: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116,8%</w:t>
            </w:r>
          </w:p>
        </w:tc>
      </w:tr>
      <w:tr w:rsidR="00E22FFF" w:rsidRPr="00586D86" w:rsidTr="00E22FFF">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E22FFF" w:rsidRPr="00586D86" w:rsidRDefault="00E22FFF" w:rsidP="00E22FFF">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Государственная пошлина, сборы</w:t>
            </w: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15 515,9</w:t>
            </w:r>
          </w:p>
        </w:tc>
        <w:tc>
          <w:tcPr>
            <w:tcW w:w="125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33 176,2</w:t>
            </w: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17 927,2</w:t>
            </w:r>
          </w:p>
        </w:tc>
        <w:tc>
          <w:tcPr>
            <w:tcW w:w="1276"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15 205,2</w:t>
            </w: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45,8%</w:t>
            </w: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84,8%</w:t>
            </w:r>
          </w:p>
        </w:tc>
      </w:tr>
      <w:tr w:rsidR="00E22FFF" w:rsidRPr="00586D86" w:rsidTr="0032797D">
        <w:trPr>
          <w:trHeight w:val="46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E22FFF" w:rsidRPr="00586D86" w:rsidRDefault="00E22FFF" w:rsidP="00E22FFF">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Задолженность и перерасчёты по отменённым налогам</w:t>
            </w: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                0,2</w:t>
            </w:r>
          </w:p>
        </w:tc>
        <w:tc>
          <w:tcPr>
            <w:tcW w:w="125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0,2</w:t>
            </w: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p>
        </w:tc>
      </w:tr>
      <w:tr w:rsidR="00E22FFF" w:rsidRPr="00586D86" w:rsidTr="0032797D">
        <w:trPr>
          <w:trHeight w:val="525"/>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2FFF" w:rsidRPr="00586D86" w:rsidRDefault="00E22FFF" w:rsidP="00E22FFF">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 xml:space="preserve">Доходы от имущества, находящегося в муниципальной собственности, в </w:t>
            </w:r>
            <w:proofErr w:type="spellStart"/>
            <w:r w:rsidRPr="00586D86">
              <w:rPr>
                <w:rFonts w:ascii="Times New Roman CYR" w:eastAsia="Times New Roman" w:hAnsi="Times New Roman CYR" w:cs="Times New Roman CYR"/>
                <w:sz w:val="19"/>
                <w:szCs w:val="19"/>
              </w:rPr>
              <w:t>т.ч</w:t>
            </w:r>
            <w:proofErr w:type="spellEnd"/>
            <w:r w:rsidRPr="00586D86">
              <w:rPr>
                <w:rFonts w:ascii="Times New Roman CYR" w:eastAsia="Times New Roman" w:hAnsi="Times New Roman CYR" w:cs="Times New Roman CYR"/>
                <w:sz w:val="19"/>
                <w:szCs w:val="19"/>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86 391,4</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147 570,0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54 640,0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104 993,7</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71,1%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192,2%</w:t>
            </w:r>
          </w:p>
        </w:tc>
      </w:tr>
      <w:tr w:rsidR="00E22FFF" w:rsidRPr="00586D86" w:rsidTr="0032797D">
        <w:trPr>
          <w:trHeight w:val="450"/>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2FFF" w:rsidRPr="00586D86" w:rsidRDefault="00E22FFF" w:rsidP="00E22FFF">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Платежи за пользование природными ресурсами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750,8</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7 187,9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3 593,9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  962,3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-13,4%</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-26,8%</w:t>
            </w:r>
          </w:p>
        </w:tc>
      </w:tr>
      <w:tr w:rsidR="00E22FFF" w:rsidRPr="00586D86" w:rsidTr="0032797D">
        <w:trPr>
          <w:trHeight w:val="450"/>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2FFF" w:rsidRPr="00586D86" w:rsidRDefault="00E22FFF" w:rsidP="00E22FFF">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Доходы от оказания платных услуг и компенсация затрат государства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1 255,3</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450,0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3 405,8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756,8%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2270,5%</w:t>
            </w:r>
          </w:p>
        </w:tc>
      </w:tr>
      <w:tr w:rsidR="00E22FFF" w:rsidRPr="00586D86" w:rsidTr="0032797D">
        <w:trPr>
          <w:trHeight w:val="510"/>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2FFF" w:rsidRPr="00586D86" w:rsidRDefault="00E22FFF" w:rsidP="00E22FFF">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 xml:space="preserve">Доходы от продажи материальных и нематериальных активов, в </w:t>
            </w:r>
            <w:proofErr w:type="spellStart"/>
            <w:r w:rsidRPr="00586D86">
              <w:rPr>
                <w:rFonts w:ascii="Times New Roman CYR" w:eastAsia="Times New Roman" w:hAnsi="Times New Roman CYR" w:cs="Times New Roman CYR"/>
                <w:sz w:val="19"/>
                <w:szCs w:val="19"/>
              </w:rPr>
              <w:t>т.ч</w:t>
            </w:r>
            <w:proofErr w:type="spellEnd"/>
            <w:r w:rsidRPr="00586D86">
              <w:rPr>
                <w:rFonts w:ascii="Times New Roman CYR" w:eastAsia="Times New Roman" w:hAnsi="Times New Roman CYR" w:cs="Times New Roman CYR"/>
                <w:sz w:val="19"/>
                <w:szCs w:val="19"/>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49 505,2</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66 700,1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31 800,0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32 736,1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49,1%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102,9%</w:t>
            </w:r>
          </w:p>
        </w:tc>
      </w:tr>
      <w:tr w:rsidR="00E22FFF" w:rsidRPr="00586D86" w:rsidTr="0032797D">
        <w:trPr>
          <w:trHeight w:val="315"/>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2FFF" w:rsidRPr="00586D86" w:rsidRDefault="00E22FFF" w:rsidP="00E22FFF">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Штрафы, санкции, возмещение ущерба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12 363,0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10 604,2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5 268,6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13 624,1</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128,5%</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258,6%</w:t>
            </w:r>
          </w:p>
        </w:tc>
      </w:tr>
      <w:tr w:rsidR="00E22FFF" w:rsidRPr="00586D86" w:rsidTr="00E22FFF">
        <w:trPr>
          <w:trHeight w:val="24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E22FFF" w:rsidRPr="00586D86" w:rsidRDefault="00E22FFF" w:rsidP="00E22FFF">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Прочие неналоговые доходы</w:t>
            </w: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259,3</w:t>
            </w:r>
          </w:p>
        </w:tc>
        <w:tc>
          <w:tcPr>
            <w:tcW w:w="125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9,6</w:t>
            </w:r>
          </w:p>
        </w:tc>
        <w:tc>
          <w:tcPr>
            <w:tcW w:w="1276"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- 1 239,7</w:t>
            </w: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-2066,2%</w:t>
            </w: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-12913,5%</w:t>
            </w:r>
          </w:p>
        </w:tc>
      </w:tr>
      <w:tr w:rsidR="00E22FFF" w:rsidRPr="00586D86" w:rsidTr="00E22FFF">
        <w:trPr>
          <w:trHeight w:val="51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FFF" w:rsidRPr="00586D86" w:rsidRDefault="00E22FFF" w:rsidP="00E22FFF">
            <w:pPr>
              <w:spacing w:after="0" w:line="240" w:lineRule="auto"/>
              <w:rPr>
                <w:rFonts w:ascii="Times New Roman CYR" w:eastAsia="Times New Roman" w:hAnsi="Times New Roman CYR" w:cs="Times New Roman CYR"/>
                <w:b/>
                <w:bCs/>
                <w:sz w:val="19"/>
                <w:szCs w:val="19"/>
              </w:rPr>
            </w:pPr>
            <w:r w:rsidRPr="00586D86">
              <w:rPr>
                <w:rFonts w:ascii="Times New Roman CYR" w:eastAsia="Times New Roman" w:hAnsi="Times New Roman CYR" w:cs="Times New Roman CYR"/>
                <w:b/>
                <w:bCs/>
                <w:sz w:val="19"/>
                <w:szCs w:val="19"/>
              </w:rPr>
              <w:t>Итого собственные доходы без учёта безвозмездных поступлений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b/>
                <w:bCs/>
                <w:sz w:val="16"/>
                <w:szCs w:val="16"/>
              </w:rPr>
            </w:pPr>
            <w:r>
              <w:rPr>
                <w:rFonts w:ascii="Times New Roman CYR" w:hAnsi="Times New Roman CYR" w:cs="Times New Roman CYR"/>
                <w:b/>
                <w:bCs/>
                <w:sz w:val="16"/>
                <w:szCs w:val="16"/>
              </w:rPr>
              <w:t>2 200 340,5</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b/>
                <w:bCs/>
                <w:sz w:val="16"/>
                <w:szCs w:val="16"/>
              </w:rPr>
            </w:pPr>
            <w:r>
              <w:rPr>
                <w:rFonts w:ascii="Times New Roman CYR" w:hAnsi="Times New Roman CYR" w:cs="Times New Roman CYR"/>
                <w:b/>
                <w:bCs/>
                <w:sz w:val="16"/>
                <w:szCs w:val="16"/>
              </w:rPr>
              <w:t>4 983 031,9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b/>
                <w:bCs/>
                <w:sz w:val="16"/>
                <w:szCs w:val="16"/>
              </w:rPr>
            </w:pPr>
            <w:r>
              <w:rPr>
                <w:rFonts w:ascii="Times New Roman CYR" w:hAnsi="Times New Roman CYR" w:cs="Times New Roman CYR"/>
                <w:b/>
                <w:bCs/>
                <w:sz w:val="16"/>
                <w:szCs w:val="16"/>
              </w:rPr>
              <w:t>2 164 315,5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b/>
                <w:bCs/>
                <w:sz w:val="16"/>
                <w:szCs w:val="16"/>
              </w:rPr>
            </w:pPr>
            <w:r>
              <w:rPr>
                <w:rFonts w:ascii="Times New Roman CYR" w:hAnsi="Times New Roman CYR" w:cs="Times New Roman CYR"/>
                <w:b/>
                <w:bCs/>
                <w:sz w:val="16"/>
                <w:szCs w:val="16"/>
              </w:rPr>
              <w:t>2 311 851,9</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FFF" w:rsidRPr="00C43ABF" w:rsidRDefault="00E22FFF" w:rsidP="00E22FFF">
            <w:pPr>
              <w:jc w:val="center"/>
              <w:rPr>
                <w:rFonts w:ascii="Times New Roman CYR" w:hAnsi="Times New Roman CYR" w:cs="Times New Roman CYR"/>
                <w:b/>
                <w:sz w:val="16"/>
                <w:szCs w:val="16"/>
              </w:rPr>
            </w:pPr>
            <w:r w:rsidRPr="00C43ABF">
              <w:rPr>
                <w:rFonts w:ascii="Times New Roman CYR" w:hAnsi="Times New Roman CYR" w:cs="Times New Roman CYR"/>
                <w:b/>
                <w:sz w:val="16"/>
                <w:szCs w:val="16"/>
              </w:rPr>
              <w:t>46,4%</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FFF" w:rsidRPr="00C43ABF" w:rsidRDefault="00E22FFF" w:rsidP="00E22FFF">
            <w:pPr>
              <w:jc w:val="center"/>
              <w:rPr>
                <w:rFonts w:ascii="Times New Roman CYR" w:hAnsi="Times New Roman CYR" w:cs="Times New Roman CYR"/>
                <w:b/>
                <w:sz w:val="16"/>
                <w:szCs w:val="16"/>
              </w:rPr>
            </w:pPr>
            <w:r w:rsidRPr="00C43ABF">
              <w:rPr>
                <w:rFonts w:ascii="Times New Roman CYR" w:hAnsi="Times New Roman CYR" w:cs="Times New Roman CYR"/>
                <w:b/>
                <w:sz w:val="16"/>
                <w:szCs w:val="16"/>
              </w:rPr>
              <w:t>106,8%</w:t>
            </w:r>
          </w:p>
        </w:tc>
      </w:tr>
      <w:tr w:rsidR="00E22FFF" w:rsidRPr="00586D86" w:rsidTr="00E22FFF">
        <w:trPr>
          <w:trHeight w:val="45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FFF" w:rsidRPr="00586D86" w:rsidRDefault="00E22FFF" w:rsidP="00E22FFF">
            <w:pPr>
              <w:spacing w:after="0" w:line="240" w:lineRule="auto"/>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в числе собственных доходов - налоговые доходы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2 049 815,5</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4 750 459,7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2 068 853,4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2 159 294,2</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45,5%</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104,4%</w:t>
            </w:r>
          </w:p>
        </w:tc>
      </w:tr>
      <w:tr w:rsidR="00E22FFF" w:rsidRPr="00586D86" w:rsidTr="00E22FFF">
        <w:trPr>
          <w:trHeight w:val="48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E22FFF" w:rsidRPr="00586D86" w:rsidRDefault="00E22FFF" w:rsidP="00E22FFF">
            <w:pPr>
              <w:spacing w:after="0" w:line="240" w:lineRule="auto"/>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в числе собственных доходов - неналоговые доходы </w:t>
            </w: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150 525,0</w:t>
            </w:r>
          </w:p>
        </w:tc>
        <w:tc>
          <w:tcPr>
            <w:tcW w:w="125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232 572,2</w:t>
            </w: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95 462,1</w:t>
            </w:r>
          </w:p>
        </w:tc>
        <w:tc>
          <w:tcPr>
            <w:tcW w:w="1276"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152 557,7</w:t>
            </w: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65,6%</w:t>
            </w: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159,8%</w:t>
            </w:r>
          </w:p>
        </w:tc>
      </w:tr>
      <w:tr w:rsidR="00E22FFF" w:rsidRPr="00586D86" w:rsidTr="00E22FFF">
        <w:trPr>
          <w:trHeight w:val="2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E22FFF" w:rsidRPr="00586D86" w:rsidRDefault="00E22FFF" w:rsidP="00E22FFF">
            <w:pPr>
              <w:spacing w:after="0" w:line="240" w:lineRule="auto"/>
              <w:rPr>
                <w:rFonts w:ascii="Times New Roman CYR" w:eastAsia="Times New Roman" w:hAnsi="Times New Roman CYR" w:cs="Times New Roman CYR"/>
                <w:b/>
                <w:bCs/>
                <w:sz w:val="19"/>
                <w:szCs w:val="19"/>
              </w:rPr>
            </w:pPr>
            <w:r w:rsidRPr="00586D86">
              <w:rPr>
                <w:rFonts w:ascii="Times New Roman CYR" w:eastAsia="Times New Roman" w:hAnsi="Times New Roman CYR" w:cs="Times New Roman CYR"/>
                <w:b/>
                <w:bCs/>
                <w:sz w:val="19"/>
                <w:szCs w:val="19"/>
              </w:rPr>
              <w:t>Безвозмездные поступления</w:t>
            </w: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b/>
                <w:bCs/>
                <w:sz w:val="16"/>
                <w:szCs w:val="16"/>
              </w:rPr>
            </w:pPr>
            <w:r>
              <w:rPr>
                <w:rFonts w:ascii="Times New Roman CYR" w:hAnsi="Times New Roman CYR" w:cs="Times New Roman CYR"/>
                <w:b/>
                <w:bCs/>
                <w:sz w:val="16"/>
                <w:szCs w:val="16"/>
              </w:rPr>
              <w:t>2 802 931,2</w:t>
            </w:r>
          </w:p>
        </w:tc>
        <w:tc>
          <w:tcPr>
            <w:tcW w:w="125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b/>
                <w:bCs/>
                <w:sz w:val="16"/>
                <w:szCs w:val="16"/>
              </w:rPr>
            </w:pPr>
            <w:r>
              <w:rPr>
                <w:rFonts w:ascii="Times New Roman CYR" w:hAnsi="Times New Roman CYR" w:cs="Times New Roman CYR"/>
                <w:b/>
                <w:bCs/>
                <w:sz w:val="16"/>
                <w:szCs w:val="16"/>
              </w:rPr>
              <w:t>7 310 075,4</w:t>
            </w: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b/>
                <w:bCs/>
                <w:sz w:val="16"/>
                <w:szCs w:val="16"/>
              </w:rPr>
            </w:pPr>
            <w:r>
              <w:rPr>
                <w:rFonts w:ascii="Times New Roman CYR" w:hAnsi="Times New Roman CYR" w:cs="Times New Roman CYR"/>
                <w:b/>
                <w:bCs/>
                <w:sz w:val="16"/>
                <w:szCs w:val="16"/>
              </w:rPr>
              <w:t>3 693 038,5</w:t>
            </w:r>
          </w:p>
        </w:tc>
        <w:tc>
          <w:tcPr>
            <w:tcW w:w="1276"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b/>
                <w:bCs/>
                <w:sz w:val="16"/>
                <w:szCs w:val="16"/>
              </w:rPr>
            </w:pPr>
            <w:r>
              <w:rPr>
                <w:rFonts w:ascii="Times New Roman CYR" w:hAnsi="Times New Roman CYR" w:cs="Times New Roman CYR"/>
                <w:b/>
                <w:bCs/>
                <w:sz w:val="16"/>
                <w:szCs w:val="16"/>
              </w:rPr>
              <w:t>3 566 242,8</w:t>
            </w:r>
          </w:p>
        </w:tc>
        <w:tc>
          <w:tcPr>
            <w:tcW w:w="1020" w:type="dxa"/>
            <w:tcBorders>
              <w:top w:val="nil"/>
              <w:left w:val="nil"/>
              <w:bottom w:val="single" w:sz="4" w:space="0" w:color="auto"/>
              <w:right w:val="single" w:sz="4" w:space="0" w:color="auto"/>
            </w:tcBorders>
            <w:shd w:val="clear" w:color="auto" w:fill="auto"/>
            <w:vAlign w:val="center"/>
            <w:hideMark/>
          </w:tcPr>
          <w:p w:rsidR="00E22FFF" w:rsidRPr="00C43ABF" w:rsidRDefault="00E22FFF" w:rsidP="00E22FFF">
            <w:pPr>
              <w:jc w:val="center"/>
              <w:rPr>
                <w:rFonts w:ascii="Times New Roman CYR" w:hAnsi="Times New Roman CYR" w:cs="Times New Roman CYR"/>
                <w:b/>
                <w:sz w:val="16"/>
                <w:szCs w:val="16"/>
              </w:rPr>
            </w:pPr>
            <w:r w:rsidRPr="00C43ABF">
              <w:rPr>
                <w:rFonts w:ascii="Times New Roman CYR" w:hAnsi="Times New Roman CYR" w:cs="Times New Roman CYR"/>
                <w:b/>
                <w:sz w:val="16"/>
                <w:szCs w:val="16"/>
              </w:rPr>
              <w:t>48,8%</w:t>
            </w:r>
          </w:p>
        </w:tc>
        <w:tc>
          <w:tcPr>
            <w:tcW w:w="1020" w:type="dxa"/>
            <w:tcBorders>
              <w:top w:val="nil"/>
              <w:left w:val="nil"/>
              <w:bottom w:val="single" w:sz="4" w:space="0" w:color="auto"/>
              <w:right w:val="single" w:sz="4" w:space="0" w:color="auto"/>
            </w:tcBorders>
            <w:shd w:val="clear" w:color="auto" w:fill="auto"/>
            <w:vAlign w:val="center"/>
            <w:hideMark/>
          </w:tcPr>
          <w:p w:rsidR="00E22FFF" w:rsidRPr="00C43ABF" w:rsidRDefault="00E22FFF" w:rsidP="00E22FFF">
            <w:pPr>
              <w:jc w:val="center"/>
              <w:rPr>
                <w:rFonts w:ascii="Times New Roman CYR" w:hAnsi="Times New Roman CYR" w:cs="Times New Roman CYR"/>
                <w:b/>
                <w:sz w:val="16"/>
                <w:szCs w:val="16"/>
              </w:rPr>
            </w:pPr>
            <w:r w:rsidRPr="00C43ABF">
              <w:rPr>
                <w:rFonts w:ascii="Times New Roman CYR" w:hAnsi="Times New Roman CYR" w:cs="Times New Roman CYR"/>
                <w:b/>
                <w:sz w:val="16"/>
                <w:szCs w:val="16"/>
              </w:rPr>
              <w:t>96,6%</w:t>
            </w:r>
          </w:p>
        </w:tc>
      </w:tr>
      <w:tr w:rsidR="00E22FFF" w:rsidRPr="00586D86" w:rsidTr="00E22FFF">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E22FFF" w:rsidRPr="00586D86" w:rsidRDefault="00E22FFF" w:rsidP="00E22FFF">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Дотации</w:t>
            </w: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25 370,0</w:t>
            </w:r>
          </w:p>
        </w:tc>
        <w:tc>
          <w:tcPr>
            <w:tcW w:w="125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168 381,1</w:t>
            </w: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184 746,7</w:t>
            </w:r>
          </w:p>
        </w:tc>
        <w:tc>
          <w:tcPr>
            <w:tcW w:w="1276"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184 746,7</w:t>
            </w: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109,7%</w:t>
            </w: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100,0%</w:t>
            </w:r>
          </w:p>
        </w:tc>
      </w:tr>
      <w:tr w:rsidR="00E22FFF" w:rsidRPr="00586D86" w:rsidTr="00E22FFF">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E22FFF" w:rsidRPr="00586D86" w:rsidRDefault="00E22FFF" w:rsidP="00E22FFF">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Субсидии</w:t>
            </w: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568 387,8</w:t>
            </w:r>
          </w:p>
        </w:tc>
        <w:tc>
          <w:tcPr>
            <w:tcW w:w="125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2 728 253,5</w:t>
            </w: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1 264 755,2</w:t>
            </w:r>
          </w:p>
        </w:tc>
        <w:tc>
          <w:tcPr>
            <w:tcW w:w="1276"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1 264 755,2</w:t>
            </w: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46,4%</w:t>
            </w: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100,0%</w:t>
            </w:r>
          </w:p>
        </w:tc>
      </w:tr>
      <w:tr w:rsidR="00E22FFF" w:rsidRPr="00586D86" w:rsidTr="00E22FFF">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E22FFF" w:rsidRPr="00586D86" w:rsidRDefault="00E22FFF" w:rsidP="00E22FFF">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Субвенции</w:t>
            </w: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2 125 414,3</w:t>
            </w:r>
          </w:p>
        </w:tc>
        <w:tc>
          <w:tcPr>
            <w:tcW w:w="125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4 314 242,1</w:t>
            </w: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2 147 178,4</w:t>
            </w:r>
          </w:p>
        </w:tc>
        <w:tc>
          <w:tcPr>
            <w:tcW w:w="1276"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2 147 178,4</w:t>
            </w: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49,8%</w:t>
            </w: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100,0%</w:t>
            </w:r>
          </w:p>
        </w:tc>
      </w:tr>
      <w:tr w:rsidR="00E22FFF" w:rsidRPr="00586D86" w:rsidTr="00E22FFF">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E22FFF" w:rsidRPr="00586D86" w:rsidRDefault="00E22FFF" w:rsidP="00E22FFF">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87 309,3</w:t>
            </w:r>
          </w:p>
        </w:tc>
        <w:tc>
          <w:tcPr>
            <w:tcW w:w="125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99 198,7</w:t>
            </w:r>
          </w:p>
        </w:tc>
        <w:tc>
          <w:tcPr>
            <w:tcW w:w="1134"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96 358,2</w:t>
            </w:r>
          </w:p>
        </w:tc>
        <w:tc>
          <w:tcPr>
            <w:tcW w:w="1276" w:type="dxa"/>
            <w:tcBorders>
              <w:top w:val="nil"/>
              <w:left w:val="nil"/>
              <w:bottom w:val="single" w:sz="4" w:space="0" w:color="auto"/>
              <w:right w:val="single" w:sz="4" w:space="0" w:color="auto"/>
            </w:tcBorders>
            <w:shd w:val="clear" w:color="auto" w:fill="auto"/>
            <w:noWrap/>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96 358,2</w:t>
            </w: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97,1%</w:t>
            </w:r>
          </w:p>
        </w:tc>
        <w:tc>
          <w:tcPr>
            <w:tcW w:w="1020" w:type="dxa"/>
            <w:tcBorders>
              <w:top w:val="nil"/>
              <w:left w:val="nil"/>
              <w:bottom w:val="single" w:sz="4" w:space="0" w:color="auto"/>
              <w:right w:val="single" w:sz="4" w:space="0" w:color="auto"/>
            </w:tcBorders>
            <w:shd w:val="clear" w:color="auto" w:fill="auto"/>
            <w:vAlign w:val="center"/>
            <w:hideMark/>
          </w:tcPr>
          <w:p w:rsidR="00E22FFF" w:rsidRDefault="00E22FFF" w:rsidP="00E22FFF">
            <w:pPr>
              <w:jc w:val="center"/>
              <w:rPr>
                <w:rFonts w:ascii="Times New Roman CYR" w:hAnsi="Times New Roman CYR" w:cs="Times New Roman CYR"/>
                <w:sz w:val="16"/>
                <w:szCs w:val="16"/>
              </w:rPr>
            </w:pPr>
            <w:r>
              <w:rPr>
                <w:rFonts w:ascii="Times New Roman CYR" w:hAnsi="Times New Roman CYR" w:cs="Times New Roman CYR"/>
                <w:sz w:val="16"/>
                <w:szCs w:val="16"/>
              </w:rPr>
              <w:t>100,0%</w:t>
            </w:r>
          </w:p>
        </w:tc>
      </w:tr>
      <w:tr w:rsidR="00FA36FA" w:rsidRPr="00586D86" w:rsidTr="00E22FFF">
        <w:trPr>
          <w:trHeight w:val="49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FA36FA" w:rsidRPr="00586D86" w:rsidRDefault="00FA36FA" w:rsidP="00FA36FA">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Возврат остатков субсидий и субвенций прошлых лет</w:t>
            </w:r>
          </w:p>
        </w:tc>
        <w:tc>
          <w:tcPr>
            <w:tcW w:w="1134" w:type="dxa"/>
            <w:tcBorders>
              <w:top w:val="nil"/>
              <w:left w:val="nil"/>
              <w:bottom w:val="single" w:sz="4" w:space="0" w:color="auto"/>
              <w:right w:val="single" w:sz="4" w:space="0" w:color="auto"/>
            </w:tcBorders>
            <w:shd w:val="clear" w:color="auto" w:fill="auto"/>
            <w:noWrap/>
            <w:vAlign w:val="center"/>
            <w:hideMark/>
          </w:tcPr>
          <w:p w:rsidR="00FA36FA" w:rsidRDefault="00FA36FA" w:rsidP="00FA36FA">
            <w:pPr>
              <w:jc w:val="center"/>
              <w:rPr>
                <w:rFonts w:ascii="Times New Roman CYR" w:hAnsi="Times New Roman CYR" w:cs="Times New Roman CYR"/>
                <w:sz w:val="16"/>
                <w:szCs w:val="16"/>
              </w:rPr>
            </w:pPr>
            <w:r>
              <w:rPr>
                <w:rFonts w:ascii="Times New Roman CYR" w:hAnsi="Times New Roman CYR" w:cs="Times New Roman CYR"/>
                <w:sz w:val="16"/>
                <w:szCs w:val="16"/>
              </w:rPr>
              <w:t>- 3 550,2</w:t>
            </w:r>
          </w:p>
        </w:tc>
        <w:tc>
          <w:tcPr>
            <w:tcW w:w="1254" w:type="dxa"/>
            <w:tcBorders>
              <w:top w:val="nil"/>
              <w:left w:val="nil"/>
              <w:bottom w:val="single" w:sz="4" w:space="0" w:color="auto"/>
              <w:right w:val="single" w:sz="4" w:space="0" w:color="auto"/>
            </w:tcBorders>
            <w:shd w:val="clear" w:color="auto" w:fill="auto"/>
            <w:noWrap/>
            <w:vAlign w:val="center"/>
            <w:hideMark/>
          </w:tcPr>
          <w:p w:rsidR="00FA36FA" w:rsidRDefault="00FA36FA" w:rsidP="00FA36FA">
            <w:pPr>
              <w:jc w:val="center"/>
              <w:rPr>
                <w:rFonts w:ascii="Times New Roman CYR" w:hAnsi="Times New Roman CYR" w:cs="Times New Roman CYR"/>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FA36FA" w:rsidRDefault="00FA36FA" w:rsidP="00FA36FA">
            <w:pPr>
              <w:jc w:val="center"/>
              <w:rPr>
                <w:rFonts w:ascii="Times New Roman CYR" w:hAnsi="Times New Roman CYR" w:cs="Times New Roman CYR"/>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FA36FA" w:rsidRDefault="00FA36FA" w:rsidP="00FA36FA">
            <w:pPr>
              <w:jc w:val="center"/>
              <w:rPr>
                <w:rFonts w:ascii="Times New Roman CYR" w:hAnsi="Times New Roman CYR" w:cs="Times New Roman CYR"/>
                <w:sz w:val="16"/>
                <w:szCs w:val="16"/>
              </w:rPr>
            </w:pPr>
            <w:r>
              <w:rPr>
                <w:rFonts w:ascii="Times New Roman CYR" w:hAnsi="Times New Roman CYR" w:cs="Times New Roman CYR"/>
                <w:sz w:val="16"/>
                <w:szCs w:val="16"/>
              </w:rPr>
              <w:t>- 126 795,7</w:t>
            </w:r>
          </w:p>
        </w:tc>
        <w:tc>
          <w:tcPr>
            <w:tcW w:w="1020" w:type="dxa"/>
            <w:tcBorders>
              <w:top w:val="nil"/>
              <w:left w:val="nil"/>
              <w:bottom w:val="single" w:sz="4" w:space="0" w:color="auto"/>
              <w:right w:val="single" w:sz="4" w:space="0" w:color="auto"/>
            </w:tcBorders>
            <w:shd w:val="clear" w:color="auto" w:fill="auto"/>
            <w:vAlign w:val="center"/>
            <w:hideMark/>
          </w:tcPr>
          <w:p w:rsidR="00FA36FA" w:rsidRDefault="00FA36FA" w:rsidP="00E22FFF">
            <w:pPr>
              <w:jc w:val="center"/>
              <w:rPr>
                <w:rFonts w:ascii="Times New Roman CYR" w:hAnsi="Times New Roman CYR" w:cs="Times New Roman CYR"/>
                <w:sz w:val="16"/>
                <w:szCs w:val="16"/>
              </w:rPr>
            </w:pPr>
          </w:p>
        </w:tc>
        <w:tc>
          <w:tcPr>
            <w:tcW w:w="1020" w:type="dxa"/>
            <w:tcBorders>
              <w:top w:val="nil"/>
              <w:left w:val="nil"/>
              <w:bottom w:val="single" w:sz="4" w:space="0" w:color="auto"/>
              <w:right w:val="single" w:sz="4" w:space="0" w:color="auto"/>
            </w:tcBorders>
            <w:shd w:val="clear" w:color="auto" w:fill="auto"/>
            <w:vAlign w:val="center"/>
            <w:hideMark/>
          </w:tcPr>
          <w:p w:rsidR="00FA36FA" w:rsidRDefault="00FA36FA" w:rsidP="00E22FFF">
            <w:pPr>
              <w:jc w:val="center"/>
              <w:rPr>
                <w:rFonts w:ascii="Times New Roman CYR" w:hAnsi="Times New Roman CYR" w:cs="Times New Roman CYR"/>
                <w:sz w:val="16"/>
                <w:szCs w:val="16"/>
              </w:rPr>
            </w:pPr>
          </w:p>
        </w:tc>
      </w:tr>
      <w:tr w:rsidR="00FA36FA" w:rsidRPr="00E22FFF" w:rsidTr="00E22FFF">
        <w:trPr>
          <w:trHeight w:val="2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FA36FA" w:rsidRPr="00586D86" w:rsidRDefault="00FA36FA" w:rsidP="00FA36FA">
            <w:pPr>
              <w:spacing w:after="0" w:line="240" w:lineRule="auto"/>
              <w:rPr>
                <w:rFonts w:ascii="Times New Roman CYR" w:eastAsia="Times New Roman" w:hAnsi="Times New Roman CYR" w:cs="Times New Roman CYR"/>
                <w:b/>
                <w:bCs/>
                <w:sz w:val="18"/>
                <w:szCs w:val="18"/>
              </w:rPr>
            </w:pPr>
            <w:r w:rsidRPr="00586D86">
              <w:rPr>
                <w:rFonts w:ascii="Times New Roman CYR" w:eastAsia="Times New Roman" w:hAnsi="Times New Roman CYR" w:cs="Times New Roman CYR"/>
                <w:b/>
                <w:bCs/>
                <w:sz w:val="18"/>
                <w:szCs w:val="18"/>
              </w:rPr>
              <w:t>ВСЕГО ДОХОДОВ</w:t>
            </w:r>
          </w:p>
        </w:tc>
        <w:tc>
          <w:tcPr>
            <w:tcW w:w="1134" w:type="dxa"/>
            <w:tcBorders>
              <w:top w:val="nil"/>
              <w:left w:val="nil"/>
              <w:bottom w:val="single" w:sz="4" w:space="0" w:color="auto"/>
              <w:right w:val="single" w:sz="4" w:space="0" w:color="auto"/>
            </w:tcBorders>
            <w:shd w:val="clear" w:color="auto" w:fill="auto"/>
            <w:noWrap/>
            <w:vAlign w:val="center"/>
            <w:hideMark/>
          </w:tcPr>
          <w:p w:rsidR="00FA36FA" w:rsidRDefault="00FA36FA" w:rsidP="00FA36FA">
            <w:pPr>
              <w:jc w:val="center"/>
              <w:rPr>
                <w:rFonts w:ascii="Times New Roman CYR" w:hAnsi="Times New Roman CYR" w:cs="Times New Roman CYR"/>
                <w:b/>
                <w:bCs/>
                <w:sz w:val="16"/>
                <w:szCs w:val="16"/>
              </w:rPr>
            </w:pPr>
            <w:r>
              <w:rPr>
                <w:rFonts w:ascii="Times New Roman CYR" w:hAnsi="Times New Roman CYR" w:cs="Times New Roman CYR"/>
                <w:b/>
                <w:bCs/>
                <w:sz w:val="16"/>
                <w:szCs w:val="16"/>
              </w:rPr>
              <w:t>5 003 271,7</w:t>
            </w:r>
          </w:p>
        </w:tc>
        <w:tc>
          <w:tcPr>
            <w:tcW w:w="1254" w:type="dxa"/>
            <w:tcBorders>
              <w:top w:val="nil"/>
              <w:left w:val="nil"/>
              <w:bottom w:val="single" w:sz="4" w:space="0" w:color="auto"/>
              <w:right w:val="single" w:sz="4" w:space="0" w:color="auto"/>
            </w:tcBorders>
            <w:shd w:val="clear" w:color="auto" w:fill="auto"/>
            <w:noWrap/>
            <w:vAlign w:val="center"/>
            <w:hideMark/>
          </w:tcPr>
          <w:p w:rsidR="00FA36FA" w:rsidRDefault="00FA36FA" w:rsidP="00FA36FA">
            <w:pPr>
              <w:jc w:val="center"/>
              <w:rPr>
                <w:rFonts w:ascii="Times New Roman CYR" w:hAnsi="Times New Roman CYR" w:cs="Times New Roman CYR"/>
                <w:b/>
                <w:bCs/>
                <w:sz w:val="16"/>
                <w:szCs w:val="16"/>
              </w:rPr>
            </w:pPr>
            <w:r>
              <w:rPr>
                <w:rFonts w:ascii="Times New Roman CYR" w:hAnsi="Times New Roman CYR" w:cs="Times New Roman CYR"/>
                <w:b/>
                <w:bCs/>
                <w:sz w:val="16"/>
                <w:szCs w:val="16"/>
              </w:rPr>
              <w:t>12 293 107,3</w:t>
            </w:r>
          </w:p>
        </w:tc>
        <w:tc>
          <w:tcPr>
            <w:tcW w:w="1134" w:type="dxa"/>
            <w:tcBorders>
              <w:top w:val="nil"/>
              <w:left w:val="nil"/>
              <w:bottom w:val="single" w:sz="4" w:space="0" w:color="auto"/>
              <w:right w:val="single" w:sz="4" w:space="0" w:color="auto"/>
            </w:tcBorders>
            <w:shd w:val="clear" w:color="auto" w:fill="auto"/>
            <w:noWrap/>
            <w:vAlign w:val="center"/>
            <w:hideMark/>
          </w:tcPr>
          <w:p w:rsidR="00FA36FA" w:rsidRDefault="00FA36FA" w:rsidP="00FA36FA">
            <w:pPr>
              <w:jc w:val="center"/>
              <w:rPr>
                <w:rFonts w:ascii="Times New Roman CYR" w:hAnsi="Times New Roman CYR" w:cs="Times New Roman CYR"/>
                <w:b/>
                <w:bCs/>
                <w:sz w:val="16"/>
                <w:szCs w:val="16"/>
              </w:rPr>
            </w:pPr>
            <w:r>
              <w:rPr>
                <w:rFonts w:ascii="Times New Roman CYR" w:hAnsi="Times New Roman CYR" w:cs="Times New Roman CYR"/>
                <w:b/>
                <w:bCs/>
                <w:sz w:val="16"/>
                <w:szCs w:val="16"/>
              </w:rPr>
              <w:t>5 857 354,0</w:t>
            </w:r>
          </w:p>
        </w:tc>
        <w:tc>
          <w:tcPr>
            <w:tcW w:w="1276" w:type="dxa"/>
            <w:tcBorders>
              <w:top w:val="nil"/>
              <w:left w:val="nil"/>
              <w:bottom w:val="single" w:sz="4" w:space="0" w:color="auto"/>
              <w:right w:val="single" w:sz="4" w:space="0" w:color="auto"/>
            </w:tcBorders>
            <w:shd w:val="clear" w:color="auto" w:fill="auto"/>
            <w:noWrap/>
            <w:vAlign w:val="center"/>
            <w:hideMark/>
          </w:tcPr>
          <w:p w:rsidR="00FA36FA" w:rsidRDefault="00FA36FA" w:rsidP="00FA36FA">
            <w:pPr>
              <w:jc w:val="center"/>
              <w:rPr>
                <w:rFonts w:ascii="Times New Roman CYR" w:hAnsi="Times New Roman CYR" w:cs="Times New Roman CYR"/>
                <w:b/>
                <w:bCs/>
                <w:sz w:val="16"/>
                <w:szCs w:val="16"/>
              </w:rPr>
            </w:pPr>
            <w:r>
              <w:rPr>
                <w:rFonts w:ascii="Times New Roman CYR" w:hAnsi="Times New Roman CYR" w:cs="Times New Roman CYR"/>
                <w:b/>
                <w:bCs/>
                <w:sz w:val="16"/>
                <w:szCs w:val="16"/>
              </w:rPr>
              <w:t>5 878 094,7</w:t>
            </w:r>
          </w:p>
        </w:tc>
        <w:tc>
          <w:tcPr>
            <w:tcW w:w="1020" w:type="dxa"/>
            <w:tcBorders>
              <w:top w:val="nil"/>
              <w:left w:val="nil"/>
              <w:bottom w:val="single" w:sz="4" w:space="0" w:color="auto"/>
              <w:right w:val="single" w:sz="4" w:space="0" w:color="auto"/>
            </w:tcBorders>
            <w:shd w:val="clear" w:color="auto" w:fill="auto"/>
            <w:vAlign w:val="center"/>
            <w:hideMark/>
          </w:tcPr>
          <w:p w:rsidR="00FA36FA" w:rsidRDefault="00E22FFF" w:rsidP="00E22FFF">
            <w:pPr>
              <w:jc w:val="center"/>
              <w:rPr>
                <w:rFonts w:ascii="Times New Roman CYR" w:hAnsi="Times New Roman CYR" w:cs="Times New Roman CYR"/>
                <w:b/>
                <w:bCs/>
                <w:sz w:val="16"/>
                <w:szCs w:val="16"/>
              </w:rPr>
            </w:pPr>
            <w:r w:rsidRPr="00E22FFF">
              <w:rPr>
                <w:rFonts w:ascii="Times New Roman CYR" w:hAnsi="Times New Roman CYR" w:cs="Times New Roman CYR"/>
                <w:b/>
                <w:bCs/>
                <w:sz w:val="16"/>
                <w:szCs w:val="16"/>
              </w:rPr>
              <w:t>47,8%</w:t>
            </w:r>
          </w:p>
        </w:tc>
        <w:tc>
          <w:tcPr>
            <w:tcW w:w="1020" w:type="dxa"/>
            <w:tcBorders>
              <w:top w:val="nil"/>
              <w:left w:val="nil"/>
              <w:bottom w:val="single" w:sz="4" w:space="0" w:color="auto"/>
              <w:right w:val="single" w:sz="4" w:space="0" w:color="auto"/>
            </w:tcBorders>
            <w:shd w:val="clear" w:color="auto" w:fill="auto"/>
            <w:vAlign w:val="center"/>
            <w:hideMark/>
          </w:tcPr>
          <w:p w:rsidR="00FA36FA" w:rsidRDefault="00E22FFF" w:rsidP="00E22FFF">
            <w:pPr>
              <w:jc w:val="center"/>
              <w:rPr>
                <w:rFonts w:ascii="Times New Roman CYR" w:hAnsi="Times New Roman CYR" w:cs="Times New Roman CYR"/>
                <w:b/>
                <w:bCs/>
                <w:sz w:val="16"/>
                <w:szCs w:val="16"/>
              </w:rPr>
            </w:pPr>
            <w:r w:rsidRPr="00E22FFF">
              <w:rPr>
                <w:rFonts w:ascii="Times New Roman CYR" w:hAnsi="Times New Roman CYR" w:cs="Times New Roman CYR"/>
                <w:b/>
                <w:bCs/>
                <w:sz w:val="16"/>
                <w:szCs w:val="16"/>
              </w:rPr>
              <w:t>100,4%</w:t>
            </w:r>
          </w:p>
        </w:tc>
      </w:tr>
    </w:tbl>
    <w:p w:rsidR="00C06E2B" w:rsidRPr="00586D86" w:rsidRDefault="00C06E2B" w:rsidP="00A934B4">
      <w:pPr>
        <w:shd w:val="clear" w:color="auto" w:fill="FFFFFF"/>
        <w:spacing w:after="0"/>
        <w:ind w:firstLine="851"/>
        <w:jc w:val="right"/>
        <w:rPr>
          <w:rFonts w:ascii="Times New Roman" w:hAnsi="Times New Roman" w:cs="Times New Roman"/>
          <w:color w:val="000000"/>
          <w:spacing w:val="-2"/>
          <w:sz w:val="24"/>
          <w:szCs w:val="24"/>
        </w:rPr>
      </w:pPr>
    </w:p>
    <w:p w:rsidR="00A934B4" w:rsidRDefault="00A934B4" w:rsidP="00A934B4">
      <w:pPr>
        <w:shd w:val="clear" w:color="auto" w:fill="FFFFFF"/>
        <w:spacing w:before="163" w:after="0"/>
        <w:ind w:firstLine="708"/>
        <w:jc w:val="both"/>
        <w:rPr>
          <w:rFonts w:ascii="Times New Roman" w:eastAsia="Times New Roman" w:hAnsi="Times New Roman" w:cs="Times New Roman"/>
          <w:sz w:val="28"/>
          <w:szCs w:val="28"/>
        </w:rPr>
      </w:pPr>
      <w:r w:rsidRPr="00586D86">
        <w:rPr>
          <w:rFonts w:ascii="Times New Roman" w:eastAsia="Times New Roman" w:hAnsi="Times New Roman" w:cs="Times New Roman"/>
          <w:b/>
          <w:sz w:val="28"/>
          <w:szCs w:val="28"/>
        </w:rPr>
        <w:t>НАЛОГОВЫЕ ДОХОДЫ</w:t>
      </w:r>
      <w:r w:rsidRPr="00586D86">
        <w:rPr>
          <w:rFonts w:ascii="Times New Roman" w:eastAsia="Times New Roman" w:hAnsi="Times New Roman" w:cs="Times New Roman"/>
          <w:sz w:val="28"/>
          <w:szCs w:val="28"/>
        </w:rPr>
        <w:t xml:space="preserve"> за отчетный период поступили в сумме                </w:t>
      </w:r>
      <w:r w:rsidR="00586D86" w:rsidRPr="00586D86">
        <w:rPr>
          <w:rFonts w:ascii="Times New Roman" w:eastAsia="Times New Roman" w:hAnsi="Times New Roman" w:cs="Times New Roman"/>
          <w:sz w:val="28"/>
          <w:szCs w:val="28"/>
        </w:rPr>
        <w:t>2 159 294,2</w:t>
      </w:r>
      <w:r w:rsidRPr="00586D86">
        <w:rPr>
          <w:rFonts w:ascii="Times New Roman" w:eastAsia="Times New Roman" w:hAnsi="Times New Roman" w:cs="Times New Roman"/>
          <w:sz w:val="28"/>
          <w:szCs w:val="28"/>
        </w:rPr>
        <w:t xml:space="preserve"> тыс. рублей, что составило </w:t>
      </w:r>
      <w:r w:rsidR="00586D86" w:rsidRPr="00586D86">
        <w:rPr>
          <w:rFonts w:ascii="Times New Roman" w:eastAsia="Times New Roman" w:hAnsi="Times New Roman" w:cs="Times New Roman"/>
          <w:sz w:val="28"/>
          <w:szCs w:val="28"/>
        </w:rPr>
        <w:t>45,5</w:t>
      </w:r>
      <w:r w:rsidRPr="00586D86">
        <w:rPr>
          <w:rFonts w:ascii="Times New Roman" w:eastAsia="Times New Roman" w:hAnsi="Times New Roman" w:cs="Times New Roman"/>
          <w:sz w:val="28"/>
          <w:szCs w:val="28"/>
        </w:rPr>
        <w:t>% выполнения плана, установленного на 202</w:t>
      </w:r>
      <w:r w:rsidR="00560C33" w:rsidRPr="00586D86">
        <w:rPr>
          <w:rFonts w:ascii="Times New Roman" w:eastAsia="Times New Roman" w:hAnsi="Times New Roman" w:cs="Times New Roman"/>
          <w:sz w:val="28"/>
          <w:szCs w:val="28"/>
        </w:rPr>
        <w:t>3</w:t>
      </w:r>
      <w:r w:rsidRPr="00586D86">
        <w:rPr>
          <w:rFonts w:ascii="Times New Roman" w:eastAsia="Times New Roman" w:hAnsi="Times New Roman" w:cs="Times New Roman"/>
          <w:sz w:val="28"/>
          <w:szCs w:val="28"/>
        </w:rPr>
        <w:t xml:space="preserve"> год.</w:t>
      </w:r>
    </w:p>
    <w:p w:rsidR="00B9239E" w:rsidRDefault="00B9239E" w:rsidP="00A934B4">
      <w:pPr>
        <w:shd w:val="clear" w:color="auto" w:fill="FFFFFF"/>
        <w:spacing w:before="163" w:after="0"/>
        <w:ind w:firstLine="708"/>
        <w:jc w:val="both"/>
        <w:rPr>
          <w:rFonts w:ascii="Times New Roman" w:eastAsia="Times New Roman" w:hAnsi="Times New Roman" w:cs="Times New Roman"/>
          <w:sz w:val="28"/>
          <w:szCs w:val="28"/>
        </w:rPr>
      </w:pPr>
    </w:p>
    <w:p w:rsidR="00B9239E" w:rsidRDefault="00B9239E" w:rsidP="00A934B4">
      <w:pPr>
        <w:shd w:val="clear" w:color="auto" w:fill="FFFFFF"/>
        <w:spacing w:before="163" w:after="0"/>
        <w:ind w:firstLine="708"/>
        <w:jc w:val="both"/>
        <w:rPr>
          <w:rFonts w:ascii="Times New Roman" w:eastAsia="Times New Roman" w:hAnsi="Times New Roman" w:cs="Times New Roman"/>
          <w:sz w:val="28"/>
          <w:szCs w:val="28"/>
        </w:rPr>
      </w:pPr>
    </w:p>
    <w:p w:rsidR="00B9239E" w:rsidRDefault="00B9239E" w:rsidP="00A934B4">
      <w:pPr>
        <w:shd w:val="clear" w:color="auto" w:fill="FFFFFF"/>
        <w:spacing w:before="163" w:after="0"/>
        <w:ind w:firstLine="708"/>
        <w:jc w:val="both"/>
        <w:rPr>
          <w:rFonts w:ascii="Times New Roman" w:eastAsia="Times New Roman" w:hAnsi="Times New Roman" w:cs="Times New Roman"/>
          <w:sz w:val="28"/>
          <w:szCs w:val="28"/>
        </w:rPr>
      </w:pPr>
    </w:p>
    <w:p w:rsidR="00B9239E" w:rsidRDefault="00B9239E" w:rsidP="00A934B4">
      <w:pPr>
        <w:shd w:val="clear" w:color="auto" w:fill="FFFFFF"/>
        <w:spacing w:before="163" w:after="0"/>
        <w:ind w:firstLine="708"/>
        <w:jc w:val="both"/>
        <w:rPr>
          <w:rFonts w:ascii="Times New Roman" w:eastAsia="Times New Roman" w:hAnsi="Times New Roman" w:cs="Times New Roman"/>
          <w:sz w:val="28"/>
          <w:szCs w:val="28"/>
        </w:rPr>
      </w:pPr>
    </w:p>
    <w:p w:rsidR="00B9239E" w:rsidRDefault="00B9239E" w:rsidP="00A934B4">
      <w:pPr>
        <w:shd w:val="clear" w:color="auto" w:fill="FFFFFF"/>
        <w:spacing w:before="163" w:after="0"/>
        <w:ind w:firstLine="708"/>
        <w:jc w:val="both"/>
        <w:rPr>
          <w:rFonts w:ascii="Times New Roman" w:eastAsia="Times New Roman" w:hAnsi="Times New Roman" w:cs="Times New Roman"/>
          <w:sz w:val="28"/>
          <w:szCs w:val="28"/>
        </w:rPr>
      </w:pPr>
    </w:p>
    <w:p w:rsidR="00B9239E" w:rsidRDefault="00B9239E" w:rsidP="00A934B4">
      <w:pPr>
        <w:shd w:val="clear" w:color="auto" w:fill="FFFFFF"/>
        <w:spacing w:before="163" w:after="0"/>
        <w:ind w:firstLine="708"/>
        <w:jc w:val="both"/>
        <w:rPr>
          <w:rFonts w:ascii="Times New Roman" w:eastAsia="Times New Roman" w:hAnsi="Times New Roman" w:cs="Times New Roman"/>
          <w:sz w:val="28"/>
          <w:szCs w:val="28"/>
        </w:rPr>
      </w:pPr>
    </w:p>
    <w:p w:rsidR="00B9239E" w:rsidRPr="00586D86" w:rsidRDefault="00B9239E" w:rsidP="00A934B4">
      <w:pPr>
        <w:shd w:val="clear" w:color="auto" w:fill="FFFFFF"/>
        <w:spacing w:before="163" w:after="0"/>
        <w:ind w:firstLine="708"/>
        <w:jc w:val="both"/>
        <w:rPr>
          <w:rFonts w:ascii="Times New Roman" w:eastAsia="Times New Roman" w:hAnsi="Times New Roman" w:cs="Times New Roman"/>
          <w:sz w:val="28"/>
          <w:szCs w:val="28"/>
        </w:rPr>
      </w:pPr>
    </w:p>
    <w:p w:rsidR="00A934B4" w:rsidRPr="00586D86" w:rsidRDefault="00A934B4" w:rsidP="00A934B4">
      <w:pPr>
        <w:shd w:val="clear" w:color="auto" w:fill="FFFFFF"/>
        <w:spacing w:before="163" w:after="0"/>
        <w:ind w:right="-568"/>
        <w:jc w:val="both"/>
        <w:rPr>
          <w:rFonts w:ascii="Times New Roman" w:eastAsia="Times New Roman" w:hAnsi="Times New Roman" w:cs="Times New Roman"/>
          <w:b/>
          <w:sz w:val="24"/>
          <w:szCs w:val="24"/>
        </w:rPr>
      </w:pPr>
      <w:r w:rsidRPr="00586D86">
        <w:rPr>
          <w:rFonts w:ascii="Times New Roman" w:eastAsia="Times New Roman" w:hAnsi="Times New Roman" w:cs="Times New Roman"/>
          <w:b/>
          <w:sz w:val="24"/>
          <w:szCs w:val="24"/>
        </w:rPr>
        <w:t xml:space="preserve">Налоговые доходы бюджета города Ханты-Мансийска за </w:t>
      </w:r>
      <w:r w:rsidR="00586D86" w:rsidRPr="00586D86">
        <w:rPr>
          <w:rFonts w:ascii="Times New Roman" w:eastAsia="Times New Roman" w:hAnsi="Times New Roman" w:cs="Times New Roman"/>
          <w:b/>
          <w:sz w:val="24"/>
          <w:szCs w:val="24"/>
        </w:rPr>
        <w:t>полугодие</w:t>
      </w:r>
      <w:r w:rsidR="00560C33" w:rsidRPr="00586D86">
        <w:rPr>
          <w:rFonts w:ascii="Times New Roman" w:eastAsia="Times New Roman" w:hAnsi="Times New Roman" w:cs="Times New Roman"/>
          <w:b/>
          <w:sz w:val="24"/>
          <w:szCs w:val="24"/>
        </w:rPr>
        <w:t xml:space="preserve"> </w:t>
      </w:r>
      <w:r w:rsidRPr="00586D86">
        <w:rPr>
          <w:rFonts w:ascii="Times New Roman" w:eastAsia="Times New Roman" w:hAnsi="Times New Roman" w:cs="Times New Roman"/>
          <w:b/>
          <w:sz w:val="24"/>
          <w:szCs w:val="24"/>
        </w:rPr>
        <w:t>202</w:t>
      </w:r>
      <w:r w:rsidR="00560C33" w:rsidRPr="00586D86">
        <w:rPr>
          <w:rFonts w:ascii="Times New Roman" w:eastAsia="Times New Roman" w:hAnsi="Times New Roman" w:cs="Times New Roman"/>
          <w:b/>
          <w:sz w:val="24"/>
          <w:szCs w:val="24"/>
        </w:rPr>
        <w:t>3</w:t>
      </w:r>
      <w:r w:rsidRPr="00586D86">
        <w:rPr>
          <w:rFonts w:ascii="Times New Roman" w:eastAsia="Times New Roman" w:hAnsi="Times New Roman" w:cs="Times New Roman"/>
          <w:b/>
          <w:sz w:val="24"/>
          <w:szCs w:val="24"/>
        </w:rPr>
        <w:t xml:space="preserve"> года</w:t>
      </w:r>
    </w:p>
    <w:p w:rsidR="00A934B4" w:rsidRPr="00586D86" w:rsidRDefault="00A934B4" w:rsidP="00A934B4">
      <w:pPr>
        <w:shd w:val="clear" w:color="auto" w:fill="FFFFFF"/>
        <w:spacing w:before="163" w:after="0"/>
        <w:ind w:right="-568"/>
        <w:jc w:val="right"/>
        <w:rPr>
          <w:rFonts w:ascii="Times New Roman" w:eastAsia="Times New Roman" w:hAnsi="Times New Roman" w:cs="Times New Roman"/>
          <w:sz w:val="20"/>
          <w:szCs w:val="20"/>
        </w:rPr>
      </w:pPr>
      <w:r w:rsidRPr="00586D86">
        <w:rPr>
          <w:rFonts w:ascii="Times New Roman" w:eastAsia="Times New Roman" w:hAnsi="Times New Roman" w:cs="Times New Roman"/>
          <w:sz w:val="20"/>
          <w:szCs w:val="20"/>
        </w:rPr>
        <w:t>тыс. руб.</w:t>
      </w:r>
    </w:p>
    <w:p w:rsidR="00A934B4" w:rsidRPr="00586D86" w:rsidRDefault="00A934B4" w:rsidP="00A934B4">
      <w:pPr>
        <w:shd w:val="clear" w:color="auto" w:fill="FFFFFF"/>
        <w:spacing w:before="163" w:after="0"/>
        <w:ind w:left="-567" w:firstLine="141"/>
        <w:rPr>
          <w:rFonts w:ascii="Times New Roman" w:eastAsia="Times New Roman" w:hAnsi="Times New Roman" w:cs="Times New Roman"/>
          <w:sz w:val="28"/>
          <w:szCs w:val="28"/>
        </w:rPr>
      </w:pPr>
      <w:r w:rsidRPr="00586D86">
        <w:rPr>
          <w:rFonts w:ascii="Times New Roman" w:eastAsia="Times New Roman" w:hAnsi="Times New Roman" w:cs="Times New Roman"/>
          <w:noProof/>
          <w:color w:val="17365D" w:themeColor="text2" w:themeShade="BF"/>
          <w:sz w:val="24"/>
          <w:szCs w:val="24"/>
        </w:rPr>
        <w:drawing>
          <wp:anchor distT="0" distB="0" distL="114300" distR="114300" simplePos="0" relativeHeight="251657216" behindDoc="0" locked="0" layoutInCell="1" allowOverlap="1" wp14:anchorId="7AF450DA" wp14:editId="09CEB51B">
            <wp:simplePos x="0" y="0"/>
            <wp:positionH relativeFrom="column">
              <wp:posOffset>-274955</wp:posOffset>
            </wp:positionH>
            <wp:positionV relativeFrom="paragraph">
              <wp:posOffset>280670</wp:posOffset>
            </wp:positionV>
            <wp:extent cx="2609850" cy="2703195"/>
            <wp:effectExtent l="0" t="0" r="0" b="0"/>
            <wp:wrapThrough wrapText="bothSides">
              <wp:wrapPolygon edited="0">
                <wp:start x="0" y="0"/>
                <wp:lineTo x="0" y="21463"/>
                <wp:lineTo x="21442" y="21463"/>
                <wp:lineTo x="21442" y="0"/>
                <wp:lineTo x="0" y="0"/>
              </wp:wrapPolygon>
            </wp:wrapThrough>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586D86">
        <w:rPr>
          <w:rFonts w:ascii="Times New Roman" w:eastAsia="Times New Roman" w:hAnsi="Times New Roman" w:cs="Times New Roman"/>
          <w:noProof/>
          <w:color w:val="17365D" w:themeColor="text2" w:themeShade="BF"/>
          <w:sz w:val="24"/>
          <w:szCs w:val="24"/>
        </w:rPr>
        <w:drawing>
          <wp:anchor distT="0" distB="0" distL="114300" distR="114300" simplePos="0" relativeHeight="251656192" behindDoc="0" locked="0" layoutInCell="1" allowOverlap="1" wp14:anchorId="5A0694AA" wp14:editId="49821F04">
            <wp:simplePos x="0" y="0"/>
            <wp:positionH relativeFrom="column">
              <wp:posOffset>2230313</wp:posOffset>
            </wp:positionH>
            <wp:positionV relativeFrom="paragraph">
              <wp:posOffset>454549</wp:posOffset>
            </wp:positionV>
            <wp:extent cx="4006850" cy="3005593"/>
            <wp:effectExtent l="0" t="0" r="0" b="0"/>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586D86">
        <w:rPr>
          <w:rFonts w:ascii="Times New Roman" w:eastAsia="Times New Roman" w:hAnsi="Times New Roman" w:cs="Times New Roman"/>
          <w:noProof/>
          <w:color w:val="17365D" w:themeColor="text2" w:themeShade="BF"/>
          <w:sz w:val="24"/>
          <w:szCs w:val="24"/>
        </w:rPr>
        <w:softHyphen/>
      </w:r>
      <w:r w:rsidRPr="00586D86">
        <w:rPr>
          <w:rFonts w:ascii="Times New Roman" w:eastAsia="Times New Roman" w:hAnsi="Times New Roman" w:cs="Times New Roman"/>
          <w:noProof/>
          <w:color w:val="17365D" w:themeColor="text2" w:themeShade="BF"/>
          <w:sz w:val="24"/>
          <w:szCs w:val="24"/>
        </w:rPr>
        <w:softHyphen/>
      </w:r>
      <w:r w:rsidRPr="00586D86">
        <w:rPr>
          <w:rFonts w:ascii="Times New Roman" w:eastAsia="Times New Roman" w:hAnsi="Times New Roman" w:cs="Times New Roman"/>
          <w:noProof/>
          <w:color w:val="17365D" w:themeColor="text2" w:themeShade="BF"/>
          <w:sz w:val="24"/>
          <w:szCs w:val="24"/>
        </w:rPr>
        <w:softHyphen/>
      </w:r>
      <w:r w:rsidRPr="00586D86">
        <w:rPr>
          <w:rFonts w:ascii="Times New Roman" w:eastAsia="Times New Roman" w:hAnsi="Times New Roman" w:cs="Times New Roman"/>
          <w:noProof/>
          <w:color w:val="17365D" w:themeColor="text2" w:themeShade="BF"/>
          <w:sz w:val="24"/>
          <w:szCs w:val="24"/>
        </w:rPr>
        <w:softHyphen/>
      </w:r>
      <w:r w:rsidRPr="00586D86">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FB25DD" w:rsidRPr="00B91E1F" w:rsidRDefault="00FB25DD" w:rsidP="00A934B4">
      <w:pPr>
        <w:shd w:val="clear" w:color="auto" w:fill="FFFFFF"/>
        <w:spacing w:before="163" w:after="0"/>
        <w:ind w:firstLine="708"/>
        <w:jc w:val="both"/>
        <w:rPr>
          <w:rFonts w:ascii="Times New Roman" w:eastAsia="Times New Roman" w:hAnsi="Times New Roman" w:cs="Times New Roman"/>
          <w:sz w:val="28"/>
          <w:szCs w:val="28"/>
          <w:highlight w:val="yellow"/>
        </w:rPr>
      </w:pPr>
    </w:p>
    <w:p w:rsidR="00FB25DD" w:rsidRPr="00B91E1F" w:rsidRDefault="00FB25DD" w:rsidP="00A934B4">
      <w:pPr>
        <w:shd w:val="clear" w:color="auto" w:fill="FFFFFF"/>
        <w:spacing w:before="163" w:after="0"/>
        <w:ind w:firstLine="708"/>
        <w:jc w:val="both"/>
        <w:rPr>
          <w:rFonts w:ascii="Times New Roman" w:eastAsia="Times New Roman" w:hAnsi="Times New Roman" w:cs="Times New Roman"/>
          <w:sz w:val="28"/>
          <w:szCs w:val="28"/>
          <w:highlight w:val="yellow"/>
        </w:rPr>
      </w:pPr>
    </w:p>
    <w:p w:rsidR="00665134" w:rsidRPr="00B6602E" w:rsidRDefault="00F33831" w:rsidP="00665134">
      <w:pPr>
        <w:spacing w:after="0"/>
        <w:ind w:firstLine="567"/>
        <w:jc w:val="both"/>
        <w:rPr>
          <w:rFonts w:ascii="Times New Roman" w:eastAsia="Times New Roman" w:hAnsi="Times New Roman" w:cs="Times New Roman"/>
          <w:sz w:val="28"/>
          <w:szCs w:val="28"/>
        </w:rPr>
      </w:pPr>
      <w:r w:rsidRPr="00B6602E">
        <w:rPr>
          <w:rFonts w:ascii="Times New Roman" w:eastAsia="Times New Roman" w:hAnsi="Times New Roman" w:cs="Times New Roman"/>
          <w:sz w:val="28"/>
          <w:szCs w:val="28"/>
        </w:rPr>
        <w:t xml:space="preserve">За </w:t>
      </w:r>
      <w:r w:rsidR="00B6602E" w:rsidRPr="00B6602E">
        <w:rPr>
          <w:rFonts w:ascii="Times New Roman" w:eastAsia="Times New Roman" w:hAnsi="Times New Roman" w:cs="Times New Roman"/>
          <w:sz w:val="28"/>
          <w:szCs w:val="28"/>
        </w:rPr>
        <w:t>полугодие</w:t>
      </w:r>
      <w:r w:rsidR="005D428C" w:rsidRPr="00B6602E">
        <w:rPr>
          <w:rFonts w:ascii="Times New Roman" w:eastAsia="Times New Roman" w:hAnsi="Times New Roman" w:cs="Times New Roman"/>
          <w:sz w:val="28"/>
          <w:szCs w:val="28"/>
        </w:rPr>
        <w:t xml:space="preserve"> </w:t>
      </w:r>
      <w:r w:rsidR="00A934B4" w:rsidRPr="00B6602E">
        <w:rPr>
          <w:rFonts w:ascii="Times New Roman" w:eastAsia="Times New Roman" w:hAnsi="Times New Roman" w:cs="Times New Roman"/>
          <w:sz w:val="28"/>
          <w:szCs w:val="28"/>
        </w:rPr>
        <w:t>202</w:t>
      </w:r>
      <w:r w:rsidR="00114445" w:rsidRPr="00B6602E">
        <w:rPr>
          <w:rFonts w:ascii="Times New Roman" w:eastAsia="Times New Roman" w:hAnsi="Times New Roman" w:cs="Times New Roman"/>
          <w:sz w:val="28"/>
          <w:szCs w:val="28"/>
        </w:rPr>
        <w:t>2</w:t>
      </w:r>
      <w:r w:rsidR="00A934B4" w:rsidRPr="00B6602E">
        <w:rPr>
          <w:rFonts w:ascii="Times New Roman" w:eastAsia="Times New Roman" w:hAnsi="Times New Roman" w:cs="Times New Roman"/>
          <w:sz w:val="28"/>
          <w:szCs w:val="28"/>
        </w:rPr>
        <w:t xml:space="preserve"> года налоговые доходы поступили в сумме </w:t>
      </w:r>
      <w:r w:rsidR="00B6602E" w:rsidRPr="00B6602E">
        <w:rPr>
          <w:rFonts w:ascii="Times New Roman" w:eastAsia="Times New Roman" w:hAnsi="Times New Roman" w:cs="Times New Roman"/>
          <w:sz w:val="28"/>
          <w:szCs w:val="28"/>
        </w:rPr>
        <w:t>2 049 815,5</w:t>
      </w:r>
      <w:r w:rsidR="00A934B4" w:rsidRPr="00B6602E">
        <w:rPr>
          <w:rFonts w:ascii="Times New Roman" w:eastAsia="Times New Roman" w:hAnsi="Times New Roman" w:cs="Times New Roman"/>
          <w:sz w:val="28"/>
          <w:szCs w:val="28"/>
        </w:rPr>
        <w:t xml:space="preserve"> тыс. рублей, </w:t>
      </w:r>
      <w:r w:rsidR="00B6602E" w:rsidRPr="00B6602E">
        <w:rPr>
          <w:rFonts w:ascii="Times New Roman" w:eastAsia="Times New Roman" w:hAnsi="Times New Roman" w:cs="Times New Roman"/>
          <w:sz w:val="28"/>
          <w:szCs w:val="28"/>
        </w:rPr>
        <w:t>рост</w:t>
      </w:r>
      <w:r w:rsidR="00A934B4" w:rsidRPr="00B6602E">
        <w:rPr>
          <w:rFonts w:ascii="Times New Roman" w:eastAsia="Times New Roman" w:hAnsi="Times New Roman" w:cs="Times New Roman"/>
          <w:sz w:val="28"/>
          <w:szCs w:val="28"/>
        </w:rPr>
        <w:t xml:space="preserve"> поступлени</w:t>
      </w:r>
      <w:r w:rsidR="00787A90" w:rsidRPr="00B6602E">
        <w:rPr>
          <w:rFonts w:ascii="Times New Roman" w:eastAsia="Times New Roman" w:hAnsi="Times New Roman" w:cs="Times New Roman"/>
          <w:sz w:val="28"/>
          <w:szCs w:val="28"/>
        </w:rPr>
        <w:t>й</w:t>
      </w:r>
      <w:r w:rsidR="00A934B4" w:rsidRPr="00B6602E">
        <w:rPr>
          <w:rFonts w:ascii="Times New Roman" w:eastAsia="Times New Roman" w:hAnsi="Times New Roman" w:cs="Times New Roman"/>
          <w:sz w:val="28"/>
          <w:szCs w:val="28"/>
        </w:rPr>
        <w:t xml:space="preserve"> налоговых доходов за </w:t>
      </w:r>
      <w:r w:rsidR="00B6602E" w:rsidRPr="00B6602E">
        <w:rPr>
          <w:rFonts w:ascii="Times New Roman" w:eastAsia="Times New Roman" w:hAnsi="Times New Roman" w:cs="Times New Roman"/>
          <w:sz w:val="28"/>
          <w:szCs w:val="28"/>
        </w:rPr>
        <w:t>полугодие</w:t>
      </w:r>
      <w:r w:rsidR="00114445" w:rsidRPr="00B6602E">
        <w:rPr>
          <w:rFonts w:ascii="Times New Roman" w:eastAsia="Times New Roman" w:hAnsi="Times New Roman" w:cs="Times New Roman"/>
          <w:sz w:val="28"/>
          <w:szCs w:val="28"/>
        </w:rPr>
        <w:t xml:space="preserve"> 2023</w:t>
      </w:r>
      <w:r w:rsidR="00A934B4" w:rsidRPr="00B6602E">
        <w:rPr>
          <w:rFonts w:ascii="Times New Roman" w:eastAsia="Times New Roman" w:hAnsi="Times New Roman" w:cs="Times New Roman"/>
          <w:sz w:val="28"/>
          <w:szCs w:val="28"/>
        </w:rPr>
        <w:t xml:space="preserve"> года по отношению к аналогичному периоду предыд</w:t>
      </w:r>
      <w:r w:rsidR="00114445" w:rsidRPr="00B6602E">
        <w:rPr>
          <w:rFonts w:ascii="Times New Roman" w:eastAsia="Times New Roman" w:hAnsi="Times New Roman" w:cs="Times New Roman"/>
          <w:sz w:val="28"/>
          <w:szCs w:val="28"/>
        </w:rPr>
        <w:t xml:space="preserve">ущего финансового года составило </w:t>
      </w:r>
      <w:r w:rsidR="00B6602E" w:rsidRPr="00B6602E">
        <w:rPr>
          <w:rFonts w:ascii="Times New Roman" w:eastAsia="Times New Roman" w:hAnsi="Times New Roman" w:cs="Times New Roman"/>
          <w:sz w:val="28"/>
          <w:szCs w:val="28"/>
        </w:rPr>
        <w:t>5,3</w:t>
      </w:r>
      <w:r w:rsidR="00A934B4" w:rsidRPr="00B6602E">
        <w:rPr>
          <w:rFonts w:ascii="Times New Roman" w:eastAsia="Times New Roman" w:hAnsi="Times New Roman" w:cs="Times New Roman"/>
          <w:sz w:val="28"/>
          <w:szCs w:val="28"/>
        </w:rPr>
        <w:t xml:space="preserve">% или </w:t>
      </w:r>
      <w:r w:rsidR="00B6602E" w:rsidRPr="00B6602E">
        <w:rPr>
          <w:rFonts w:ascii="Times New Roman" w:eastAsia="Times New Roman" w:hAnsi="Times New Roman" w:cs="Times New Roman"/>
          <w:sz w:val="28"/>
          <w:szCs w:val="28"/>
        </w:rPr>
        <w:t>109 478,7</w:t>
      </w:r>
      <w:r w:rsidR="00A934B4" w:rsidRPr="00B6602E">
        <w:rPr>
          <w:rFonts w:ascii="Times New Roman" w:eastAsia="Times New Roman" w:hAnsi="Times New Roman" w:cs="Times New Roman"/>
          <w:sz w:val="28"/>
          <w:szCs w:val="28"/>
        </w:rPr>
        <w:t xml:space="preserve"> тыс. рублей.</w:t>
      </w:r>
      <w:r w:rsidR="00665134" w:rsidRPr="00B6602E">
        <w:rPr>
          <w:rFonts w:ascii="Times New Roman" w:eastAsia="Times New Roman" w:hAnsi="Times New Roman" w:cs="Times New Roman"/>
          <w:sz w:val="28"/>
          <w:szCs w:val="28"/>
        </w:rPr>
        <w:t xml:space="preserve"> </w:t>
      </w:r>
    </w:p>
    <w:p w:rsidR="00665134" w:rsidRPr="00B6602E" w:rsidRDefault="00665134" w:rsidP="00665134">
      <w:pPr>
        <w:spacing w:after="0"/>
        <w:ind w:firstLine="567"/>
        <w:jc w:val="both"/>
        <w:rPr>
          <w:rFonts w:ascii="Times New Roman" w:eastAsia="Times New Roman" w:hAnsi="Times New Roman" w:cs="Times New Roman"/>
          <w:sz w:val="28"/>
          <w:szCs w:val="28"/>
        </w:rPr>
      </w:pPr>
      <w:r w:rsidRPr="00B6602E">
        <w:rPr>
          <w:rFonts w:ascii="Times New Roman" w:hAnsi="Times New Roman" w:cs="Times New Roman"/>
          <w:sz w:val="28"/>
          <w:szCs w:val="28"/>
        </w:rPr>
        <w:t>В связи с изменениями, введенными Федеральным законом от 14.07.2022 № 263-ФЗ в части первую и вторую Налогового кодекса Российской Федерации, с 1 января 2023 года произошел переход на новую систему учета налоговых платежей Единый налоговый счет (ЕНС).</w:t>
      </w:r>
    </w:p>
    <w:p w:rsidR="00F30F87" w:rsidRDefault="00F30F87" w:rsidP="00A934B4">
      <w:pPr>
        <w:spacing w:after="0"/>
        <w:ind w:firstLine="709"/>
        <w:jc w:val="center"/>
        <w:rPr>
          <w:rFonts w:ascii="Times New Roman" w:hAnsi="Times New Roman" w:cs="Times New Roman"/>
          <w:b/>
          <w:color w:val="000000" w:themeColor="text1"/>
          <w:sz w:val="24"/>
          <w:szCs w:val="24"/>
          <w:highlight w:val="yellow"/>
        </w:rPr>
      </w:pPr>
    </w:p>
    <w:p w:rsidR="00D2645B" w:rsidRDefault="00D2645B" w:rsidP="00A934B4">
      <w:pPr>
        <w:spacing w:after="0"/>
        <w:ind w:firstLine="709"/>
        <w:jc w:val="center"/>
        <w:rPr>
          <w:rFonts w:ascii="Times New Roman" w:hAnsi="Times New Roman" w:cs="Times New Roman"/>
          <w:b/>
          <w:color w:val="000000" w:themeColor="text1"/>
          <w:sz w:val="24"/>
          <w:szCs w:val="24"/>
          <w:highlight w:val="yellow"/>
        </w:rPr>
      </w:pPr>
    </w:p>
    <w:p w:rsidR="00D2645B" w:rsidRDefault="00D2645B" w:rsidP="00A934B4">
      <w:pPr>
        <w:spacing w:after="0"/>
        <w:ind w:firstLine="709"/>
        <w:jc w:val="center"/>
        <w:rPr>
          <w:rFonts w:ascii="Times New Roman" w:hAnsi="Times New Roman" w:cs="Times New Roman"/>
          <w:b/>
          <w:color w:val="000000" w:themeColor="text1"/>
          <w:sz w:val="24"/>
          <w:szCs w:val="24"/>
          <w:highlight w:val="yellow"/>
        </w:rPr>
      </w:pPr>
    </w:p>
    <w:p w:rsidR="00D2645B" w:rsidRDefault="00D2645B" w:rsidP="00A934B4">
      <w:pPr>
        <w:spacing w:after="0"/>
        <w:ind w:firstLine="709"/>
        <w:jc w:val="center"/>
        <w:rPr>
          <w:rFonts w:ascii="Times New Roman" w:hAnsi="Times New Roman" w:cs="Times New Roman"/>
          <w:b/>
          <w:color w:val="000000" w:themeColor="text1"/>
          <w:sz w:val="24"/>
          <w:szCs w:val="24"/>
          <w:highlight w:val="yellow"/>
        </w:rPr>
      </w:pPr>
    </w:p>
    <w:p w:rsidR="00D2645B" w:rsidRDefault="00D2645B" w:rsidP="00A934B4">
      <w:pPr>
        <w:spacing w:after="0"/>
        <w:ind w:firstLine="709"/>
        <w:jc w:val="center"/>
        <w:rPr>
          <w:rFonts w:ascii="Times New Roman" w:hAnsi="Times New Roman" w:cs="Times New Roman"/>
          <w:b/>
          <w:color w:val="000000" w:themeColor="text1"/>
          <w:sz w:val="24"/>
          <w:szCs w:val="24"/>
          <w:highlight w:val="yellow"/>
        </w:rPr>
      </w:pPr>
    </w:p>
    <w:p w:rsidR="00D2645B" w:rsidRDefault="00D2645B" w:rsidP="00A934B4">
      <w:pPr>
        <w:spacing w:after="0"/>
        <w:ind w:firstLine="709"/>
        <w:jc w:val="center"/>
        <w:rPr>
          <w:rFonts w:ascii="Times New Roman" w:hAnsi="Times New Roman" w:cs="Times New Roman"/>
          <w:b/>
          <w:color w:val="000000" w:themeColor="text1"/>
          <w:sz w:val="24"/>
          <w:szCs w:val="24"/>
          <w:highlight w:val="yellow"/>
        </w:rPr>
      </w:pPr>
    </w:p>
    <w:p w:rsidR="00D2645B" w:rsidRDefault="00D2645B" w:rsidP="00A934B4">
      <w:pPr>
        <w:spacing w:after="0"/>
        <w:ind w:firstLine="709"/>
        <w:jc w:val="center"/>
        <w:rPr>
          <w:rFonts w:ascii="Times New Roman" w:hAnsi="Times New Roman" w:cs="Times New Roman"/>
          <w:b/>
          <w:color w:val="000000" w:themeColor="text1"/>
          <w:sz w:val="24"/>
          <w:szCs w:val="24"/>
          <w:highlight w:val="yellow"/>
        </w:rPr>
      </w:pPr>
    </w:p>
    <w:p w:rsidR="00D2645B" w:rsidRDefault="00D2645B" w:rsidP="00A934B4">
      <w:pPr>
        <w:spacing w:after="0"/>
        <w:ind w:firstLine="709"/>
        <w:jc w:val="center"/>
        <w:rPr>
          <w:rFonts w:ascii="Times New Roman" w:hAnsi="Times New Roman" w:cs="Times New Roman"/>
          <w:b/>
          <w:color w:val="000000" w:themeColor="text1"/>
          <w:sz w:val="24"/>
          <w:szCs w:val="24"/>
          <w:highlight w:val="yellow"/>
        </w:rPr>
      </w:pPr>
    </w:p>
    <w:p w:rsidR="00D2645B" w:rsidRDefault="00D2645B" w:rsidP="00A934B4">
      <w:pPr>
        <w:spacing w:after="0"/>
        <w:ind w:firstLine="709"/>
        <w:jc w:val="center"/>
        <w:rPr>
          <w:rFonts w:ascii="Times New Roman" w:hAnsi="Times New Roman" w:cs="Times New Roman"/>
          <w:b/>
          <w:color w:val="000000" w:themeColor="text1"/>
          <w:sz w:val="24"/>
          <w:szCs w:val="24"/>
          <w:highlight w:val="yellow"/>
        </w:rPr>
      </w:pPr>
    </w:p>
    <w:p w:rsidR="00D2645B" w:rsidRDefault="00D2645B" w:rsidP="00A934B4">
      <w:pPr>
        <w:spacing w:after="0"/>
        <w:ind w:firstLine="709"/>
        <w:jc w:val="center"/>
        <w:rPr>
          <w:rFonts w:ascii="Times New Roman" w:hAnsi="Times New Roman" w:cs="Times New Roman"/>
          <w:b/>
          <w:color w:val="000000" w:themeColor="text1"/>
          <w:sz w:val="24"/>
          <w:szCs w:val="24"/>
          <w:highlight w:val="yellow"/>
        </w:rPr>
      </w:pPr>
    </w:p>
    <w:p w:rsidR="00D2645B" w:rsidRDefault="00D2645B" w:rsidP="00A934B4">
      <w:pPr>
        <w:spacing w:after="0"/>
        <w:ind w:firstLine="709"/>
        <w:jc w:val="center"/>
        <w:rPr>
          <w:rFonts w:ascii="Times New Roman" w:hAnsi="Times New Roman" w:cs="Times New Roman"/>
          <w:b/>
          <w:color w:val="000000" w:themeColor="text1"/>
          <w:sz w:val="24"/>
          <w:szCs w:val="24"/>
          <w:highlight w:val="yellow"/>
        </w:rPr>
      </w:pPr>
    </w:p>
    <w:p w:rsidR="00D2645B" w:rsidRDefault="00D2645B" w:rsidP="00A934B4">
      <w:pPr>
        <w:spacing w:after="0"/>
        <w:ind w:firstLine="709"/>
        <w:jc w:val="center"/>
        <w:rPr>
          <w:rFonts w:ascii="Times New Roman" w:hAnsi="Times New Roman" w:cs="Times New Roman"/>
          <w:b/>
          <w:color w:val="000000" w:themeColor="text1"/>
          <w:sz w:val="24"/>
          <w:szCs w:val="24"/>
          <w:highlight w:val="yellow"/>
        </w:rPr>
      </w:pPr>
    </w:p>
    <w:p w:rsidR="00D2645B" w:rsidRDefault="00D2645B" w:rsidP="00A934B4">
      <w:pPr>
        <w:spacing w:after="0"/>
        <w:ind w:firstLine="709"/>
        <w:jc w:val="center"/>
        <w:rPr>
          <w:rFonts w:ascii="Times New Roman" w:hAnsi="Times New Roman" w:cs="Times New Roman"/>
          <w:b/>
          <w:color w:val="000000" w:themeColor="text1"/>
          <w:sz w:val="24"/>
          <w:szCs w:val="24"/>
          <w:highlight w:val="yellow"/>
        </w:rPr>
      </w:pPr>
    </w:p>
    <w:p w:rsidR="00D2645B" w:rsidRPr="00B91E1F" w:rsidRDefault="00D2645B" w:rsidP="00A934B4">
      <w:pPr>
        <w:spacing w:after="0"/>
        <w:ind w:firstLine="709"/>
        <w:jc w:val="center"/>
        <w:rPr>
          <w:rFonts w:ascii="Times New Roman" w:hAnsi="Times New Roman" w:cs="Times New Roman"/>
          <w:b/>
          <w:color w:val="000000" w:themeColor="text1"/>
          <w:sz w:val="24"/>
          <w:szCs w:val="24"/>
          <w:highlight w:val="yellow"/>
        </w:rPr>
      </w:pPr>
    </w:p>
    <w:p w:rsidR="00A934B4" w:rsidRPr="00B6602E" w:rsidRDefault="00A934B4" w:rsidP="00A934B4">
      <w:pPr>
        <w:spacing w:after="0"/>
        <w:ind w:firstLine="709"/>
        <w:jc w:val="center"/>
        <w:rPr>
          <w:rFonts w:ascii="Times New Roman" w:hAnsi="Times New Roman" w:cs="Times New Roman"/>
          <w:b/>
          <w:color w:val="000000" w:themeColor="text1"/>
          <w:sz w:val="24"/>
          <w:szCs w:val="24"/>
        </w:rPr>
      </w:pPr>
      <w:r w:rsidRPr="00B6602E">
        <w:rPr>
          <w:rFonts w:ascii="Times New Roman" w:hAnsi="Times New Roman" w:cs="Times New Roman"/>
          <w:b/>
          <w:color w:val="000000" w:themeColor="text1"/>
          <w:sz w:val="24"/>
          <w:szCs w:val="24"/>
        </w:rPr>
        <w:t>Поступление налоговых доходов в сопоставлении с поступлениями аналогичного периода прошлого финансового года</w:t>
      </w:r>
    </w:p>
    <w:p w:rsidR="00EF289F" w:rsidRPr="00B6602E" w:rsidRDefault="00A934B4" w:rsidP="00EF289F">
      <w:pPr>
        <w:shd w:val="clear" w:color="auto" w:fill="FFFFFF"/>
        <w:spacing w:before="163" w:after="0"/>
        <w:jc w:val="right"/>
        <w:rPr>
          <w:rFonts w:ascii="Times New Roman" w:eastAsia="Times New Roman" w:hAnsi="Times New Roman" w:cs="Times New Roman"/>
          <w:sz w:val="20"/>
          <w:szCs w:val="20"/>
        </w:rPr>
      </w:pPr>
      <w:r w:rsidRPr="00B6602E">
        <w:rPr>
          <w:rFonts w:ascii="Times New Roman" w:hAnsi="Times New Roman" w:cs="Times New Roman"/>
          <w:color w:val="000000" w:themeColor="text1"/>
          <w:sz w:val="20"/>
          <w:szCs w:val="20"/>
        </w:rPr>
        <w:t>тыс. руб.</w:t>
      </w:r>
    </w:p>
    <w:p w:rsidR="00A934B4" w:rsidRPr="00B6602E" w:rsidRDefault="00A14726" w:rsidP="00A934B4">
      <w:pPr>
        <w:spacing w:after="0"/>
        <w:ind w:hanging="142"/>
        <w:jc w:val="both"/>
        <w:rPr>
          <w:rFonts w:ascii="Times New Roman" w:eastAsia="Times New Roman" w:hAnsi="Times New Roman" w:cs="Times New Roman"/>
          <w:sz w:val="28"/>
          <w:szCs w:val="28"/>
        </w:rPr>
      </w:pPr>
      <w:r w:rsidRPr="00B6602E">
        <w:rPr>
          <w:rFonts w:ascii="Times New Roman" w:eastAsia="Times New Roman" w:hAnsi="Times New Roman" w:cs="Times New Roman"/>
          <w:noProof/>
          <w:sz w:val="28"/>
          <w:szCs w:val="28"/>
        </w:rPr>
        <w:drawing>
          <wp:inline distT="0" distB="0" distL="0" distR="0" wp14:anchorId="622EBAEB" wp14:editId="35C5A8E8">
            <wp:extent cx="5760085" cy="3534410"/>
            <wp:effectExtent l="0" t="0" r="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14726" w:rsidRPr="00B91E1F" w:rsidRDefault="00A14726" w:rsidP="00A934B4">
      <w:pPr>
        <w:spacing w:after="0"/>
        <w:ind w:hanging="142"/>
        <w:jc w:val="both"/>
        <w:rPr>
          <w:rFonts w:ascii="Times New Roman" w:eastAsia="Times New Roman" w:hAnsi="Times New Roman" w:cs="Times New Roman"/>
          <w:sz w:val="28"/>
          <w:szCs w:val="28"/>
          <w:highlight w:val="yellow"/>
        </w:rPr>
      </w:pPr>
    </w:p>
    <w:p w:rsidR="00A934B4" w:rsidRPr="00A864EA" w:rsidRDefault="00A934B4" w:rsidP="00A934B4">
      <w:pPr>
        <w:spacing w:after="0"/>
        <w:ind w:firstLine="567"/>
        <w:jc w:val="both"/>
        <w:rPr>
          <w:rFonts w:ascii="Times New Roman" w:eastAsia="Times New Roman" w:hAnsi="Times New Roman" w:cs="Times New Roman"/>
          <w:sz w:val="28"/>
          <w:szCs w:val="28"/>
        </w:rPr>
      </w:pPr>
      <w:r w:rsidRPr="00A864EA">
        <w:rPr>
          <w:rFonts w:ascii="Times New Roman" w:eastAsia="Times New Roman" w:hAnsi="Times New Roman" w:cs="Times New Roman"/>
          <w:sz w:val="28"/>
          <w:szCs w:val="28"/>
        </w:rPr>
        <w:t>Налог на доходы физических лиц, занимающий в структуре налоговых доходов 8</w:t>
      </w:r>
      <w:r w:rsidR="00A864EA" w:rsidRPr="00A864EA">
        <w:rPr>
          <w:rFonts w:ascii="Times New Roman" w:eastAsia="Times New Roman" w:hAnsi="Times New Roman" w:cs="Times New Roman"/>
          <w:sz w:val="28"/>
          <w:szCs w:val="28"/>
        </w:rPr>
        <w:t>2</w:t>
      </w:r>
      <w:r w:rsidRPr="00A864EA">
        <w:rPr>
          <w:rFonts w:ascii="Times New Roman" w:eastAsia="Times New Roman" w:hAnsi="Times New Roman" w:cs="Times New Roman"/>
          <w:sz w:val="28"/>
          <w:szCs w:val="28"/>
        </w:rPr>
        <w:t xml:space="preserve">% </w:t>
      </w:r>
      <w:r w:rsidRPr="00A864EA">
        <w:rPr>
          <w:rFonts w:ascii="Times New Roman" w:hAnsi="Times New Roman" w:cs="Times New Roman"/>
          <w:sz w:val="28"/>
          <w:szCs w:val="28"/>
        </w:rPr>
        <w:t xml:space="preserve">поступил в сумме </w:t>
      </w:r>
      <w:r w:rsidR="00A864EA" w:rsidRPr="00A864EA">
        <w:rPr>
          <w:rFonts w:ascii="Times New Roman" w:hAnsi="Times New Roman" w:cs="Times New Roman"/>
          <w:sz w:val="28"/>
          <w:szCs w:val="28"/>
        </w:rPr>
        <w:t>1 767 491,1</w:t>
      </w:r>
      <w:r w:rsidRPr="00A864EA">
        <w:rPr>
          <w:rFonts w:ascii="Times New Roman" w:hAnsi="Times New Roman" w:cs="Times New Roman"/>
          <w:sz w:val="28"/>
          <w:szCs w:val="28"/>
        </w:rPr>
        <w:t xml:space="preserve"> тыс. рублей, что составляет </w:t>
      </w:r>
      <w:r w:rsidR="00A864EA" w:rsidRPr="00A864EA">
        <w:rPr>
          <w:rFonts w:ascii="Times New Roman" w:hAnsi="Times New Roman" w:cs="Times New Roman"/>
          <w:sz w:val="28"/>
          <w:szCs w:val="28"/>
        </w:rPr>
        <w:t>44,6</w:t>
      </w:r>
      <w:r w:rsidRPr="00A864EA">
        <w:rPr>
          <w:rFonts w:ascii="Times New Roman" w:hAnsi="Times New Roman" w:cs="Times New Roman"/>
          <w:sz w:val="28"/>
          <w:szCs w:val="28"/>
        </w:rPr>
        <w:t>% от плановых назначений 202</w:t>
      </w:r>
      <w:r w:rsidR="001363AB" w:rsidRPr="00A864EA">
        <w:rPr>
          <w:rFonts w:ascii="Times New Roman" w:hAnsi="Times New Roman" w:cs="Times New Roman"/>
          <w:sz w:val="28"/>
          <w:szCs w:val="28"/>
        </w:rPr>
        <w:t>3</w:t>
      </w:r>
      <w:r w:rsidRPr="00A864EA">
        <w:rPr>
          <w:rFonts w:ascii="Times New Roman" w:hAnsi="Times New Roman" w:cs="Times New Roman"/>
          <w:sz w:val="28"/>
          <w:szCs w:val="28"/>
        </w:rPr>
        <w:t xml:space="preserve"> года. По отношению к аналогичному периоду прошлого года наблюдается </w:t>
      </w:r>
      <w:r w:rsidR="00A864EA" w:rsidRPr="00A864EA">
        <w:rPr>
          <w:rFonts w:ascii="Times New Roman" w:hAnsi="Times New Roman" w:cs="Times New Roman"/>
          <w:sz w:val="28"/>
          <w:szCs w:val="28"/>
        </w:rPr>
        <w:t>рост</w:t>
      </w:r>
      <w:r w:rsidR="00F33831" w:rsidRPr="00A864EA">
        <w:rPr>
          <w:rFonts w:ascii="Times New Roman" w:hAnsi="Times New Roman" w:cs="Times New Roman"/>
          <w:sz w:val="28"/>
          <w:szCs w:val="28"/>
        </w:rPr>
        <w:t xml:space="preserve"> </w:t>
      </w:r>
      <w:r w:rsidRPr="00A864EA">
        <w:rPr>
          <w:rFonts w:ascii="Times New Roman" w:hAnsi="Times New Roman" w:cs="Times New Roman"/>
          <w:sz w:val="28"/>
          <w:szCs w:val="28"/>
        </w:rPr>
        <w:t xml:space="preserve">поступлений на </w:t>
      </w:r>
      <w:r w:rsidR="00A864EA" w:rsidRPr="00A864EA">
        <w:rPr>
          <w:rFonts w:ascii="Times New Roman" w:hAnsi="Times New Roman" w:cs="Times New Roman"/>
          <w:sz w:val="28"/>
          <w:szCs w:val="28"/>
        </w:rPr>
        <w:t>7,3</w:t>
      </w:r>
      <w:r w:rsidRPr="00A864EA">
        <w:rPr>
          <w:rFonts w:ascii="Times New Roman" w:hAnsi="Times New Roman" w:cs="Times New Roman"/>
          <w:sz w:val="28"/>
          <w:szCs w:val="28"/>
        </w:rPr>
        <w:t xml:space="preserve">% или на </w:t>
      </w:r>
      <w:r w:rsidR="00A864EA" w:rsidRPr="00A864EA">
        <w:rPr>
          <w:rFonts w:ascii="Times New Roman" w:hAnsi="Times New Roman" w:cs="Times New Roman"/>
          <w:sz w:val="28"/>
          <w:szCs w:val="28"/>
        </w:rPr>
        <w:t xml:space="preserve">119 898,5 </w:t>
      </w:r>
      <w:r w:rsidRPr="00A864EA">
        <w:rPr>
          <w:rFonts w:ascii="Times New Roman" w:hAnsi="Times New Roman" w:cs="Times New Roman"/>
          <w:sz w:val="28"/>
          <w:szCs w:val="28"/>
        </w:rPr>
        <w:t>тыс. рублей. Норматив отчислений в бюджет города Ханты-Мансийска от налога на доходы физических лиц в 202</w:t>
      </w:r>
      <w:r w:rsidR="001363AB" w:rsidRPr="00A864EA">
        <w:rPr>
          <w:rFonts w:ascii="Times New Roman" w:hAnsi="Times New Roman" w:cs="Times New Roman"/>
          <w:sz w:val="28"/>
          <w:szCs w:val="28"/>
        </w:rPr>
        <w:t>3</w:t>
      </w:r>
      <w:r w:rsidRPr="00A864EA">
        <w:rPr>
          <w:rFonts w:ascii="Times New Roman" w:hAnsi="Times New Roman" w:cs="Times New Roman"/>
          <w:sz w:val="28"/>
          <w:szCs w:val="28"/>
        </w:rPr>
        <w:t xml:space="preserve"> году составляет 4</w:t>
      </w:r>
      <w:r w:rsidR="001363AB" w:rsidRPr="00A864EA">
        <w:rPr>
          <w:rFonts w:ascii="Times New Roman" w:hAnsi="Times New Roman" w:cs="Times New Roman"/>
          <w:sz w:val="28"/>
          <w:szCs w:val="28"/>
        </w:rPr>
        <w:t>2</w:t>
      </w:r>
      <w:r w:rsidRPr="00A864EA">
        <w:rPr>
          <w:rFonts w:ascii="Times New Roman" w:hAnsi="Times New Roman" w:cs="Times New Roman"/>
          <w:sz w:val="28"/>
          <w:szCs w:val="28"/>
        </w:rPr>
        <w:t>,</w:t>
      </w:r>
      <w:r w:rsidR="001363AB" w:rsidRPr="00A864EA">
        <w:rPr>
          <w:rFonts w:ascii="Times New Roman" w:hAnsi="Times New Roman" w:cs="Times New Roman"/>
          <w:sz w:val="28"/>
          <w:szCs w:val="28"/>
        </w:rPr>
        <w:t>79</w:t>
      </w:r>
      <w:r w:rsidRPr="00A864EA">
        <w:rPr>
          <w:rFonts w:ascii="Times New Roman" w:hAnsi="Times New Roman" w:cs="Times New Roman"/>
          <w:sz w:val="28"/>
          <w:szCs w:val="28"/>
        </w:rPr>
        <w:t>%, в 202</w:t>
      </w:r>
      <w:r w:rsidR="001363AB" w:rsidRPr="00A864EA">
        <w:rPr>
          <w:rFonts w:ascii="Times New Roman" w:hAnsi="Times New Roman" w:cs="Times New Roman"/>
          <w:sz w:val="28"/>
          <w:szCs w:val="28"/>
        </w:rPr>
        <w:t>2</w:t>
      </w:r>
      <w:r w:rsidRPr="00A864EA">
        <w:rPr>
          <w:rFonts w:ascii="Times New Roman" w:hAnsi="Times New Roman" w:cs="Times New Roman"/>
          <w:sz w:val="28"/>
          <w:szCs w:val="28"/>
        </w:rPr>
        <w:t xml:space="preserve"> году составлял 4</w:t>
      </w:r>
      <w:r w:rsidR="001363AB" w:rsidRPr="00A864EA">
        <w:rPr>
          <w:rFonts w:ascii="Times New Roman" w:hAnsi="Times New Roman" w:cs="Times New Roman"/>
          <w:sz w:val="28"/>
          <w:szCs w:val="28"/>
        </w:rPr>
        <w:t>3</w:t>
      </w:r>
      <w:r w:rsidRPr="00A864EA">
        <w:rPr>
          <w:rFonts w:ascii="Times New Roman" w:hAnsi="Times New Roman" w:cs="Times New Roman"/>
          <w:sz w:val="28"/>
          <w:szCs w:val="28"/>
        </w:rPr>
        <w:t>,</w:t>
      </w:r>
      <w:r w:rsidR="001363AB" w:rsidRPr="00A864EA">
        <w:rPr>
          <w:rFonts w:ascii="Times New Roman" w:hAnsi="Times New Roman" w:cs="Times New Roman"/>
          <w:sz w:val="28"/>
          <w:szCs w:val="28"/>
        </w:rPr>
        <w:t>26</w:t>
      </w:r>
      <w:r w:rsidRPr="00A864EA">
        <w:rPr>
          <w:rFonts w:ascii="Times New Roman" w:hAnsi="Times New Roman" w:cs="Times New Roman"/>
          <w:sz w:val="28"/>
          <w:szCs w:val="28"/>
        </w:rPr>
        <w:t>%. В сопоставимых условиях 202</w:t>
      </w:r>
      <w:r w:rsidR="00FB25DD" w:rsidRPr="00A864EA">
        <w:rPr>
          <w:rFonts w:ascii="Times New Roman" w:hAnsi="Times New Roman" w:cs="Times New Roman"/>
          <w:sz w:val="28"/>
          <w:szCs w:val="28"/>
        </w:rPr>
        <w:t>3</w:t>
      </w:r>
      <w:r w:rsidRPr="00A864EA">
        <w:rPr>
          <w:rFonts w:ascii="Times New Roman" w:hAnsi="Times New Roman" w:cs="Times New Roman"/>
          <w:sz w:val="28"/>
          <w:szCs w:val="28"/>
        </w:rPr>
        <w:t xml:space="preserve"> года </w:t>
      </w:r>
      <w:r w:rsidR="00A864EA" w:rsidRPr="00A864EA">
        <w:rPr>
          <w:rFonts w:ascii="Times New Roman" w:hAnsi="Times New Roman" w:cs="Times New Roman"/>
          <w:sz w:val="28"/>
          <w:szCs w:val="28"/>
        </w:rPr>
        <w:t>рост</w:t>
      </w:r>
      <w:r w:rsidR="006B5D15" w:rsidRPr="00A864EA">
        <w:rPr>
          <w:rFonts w:ascii="Times New Roman" w:hAnsi="Times New Roman" w:cs="Times New Roman"/>
          <w:sz w:val="28"/>
          <w:szCs w:val="28"/>
        </w:rPr>
        <w:t xml:space="preserve"> </w:t>
      </w:r>
      <w:r w:rsidRPr="00A864EA">
        <w:rPr>
          <w:rFonts w:ascii="Times New Roman" w:hAnsi="Times New Roman" w:cs="Times New Roman"/>
          <w:sz w:val="28"/>
          <w:szCs w:val="28"/>
        </w:rPr>
        <w:t xml:space="preserve">поступлений налога на доходы физических лиц составил </w:t>
      </w:r>
      <w:r w:rsidR="00A864EA" w:rsidRPr="00A864EA">
        <w:rPr>
          <w:rFonts w:ascii="Times New Roman" w:hAnsi="Times New Roman" w:cs="Times New Roman"/>
          <w:sz w:val="28"/>
          <w:szCs w:val="28"/>
        </w:rPr>
        <w:t>8,5</w:t>
      </w:r>
      <w:r w:rsidR="00EB0408" w:rsidRPr="00A864EA">
        <w:rPr>
          <w:rFonts w:ascii="Times New Roman" w:hAnsi="Times New Roman" w:cs="Times New Roman"/>
          <w:sz w:val="28"/>
          <w:szCs w:val="28"/>
        </w:rPr>
        <w:t>%.</w:t>
      </w:r>
      <w:r w:rsidR="006B5D15" w:rsidRPr="00A864EA">
        <w:rPr>
          <w:rFonts w:ascii="Times New Roman" w:hAnsi="Times New Roman" w:cs="Times New Roman"/>
          <w:sz w:val="28"/>
          <w:szCs w:val="28"/>
        </w:rPr>
        <w:t xml:space="preserve"> </w:t>
      </w:r>
    </w:p>
    <w:p w:rsidR="00A934B4" w:rsidRPr="00A864EA" w:rsidRDefault="00A934B4" w:rsidP="00A934B4">
      <w:pPr>
        <w:spacing w:after="0"/>
        <w:ind w:firstLine="708"/>
        <w:jc w:val="both"/>
        <w:rPr>
          <w:rFonts w:ascii="Times New Roman" w:eastAsia="Times New Roman" w:hAnsi="Times New Roman" w:cs="Times New Roman"/>
          <w:sz w:val="28"/>
          <w:szCs w:val="28"/>
        </w:rPr>
      </w:pPr>
      <w:r w:rsidRPr="00A864EA">
        <w:rPr>
          <w:rFonts w:ascii="Times New Roman" w:eastAsia="Times New Roman" w:hAnsi="Times New Roman" w:cs="Times New Roman"/>
          <w:sz w:val="28"/>
          <w:szCs w:val="28"/>
        </w:rPr>
        <w:t xml:space="preserve">Налоги на товары (работы, услуги), реализуемые на территории Российской Федерации (акцизы на топливо) поступили в сумме </w:t>
      </w:r>
      <w:r w:rsidR="00A864EA" w:rsidRPr="00A864EA">
        <w:rPr>
          <w:rFonts w:ascii="Times New Roman" w:eastAsia="Times New Roman" w:hAnsi="Times New Roman" w:cs="Times New Roman"/>
          <w:sz w:val="28"/>
          <w:szCs w:val="28"/>
        </w:rPr>
        <w:t>17 292,0</w:t>
      </w:r>
      <w:r w:rsidRPr="00A864EA">
        <w:rPr>
          <w:rFonts w:ascii="Times New Roman" w:eastAsia="Times New Roman" w:hAnsi="Times New Roman" w:cs="Times New Roman"/>
          <w:sz w:val="28"/>
          <w:szCs w:val="28"/>
        </w:rPr>
        <w:t xml:space="preserve"> тыс. рублей, плановые назначения 202</w:t>
      </w:r>
      <w:r w:rsidR="001363AB" w:rsidRPr="00A864EA">
        <w:rPr>
          <w:rFonts w:ascii="Times New Roman" w:eastAsia="Times New Roman" w:hAnsi="Times New Roman" w:cs="Times New Roman"/>
          <w:sz w:val="28"/>
          <w:szCs w:val="28"/>
        </w:rPr>
        <w:t>3</w:t>
      </w:r>
      <w:r w:rsidRPr="00A864EA">
        <w:rPr>
          <w:rFonts w:ascii="Times New Roman" w:eastAsia="Times New Roman" w:hAnsi="Times New Roman" w:cs="Times New Roman"/>
          <w:sz w:val="28"/>
          <w:szCs w:val="28"/>
        </w:rPr>
        <w:t xml:space="preserve"> года исполнены на </w:t>
      </w:r>
      <w:r w:rsidR="00A864EA" w:rsidRPr="00A864EA">
        <w:rPr>
          <w:rFonts w:ascii="Times New Roman" w:eastAsia="Times New Roman" w:hAnsi="Times New Roman" w:cs="Times New Roman"/>
          <w:sz w:val="28"/>
          <w:szCs w:val="28"/>
        </w:rPr>
        <w:t>61,2</w:t>
      </w:r>
      <w:r w:rsidRPr="00A864EA">
        <w:rPr>
          <w:rFonts w:ascii="Times New Roman" w:eastAsia="Times New Roman" w:hAnsi="Times New Roman" w:cs="Times New Roman"/>
          <w:sz w:val="28"/>
          <w:szCs w:val="28"/>
        </w:rPr>
        <w:t>%. По сравнению с аналогичным периодом 202</w:t>
      </w:r>
      <w:r w:rsidR="001363AB" w:rsidRPr="00A864EA">
        <w:rPr>
          <w:rFonts w:ascii="Times New Roman" w:eastAsia="Times New Roman" w:hAnsi="Times New Roman" w:cs="Times New Roman"/>
          <w:sz w:val="28"/>
          <w:szCs w:val="28"/>
        </w:rPr>
        <w:t>2</w:t>
      </w:r>
      <w:r w:rsidRPr="00A864EA">
        <w:rPr>
          <w:rFonts w:ascii="Times New Roman" w:eastAsia="Times New Roman" w:hAnsi="Times New Roman" w:cs="Times New Roman"/>
          <w:sz w:val="28"/>
          <w:szCs w:val="28"/>
        </w:rPr>
        <w:t xml:space="preserve"> года поступление акцизов увеличилось на </w:t>
      </w:r>
      <w:r w:rsidR="00A864EA" w:rsidRPr="00A864EA">
        <w:rPr>
          <w:rFonts w:ascii="Times New Roman" w:eastAsia="Times New Roman" w:hAnsi="Times New Roman" w:cs="Times New Roman"/>
          <w:sz w:val="28"/>
          <w:szCs w:val="28"/>
        </w:rPr>
        <w:t>6,9</w:t>
      </w:r>
      <w:r w:rsidRPr="00A864EA">
        <w:rPr>
          <w:rFonts w:ascii="Times New Roman" w:eastAsia="Times New Roman" w:hAnsi="Times New Roman" w:cs="Times New Roman"/>
          <w:sz w:val="28"/>
          <w:szCs w:val="28"/>
        </w:rPr>
        <w:t>%.</w:t>
      </w:r>
    </w:p>
    <w:p w:rsidR="00A934B4" w:rsidRPr="00A864EA" w:rsidRDefault="00A934B4" w:rsidP="00A934B4">
      <w:pPr>
        <w:autoSpaceDE w:val="0"/>
        <w:autoSpaceDN w:val="0"/>
        <w:adjustRightInd w:val="0"/>
        <w:spacing w:after="0"/>
        <w:ind w:firstLine="567"/>
        <w:jc w:val="both"/>
        <w:rPr>
          <w:rFonts w:ascii="Times New Roman" w:eastAsia="Times New Roman" w:hAnsi="Times New Roman" w:cs="Times New Roman"/>
          <w:sz w:val="28"/>
          <w:szCs w:val="28"/>
        </w:rPr>
      </w:pPr>
      <w:r w:rsidRPr="00A864EA">
        <w:rPr>
          <w:rFonts w:ascii="Times New Roman" w:eastAsia="Times New Roman" w:hAnsi="Times New Roman" w:cs="Times New Roman"/>
          <w:sz w:val="28"/>
          <w:szCs w:val="28"/>
        </w:rPr>
        <w:t xml:space="preserve">Налоги на совокупный доход поступили в сумме </w:t>
      </w:r>
      <w:r w:rsidR="00A864EA" w:rsidRPr="00A864EA">
        <w:rPr>
          <w:rFonts w:ascii="Times New Roman" w:eastAsia="Times New Roman" w:hAnsi="Times New Roman" w:cs="Times New Roman"/>
          <w:sz w:val="28"/>
          <w:szCs w:val="28"/>
        </w:rPr>
        <w:t>316 107,8</w:t>
      </w:r>
      <w:r w:rsidRPr="00A864EA">
        <w:rPr>
          <w:rFonts w:ascii="Times New Roman" w:eastAsia="Times New Roman" w:hAnsi="Times New Roman" w:cs="Times New Roman"/>
          <w:sz w:val="28"/>
          <w:szCs w:val="28"/>
        </w:rPr>
        <w:t xml:space="preserve"> тыс. рублей, что составляет </w:t>
      </w:r>
      <w:r w:rsidR="00A864EA" w:rsidRPr="00A864EA">
        <w:rPr>
          <w:rFonts w:ascii="Times New Roman" w:eastAsia="Times New Roman" w:hAnsi="Times New Roman" w:cs="Times New Roman"/>
          <w:sz w:val="28"/>
          <w:szCs w:val="28"/>
        </w:rPr>
        <w:t>52,7</w:t>
      </w:r>
      <w:r w:rsidRPr="00A864EA">
        <w:rPr>
          <w:rFonts w:ascii="Times New Roman" w:eastAsia="Times New Roman" w:hAnsi="Times New Roman" w:cs="Times New Roman"/>
          <w:sz w:val="28"/>
          <w:szCs w:val="28"/>
        </w:rPr>
        <w:t>% плановых назначений 202</w:t>
      </w:r>
      <w:r w:rsidR="001363AB" w:rsidRPr="00A864EA">
        <w:rPr>
          <w:rFonts w:ascii="Times New Roman" w:eastAsia="Times New Roman" w:hAnsi="Times New Roman" w:cs="Times New Roman"/>
          <w:sz w:val="28"/>
          <w:szCs w:val="28"/>
        </w:rPr>
        <w:t>3</w:t>
      </w:r>
      <w:r w:rsidRPr="00A864EA">
        <w:rPr>
          <w:rFonts w:ascii="Times New Roman" w:eastAsia="Times New Roman" w:hAnsi="Times New Roman" w:cs="Times New Roman"/>
          <w:sz w:val="28"/>
          <w:szCs w:val="28"/>
        </w:rPr>
        <w:t xml:space="preserve"> года. По сравнению с аналогичным периодом 202</w:t>
      </w:r>
      <w:r w:rsidR="001363AB" w:rsidRPr="00A864EA">
        <w:rPr>
          <w:rFonts w:ascii="Times New Roman" w:eastAsia="Times New Roman" w:hAnsi="Times New Roman" w:cs="Times New Roman"/>
          <w:sz w:val="28"/>
          <w:szCs w:val="28"/>
        </w:rPr>
        <w:t>2</w:t>
      </w:r>
      <w:r w:rsidRPr="00A864EA">
        <w:rPr>
          <w:rFonts w:ascii="Times New Roman" w:eastAsia="Times New Roman" w:hAnsi="Times New Roman" w:cs="Times New Roman"/>
          <w:sz w:val="28"/>
          <w:szCs w:val="28"/>
        </w:rPr>
        <w:t xml:space="preserve"> года </w:t>
      </w:r>
      <w:r w:rsidR="001363AB" w:rsidRPr="00A864EA">
        <w:rPr>
          <w:rFonts w:ascii="Times New Roman" w:eastAsia="Times New Roman" w:hAnsi="Times New Roman" w:cs="Times New Roman"/>
          <w:sz w:val="28"/>
          <w:szCs w:val="28"/>
        </w:rPr>
        <w:t>снижение</w:t>
      </w:r>
      <w:r w:rsidRPr="00A864EA">
        <w:rPr>
          <w:rFonts w:ascii="Times New Roman" w:eastAsia="Times New Roman" w:hAnsi="Times New Roman" w:cs="Times New Roman"/>
          <w:sz w:val="28"/>
          <w:szCs w:val="28"/>
        </w:rPr>
        <w:t xml:space="preserve"> налогов на совокупный доход составил</w:t>
      </w:r>
      <w:r w:rsidR="00A864EA" w:rsidRPr="00A864EA">
        <w:rPr>
          <w:rFonts w:ascii="Times New Roman" w:eastAsia="Times New Roman" w:hAnsi="Times New Roman" w:cs="Times New Roman"/>
          <w:sz w:val="28"/>
          <w:szCs w:val="28"/>
        </w:rPr>
        <w:t>о</w:t>
      </w:r>
      <w:r w:rsidRPr="00A864EA">
        <w:rPr>
          <w:rFonts w:ascii="Times New Roman" w:eastAsia="Times New Roman" w:hAnsi="Times New Roman" w:cs="Times New Roman"/>
          <w:sz w:val="28"/>
          <w:szCs w:val="28"/>
        </w:rPr>
        <w:t xml:space="preserve"> </w:t>
      </w:r>
      <w:r w:rsidR="00A864EA" w:rsidRPr="00A864EA">
        <w:rPr>
          <w:rFonts w:ascii="Times New Roman" w:eastAsia="Times New Roman" w:hAnsi="Times New Roman" w:cs="Times New Roman"/>
          <w:sz w:val="28"/>
          <w:szCs w:val="28"/>
        </w:rPr>
        <w:t>6,0</w:t>
      </w:r>
      <w:r w:rsidR="00A66B8B" w:rsidRPr="00A864EA">
        <w:rPr>
          <w:rFonts w:ascii="Times New Roman" w:eastAsia="Times New Roman" w:hAnsi="Times New Roman" w:cs="Times New Roman"/>
          <w:sz w:val="28"/>
          <w:szCs w:val="28"/>
        </w:rPr>
        <w:t xml:space="preserve">% </w:t>
      </w:r>
      <w:r w:rsidR="00112FF2" w:rsidRPr="00A864EA">
        <w:rPr>
          <w:rFonts w:ascii="Times New Roman" w:hAnsi="Times New Roman" w:cs="Times New Roman"/>
          <w:sz w:val="28"/>
          <w:szCs w:val="28"/>
        </w:rPr>
        <w:t xml:space="preserve">в связи </w:t>
      </w:r>
      <w:r w:rsidR="00665134" w:rsidRPr="00A864EA">
        <w:rPr>
          <w:rFonts w:ascii="Times New Roman" w:hAnsi="Times New Roman" w:cs="Times New Roman"/>
          <w:sz w:val="28"/>
          <w:szCs w:val="28"/>
        </w:rPr>
        <w:t xml:space="preserve">с </w:t>
      </w:r>
      <w:r w:rsidR="00112FF2" w:rsidRPr="00A864EA">
        <w:rPr>
          <w:rFonts w:ascii="Times New Roman" w:hAnsi="Times New Roman" w:cs="Times New Roman"/>
          <w:sz w:val="28"/>
          <w:szCs w:val="28"/>
        </w:rPr>
        <w:t>переход</w:t>
      </w:r>
      <w:r w:rsidR="00665134" w:rsidRPr="00A864EA">
        <w:rPr>
          <w:rFonts w:ascii="Times New Roman" w:hAnsi="Times New Roman" w:cs="Times New Roman"/>
          <w:sz w:val="28"/>
          <w:szCs w:val="28"/>
        </w:rPr>
        <w:t>ом</w:t>
      </w:r>
      <w:r w:rsidR="00112FF2" w:rsidRPr="00A864EA">
        <w:rPr>
          <w:rFonts w:ascii="Times New Roman" w:hAnsi="Times New Roman" w:cs="Times New Roman"/>
          <w:sz w:val="28"/>
          <w:szCs w:val="28"/>
        </w:rPr>
        <w:t xml:space="preserve"> с 1 января 2023 года на новую систему учета налоговых платежей Единый налоговый счет (ЕНС).</w:t>
      </w:r>
    </w:p>
    <w:p w:rsidR="00A934B4" w:rsidRPr="00602D14" w:rsidRDefault="00A934B4" w:rsidP="00A934B4">
      <w:pPr>
        <w:spacing w:after="0"/>
        <w:ind w:firstLine="708"/>
        <w:jc w:val="both"/>
        <w:rPr>
          <w:rFonts w:ascii="Times New Roman" w:eastAsia="Times New Roman" w:hAnsi="Times New Roman" w:cs="Times New Roman"/>
          <w:sz w:val="28"/>
          <w:szCs w:val="28"/>
        </w:rPr>
      </w:pPr>
      <w:r w:rsidRPr="00602D14">
        <w:rPr>
          <w:rFonts w:ascii="Times New Roman" w:eastAsia="Times New Roman" w:hAnsi="Times New Roman" w:cs="Times New Roman"/>
          <w:sz w:val="28"/>
          <w:szCs w:val="28"/>
        </w:rPr>
        <w:t xml:space="preserve">Налоги на имущество поступили в сумме </w:t>
      </w:r>
      <w:r w:rsidR="00A864EA" w:rsidRPr="00602D14">
        <w:rPr>
          <w:rFonts w:ascii="Times New Roman" w:eastAsia="Times New Roman" w:hAnsi="Times New Roman" w:cs="Times New Roman"/>
          <w:sz w:val="28"/>
          <w:szCs w:val="28"/>
        </w:rPr>
        <w:t>43 197,9</w:t>
      </w:r>
      <w:r w:rsidRPr="00602D14">
        <w:rPr>
          <w:rFonts w:ascii="Times New Roman" w:eastAsia="Times New Roman" w:hAnsi="Times New Roman" w:cs="Times New Roman"/>
          <w:sz w:val="28"/>
          <w:szCs w:val="28"/>
        </w:rPr>
        <w:t xml:space="preserve"> тыс. рублей, тем самым плановые назначения 202</w:t>
      </w:r>
      <w:r w:rsidR="00D25B27" w:rsidRPr="00602D14">
        <w:rPr>
          <w:rFonts w:ascii="Times New Roman" w:eastAsia="Times New Roman" w:hAnsi="Times New Roman" w:cs="Times New Roman"/>
          <w:sz w:val="28"/>
          <w:szCs w:val="28"/>
        </w:rPr>
        <w:t>3</w:t>
      </w:r>
      <w:r w:rsidRPr="00602D14">
        <w:rPr>
          <w:rFonts w:ascii="Times New Roman" w:eastAsia="Times New Roman" w:hAnsi="Times New Roman" w:cs="Times New Roman"/>
          <w:sz w:val="28"/>
          <w:szCs w:val="28"/>
        </w:rPr>
        <w:t xml:space="preserve"> года исполнены на </w:t>
      </w:r>
      <w:r w:rsidR="00A864EA" w:rsidRPr="00602D14">
        <w:rPr>
          <w:rFonts w:ascii="Times New Roman" w:eastAsia="Times New Roman" w:hAnsi="Times New Roman" w:cs="Times New Roman"/>
          <w:sz w:val="28"/>
          <w:szCs w:val="28"/>
        </w:rPr>
        <w:t>33,2</w:t>
      </w:r>
      <w:r w:rsidRPr="00602D14">
        <w:rPr>
          <w:rFonts w:ascii="Times New Roman" w:eastAsia="Times New Roman" w:hAnsi="Times New Roman" w:cs="Times New Roman"/>
          <w:sz w:val="28"/>
          <w:szCs w:val="28"/>
        </w:rPr>
        <w:t xml:space="preserve">%. В соответствии с Налоговым кодексом Российской Федерации срок уплаты имущественных налогов для физических лиц установлен не </w:t>
      </w:r>
      <w:proofErr w:type="spellStart"/>
      <w:r w:rsidRPr="00602D14">
        <w:rPr>
          <w:rFonts w:ascii="Times New Roman" w:eastAsia="Times New Roman" w:hAnsi="Times New Roman" w:cs="Times New Roman"/>
          <w:sz w:val="28"/>
          <w:szCs w:val="28"/>
        </w:rPr>
        <w:t>позденее</w:t>
      </w:r>
      <w:proofErr w:type="spellEnd"/>
      <w:r w:rsidRPr="00602D14">
        <w:rPr>
          <w:rFonts w:ascii="Times New Roman" w:eastAsia="Times New Roman" w:hAnsi="Times New Roman" w:cs="Times New Roman"/>
          <w:sz w:val="28"/>
          <w:szCs w:val="28"/>
        </w:rPr>
        <w:t xml:space="preserve"> 1 декабря.</w:t>
      </w:r>
      <w:r w:rsidR="00602D14" w:rsidRPr="00602D14">
        <w:rPr>
          <w:rFonts w:ascii="Times New Roman" w:eastAsia="Times New Roman" w:hAnsi="Times New Roman" w:cs="Times New Roman"/>
          <w:sz w:val="28"/>
          <w:szCs w:val="28"/>
        </w:rPr>
        <w:t xml:space="preserve"> По сравнению с аналогичным периодом 2022 года рост поступлений по имущественным налогам составил 26,1%.</w:t>
      </w:r>
    </w:p>
    <w:p w:rsidR="00A934B4" w:rsidRPr="00E0406F" w:rsidRDefault="00A934B4" w:rsidP="00A934B4">
      <w:pPr>
        <w:spacing w:after="0"/>
        <w:ind w:firstLine="708"/>
        <w:jc w:val="both"/>
        <w:rPr>
          <w:rFonts w:ascii="Times New Roman" w:eastAsia="Times New Roman" w:hAnsi="Times New Roman" w:cs="Times New Roman"/>
          <w:sz w:val="28"/>
          <w:szCs w:val="28"/>
        </w:rPr>
      </w:pPr>
      <w:r w:rsidRPr="00E0406F">
        <w:rPr>
          <w:rFonts w:ascii="Times New Roman" w:hAnsi="Times New Roman" w:cs="Times New Roman"/>
          <w:sz w:val="28"/>
          <w:szCs w:val="28"/>
        </w:rPr>
        <w:t>Государственная пошлина по состоянию на 01.</w:t>
      </w:r>
      <w:r w:rsidR="00F33831" w:rsidRPr="00E0406F">
        <w:rPr>
          <w:rFonts w:ascii="Times New Roman" w:hAnsi="Times New Roman" w:cs="Times New Roman"/>
          <w:sz w:val="28"/>
          <w:szCs w:val="28"/>
        </w:rPr>
        <w:t>0</w:t>
      </w:r>
      <w:r w:rsidR="00A864EA" w:rsidRPr="00E0406F">
        <w:rPr>
          <w:rFonts w:ascii="Times New Roman" w:hAnsi="Times New Roman" w:cs="Times New Roman"/>
          <w:sz w:val="28"/>
          <w:szCs w:val="28"/>
        </w:rPr>
        <w:t>7</w:t>
      </w:r>
      <w:r w:rsidR="00D25B27" w:rsidRPr="00E0406F">
        <w:rPr>
          <w:rFonts w:ascii="Times New Roman" w:hAnsi="Times New Roman" w:cs="Times New Roman"/>
          <w:sz w:val="28"/>
          <w:szCs w:val="28"/>
        </w:rPr>
        <w:t>.2023</w:t>
      </w:r>
      <w:r w:rsidRPr="00E0406F">
        <w:rPr>
          <w:rFonts w:ascii="Times New Roman" w:hAnsi="Times New Roman" w:cs="Times New Roman"/>
          <w:sz w:val="28"/>
          <w:szCs w:val="28"/>
        </w:rPr>
        <w:t xml:space="preserve"> поступила в сумме </w:t>
      </w:r>
      <w:r w:rsidR="00A864EA" w:rsidRPr="00E0406F">
        <w:rPr>
          <w:rFonts w:ascii="Times New Roman" w:hAnsi="Times New Roman" w:cs="Times New Roman"/>
          <w:sz w:val="28"/>
          <w:szCs w:val="28"/>
        </w:rPr>
        <w:t>15</w:t>
      </w:r>
      <w:r w:rsidR="00E0406F" w:rsidRPr="00E0406F">
        <w:rPr>
          <w:rFonts w:ascii="Times New Roman" w:hAnsi="Times New Roman" w:cs="Times New Roman"/>
          <w:sz w:val="28"/>
          <w:szCs w:val="28"/>
        </w:rPr>
        <w:t xml:space="preserve"> 205,2 </w:t>
      </w:r>
      <w:r w:rsidRPr="00E0406F">
        <w:rPr>
          <w:rFonts w:ascii="Times New Roman" w:hAnsi="Times New Roman" w:cs="Times New Roman"/>
          <w:sz w:val="28"/>
          <w:szCs w:val="28"/>
        </w:rPr>
        <w:t xml:space="preserve">тыс. рублей, </w:t>
      </w:r>
      <w:r w:rsidRPr="00E0406F">
        <w:rPr>
          <w:rFonts w:ascii="Times New Roman" w:eastAsia="Times New Roman" w:hAnsi="Times New Roman" w:cs="Times New Roman"/>
          <w:sz w:val="28"/>
          <w:szCs w:val="28"/>
        </w:rPr>
        <w:t xml:space="preserve">что составляет </w:t>
      </w:r>
      <w:r w:rsidR="00E0406F" w:rsidRPr="00E0406F">
        <w:rPr>
          <w:rFonts w:ascii="Times New Roman" w:eastAsia="Times New Roman" w:hAnsi="Times New Roman" w:cs="Times New Roman"/>
          <w:sz w:val="28"/>
          <w:szCs w:val="28"/>
        </w:rPr>
        <w:t>45,8</w:t>
      </w:r>
      <w:r w:rsidRPr="00E0406F">
        <w:rPr>
          <w:rFonts w:ascii="Times New Roman" w:eastAsia="Times New Roman" w:hAnsi="Times New Roman" w:cs="Times New Roman"/>
          <w:sz w:val="28"/>
          <w:szCs w:val="28"/>
        </w:rPr>
        <w:t>% плановых назначений 202</w:t>
      </w:r>
      <w:r w:rsidR="00D25B27" w:rsidRPr="00E0406F">
        <w:rPr>
          <w:rFonts w:ascii="Times New Roman" w:eastAsia="Times New Roman" w:hAnsi="Times New Roman" w:cs="Times New Roman"/>
          <w:sz w:val="28"/>
          <w:szCs w:val="28"/>
        </w:rPr>
        <w:t>3</w:t>
      </w:r>
      <w:r w:rsidRPr="00E0406F">
        <w:rPr>
          <w:rFonts w:ascii="Times New Roman" w:eastAsia="Times New Roman" w:hAnsi="Times New Roman" w:cs="Times New Roman"/>
          <w:sz w:val="28"/>
          <w:szCs w:val="28"/>
        </w:rPr>
        <w:t xml:space="preserve"> года. По сравнению с аналогичным периодом 202</w:t>
      </w:r>
      <w:r w:rsidR="00D25B27" w:rsidRPr="00E0406F">
        <w:rPr>
          <w:rFonts w:ascii="Times New Roman" w:eastAsia="Times New Roman" w:hAnsi="Times New Roman" w:cs="Times New Roman"/>
          <w:sz w:val="28"/>
          <w:szCs w:val="28"/>
        </w:rPr>
        <w:t>2</w:t>
      </w:r>
      <w:r w:rsidRPr="00E0406F">
        <w:rPr>
          <w:rFonts w:ascii="Times New Roman" w:eastAsia="Times New Roman" w:hAnsi="Times New Roman" w:cs="Times New Roman"/>
          <w:sz w:val="28"/>
          <w:szCs w:val="28"/>
        </w:rPr>
        <w:t xml:space="preserve"> года </w:t>
      </w:r>
      <w:proofErr w:type="gramStart"/>
      <w:r w:rsidR="00E0406F" w:rsidRPr="00E0406F">
        <w:rPr>
          <w:rFonts w:ascii="Times New Roman" w:eastAsia="Times New Roman" w:hAnsi="Times New Roman" w:cs="Times New Roman"/>
          <w:sz w:val="28"/>
          <w:szCs w:val="28"/>
        </w:rPr>
        <w:t xml:space="preserve">снижение </w:t>
      </w:r>
      <w:r w:rsidRPr="00E0406F">
        <w:rPr>
          <w:rFonts w:ascii="Times New Roman" w:eastAsia="Times New Roman" w:hAnsi="Times New Roman" w:cs="Times New Roman"/>
          <w:sz w:val="28"/>
          <w:szCs w:val="28"/>
        </w:rPr>
        <w:t xml:space="preserve"> поступлений</w:t>
      </w:r>
      <w:proofErr w:type="gramEnd"/>
      <w:r w:rsidRPr="00E0406F">
        <w:rPr>
          <w:rFonts w:ascii="Times New Roman" w:eastAsia="Times New Roman" w:hAnsi="Times New Roman" w:cs="Times New Roman"/>
          <w:sz w:val="28"/>
          <w:szCs w:val="28"/>
        </w:rPr>
        <w:t xml:space="preserve"> госпошлины составил</w:t>
      </w:r>
      <w:r w:rsidR="00E0406F" w:rsidRPr="00E0406F">
        <w:rPr>
          <w:rFonts w:ascii="Times New Roman" w:eastAsia="Times New Roman" w:hAnsi="Times New Roman" w:cs="Times New Roman"/>
          <w:sz w:val="28"/>
          <w:szCs w:val="28"/>
        </w:rPr>
        <w:t>о</w:t>
      </w:r>
      <w:r w:rsidRPr="00E0406F">
        <w:rPr>
          <w:rFonts w:ascii="Times New Roman" w:eastAsia="Times New Roman" w:hAnsi="Times New Roman" w:cs="Times New Roman"/>
          <w:sz w:val="28"/>
          <w:szCs w:val="28"/>
        </w:rPr>
        <w:t xml:space="preserve"> </w:t>
      </w:r>
      <w:r w:rsidR="00E0406F" w:rsidRPr="00E0406F">
        <w:rPr>
          <w:rFonts w:ascii="Times New Roman" w:eastAsia="Times New Roman" w:hAnsi="Times New Roman" w:cs="Times New Roman"/>
          <w:sz w:val="28"/>
          <w:szCs w:val="28"/>
        </w:rPr>
        <w:t>2,0</w:t>
      </w:r>
      <w:r w:rsidRPr="00E0406F">
        <w:rPr>
          <w:rFonts w:ascii="Times New Roman" w:eastAsia="Times New Roman" w:hAnsi="Times New Roman" w:cs="Times New Roman"/>
          <w:sz w:val="28"/>
          <w:szCs w:val="28"/>
        </w:rPr>
        <w:t xml:space="preserve">%. </w:t>
      </w:r>
    </w:p>
    <w:p w:rsidR="00A934B4" w:rsidRPr="00B91E1F"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E0406F" w:rsidRDefault="00A934B4" w:rsidP="00A934B4">
      <w:pPr>
        <w:spacing w:after="0"/>
        <w:ind w:firstLine="708"/>
        <w:jc w:val="both"/>
        <w:rPr>
          <w:rFonts w:ascii="Times New Roman" w:eastAsia="Times New Roman" w:hAnsi="Times New Roman" w:cs="Times New Roman"/>
          <w:sz w:val="28"/>
          <w:szCs w:val="28"/>
        </w:rPr>
      </w:pPr>
      <w:r w:rsidRPr="00E0406F">
        <w:rPr>
          <w:rFonts w:ascii="Times New Roman" w:eastAsia="Times New Roman" w:hAnsi="Times New Roman" w:cs="Times New Roman"/>
          <w:b/>
          <w:sz w:val="28"/>
          <w:szCs w:val="28"/>
        </w:rPr>
        <w:t>НЕНАЛОГОВЫЕ ДОХОДЫ</w:t>
      </w:r>
      <w:r w:rsidRPr="00E0406F">
        <w:rPr>
          <w:rFonts w:ascii="Times New Roman" w:eastAsia="Times New Roman" w:hAnsi="Times New Roman" w:cs="Times New Roman"/>
          <w:sz w:val="28"/>
          <w:szCs w:val="28"/>
        </w:rPr>
        <w:t xml:space="preserve"> по состоянию на 1 </w:t>
      </w:r>
      <w:r w:rsidR="00E0406F" w:rsidRPr="00E0406F">
        <w:rPr>
          <w:rFonts w:ascii="Times New Roman" w:eastAsia="Times New Roman" w:hAnsi="Times New Roman" w:cs="Times New Roman"/>
          <w:sz w:val="28"/>
          <w:szCs w:val="28"/>
        </w:rPr>
        <w:t>июля</w:t>
      </w:r>
      <w:r w:rsidR="003B6363" w:rsidRPr="00E0406F">
        <w:rPr>
          <w:rFonts w:ascii="Times New Roman" w:eastAsia="Times New Roman" w:hAnsi="Times New Roman" w:cs="Times New Roman"/>
          <w:sz w:val="28"/>
          <w:szCs w:val="28"/>
        </w:rPr>
        <w:t xml:space="preserve"> </w:t>
      </w:r>
      <w:r w:rsidRPr="00E0406F">
        <w:rPr>
          <w:rFonts w:ascii="Times New Roman" w:eastAsia="Times New Roman" w:hAnsi="Times New Roman" w:cs="Times New Roman"/>
          <w:sz w:val="28"/>
          <w:szCs w:val="28"/>
        </w:rPr>
        <w:t>202</w:t>
      </w:r>
      <w:r w:rsidR="003B6363" w:rsidRPr="00E0406F">
        <w:rPr>
          <w:rFonts w:ascii="Times New Roman" w:eastAsia="Times New Roman" w:hAnsi="Times New Roman" w:cs="Times New Roman"/>
          <w:sz w:val="28"/>
          <w:szCs w:val="28"/>
        </w:rPr>
        <w:t>3</w:t>
      </w:r>
      <w:r w:rsidRPr="00E0406F">
        <w:rPr>
          <w:rFonts w:ascii="Times New Roman" w:eastAsia="Times New Roman" w:hAnsi="Times New Roman" w:cs="Times New Roman"/>
          <w:sz w:val="28"/>
          <w:szCs w:val="28"/>
        </w:rPr>
        <w:t xml:space="preserve"> года поступили в сумме </w:t>
      </w:r>
      <w:r w:rsidR="00E0406F" w:rsidRPr="00E0406F">
        <w:rPr>
          <w:rFonts w:ascii="Times New Roman" w:eastAsia="Times New Roman" w:hAnsi="Times New Roman" w:cs="Times New Roman"/>
          <w:sz w:val="28"/>
          <w:szCs w:val="28"/>
        </w:rPr>
        <w:t>152 557,7</w:t>
      </w:r>
      <w:r w:rsidRPr="00E0406F">
        <w:rPr>
          <w:rFonts w:ascii="Times New Roman" w:eastAsia="Times New Roman" w:hAnsi="Times New Roman" w:cs="Times New Roman"/>
          <w:sz w:val="28"/>
          <w:szCs w:val="28"/>
        </w:rPr>
        <w:t xml:space="preserve"> тыс. рублей, плановые назначения 202</w:t>
      </w:r>
      <w:r w:rsidR="003B6363" w:rsidRPr="00E0406F">
        <w:rPr>
          <w:rFonts w:ascii="Times New Roman" w:eastAsia="Times New Roman" w:hAnsi="Times New Roman" w:cs="Times New Roman"/>
          <w:sz w:val="28"/>
          <w:szCs w:val="28"/>
        </w:rPr>
        <w:t>3</w:t>
      </w:r>
      <w:r w:rsidRPr="00E0406F">
        <w:rPr>
          <w:rFonts w:ascii="Times New Roman" w:eastAsia="Times New Roman" w:hAnsi="Times New Roman" w:cs="Times New Roman"/>
          <w:sz w:val="28"/>
          <w:szCs w:val="28"/>
        </w:rPr>
        <w:t xml:space="preserve"> года выполнены на </w:t>
      </w:r>
      <w:r w:rsidR="00E0406F" w:rsidRPr="00E0406F">
        <w:rPr>
          <w:rFonts w:ascii="Times New Roman" w:eastAsia="Times New Roman" w:hAnsi="Times New Roman" w:cs="Times New Roman"/>
          <w:sz w:val="28"/>
          <w:szCs w:val="28"/>
        </w:rPr>
        <w:t>65,6</w:t>
      </w:r>
      <w:r w:rsidRPr="00E0406F">
        <w:rPr>
          <w:rFonts w:ascii="Times New Roman" w:eastAsia="Times New Roman" w:hAnsi="Times New Roman" w:cs="Times New Roman"/>
          <w:sz w:val="28"/>
          <w:szCs w:val="28"/>
        </w:rPr>
        <w:t xml:space="preserve">%. </w:t>
      </w:r>
    </w:p>
    <w:p w:rsidR="00A934B4" w:rsidRPr="00E0406F" w:rsidRDefault="00A934B4" w:rsidP="00A934B4">
      <w:pPr>
        <w:shd w:val="clear" w:color="auto" w:fill="FFFFFF"/>
        <w:spacing w:before="163" w:after="0"/>
        <w:ind w:right="-568"/>
        <w:jc w:val="center"/>
        <w:rPr>
          <w:rFonts w:ascii="Times New Roman" w:eastAsia="Times New Roman" w:hAnsi="Times New Roman" w:cs="Times New Roman"/>
          <w:b/>
        </w:rPr>
      </w:pPr>
      <w:r w:rsidRPr="00E0406F">
        <w:rPr>
          <w:rFonts w:ascii="Times New Roman" w:eastAsia="Times New Roman" w:hAnsi="Times New Roman" w:cs="Times New Roman"/>
          <w:b/>
        </w:rPr>
        <w:t xml:space="preserve">Неналоговые доходы бюджета города Ханты-Мансийска за </w:t>
      </w:r>
      <w:r w:rsidR="00E0406F" w:rsidRPr="00E0406F">
        <w:rPr>
          <w:rFonts w:ascii="Times New Roman" w:eastAsia="Times New Roman" w:hAnsi="Times New Roman" w:cs="Times New Roman"/>
          <w:b/>
        </w:rPr>
        <w:t>полугодие</w:t>
      </w:r>
      <w:r w:rsidR="003B6363" w:rsidRPr="00E0406F">
        <w:rPr>
          <w:rFonts w:ascii="Times New Roman" w:eastAsia="Times New Roman" w:hAnsi="Times New Roman" w:cs="Times New Roman"/>
          <w:b/>
        </w:rPr>
        <w:t xml:space="preserve"> </w:t>
      </w:r>
      <w:r w:rsidRPr="00E0406F">
        <w:rPr>
          <w:rFonts w:ascii="Times New Roman" w:eastAsia="Times New Roman" w:hAnsi="Times New Roman" w:cs="Times New Roman"/>
          <w:b/>
        </w:rPr>
        <w:t>202</w:t>
      </w:r>
      <w:r w:rsidR="003B6363" w:rsidRPr="00E0406F">
        <w:rPr>
          <w:rFonts w:ascii="Times New Roman" w:eastAsia="Times New Roman" w:hAnsi="Times New Roman" w:cs="Times New Roman"/>
          <w:b/>
        </w:rPr>
        <w:t>3</w:t>
      </w:r>
      <w:r w:rsidRPr="00E0406F">
        <w:rPr>
          <w:rFonts w:ascii="Times New Roman" w:eastAsia="Times New Roman" w:hAnsi="Times New Roman" w:cs="Times New Roman"/>
          <w:b/>
        </w:rPr>
        <w:t xml:space="preserve"> года</w:t>
      </w:r>
    </w:p>
    <w:p w:rsidR="00A934B4" w:rsidRPr="00E0406F" w:rsidRDefault="00A934B4" w:rsidP="00A934B4">
      <w:pPr>
        <w:shd w:val="clear" w:color="auto" w:fill="FFFFFF"/>
        <w:spacing w:before="163" w:after="0"/>
        <w:ind w:right="-568"/>
        <w:jc w:val="right"/>
        <w:rPr>
          <w:rFonts w:ascii="Times New Roman" w:eastAsia="Times New Roman" w:hAnsi="Times New Roman" w:cs="Times New Roman"/>
          <w:sz w:val="20"/>
          <w:szCs w:val="20"/>
        </w:rPr>
      </w:pPr>
      <w:r w:rsidRPr="00E0406F">
        <w:rPr>
          <w:rFonts w:ascii="Times New Roman" w:eastAsia="Times New Roman" w:hAnsi="Times New Roman" w:cs="Times New Roman"/>
          <w:sz w:val="20"/>
          <w:szCs w:val="20"/>
        </w:rPr>
        <w:t>тыс. руб.</w:t>
      </w:r>
    </w:p>
    <w:p w:rsidR="00A934B4" w:rsidRPr="00E0406F" w:rsidRDefault="00A934B4" w:rsidP="00A934B4">
      <w:pPr>
        <w:shd w:val="clear" w:color="auto" w:fill="FFFFFF"/>
        <w:spacing w:before="163" w:after="0"/>
        <w:ind w:left="-142" w:firstLine="141"/>
        <w:rPr>
          <w:rFonts w:ascii="Times New Roman" w:eastAsia="Times New Roman" w:hAnsi="Times New Roman" w:cs="Times New Roman"/>
          <w:sz w:val="28"/>
          <w:szCs w:val="28"/>
        </w:rPr>
      </w:pPr>
      <w:r w:rsidRPr="00E0406F">
        <w:rPr>
          <w:rFonts w:ascii="Times New Roman" w:eastAsia="Times New Roman" w:hAnsi="Times New Roman" w:cs="Times New Roman"/>
          <w:noProof/>
          <w:color w:val="17365D" w:themeColor="text2" w:themeShade="BF"/>
          <w:sz w:val="24"/>
          <w:szCs w:val="24"/>
        </w:rPr>
        <w:softHyphen/>
      </w:r>
      <w:r w:rsidRPr="00E0406F">
        <w:rPr>
          <w:rFonts w:ascii="Times New Roman" w:eastAsia="Times New Roman" w:hAnsi="Times New Roman" w:cs="Times New Roman"/>
          <w:noProof/>
          <w:color w:val="17365D" w:themeColor="text2" w:themeShade="BF"/>
          <w:sz w:val="24"/>
          <w:szCs w:val="24"/>
        </w:rPr>
        <w:softHyphen/>
      </w:r>
      <w:r w:rsidRPr="00E0406F">
        <w:rPr>
          <w:rFonts w:ascii="Times New Roman" w:eastAsia="Times New Roman" w:hAnsi="Times New Roman" w:cs="Times New Roman"/>
          <w:noProof/>
          <w:color w:val="17365D" w:themeColor="text2" w:themeShade="BF"/>
          <w:sz w:val="24"/>
          <w:szCs w:val="24"/>
        </w:rPr>
        <w:softHyphen/>
      </w:r>
      <w:r w:rsidRPr="00E0406F">
        <w:rPr>
          <w:rFonts w:ascii="Times New Roman" w:eastAsia="Times New Roman" w:hAnsi="Times New Roman" w:cs="Times New Roman"/>
          <w:noProof/>
          <w:color w:val="17365D" w:themeColor="text2" w:themeShade="BF"/>
          <w:sz w:val="24"/>
          <w:szCs w:val="24"/>
        </w:rPr>
        <w:softHyphen/>
      </w:r>
      <w:r w:rsidRPr="00E0406F">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A934B4" w:rsidRPr="00E0406F" w:rsidRDefault="00C43ABF" w:rsidP="00B9239E">
      <w:pPr>
        <w:tabs>
          <w:tab w:val="center" w:pos="1651"/>
        </w:tabs>
        <w:spacing w:after="0"/>
        <w:ind w:hanging="567"/>
        <w:jc w:val="both"/>
        <w:rPr>
          <w:rFonts w:ascii="Times New Roman" w:eastAsia="Times New Roman" w:hAnsi="Times New Roman" w:cs="Times New Roman"/>
          <w:sz w:val="28"/>
          <w:szCs w:val="28"/>
        </w:rPr>
      </w:pPr>
      <w:r w:rsidRPr="00E0406F">
        <w:rPr>
          <w:rFonts w:ascii="Times New Roman" w:eastAsia="Times New Roman" w:hAnsi="Times New Roman" w:cs="Times New Roman"/>
          <w:noProof/>
          <w:sz w:val="28"/>
          <w:szCs w:val="28"/>
        </w:rPr>
        <w:drawing>
          <wp:anchor distT="0" distB="0" distL="114300" distR="114300" simplePos="0" relativeHeight="251664896" behindDoc="1" locked="0" layoutInCell="1" allowOverlap="1" wp14:anchorId="5E730E8D" wp14:editId="7F02146E">
            <wp:simplePos x="0" y="0"/>
            <wp:positionH relativeFrom="column">
              <wp:posOffset>2571805</wp:posOffset>
            </wp:positionH>
            <wp:positionV relativeFrom="paragraph">
              <wp:posOffset>71755</wp:posOffset>
            </wp:positionV>
            <wp:extent cx="3613785" cy="3386869"/>
            <wp:effectExtent l="0" t="0" r="0" b="0"/>
            <wp:wrapSquare wrapText="bothSides"/>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A934B4" w:rsidRPr="00E0406F">
        <w:rPr>
          <w:rFonts w:ascii="Times New Roman" w:eastAsia="Times New Roman" w:hAnsi="Times New Roman" w:cs="Times New Roman"/>
          <w:noProof/>
          <w:color w:val="17365D" w:themeColor="text2" w:themeShade="BF"/>
          <w:sz w:val="24"/>
          <w:szCs w:val="24"/>
        </w:rPr>
        <w:drawing>
          <wp:anchor distT="0" distB="0" distL="114300" distR="114300" simplePos="0" relativeHeight="251653632" behindDoc="0" locked="0" layoutInCell="1" allowOverlap="1" wp14:anchorId="4DC53DA9" wp14:editId="22DB6B24">
            <wp:simplePos x="0" y="0"/>
            <wp:positionH relativeFrom="column">
              <wp:posOffset>-56515</wp:posOffset>
            </wp:positionH>
            <wp:positionV relativeFrom="paragraph">
              <wp:posOffset>66675</wp:posOffset>
            </wp:positionV>
            <wp:extent cx="2266950" cy="3601720"/>
            <wp:effectExtent l="0" t="0" r="0" b="0"/>
            <wp:wrapThrough wrapText="bothSides">
              <wp:wrapPolygon edited="0">
                <wp:start x="0" y="3313"/>
                <wp:lineTo x="0" y="9482"/>
                <wp:lineTo x="8350" y="10853"/>
                <wp:lineTo x="10709" y="10853"/>
                <wp:lineTo x="1634" y="11767"/>
                <wp:lineTo x="1634" y="12453"/>
                <wp:lineTo x="10709" y="12681"/>
                <wp:lineTo x="10709" y="14509"/>
                <wp:lineTo x="1815" y="14966"/>
                <wp:lineTo x="1452" y="15195"/>
                <wp:lineTo x="2723" y="16337"/>
                <wp:lineTo x="2541" y="16566"/>
                <wp:lineTo x="6897" y="16794"/>
                <wp:lineTo x="8350" y="16794"/>
                <wp:lineTo x="8713" y="16566"/>
                <wp:lineTo x="8894" y="16337"/>
                <wp:lineTo x="17970" y="15652"/>
                <wp:lineTo x="18151" y="15195"/>
                <wp:lineTo x="10709" y="14509"/>
                <wp:lineTo x="10709" y="12681"/>
                <wp:lineTo x="13069" y="12567"/>
                <wp:lineTo x="13069" y="12110"/>
                <wp:lineTo x="10709" y="10853"/>
                <wp:lineTo x="11072" y="9025"/>
                <wp:lineTo x="16881" y="8683"/>
                <wp:lineTo x="16881" y="7997"/>
                <wp:lineTo x="11072" y="7197"/>
                <wp:lineTo x="14339" y="7197"/>
                <wp:lineTo x="16699" y="6398"/>
                <wp:lineTo x="16518" y="3313"/>
                <wp:lineTo x="0" y="3313"/>
              </wp:wrapPolygon>
            </wp:wrapThrough>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B9239E">
        <w:rPr>
          <w:rFonts w:ascii="Times New Roman" w:eastAsia="Times New Roman" w:hAnsi="Times New Roman" w:cs="Times New Roman"/>
          <w:sz w:val="28"/>
          <w:szCs w:val="28"/>
        </w:rPr>
        <w:tab/>
      </w:r>
    </w:p>
    <w:p w:rsidR="00A934B4" w:rsidRPr="00E0406F" w:rsidRDefault="00A934B4" w:rsidP="00A934B4">
      <w:pPr>
        <w:spacing w:after="0"/>
        <w:ind w:firstLine="708"/>
        <w:jc w:val="both"/>
        <w:rPr>
          <w:rFonts w:ascii="Times New Roman" w:eastAsia="Times New Roman" w:hAnsi="Times New Roman" w:cs="Times New Roman"/>
          <w:sz w:val="28"/>
          <w:szCs w:val="28"/>
        </w:rPr>
      </w:pPr>
    </w:p>
    <w:p w:rsidR="00A934B4" w:rsidRPr="00E0406F" w:rsidRDefault="00A934B4" w:rsidP="00A934B4">
      <w:pPr>
        <w:spacing w:after="0"/>
        <w:ind w:firstLine="708"/>
        <w:jc w:val="both"/>
        <w:rPr>
          <w:rFonts w:ascii="Times New Roman" w:eastAsia="Times New Roman" w:hAnsi="Times New Roman" w:cs="Times New Roman"/>
          <w:sz w:val="28"/>
          <w:szCs w:val="28"/>
        </w:rPr>
      </w:pPr>
    </w:p>
    <w:p w:rsidR="00A934B4" w:rsidRPr="00E0406F" w:rsidRDefault="00A934B4" w:rsidP="00A934B4">
      <w:pPr>
        <w:spacing w:after="0"/>
        <w:ind w:firstLine="708"/>
        <w:jc w:val="both"/>
        <w:rPr>
          <w:rFonts w:ascii="Times New Roman" w:eastAsia="Times New Roman" w:hAnsi="Times New Roman" w:cs="Times New Roman"/>
          <w:sz w:val="28"/>
          <w:szCs w:val="28"/>
        </w:rPr>
      </w:pPr>
    </w:p>
    <w:p w:rsidR="00A934B4" w:rsidRPr="00E0406F" w:rsidRDefault="00A934B4" w:rsidP="00A934B4">
      <w:pPr>
        <w:jc w:val="both"/>
        <w:rPr>
          <w:rFonts w:ascii="Times New Roman" w:eastAsia="Times New Roman" w:hAnsi="Times New Roman" w:cs="Times New Roman"/>
          <w:sz w:val="28"/>
          <w:szCs w:val="28"/>
        </w:rPr>
      </w:pPr>
    </w:p>
    <w:p w:rsidR="00A934B4" w:rsidRPr="00E0406F" w:rsidRDefault="00A934B4" w:rsidP="00A934B4">
      <w:pPr>
        <w:spacing w:after="0"/>
        <w:ind w:firstLine="709"/>
        <w:jc w:val="both"/>
        <w:rPr>
          <w:rFonts w:ascii="Times New Roman" w:eastAsia="Times New Roman" w:hAnsi="Times New Roman" w:cs="Times New Roman"/>
          <w:sz w:val="28"/>
          <w:szCs w:val="28"/>
        </w:rPr>
      </w:pPr>
    </w:p>
    <w:p w:rsidR="00A934B4" w:rsidRPr="00E0406F" w:rsidRDefault="00A934B4" w:rsidP="00A934B4">
      <w:pPr>
        <w:spacing w:after="0"/>
        <w:ind w:firstLine="709"/>
        <w:jc w:val="both"/>
        <w:rPr>
          <w:rFonts w:ascii="Times New Roman" w:eastAsia="Times New Roman" w:hAnsi="Times New Roman" w:cs="Times New Roman"/>
          <w:sz w:val="28"/>
          <w:szCs w:val="28"/>
        </w:rPr>
      </w:pPr>
    </w:p>
    <w:p w:rsidR="00A934B4" w:rsidRPr="00E0406F" w:rsidRDefault="00A934B4" w:rsidP="00A934B4">
      <w:pPr>
        <w:spacing w:after="0"/>
        <w:ind w:firstLine="709"/>
        <w:jc w:val="both"/>
        <w:rPr>
          <w:rFonts w:ascii="Times New Roman" w:eastAsia="Times New Roman" w:hAnsi="Times New Roman" w:cs="Times New Roman"/>
          <w:sz w:val="28"/>
          <w:szCs w:val="28"/>
        </w:rPr>
      </w:pPr>
    </w:p>
    <w:p w:rsidR="00A934B4" w:rsidRPr="00E0406F" w:rsidRDefault="00A934B4" w:rsidP="00A934B4">
      <w:pPr>
        <w:spacing w:after="0"/>
        <w:ind w:firstLine="709"/>
        <w:jc w:val="both"/>
        <w:rPr>
          <w:rFonts w:ascii="Times New Roman" w:eastAsia="Times New Roman" w:hAnsi="Times New Roman" w:cs="Times New Roman"/>
          <w:sz w:val="28"/>
          <w:szCs w:val="28"/>
        </w:rPr>
      </w:pPr>
    </w:p>
    <w:p w:rsidR="00C86917" w:rsidRDefault="00C86917" w:rsidP="00A934B4">
      <w:pPr>
        <w:shd w:val="clear" w:color="auto" w:fill="FFFFFF"/>
        <w:spacing w:before="163" w:after="0"/>
        <w:ind w:firstLine="708"/>
        <w:jc w:val="both"/>
        <w:rPr>
          <w:rFonts w:ascii="Times New Roman" w:eastAsia="Times New Roman" w:hAnsi="Times New Roman" w:cs="Times New Roman"/>
          <w:sz w:val="28"/>
          <w:szCs w:val="28"/>
        </w:rPr>
      </w:pPr>
    </w:p>
    <w:p w:rsidR="00C43ABF" w:rsidRDefault="00C43ABF" w:rsidP="00A934B4">
      <w:pPr>
        <w:shd w:val="clear" w:color="auto" w:fill="FFFFFF"/>
        <w:spacing w:before="163" w:after="0"/>
        <w:ind w:firstLine="708"/>
        <w:jc w:val="both"/>
        <w:rPr>
          <w:rFonts w:ascii="Times New Roman" w:eastAsia="Times New Roman" w:hAnsi="Times New Roman" w:cs="Times New Roman"/>
          <w:sz w:val="28"/>
          <w:szCs w:val="28"/>
        </w:rPr>
      </w:pPr>
    </w:p>
    <w:p w:rsidR="00C43ABF" w:rsidRDefault="00C43ABF" w:rsidP="00A934B4">
      <w:pPr>
        <w:shd w:val="clear" w:color="auto" w:fill="FFFFFF"/>
        <w:spacing w:before="163" w:after="0"/>
        <w:ind w:firstLine="708"/>
        <w:jc w:val="both"/>
        <w:rPr>
          <w:rFonts w:ascii="Times New Roman" w:eastAsia="Times New Roman" w:hAnsi="Times New Roman" w:cs="Times New Roman"/>
          <w:sz w:val="28"/>
          <w:szCs w:val="28"/>
        </w:rPr>
      </w:pPr>
    </w:p>
    <w:p w:rsidR="0047527B" w:rsidRDefault="0047527B" w:rsidP="00A934B4">
      <w:pPr>
        <w:shd w:val="clear" w:color="auto" w:fill="FFFFFF"/>
        <w:spacing w:before="163" w:after="0"/>
        <w:ind w:firstLine="708"/>
        <w:jc w:val="both"/>
        <w:rPr>
          <w:rFonts w:ascii="Times New Roman" w:eastAsia="Times New Roman" w:hAnsi="Times New Roman" w:cs="Times New Roman"/>
          <w:sz w:val="28"/>
          <w:szCs w:val="28"/>
        </w:rPr>
      </w:pPr>
    </w:p>
    <w:p w:rsidR="00A934B4" w:rsidRPr="00E0406F" w:rsidRDefault="00A934B4" w:rsidP="00A934B4">
      <w:pPr>
        <w:shd w:val="clear" w:color="auto" w:fill="FFFFFF"/>
        <w:spacing w:before="163" w:after="0"/>
        <w:ind w:firstLine="708"/>
        <w:jc w:val="both"/>
        <w:rPr>
          <w:rFonts w:ascii="Times New Roman" w:eastAsia="Times New Roman" w:hAnsi="Times New Roman" w:cs="Times New Roman"/>
          <w:sz w:val="28"/>
          <w:szCs w:val="28"/>
        </w:rPr>
      </w:pPr>
      <w:r w:rsidRPr="00E0406F">
        <w:rPr>
          <w:rFonts w:ascii="Times New Roman" w:eastAsia="Times New Roman" w:hAnsi="Times New Roman" w:cs="Times New Roman"/>
          <w:sz w:val="28"/>
          <w:szCs w:val="28"/>
        </w:rPr>
        <w:t xml:space="preserve">Неналоговые доходы за </w:t>
      </w:r>
      <w:r w:rsidR="00E0406F" w:rsidRPr="00E0406F">
        <w:rPr>
          <w:rFonts w:ascii="Times New Roman" w:eastAsia="Times New Roman" w:hAnsi="Times New Roman" w:cs="Times New Roman"/>
          <w:sz w:val="28"/>
          <w:szCs w:val="28"/>
        </w:rPr>
        <w:t>полугодие</w:t>
      </w:r>
      <w:r w:rsidR="003B6363" w:rsidRPr="00E0406F">
        <w:rPr>
          <w:rFonts w:ascii="Times New Roman" w:eastAsia="Times New Roman" w:hAnsi="Times New Roman" w:cs="Times New Roman"/>
          <w:sz w:val="28"/>
          <w:szCs w:val="28"/>
        </w:rPr>
        <w:t xml:space="preserve"> </w:t>
      </w:r>
      <w:r w:rsidRPr="00E0406F">
        <w:rPr>
          <w:rFonts w:ascii="Times New Roman" w:eastAsia="Times New Roman" w:hAnsi="Times New Roman" w:cs="Times New Roman"/>
          <w:sz w:val="28"/>
          <w:szCs w:val="28"/>
        </w:rPr>
        <w:t>202</w:t>
      </w:r>
      <w:r w:rsidR="003B6363" w:rsidRPr="00E0406F">
        <w:rPr>
          <w:rFonts w:ascii="Times New Roman" w:eastAsia="Times New Roman" w:hAnsi="Times New Roman" w:cs="Times New Roman"/>
          <w:sz w:val="28"/>
          <w:szCs w:val="28"/>
        </w:rPr>
        <w:t>2</w:t>
      </w:r>
      <w:r w:rsidRPr="00E0406F">
        <w:rPr>
          <w:rFonts w:ascii="Times New Roman" w:eastAsia="Times New Roman" w:hAnsi="Times New Roman" w:cs="Times New Roman"/>
          <w:sz w:val="28"/>
          <w:szCs w:val="28"/>
        </w:rPr>
        <w:t xml:space="preserve"> года поступили в сумме </w:t>
      </w:r>
      <w:r w:rsidR="00E0406F" w:rsidRPr="00E0406F">
        <w:rPr>
          <w:rFonts w:ascii="Times New Roman" w:eastAsia="Times New Roman" w:hAnsi="Times New Roman" w:cs="Times New Roman"/>
          <w:sz w:val="28"/>
          <w:szCs w:val="28"/>
        </w:rPr>
        <w:t>150 525,0</w:t>
      </w:r>
      <w:r w:rsidRPr="00E0406F">
        <w:rPr>
          <w:rFonts w:ascii="Times New Roman" w:eastAsia="Times New Roman" w:hAnsi="Times New Roman" w:cs="Times New Roman"/>
          <w:sz w:val="28"/>
          <w:szCs w:val="28"/>
        </w:rPr>
        <w:t xml:space="preserve"> тыс. рублей, </w:t>
      </w:r>
      <w:r w:rsidR="003B6363" w:rsidRPr="00E0406F">
        <w:rPr>
          <w:rFonts w:ascii="Times New Roman" w:eastAsia="Times New Roman" w:hAnsi="Times New Roman" w:cs="Times New Roman"/>
          <w:sz w:val="28"/>
          <w:szCs w:val="28"/>
        </w:rPr>
        <w:t>рост</w:t>
      </w:r>
      <w:r w:rsidRPr="00E0406F">
        <w:rPr>
          <w:rFonts w:ascii="Times New Roman" w:eastAsia="Times New Roman" w:hAnsi="Times New Roman" w:cs="Times New Roman"/>
          <w:sz w:val="28"/>
          <w:szCs w:val="28"/>
        </w:rPr>
        <w:t xml:space="preserve"> поступлений неналоговых доходов за </w:t>
      </w:r>
      <w:r w:rsidR="00E0406F" w:rsidRPr="00E0406F">
        <w:rPr>
          <w:rFonts w:ascii="Times New Roman" w:eastAsia="Times New Roman" w:hAnsi="Times New Roman" w:cs="Times New Roman"/>
          <w:sz w:val="28"/>
          <w:szCs w:val="28"/>
        </w:rPr>
        <w:t>полугодие</w:t>
      </w:r>
      <w:r w:rsidR="003B6363" w:rsidRPr="00E0406F">
        <w:rPr>
          <w:rFonts w:ascii="Times New Roman" w:eastAsia="Times New Roman" w:hAnsi="Times New Roman" w:cs="Times New Roman"/>
          <w:sz w:val="28"/>
          <w:szCs w:val="28"/>
        </w:rPr>
        <w:t xml:space="preserve"> 2023</w:t>
      </w:r>
      <w:r w:rsidRPr="00E0406F">
        <w:rPr>
          <w:rFonts w:ascii="Times New Roman" w:eastAsia="Times New Roman" w:hAnsi="Times New Roman" w:cs="Times New Roman"/>
          <w:sz w:val="28"/>
          <w:szCs w:val="28"/>
        </w:rPr>
        <w:t xml:space="preserve"> года по отношению к аналогичному периоду предыд</w:t>
      </w:r>
      <w:r w:rsidR="004A1248">
        <w:rPr>
          <w:rFonts w:ascii="Times New Roman" w:eastAsia="Times New Roman" w:hAnsi="Times New Roman" w:cs="Times New Roman"/>
          <w:sz w:val="28"/>
          <w:szCs w:val="28"/>
        </w:rPr>
        <w:t>ущего финансового года составил</w:t>
      </w:r>
      <w:r w:rsidRPr="00E0406F">
        <w:rPr>
          <w:rFonts w:ascii="Times New Roman" w:eastAsia="Times New Roman" w:hAnsi="Times New Roman" w:cs="Times New Roman"/>
          <w:sz w:val="28"/>
          <w:szCs w:val="28"/>
        </w:rPr>
        <w:t xml:space="preserve"> </w:t>
      </w:r>
      <w:r w:rsidR="00E0406F" w:rsidRPr="00E0406F">
        <w:rPr>
          <w:rFonts w:ascii="Times New Roman" w:eastAsia="Times New Roman" w:hAnsi="Times New Roman" w:cs="Times New Roman"/>
          <w:sz w:val="28"/>
          <w:szCs w:val="28"/>
        </w:rPr>
        <w:t>1,4</w:t>
      </w:r>
      <w:r w:rsidRPr="00E0406F">
        <w:rPr>
          <w:rFonts w:ascii="Times New Roman" w:eastAsia="Times New Roman" w:hAnsi="Times New Roman" w:cs="Times New Roman"/>
          <w:sz w:val="28"/>
          <w:szCs w:val="28"/>
        </w:rPr>
        <w:t xml:space="preserve">% или </w:t>
      </w:r>
      <w:r w:rsidR="00E0406F" w:rsidRPr="00E0406F">
        <w:rPr>
          <w:rFonts w:ascii="Times New Roman" w:eastAsia="Times New Roman" w:hAnsi="Times New Roman" w:cs="Times New Roman"/>
          <w:sz w:val="28"/>
          <w:szCs w:val="28"/>
        </w:rPr>
        <w:t>2 032,7</w:t>
      </w:r>
      <w:r w:rsidRPr="00E0406F">
        <w:rPr>
          <w:rFonts w:ascii="Times New Roman" w:eastAsia="Times New Roman" w:hAnsi="Times New Roman" w:cs="Times New Roman"/>
          <w:sz w:val="28"/>
          <w:szCs w:val="28"/>
        </w:rPr>
        <w:t xml:space="preserve"> тыс. рублей.</w:t>
      </w:r>
    </w:p>
    <w:p w:rsidR="00A934B4" w:rsidRPr="00DE5B19" w:rsidRDefault="00A934B4" w:rsidP="00A934B4">
      <w:pPr>
        <w:spacing w:after="0"/>
        <w:ind w:firstLine="708"/>
        <w:jc w:val="both"/>
        <w:rPr>
          <w:rFonts w:ascii="Times New Roman" w:eastAsia="Times New Roman" w:hAnsi="Times New Roman" w:cs="Times New Roman"/>
          <w:sz w:val="28"/>
          <w:szCs w:val="28"/>
        </w:rPr>
      </w:pPr>
    </w:p>
    <w:p w:rsidR="00A934B4" w:rsidRPr="00E0406F" w:rsidRDefault="00A934B4" w:rsidP="00A934B4">
      <w:pPr>
        <w:spacing w:after="0"/>
        <w:ind w:firstLine="709"/>
        <w:jc w:val="center"/>
        <w:rPr>
          <w:rFonts w:ascii="Times New Roman" w:hAnsi="Times New Roman" w:cs="Times New Roman"/>
          <w:b/>
          <w:color w:val="000000" w:themeColor="text1"/>
          <w:sz w:val="24"/>
          <w:szCs w:val="24"/>
        </w:rPr>
      </w:pPr>
      <w:r w:rsidRPr="00DE5B19">
        <w:rPr>
          <w:rFonts w:ascii="Times New Roman" w:hAnsi="Times New Roman" w:cs="Times New Roman"/>
          <w:b/>
          <w:color w:val="000000" w:themeColor="text1"/>
          <w:sz w:val="24"/>
          <w:szCs w:val="24"/>
        </w:rPr>
        <w:t xml:space="preserve">Поступление неналоговых доходов в сопоставлении с поступлениями </w:t>
      </w:r>
      <w:r w:rsidRPr="00E0406F">
        <w:rPr>
          <w:rFonts w:ascii="Times New Roman" w:hAnsi="Times New Roman" w:cs="Times New Roman"/>
          <w:b/>
          <w:color w:val="000000" w:themeColor="text1"/>
          <w:sz w:val="24"/>
          <w:szCs w:val="24"/>
        </w:rPr>
        <w:t>аналогичного периода прошлого финансового года</w:t>
      </w:r>
    </w:p>
    <w:p w:rsidR="00A934B4" w:rsidRPr="00E0406F" w:rsidRDefault="00A934B4" w:rsidP="00A934B4">
      <w:pPr>
        <w:spacing w:after="0"/>
        <w:ind w:firstLine="709"/>
        <w:jc w:val="right"/>
        <w:rPr>
          <w:rFonts w:ascii="Times New Roman" w:hAnsi="Times New Roman" w:cs="Times New Roman"/>
          <w:color w:val="000000" w:themeColor="text1"/>
          <w:sz w:val="20"/>
          <w:szCs w:val="20"/>
        </w:rPr>
      </w:pPr>
      <w:r w:rsidRPr="00E0406F">
        <w:rPr>
          <w:rFonts w:ascii="Times New Roman" w:hAnsi="Times New Roman" w:cs="Times New Roman"/>
          <w:color w:val="000000" w:themeColor="text1"/>
          <w:sz w:val="20"/>
          <w:szCs w:val="20"/>
        </w:rPr>
        <w:t>тыс. руб.</w:t>
      </w:r>
    </w:p>
    <w:p w:rsidR="00A934B4" w:rsidRPr="00E0406F" w:rsidRDefault="00A934B4" w:rsidP="00A934B4">
      <w:pPr>
        <w:spacing w:after="0" w:line="300" w:lineRule="auto"/>
        <w:jc w:val="both"/>
        <w:rPr>
          <w:rFonts w:ascii="Times New Roman" w:eastAsia="Times New Roman" w:hAnsi="Times New Roman" w:cs="Times New Roman"/>
          <w:sz w:val="28"/>
          <w:szCs w:val="28"/>
        </w:rPr>
      </w:pPr>
      <w:r w:rsidRPr="00E0406F">
        <w:rPr>
          <w:rFonts w:ascii="Times New Roman" w:eastAsia="Times New Roman" w:hAnsi="Times New Roman" w:cs="Times New Roman"/>
          <w:noProof/>
          <w:sz w:val="28"/>
          <w:szCs w:val="28"/>
        </w:rPr>
        <w:drawing>
          <wp:inline distT="0" distB="0" distL="0" distR="0" wp14:anchorId="5B743358" wp14:editId="13E291A3">
            <wp:extent cx="5760085" cy="3724275"/>
            <wp:effectExtent l="0" t="0" r="0" b="0"/>
            <wp:docPr id="1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934B4" w:rsidRPr="00DE5B19" w:rsidRDefault="00A934B4" w:rsidP="00A934B4">
      <w:pPr>
        <w:spacing w:after="0"/>
        <w:ind w:firstLine="709"/>
        <w:jc w:val="both"/>
        <w:rPr>
          <w:rFonts w:ascii="Times New Roman" w:hAnsi="Times New Roman" w:cs="Times New Roman"/>
          <w:sz w:val="28"/>
          <w:szCs w:val="28"/>
        </w:rPr>
      </w:pPr>
      <w:r w:rsidRPr="00DE5B19">
        <w:rPr>
          <w:rFonts w:ascii="Times New Roman" w:eastAsia="Times New Roman" w:hAnsi="Times New Roman" w:cs="Times New Roman"/>
          <w:sz w:val="28"/>
          <w:szCs w:val="28"/>
        </w:rPr>
        <w:t xml:space="preserve">Доходы от имущества, находящегося в муниципальной собственности за отчетный период поступили в сумме </w:t>
      </w:r>
      <w:r w:rsidR="00DE5B19" w:rsidRPr="00DE5B19">
        <w:rPr>
          <w:rFonts w:ascii="Times New Roman" w:eastAsia="Times New Roman" w:hAnsi="Times New Roman" w:cs="Times New Roman"/>
          <w:sz w:val="28"/>
          <w:szCs w:val="28"/>
        </w:rPr>
        <w:t>104 993,7</w:t>
      </w:r>
      <w:r w:rsidRPr="00DE5B19">
        <w:rPr>
          <w:rFonts w:ascii="Times New Roman" w:eastAsia="Times New Roman" w:hAnsi="Times New Roman" w:cs="Times New Roman"/>
          <w:sz w:val="28"/>
          <w:szCs w:val="28"/>
        </w:rPr>
        <w:t xml:space="preserve"> тыс. рублей, что составило </w:t>
      </w:r>
      <w:r w:rsidR="00DE5B19" w:rsidRPr="00DE5B19">
        <w:rPr>
          <w:rFonts w:ascii="Times New Roman" w:eastAsia="Times New Roman" w:hAnsi="Times New Roman" w:cs="Times New Roman"/>
          <w:sz w:val="28"/>
          <w:szCs w:val="28"/>
        </w:rPr>
        <w:t>71,1</w:t>
      </w:r>
      <w:r w:rsidRPr="00DE5B19">
        <w:rPr>
          <w:rFonts w:ascii="Times New Roman" w:eastAsia="Times New Roman" w:hAnsi="Times New Roman" w:cs="Times New Roman"/>
          <w:sz w:val="28"/>
          <w:szCs w:val="28"/>
        </w:rPr>
        <w:t>% от плановых назначений на 202</w:t>
      </w:r>
      <w:r w:rsidR="00511774" w:rsidRPr="00DE5B19">
        <w:rPr>
          <w:rFonts w:ascii="Times New Roman" w:eastAsia="Times New Roman" w:hAnsi="Times New Roman" w:cs="Times New Roman"/>
          <w:sz w:val="28"/>
          <w:szCs w:val="28"/>
        </w:rPr>
        <w:t>3</w:t>
      </w:r>
      <w:r w:rsidRPr="00DE5B19">
        <w:rPr>
          <w:rFonts w:ascii="Times New Roman" w:eastAsia="Times New Roman" w:hAnsi="Times New Roman" w:cs="Times New Roman"/>
          <w:sz w:val="28"/>
          <w:szCs w:val="28"/>
        </w:rPr>
        <w:t xml:space="preserve"> год. По сравнению с аналогичным периодом прошлого года произош</w:t>
      </w:r>
      <w:r w:rsidR="00511774" w:rsidRPr="00DE5B19">
        <w:rPr>
          <w:rFonts w:ascii="Times New Roman" w:eastAsia="Times New Roman" w:hAnsi="Times New Roman" w:cs="Times New Roman"/>
          <w:sz w:val="28"/>
          <w:szCs w:val="28"/>
        </w:rPr>
        <w:t>е</w:t>
      </w:r>
      <w:r w:rsidRPr="00DE5B19">
        <w:rPr>
          <w:rFonts w:ascii="Times New Roman" w:eastAsia="Times New Roman" w:hAnsi="Times New Roman" w:cs="Times New Roman"/>
          <w:sz w:val="28"/>
          <w:szCs w:val="28"/>
        </w:rPr>
        <w:t xml:space="preserve">л </w:t>
      </w:r>
      <w:r w:rsidR="00511774" w:rsidRPr="00DE5B19">
        <w:rPr>
          <w:rFonts w:ascii="Times New Roman" w:eastAsia="Times New Roman" w:hAnsi="Times New Roman" w:cs="Times New Roman"/>
          <w:sz w:val="28"/>
          <w:szCs w:val="28"/>
        </w:rPr>
        <w:t xml:space="preserve">рост </w:t>
      </w:r>
      <w:r w:rsidR="0044366A" w:rsidRPr="00DE5B19">
        <w:rPr>
          <w:rFonts w:ascii="Times New Roman" w:eastAsia="Times New Roman" w:hAnsi="Times New Roman" w:cs="Times New Roman"/>
          <w:sz w:val="28"/>
          <w:szCs w:val="28"/>
        </w:rPr>
        <w:t xml:space="preserve">поступлений на </w:t>
      </w:r>
      <w:r w:rsidR="00DE5B19" w:rsidRPr="00DE5B19">
        <w:rPr>
          <w:rFonts w:ascii="Times New Roman" w:eastAsia="Times New Roman" w:hAnsi="Times New Roman" w:cs="Times New Roman"/>
          <w:sz w:val="28"/>
          <w:szCs w:val="28"/>
        </w:rPr>
        <w:t>21,5</w:t>
      </w:r>
      <w:r w:rsidR="0044366A" w:rsidRPr="00DE5B19">
        <w:rPr>
          <w:rFonts w:ascii="Times New Roman" w:eastAsia="Times New Roman" w:hAnsi="Times New Roman" w:cs="Times New Roman"/>
          <w:sz w:val="28"/>
          <w:szCs w:val="28"/>
        </w:rPr>
        <w:t>%</w:t>
      </w:r>
      <w:r w:rsidR="00511774" w:rsidRPr="00DE5B19">
        <w:rPr>
          <w:rFonts w:ascii="Times New Roman" w:eastAsia="Times New Roman" w:hAnsi="Times New Roman" w:cs="Times New Roman"/>
          <w:sz w:val="28"/>
          <w:szCs w:val="28"/>
        </w:rPr>
        <w:t>.</w:t>
      </w:r>
      <w:r w:rsidR="0044366A" w:rsidRPr="00DE5B19">
        <w:rPr>
          <w:rFonts w:ascii="Times New Roman" w:eastAsia="Times New Roman" w:hAnsi="Times New Roman" w:cs="Times New Roman"/>
          <w:sz w:val="28"/>
          <w:szCs w:val="28"/>
        </w:rPr>
        <w:t xml:space="preserve"> </w:t>
      </w:r>
    </w:p>
    <w:p w:rsidR="00A934B4" w:rsidRPr="00DE5B19" w:rsidRDefault="00A934B4" w:rsidP="005C0A8E">
      <w:pPr>
        <w:spacing w:after="0"/>
        <w:ind w:firstLine="709"/>
        <w:jc w:val="both"/>
        <w:rPr>
          <w:rFonts w:ascii="Times New Roman" w:hAnsi="Times New Roman" w:cs="Times New Roman"/>
          <w:color w:val="000000" w:themeColor="text1"/>
          <w:sz w:val="28"/>
          <w:szCs w:val="28"/>
        </w:rPr>
      </w:pPr>
      <w:r w:rsidRPr="00DE5B19">
        <w:rPr>
          <w:rFonts w:ascii="Times New Roman" w:eastAsia="Times New Roman" w:hAnsi="Times New Roman" w:cs="Times New Roman"/>
          <w:sz w:val="28"/>
          <w:szCs w:val="28"/>
        </w:rPr>
        <w:t xml:space="preserve">Платежи за пользование природными ресурсами составили </w:t>
      </w:r>
      <w:r w:rsidR="00EA1DCA" w:rsidRPr="00DE5B19">
        <w:rPr>
          <w:rFonts w:ascii="Times New Roman" w:eastAsia="Times New Roman" w:hAnsi="Times New Roman" w:cs="Times New Roman"/>
          <w:sz w:val="28"/>
          <w:szCs w:val="28"/>
        </w:rPr>
        <w:t>-</w:t>
      </w:r>
      <w:r w:rsidR="00DE5B19" w:rsidRPr="00DE5B19">
        <w:rPr>
          <w:rFonts w:ascii="Times New Roman" w:eastAsia="Times New Roman" w:hAnsi="Times New Roman" w:cs="Times New Roman"/>
          <w:sz w:val="28"/>
          <w:szCs w:val="28"/>
        </w:rPr>
        <w:t>962,3</w:t>
      </w:r>
      <w:r w:rsidRPr="00DE5B19">
        <w:rPr>
          <w:rFonts w:ascii="Times New Roman" w:eastAsia="Times New Roman" w:hAnsi="Times New Roman" w:cs="Times New Roman"/>
          <w:sz w:val="28"/>
          <w:szCs w:val="28"/>
        </w:rPr>
        <w:t xml:space="preserve"> тыс. рублей. </w:t>
      </w:r>
      <w:r w:rsidR="00122DA5" w:rsidRPr="00DE5B19">
        <w:rPr>
          <w:rFonts w:ascii="Times New Roman" w:eastAsia="Times New Roman" w:hAnsi="Times New Roman" w:cs="Times New Roman"/>
          <w:sz w:val="28"/>
          <w:szCs w:val="28"/>
        </w:rPr>
        <w:t>З</w:t>
      </w:r>
      <w:r w:rsidR="00EA1DCA" w:rsidRPr="00DE5B19">
        <w:rPr>
          <w:rFonts w:ascii="Times New Roman" w:eastAsia="Times New Roman" w:hAnsi="Times New Roman" w:cs="Times New Roman"/>
          <w:sz w:val="28"/>
          <w:szCs w:val="28"/>
        </w:rPr>
        <w:t>а аналогичный период 202</w:t>
      </w:r>
      <w:r w:rsidR="00511774" w:rsidRPr="00DE5B19">
        <w:rPr>
          <w:rFonts w:ascii="Times New Roman" w:eastAsia="Times New Roman" w:hAnsi="Times New Roman" w:cs="Times New Roman"/>
          <w:sz w:val="28"/>
          <w:szCs w:val="28"/>
        </w:rPr>
        <w:t>2</w:t>
      </w:r>
      <w:r w:rsidR="00EA1DCA" w:rsidRPr="00DE5B19">
        <w:rPr>
          <w:rFonts w:ascii="Times New Roman" w:eastAsia="Times New Roman" w:hAnsi="Times New Roman" w:cs="Times New Roman"/>
          <w:sz w:val="28"/>
          <w:szCs w:val="28"/>
        </w:rPr>
        <w:t xml:space="preserve"> года платежи за пользование природными ресурсами поступили в сумме </w:t>
      </w:r>
      <w:r w:rsidR="00DE5B19" w:rsidRPr="00DE5B19">
        <w:rPr>
          <w:rFonts w:ascii="Times New Roman" w:eastAsia="Times New Roman" w:hAnsi="Times New Roman" w:cs="Times New Roman"/>
          <w:sz w:val="28"/>
          <w:szCs w:val="28"/>
        </w:rPr>
        <w:t>750,8</w:t>
      </w:r>
      <w:r w:rsidR="00EA1DCA" w:rsidRPr="00DE5B19">
        <w:rPr>
          <w:rFonts w:ascii="Times New Roman" w:eastAsia="Times New Roman" w:hAnsi="Times New Roman" w:cs="Times New Roman"/>
          <w:sz w:val="28"/>
          <w:szCs w:val="28"/>
        </w:rPr>
        <w:t xml:space="preserve"> тыс. рублей. В течении 202</w:t>
      </w:r>
      <w:r w:rsidR="00511774" w:rsidRPr="00DE5B19">
        <w:rPr>
          <w:rFonts w:ascii="Times New Roman" w:eastAsia="Times New Roman" w:hAnsi="Times New Roman" w:cs="Times New Roman"/>
          <w:sz w:val="28"/>
          <w:szCs w:val="28"/>
        </w:rPr>
        <w:t>3</w:t>
      </w:r>
      <w:r w:rsidR="00EA1DCA" w:rsidRPr="00DE5B19">
        <w:rPr>
          <w:rFonts w:ascii="Times New Roman" w:eastAsia="Times New Roman" w:hAnsi="Times New Roman" w:cs="Times New Roman"/>
          <w:sz w:val="28"/>
          <w:szCs w:val="28"/>
        </w:rPr>
        <w:t xml:space="preserve"> года производится</w:t>
      </w:r>
      <w:r w:rsidRPr="00DE5B19">
        <w:rPr>
          <w:rFonts w:ascii="Times New Roman" w:hAnsi="Times New Roman" w:cs="Times New Roman"/>
          <w:color w:val="000000" w:themeColor="text1"/>
          <w:sz w:val="28"/>
          <w:szCs w:val="28"/>
        </w:rPr>
        <w:t xml:space="preserve"> </w:t>
      </w:r>
      <w:r w:rsidR="00017107" w:rsidRPr="00DE5B19">
        <w:rPr>
          <w:rFonts w:ascii="Times New Roman" w:hAnsi="Times New Roman" w:cs="Times New Roman"/>
          <w:color w:val="000000" w:themeColor="text1"/>
          <w:sz w:val="28"/>
          <w:szCs w:val="28"/>
        </w:rPr>
        <w:t xml:space="preserve">возврат </w:t>
      </w:r>
      <w:r w:rsidR="00A66B8B" w:rsidRPr="00DE5B19">
        <w:rPr>
          <w:rFonts w:ascii="Times New Roman" w:hAnsi="Times New Roman" w:cs="Times New Roman"/>
          <w:color w:val="000000" w:themeColor="text1"/>
          <w:sz w:val="28"/>
          <w:szCs w:val="28"/>
        </w:rPr>
        <w:t>ошибочно поступивших платежей за негативное воздействие на окружающую среду, администрируемых Росприроднадзором.</w:t>
      </w:r>
    </w:p>
    <w:p w:rsidR="00A934B4" w:rsidRPr="00A84954" w:rsidRDefault="00A934B4" w:rsidP="005C0A8E">
      <w:pPr>
        <w:spacing w:after="0"/>
        <w:ind w:firstLine="708"/>
        <w:jc w:val="both"/>
        <w:rPr>
          <w:rFonts w:ascii="Times New Roman" w:eastAsia="Times New Roman" w:hAnsi="Times New Roman" w:cs="Times New Roman"/>
          <w:sz w:val="28"/>
          <w:szCs w:val="28"/>
        </w:rPr>
      </w:pPr>
      <w:r w:rsidRPr="00A84954">
        <w:rPr>
          <w:rFonts w:ascii="Times New Roman" w:eastAsia="Times New Roman" w:hAnsi="Times New Roman" w:cs="Times New Roman"/>
          <w:sz w:val="28"/>
          <w:szCs w:val="28"/>
        </w:rPr>
        <w:t xml:space="preserve">Доходы от оказания платных услуг и компенсации затрат государства поступили в сумме </w:t>
      </w:r>
      <w:r w:rsidR="00900AA2" w:rsidRPr="00A84954">
        <w:rPr>
          <w:rFonts w:ascii="Times New Roman" w:eastAsia="Times New Roman" w:hAnsi="Times New Roman" w:cs="Times New Roman"/>
          <w:sz w:val="28"/>
          <w:szCs w:val="28"/>
        </w:rPr>
        <w:t>3</w:t>
      </w:r>
      <w:r w:rsidR="00A84954" w:rsidRPr="00A84954">
        <w:rPr>
          <w:rFonts w:ascii="Times New Roman" w:eastAsia="Times New Roman" w:hAnsi="Times New Roman" w:cs="Times New Roman"/>
          <w:sz w:val="28"/>
          <w:szCs w:val="28"/>
          <w:lang w:val="en-US"/>
        </w:rPr>
        <w:t> </w:t>
      </w:r>
      <w:r w:rsidR="00A84954" w:rsidRPr="00A84954">
        <w:rPr>
          <w:rFonts w:ascii="Times New Roman" w:eastAsia="Times New Roman" w:hAnsi="Times New Roman" w:cs="Times New Roman"/>
          <w:sz w:val="28"/>
          <w:szCs w:val="28"/>
        </w:rPr>
        <w:t>405,8</w:t>
      </w:r>
      <w:r w:rsidRPr="00A84954">
        <w:rPr>
          <w:rFonts w:ascii="Times New Roman" w:eastAsia="Times New Roman" w:hAnsi="Times New Roman" w:cs="Times New Roman"/>
          <w:sz w:val="28"/>
          <w:szCs w:val="28"/>
        </w:rPr>
        <w:t xml:space="preserve"> тыс. рублей. </w:t>
      </w:r>
      <w:r w:rsidRPr="00A84954">
        <w:rPr>
          <w:rFonts w:ascii="Times New Roman" w:hAnsi="Times New Roman" w:cs="Times New Roman"/>
          <w:color w:val="000000" w:themeColor="text1"/>
          <w:sz w:val="28"/>
          <w:szCs w:val="28"/>
        </w:rPr>
        <w:t>Плановые назначения 202</w:t>
      </w:r>
      <w:r w:rsidR="00900AA2" w:rsidRPr="00A84954">
        <w:rPr>
          <w:rFonts w:ascii="Times New Roman" w:hAnsi="Times New Roman" w:cs="Times New Roman"/>
          <w:color w:val="000000" w:themeColor="text1"/>
          <w:sz w:val="28"/>
          <w:szCs w:val="28"/>
        </w:rPr>
        <w:t>3</w:t>
      </w:r>
      <w:r w:rsidRPr="00A84954">
        <w:rPr>
          <w:rFonts w:ascii="Times New Roman" w:hAnsi="Times New Roman" w:cs="Times New Roman"/>
          <w:color w:val="000000" w:themeColor="text1"/>
          <w:sz w:val="28"/>
          <w:szCs w:val="28"/>
        </w:rPr>
        <w:t xml:space="preserve"> года исполнены на </w:t>
      </w:r>
      <w:r w:rsidR="00A84954" w:rsidRPr="00A84954">
        <w:rPr>
          <w:rFonts w:ascii="Times New Roman" w:hAnsi="Times New Roman" w:cs="Times New Roman"/>
          <w:color w:val="000000" w:themeColor="text1"/>
          <w:sz w:val="28"/>
          <w:szCs w:val="28"/>
        </w:rPr>
        <w:t>756,8</w:t>
      </w:r>
      <w:r w:rsidR="00EA1DCA" w:rsidRPr="00A84954">
        <w:rPr>
          <w:rFonts w:ascii="Times New Roman" w:hAnsi="Times New Roman" w:cs="Times New Roman"/>
          <w:color w:val="000000" w:themeColor="text1"/>
          <w:sz w:val="28"/>
          <w:szCs w:val="28"/>
        </w:rPr>
        <w:t>%. По сравнению с аналогичным периодом 202</w:t>
      </w:r>
      <w:r w:rsidR="00900AA2" w:rsidRPr="00A84954">
        <w:rPr>
          <w:rFonts w:ascii="Times New Roman" w:hAnsi="Times New Roman" w:cs="Times New Roman"/>
          <w:color w:val="000000" w:themeColor="text1"/>
          <w:sz w:val="28"/>
          <w:szCs w:val="28"/>
        </w:rPr>
        <w:t>2</w:t>
      </w:r>
      <w:r w:rsidR="00EA1DCA" w:rsidRPr="00A84954">
        <w:rPr>
          <w:rFonts w:ascii="Times New Roman" w:hAnsi="Times New Roman" w:cs="Times New Roman"/>
          <w:color w:val="000000" w:themeColor="text1"/>
          <w:sz w:val="28"/>
          <w:szCs w:val="28"/>
        </w:rPr>
        <w:t xml:space="preserve"> года </w:t>
      </w:r>
      <w:r w:rsidR="00900AA2" w:rsidRPr="00A84954">
        <w:rPr>
          <w:rFonts w:ascii="Times New Roman" w:hAnsi="Times New Roman" w:cs="Times New Roman"/>
          <w:color w:val="000000" w:themeColor="text1"/>
          <w:sz w:val="28"/>
          <w:szCs w:val="28"/>
        </w:rPr>
        <w:t xml:space="preserve">рост </w:t>
      </w:r>
      <w:r w:rsidR="00EA1DCA" w:rsidRPr="00A84954">
        <w:rPr>
          <w:rFonts w:ascii="Times New Roman" w:hAnsi="Times New Roman" w:cs="Times New Roman"/>
          <w:color w:val="000000" w:themeColor="text1"/>
          <w:sz w:val="28"/>
          <w:szCs w:val="28"/>
        </w:rPr>
        <w:t xml:space="preserve">поступлений составил </w:t>
      </w:r>
      <w:r w:rsidR="00C86917">
        <w:rPr>
          <w:rFonts w:ascii="Times New Roman" w:hAnsi="Times New Roman" w:cs="Times New Roman"/>
          <w:color w:val="000000" w:themeColor="text1"/>
          <w:sz w:val="28"/>
          <w:szCs w:val="28"/>
        </w:rPr>
        <w:t>1</w:t>
      </w:r>
      <w:r w:rsidR="00A84954" w:rsidRPr="00A84954">
        <w:rPr>
          <w:rFonts w:ascii="Times New Roman" w:hAnsi="Times New Roman" w:cs="Times New Roman"/>
          <w:color w:val="000000" w:themeColor="text1"/>
          <w:sz w:val="28"/>
          <w:szCs w:val="28"/>
        </w:rPr>
        <w:t xml:space="preserve">71,3% или </w:t>
      </w:r>
      <w:r w:rsidR="00900AA2" w:rsidRPr="00A84954">
        <w:rPr>
          <w:rFonts w:ascii="Times New Roman" w:hAnsi="Times New Roman" w:cs="Times New Roman"/>
          <w:color w:val="000000" w:themeColor="text1"/>
          <w:sz w:val="28"/>
          <w:szCs w:val="28"/>
        </w:rPr>
        <w:t>2</w:t>
      </w:r>
      <w:r w:rsidR="00A84954" w:rsidRPr="00A84954">
        <w:rPr>
          <w:rFonts w:ascii="Times New Roman" w:hAnsi="Times New Roman" w:cs="Times New Roman"/>
          <w:color w:val="000000" w:themeColor="text1"/>
          <w:sz w:val="28"/>
          <w:szCs w:val="28"/>
        </w:rPr>
        <w:t> 150,5</w:t>
      </w:r>
      <w:r w:rsidR="00EA1DCA" w:rsidRPr="00A84954">
        <w:rPr>
          <w:rFonts w:ascii="Times New Roman" w:hAnsi="Times New Roman" w:cs="Times New Roman"/>
          <w:color w:val="000000" w:themeColor="text1"/>
          <w:sz w:val="28"/>
          <w:szCs w:val="28"/>
        </w:rPr>
        <w:t xml:space="preserve"> тыс. рублей, в связи с поступлением дебиторской задолженности прошлых лет по Ф</w:t>
      </w:r>
      <w:r w:rsidR="00284A32">
        <w:rPr>
          <w:rFonts w:ascii="Times New Roman" w:hAnsi="Times New Roman" w:cs="Times New Roman"/>
          <w:color w:val="000000" w:themeColor="text1"/>
          <w:sz w:val="28"/>
          <w:szCs w:val="28"/>
        </w:rPr>
        <w:t>онду социального страхования</w:t>
      </w:r>
      <w:r w:rsidR="005C0A8E" w:rsidRPr="00A84954">
        <w:rPr>
          <w:rFonts w:ascii="Times New Roman" w:hAnsi="Times New Roman" w:cs="Times New Roman"/>
          <w:color w:val="000000" w:themeColor="text1"/>
          <w:sz w:val="28"/>
          <w:szCs w:val="28"/>
        </w:rPr>
        <w:t>.</w:t>
      </w:r>
    </w:p>
    <w:p w:rsidR="005D2F69" w:rsidRPr="00591240" w:rsidRDefault="00A934B4" w:rsidP="00A934B4">
      <w:pPr>
        <w:spacing w:after="0" w:line="300" w:lineRule="auto"/>
        <w:ind w:firstLine="709"/>
        <w:jc w:val="both"/>
        <w:rPr>
          <w:rFonts w:ascii="Times New Roman" w:hAnsi="Times New Roman" w:cs="Times New Roman"/>
          <w:color w:val="000000" w:themeColor="text1"/>
          <w:sz w:val="28"/>
          <w:szCs w:val="28"/>
        </w:rPr>
      </w:pPr>
      <w:r w:rsidRPr="00A84954">
        <w:rPr>
          <w:rFonts w:ascii="Times New Roman" w:eastAsia="Times New Roman" w:hAnsi="Times New Roman" w:cs="Times New Roman"/>
          <w:sz w:val="28"/>
          <w:szCs w:val="28"/>
        </w:rPr>
        <w:t xml:space="preserve">Доходы от продажи материальных и нематериальных активов поступили в сумме </w:t>
      </w:r>
      <w:r w:rsidR="00A84954" w:rsidRPr="00A84954">
        <w:rPr>
          <w:rFonts w:ascii="Times New Roman" w:eastAsia="Times New Roman" w:hAnsi="Times New Roman" w:cs="Times New Roman"/>
          <w:sz w:val="28"/>
          <w:szCs w:val="28"/>
        </w:rPr>
        <w:t>32 736,1</w:t>
      </w:r>
      <w:r w:rsidRPr="00A84954">
        <w:rPr>
          <w:rFonts w:ascii="Times New Roman" w:eastAsia="Times New Roman" w:hAnsi="Times New Roman" w:cs="Times New Roman"/>
          <w:sz w:val="28"/>
          <w:szCs w:val="28"/>
        </w:rPr>
        <w:t xml:space="preserve"> тыс. рублей, что составило </w:t>
      </w:r>
      <w:r w:rsidR="00A84954" w:rsidRPr="00A84954">
        <w:rPr>
          <w:rFonts w:ascii="Times New Roman" w:eastAsia="Times New Roman" w:hAnsi="Times New Roman" w:cs="Times New Roman"/>
          <w:sz w:val="28"/>
          <w:szCs w:val="28"/>
        </w:rPr>
        <w:t>49,1</w:t>
      </w:r>
      <w:r w:rsidRPr="00A84954">
        <w:rPr>
          <w:rFonts w:ascii="Times New Roman" w:eastAsia="Times New Roman" w:hAnsi="Times New Roman" w:cs="Times New Roman"/>
          <w:sz w:val="28"/>
          <w:szCs w:val="28"/>
        </w:rPr>
        <w:t>% от плановых назначений, установленных на 202</w:t>
      </w:r>
      <w:r w:rsidR="00900AA2" w:rsidRPr="00A84954">
        <w:rPr>
          <w:rFonts w:ascii="Times New Roman" w:eastAsia="Times New Roman" w:hAnsi="Times New Roman" w:cs="Times New Roman"/>
          <w:sz w:val="28"/>
          <w:szCs w:val="28"/>
        </w:rPr>
        <w:t>3</w:t>
      </w:r>
      <w:r w:rsidRPr="00A84954">
        <w:rPr>
          <w:rFonts w:ascii="Times New Roman" w:eastAsia="Times New Roman" w:hAnsi="Times New Roman" w:cs="Times New Roman"/>
          <w:sz w:val="28"/>
          <w:szCs w:val="28"/>
        </w:rPr>
        <w:t xml:space="preserve"> год. </w:t>
      </w:r>
      <w:r w:rsidRPr="00A84954">
        <w:rPr>
          <w:rFonts w:ascii="Times New Roman" w:hAnsi="Times New Roman" w:cs="Times New Roman"/>
          <w:color w:val="000000" w:themeColor="text1"/>
          <w:sz w:val="28"/>
          <w:szCs w:val="28"/>
        </w:rPr>
        <w:t>По отношению к аналогичному периоду 202</w:t>
      </w:r>
      <w:r w:rsidR="00900AA2" w:rsidRPr="00A84954">
        <w:rPr>
          <w:rFonts w:ascii="Times New Roman" w:hAnsi="Times New Roman" w:cs="Times New Roman"/>
          <w:color w:val="000000" w:themeColor="text1"/>
          <w:sz w:val="28"/>
          <w:szCs w:val="28"/>
        </w:rPr>
        <w:t>2</w:t>
      </w:r>
      <w:r w:rsidRPr="00A84954">
        <w:rPr>
          <w:rFonts w:ascii="Times New Roman" w:hAnsi="Times New Roman" w:cs="Times New Roman"/>
          <w:color w:val="000000" w:themeColor="text1"/>
          <w:sz w:val="28"/>
          <w:szCs w:val="28"/>
        </w:rPr>
        <w:t xml:space="preserve"> года произош</w:t>
      </w:r>
      <w:r w:rsidR="00EA1DCA" w:rsidRPr="00A84954">
        <w:rPr>
          <w:rFonts w:ascii="Times New Roman" w:hAnsi="Times New Roman" w:cs="Times New Roman"/>
          <w:color w:val="000000" w:themeColor="text1"/>
          <w:sz w:val="28"/>
          <w:szCs w:val="28"/>
        </w:rPr>
        <w:t>ло</w:t>
      </w:r>
      <w:r w:rsidR="00680A9D" w:rsidRPr="00A84954">
        <w:rPr>
          <w:rFonts w:ascii="Times New Roman" w:hAnsi="Times New Roman" w:cs="Times New Roman"/>
          <w:color w:val="000000" w:themeColor="text1"/>
          <w:sz w:val="28"/>
          <w:szCs w:val="28"/>
        </w:rPr>
        <w:t xml:space="preserve"> </w:t>
      </w:r>
      <w:r w:rsidR="00EA1DCA" w:rsidRPr="00A84954">
        <w:rPr>
          <w:rFonts w:ascii="Times New Roman" w:hAnsi="Times New Roman" w:cs="Times New Roman"/>
          <w:color w:val="000000" w:themeColor="text1"/>
          <w:sz w:val="28"/>
          <w:szCs w:val="28"/>
        </w:rPr>
        <w:t>снижение</w:t>
      </w:r>
      <w:r w:rsidRPr="00A84954">
        <w:rPr>
          <w:rFonts w:ascii="Times New Roman" w:hAnsi="Times New Roman" w:cs="Times New Roman"/>
          <w:color w:val="000000" w:themeColor="text1"/>
          <w:sz w:val="28"/>
          <w:szCs w:val="28"/>
        </w:rPr>
        <w:t xml:space="preserve"> поступлений на </w:t>
      </w:r>
      <w:r w:rsidR="00A84954" w:rsidRPr="00A84954">
        <w:rPr>
          <w:rFonts w:ascii="Times New Roman" w:hAnsi="Times New Roman" w:cs="Times New Roman"/>
          <w:color w:val="000000" w:themeColor="text1"/>
          <w:sz w:val="28"/>
          <w:szCs w:val="28"/>
        </w:rPr>
        <w:t>16 769,1</w:t>
      </w:r>
      <w:r w:rsidRPr="00A84954">
        <w:rPr>
          <w:rFonts w:ascii="Times New Roman" w:hAnsi="Times New Roman" w:cs="Times New Roman"/>
          <w:color w:val="000000" w:themeColor="text1"/>
          <w:sz w:val="28"/>
          <w:szCs w:val="28"/>
        </w:rPr>
        <w:t xml:space="preserve"> тыс. рублей или на </w:t>
      </w:r>
      <w:r w:rsidR="00A84954" w:rsidRPr="00A84954">
        <w:rPr>
          <w:rFonts w:ascii="Times New Roman" w:hAnsi="Times New Roman" w:cs="Times New Roman"/>
          <w:color w:val="000000" w:themeColor="text1"/>
          <w:sz w:val="28"/>
          <w:szCs w:val="28"/>
        </w:rPr>
        <w:t>33,9</w:t>
      </w:r>
      <w:r w:rsidR="005D2F69" w:rsidRPr="00A84954">
        <w:rPr>
          <w:rFonts w:ascii="Times New Roman" w:hAnsi="Times New Roman" w:cs="Times New Roman"/>
          <w:color w:val="000000" w:themeColor="text1"/>
          <w:sz w:val="28"/>
          <w:szCs w:val="28"/>
        </w:rPr>
        <w:t>%</w:t>
      </w:r>
      <w:r w:rsidR="00EA1DCA" w:rsidRPr="00A84954">
        <w:rPr>
          <w:rFonts w:ascii="Times New Roman" w:hAnsi="Times New Roman" w:cs="Times New Roman"/>
          <w:color w:val="000000" w:themeColor="text1"/>
          <w:sz w:val="28"/>
          <w:szCs w:val="28"/>
        </w:rPr>
        <w:t xml:space="preserve">, </w:t>
      </w:r>
      <w:r w:rsidR="00A66B8B" w:rsidRPr="00A84954">
        <w:rPr>
          <w:rFonts w:ascii="Times New Roman" w:hAnsi="Times New Roman" w:cs="Times New Roman"/>
          <w:color w:val="000000" w:themeColor="text1"/>
          <w:sz w:val="28"/>
          <w:szCs w:val="28"/>
        </w:rPr>
        <w:t xml:space="preserve">в связи с досрочной выплатой в 2022 году по договорам </w:t>
      </w:r>
      <w:r w:rsidR="00A66B8B" w:rsidRPr="00591240">
        <w:rPr>
          <w:rFonts w:ascii="Times New Roman" w:hAnsi="Times New Roman" w:cs="Times New Roman"/>
          <w:color w:val="000000" w:themeColor="text1"/>
          <w:sz w:val="28"/>
          <w:szCs w:val="28"/>
        </w:rPr>
        <w:t>купли-продажи, договорам мены</w:t>
      </w:r>
      <w:r w:rsidR="00A84954" w:rsidRPr="00591240">
        <w:rPr>
          <w:rFonts w:ascii="Times New Roman" w:hAnsi="Times New Roman" w:cs="Times New Roman"/>
          <w:color w:val="000000" w:themeColor="text1"/>
          <w:sz w:val="28"/>
          <w:szCs w:val="28"/>
        </w:rPr>
        <w:t xml:space="preserve"> квартир</w:t>
      </w:r>
      <w:r w:rsidR="00A66B8B" w:rsidRPr="00591240">
        <w:rPr>
          <w:rFonts w:ascii="Times New Roman" w:hAnsi="Times New Roman" w:cs="Times New Roman"/>
          <w:color w:val="000000" w:themeColor="text1"/>
          <w:sz w:val="28"/>
          <w:szCs w:val="28"/>
        </w:rPr>
        <w:t>.</w:t>
      </w:r>
    </w:p>
    <w:p w:rsidR="00A934B4" w:rsidRPr="00B91E1F" w:rsidRDefault="00A934B4" w:rsidP="00A66B8B">
      <w:pPr>
        <w:spacing w:after="0" w:line="300" w:lineRule="auto"/>
        <w:ind w:firstLine="709"/>
        <w:jc w:val="both"/>
        <w:rPr>
          <w:rFonts w:ascii="Times New Roman" w:eastAsia="Times New Roman" w:hAnsi="Times New Roman" w:cs="Times New Roman"/>
          <w:sz w:val="28"/>
          <w:szCs w:val="28"/>
          <w:highlight w:val="yellow"/>
        </w:rPr>
      </w:pPr>
      <w:r w:rsidRPr="00591240">
        <w:rPr>
          <w:rFonts w:ascii="Times New Roman" w:hAnsi="Times New Roman" w:cs="Times New Roman"/>
          <w:color w:val="000000" w:themeColor="text1"/>
          <w:sz w:val="28"/>
          <w:szCs w:val="28"/>
        </w:rPr>
        <w:t xml:space="preserve">По штрафам поступили средства в сумме </w:t>
      </w:r>
      <w:r w:rsidR="00591240" w:rsidRPr="00591240">
        <w:rPr>
          <w:rFonts w:ascii="Times New Roman" w:hAnsi="Times New Roman" w:cs="Times New Roman"/>
          <w:color w:val="000000" w:themeColor="text1"/>
          <w:sz w:val="28"/>
          <w:szCs w:val="28"/>
        </w:rPr>
        <w:t>13 624,1</w:t>
      </w:r>
      <w:r w:rsidRPr="00591240">
        <w:rPr>
          <w:rFonts w:ascii="Times New Roman" w:hAnsi="Times New Roman" w:cs="Times New Roman"/>
          <w:color w:val="000000" w:themeColor="text1"/>
          <w:sz w:val="28"/>
          <w:szCs w:val="28"/>
        </w:rPr>
        <w:t xml:space="preserve"> тыс. рублей. Плановые назначения 202</w:t>
      </w:r>
      <w:r w:rsidR="00A66B8B" w:rsidRPr="00591240">
        <w:rPr>
          <w:rFonts w:ascii="Times New Roman" w:hAnsi="Times New Roman" w:cs="Times New Roman"/>
          <w:color w:val="000000" w:themeColor="text1"/>
          <w:sz w:val="28"/>
          <w:szCs w:val="28"/>
        </w:rPr>
        <w:t>3</w:t>
      </w:r>
      <w:r w:rsidRPr="00591240">
        <w:rPr>
          <w:rFonts w:ascii="Times New Roman" w:hAnsi="Times New Roman" w:cs="Times New Roman"/>
          <w:color w:val="000000" w:themeColor="text1"/>
          <w:sz w:val="28"/>
          <w:szCs w:val="28"/>
        </w:rPr>
        <w:t xml:space="preserve"> года исполнены на </w:t>
      </w:r>
      <w:r w:rsidR="00591240" w:rsidRPr="00591240">
        <w:rPr>
          <w:rFonts w:ascii="Times New Roman" w:hAnsi="Times New Roman" w:cs="Times New Roman"/>
          <w:color w:val="000000" w:themeColor="text1"/>
          <w:sz w:val="28"/>
          <w:szCs w:val="28"/>
        </w:rPr>
        <w:t>128,5</w:t>
      </w:r>
      <w:r w:rsidRPr="00591240">
        <w:rPr>
          <w:rFonts w:ascii="Times New Roman" w:hAnsi="Times New Roman" w:cs="Times New Roman"/>
          <w:color w:val="000000" w:themeColor="text1"/>
          <w:sz w:val="28"/>
          <w:szCs w:val="28"/>
        </w:rPr>
        <w:t xml:space="preserve">%. </w:t>
      </w:r>
      <w:r w:rsidR="00680A9D" w:rsidRPr="00591240">
        <w:rPr>
          <w:rFonts w:ascii="Times New Roman" w:hAnsi="Times New Roman" w:cs="Times New Roman"/>
          <w:color w:val="000000" w:themeColor="text1"/>
          <w:sz w:val="28"/>
          <w:szCs w:val="28"/>
        </w:rPr>
        <w:t>По отношению к аналогичному периоду прошлого года произош</w:t>
      </w:r>
      <w:r w:rsidR="00591240" w:rsidRPr="00591240">
        <w:rPr>
          <w:rFonts w:ascii="Times New Roman" w:hAnsi="Times New Roman" w:cs="Times New Roman"/>
          <w:color w:val="000000" w:themeColor="text1"/>
          <w:sz w:val="28"/>
          <w:szCs w:val="28"/>
        </w:rPr>
        <w:t>ел</w:t>
      </w:r>
      <w:r w:rsidR="00680A9D" w:rsidRPr="00591240">
        <w:rPr>
          <w:rFonts w:ascii="Times New Roman" w:hAnsi="Times New Roman" w:cs="Times New Roman"/>
          <w:color w:val="000000" w:themeColor="text1"/>
          <w:sz w:val="28"/>
          <w:szCs w:val="28"/>
        </w:rPr>
        <w:t xml:space="preserve"> </w:t>
      </w:r>
      <w:r w:rsidR="00591240" w:rsidRPr="00591240">
        <w:rPr>
          <w:rFonts w:ascii="Times New Roman" w:hAnsi="Times New Roman" w:cs="Times New Roman"/>
          <w:color w:val="000000" w:themeColor="text1"/>
          <w:sz w:val="28"/>
          <w:szCs w:val="28"/>
        </w:rPr>
        <w:t>рост</w:t>
      </w:r>
      <w:r w:rsidR="00680A9D" w:rsidRPr="00591240">
        <w:rPr>
          <w:rFonts w:ascii="Times New Roman" w:hAnsi="Times New Roman" w:cs="Times New Roman"/>
          <w:color w:val="000000" w:themeColor="text1"/>
          <w:sz w:val="28"/>
          <w:szCs w:val="28"/>
        </w:rPr>
        <w:t xml:space="preserve"> поступлени</w:t>
      </w:r>
      <w:r w:rsidR="00591240" w:rsidRPr="00591240">
        <w:rPr>
          <w:rFonts w:ascii="Times New Roman" w:hAnsi="Times New Roman" w:cs="Times New Roman"/>
          <w:color w:val="000000" w:themeColor="text1"/>
          <w:sz w:val="28"/>
          <w:szCs w:val="28"/>
        </w:rPr>
        <w:t>й</w:t>
      </w:r>
      <w:r w:rsidR="00680A9D" w:rsidRPr="00591240">
        <w:rPr>
          <w:rFonts w:ascii="Times New Roman" w:hAnsi="Times New Roman" w:cs="Times New Roman"/>
          <w:color w:val="000000" w:themeColor="text1"/>
          <w:sz w:val="28"/>
          <w:szCs w:val="28"/>
        </w:rPr>
        <w:t xml:space="preserve"> штрафов на </w:t>
      </w:r>
      <w:r w:rsidR="00213F50">
        <w:rPr>
          <w:rFonts w:ascii="Times New Roman" w:hAnsi="Times New Roman" w:cs="Times New Roman"/>
          <w:color w:val="000000" w:themeColor="text1"/>
          <w:sz w:val="28"/>
          <w:szCs w:val="28"/>
        </w:rPr>
        <w:t xml:space="preserve">10,2% или на </w:t>
      </w:r>
      <w:r w:rsidR="00591240" w:rsidRPr="00591240">
        <w:rPr>
          <w:rFonts w:ascii="Times New Roman" w:hAnsi="Times New Roman" w:cs="Times New Roman"/>
          <w:color w:val="000000" w:themeColor="text1"/>
          <w:sz w:val="28"/>
          <w:szCs w:val="28"/>
        </w:rPr>
        <w:t>1 261,1</w:t>
      </w:r>
      <w:r w:rsidR="00680A9D" w:rsidRPr="00591240">
        <w:rPr>
          <w:rFonts w:ascii="Times New Roman" w:hAnsi="Times New Roman" w:cs="Times New Roman"/>
          <w:color w:val="000000" w:themeColor="text1"/>
          <w:sz w:val="28"/>
          <w:szCs w:val="28"/>
        </w:rPr>
        <w:t xml:space="preserve"> тыс. рублей</w:t>
      </w:r>
      <w:r w:rsidR="00A66B8B" w:rsidRPr="00591240">
        <w:rPr>
          <w:rFonts w:ascii="Times New Roman" w:hAnsi="Times New Roman" w:cs="Times New Roman"/>
          <w:color w:val="000000" w:themeColor="text1"/>
          <w:sz w:val="28"/>
          <w:szCs w:val="28"/>
        </w:rPr>
        <w:t>.</w:t>
      </w:r>
      <w:r w:rsidR="00680A9D" w:rsidRPr="00591240">
        <w:rPr>
          <w:rFonts w:ascii="Times New Roman" w:hAnsi="Times New Roman" w:cs="Times New Roman"/>
          <w:color w:val="000000" w:themeColor="text1"/>
          <w:sz w:val="28"/>
          <w:szCs w:val="28"/>
        </w:rPr>
        <w:t xml:space="preserve"> </w:t>
      </w:r>
    </w:p>
    <w:p w:rsidR="00F30F87" w:rsidRPr="00B91E1F" w:rsidRDefault="00F30F87" w:rsidP="00A934B4">
      <w:pPr>
        <w:spacing w:after="0"/>
        <w:ind w:firstLine="708"/>
        <w:jc w:val="both"/>
        <w:rPr>
          <w:rFonts w:ascii="Times New Roman" w:eastAsia="Times New Roman" w:hAnsi="Times New Roman" w:cs="Times New Roman"/>
          <w:b/>
          <w:sz w:val="28"/>
          <w:szCs w:val="28"/>
          <w:highlight w:val="yellow"/>
        </w:rPr>
      </w:pPr>
    </w:p>
    <w:p w:rsidR="00A934B4" w:rsidRPr="00676A33" w:rsidRDefault="00A934B4" w:rsidP="00A934B4">
      <w:pPr>
        <w:spacing w:after="0"/>
        <w:ind w:firstLine="708"/>
        <w:jc w:val="both"/>
        <w:rPr>
          <w:rFonts w:ascii="Times New Roman" w:eastAsia="Times New Roman" w:hAnsi="Times New Roman" w:cs="Times New Roman"/>
          <w:sz w:val="28"/>
          <w:szCs w:val="28"/>
        </w:rPr>
      </w:pPr>
      <w:r w:rsidRPr="00676A33">
        <w:rPr>
          <w:rFonts w:ascii="Times New Roman" w:eastAsia="Times New Roman" w:hAnsi="Times New Roman" w:cs="Times New Roman"/>
          <w:b/>
          <w:sz w:val="28"/>
          <w:szCs w:val="28"/>
        </w:rPr>
        <w:t>БЕЗВОЗМЕЗДНЫЕ ПОСТУПЛЕНИЯ</w:t>
      </w:r>
      <w:r w:rsidRPr="00676A33">
        <w:rPr>
          <w:rFonts w:ascii="Times New Roman" w:eastAsia="Times New Roman" w:hAnsi="Times New Roman" w:cs="Times New Roman"/>
          <w:sz w:val="28"/>
          <w:szCs w:val="28"/>
        </w:rPr>
        <w:t xml:space="preserve"> в бюджет города по состоянию на 01.</w:t>
      </w:r>
      <w:r w:rsidR="000A19D6" w:rsidRPr="00676A33">
        <w:rPr>
          <w:rFonts w:ascii="Times New Roman" w:eastAsia="Times New Roman" w:hAnsi="Times New Roman" w:cs="Times New Roman"/>
          <w:sz w:val="28"/>
          <w:szCs w:val="28"/>
        </w:rPr>
        <w:t>0</w:t>
      </w:r>
      <w:r w:rsidR="00676A33" w:rsidRPr="00676A33">
        <w:rPr>
          <w:rFonts w:ascii="Times New Roman" w:eastAsia="Times New Roman" w:hAnsi="Times New Roman" w:cs="Times New Roman"/>
          <w:sz w:val="28"/>
          <w:szCs w:val="28"/>
        </w:rPr>
        <w:t>7</w:t>
      </w:r>
      <w:r w:rsidR="000A19D6" w:rsidRPr="00676A33">
        <w:rPr>
          <w:rFonts w:ascii="Times New Roman" w:eastAsia="Times New Roman" w:hAnsi="Times New Roman" w:cs="Times New Roman"/>
          <w:sz w:val="28"/>
          <w:szCs w:val="28"/>
        </w:rPr>
        <w:t>.2023</w:t>
      </w:r>
      <w:r w:rsidRPr="00676A33">
        <w:rPr>
          <w:rFonts w:ascii="Times New Roman" w:eastAsia="Times New Roman" w:hAnsi="Times New Roman" w:cs="Times New Roman"/>
          <w:sz w:val="28"/>
          <w:szCs w:val="28"/>
        </w:rPr>
        <w:t xml:space="preserve"> составили </w:t>
      </w:r>
      <w:r w:rsidR="00676A33" w:rsidRPr="00676A33">
        <w:rPr>
          <w:rFonts w:ascii="Times New Roman" w:eastAsia="Times New Roman" w:hAnsi="Times New Roman" w:cs="Times New Roman"/>
          <w:sz w:val="28"/>
          <w:szCs w:val="28"/>
        </w:rPr>
        <w:t>3 566 242,8</w:t>
      </w:r>
      <w:r w:rsidRPr="00676A33">
        <w:rPr>
          <w:rFonts w:ascii="Times New Roman" w:eastAsia="Times New Roman" w:hAnsi="Times New Roman" w:cs="Times New Roman"/>
          <w:sz w:val="28"/>
          <w:szCs w:val="28"/>
        </w:rPr>
        <w:t xml:space="preserve"> тыс. рублей, что составляет </w:t>
      </w:r>
      <w:r w:rsidR="00676A33" w:rsidRPr="00676A33">
        <w:rPr>
          <w:rFonts w:ascii="Times New Roman" w:eastAsia="Times New Roman" w:hAnsi="Times New Roman" w:cs="Times New Roman"/>
          <w:sz w:val="28"/>
          <w:szCs w:val="28"/>
        </w:rPr>
        <w:t>48,8</w:t>
      </w:r>
      <w:r w:rsidRPr="00676A33">
        <w:rPr>
          <w:rFonts w:ascii="Times New Roman" w:eastAsia="Times New Roman" w:hAnsi="Times New Roman" w:cs="Times New Roman"/>
          <w:sz w:val="28"/>
          <w:szCs w:val="28"/>
        </w:rPr>
        <w:t>% от плановых назначений, установленных на 202</w:t>
      </w:r>
      <w:r w:rsidR="00E3722B" w:rsidRPr="00676A33">
        <w:rPr>
          <w:rFonts w:ascii="Times New Roman" w:eastAsia="Times New Roman" w:hAnsi="Times New Roman" w:cs="Times New Roman"/>
          <w:sz w:val="28"/>
          <w:szCs w:val="28"/>
        </w:rPr>
        <w:t>3</w:t>
      </w:r>
      <w:r w:rsidRPr="00676A33">
        <w:rPr>
          <w:rFonts w:ascii="Times New Roman" w:eastAsia="Times New Roman" w:hAnsi="Times New Roman" w:cs="Times New Roman"/>
          <w:sz w:val="28"/>
          <w:szCs w:val="28"/>
        </w:rPr>
        <w:t xml:space="preserve"> год. </w:t>
      </w:r>
    </w:p>
    <w:p w:rsidR="00F30F87" w:rsidRPr="00B91E1F" w:rsidRDefault="00F30F87" w:rsidP="00A934B4">
      <w:pPr>
        <w:shd w:val="clear" w:color="auto" w:fill="FFFFFF"/>
        <w:spacing w:before="163" w:after="0"/>
        <w:ind w:right="-568"/>
        <w:jc w:val="center"/>
        <w:rPr>
          <w:rFonts w:ascii="Times New Roman" w:eastAsia="Times New Roman" w:hAnsi="Times New Roman" w:cs="Times New Roman"/>
          <w:b/>
          <w:highlight w:val="yellow"/>
        </w:rPr>
      </w:pPr>
    </w:p>
    <w:p w:rsidR="00A934B4" w:rsidRPr="007838E7" w:rsidRDefault="00A934B4" w:rsidP="00A934B4">
      <w:pPr>
        <w:shd w:val="clear" w:color="auto" w:fill="FFFFFF"/>
        <w:spacing w:before="163" w:after="0"/>
        <w:ind w:right="-568"/>
        <w:jc w:val="center"/>
        <w:rPr>
          <w:rFonts w:ascii="Times New Roman" w:eastAsia="Times New Roman" w:hAnsi="Times New Roman" w:cs="Times New Roman"/>
          <w:b/>
        </w:rPr>
      </w:pPr>
      <w:r w:rsidRPr="007838E7">
        <w:rPr>
          <w:rFonts w:ascii="Times New Roman" w:eastAsia="Times New Roman" w:hAnsi="Times New Roman" w:cs="Times New Roman"/>
          <w:b/>
        </w:rPr>
        <w:t xml:space="preserve">Безвозмездные поступления </w:t>
      </w:r>
      <w:proofErr w:type="gramStart"/>
      <w:r w:rsidRPr="007838E7">
        <w:rPr>
          <w:rFonts w:ascii="Times New Roman" w:eastAsia="Times New Roman" w:hAnsi="Times New Roman" w:cs="Times New Roman"/>
          <w:b/>
        </w:rPr>
        <w:t>в  бюджет</w:t>
      </w:r>
      <w:proofErr w:type="gramEnd"/>
      <w:r w:rsidRPr="007838E7">
        <w:rPr>
          <w:rFonts w:ascii="Times New Roman" w:eastAsia="Times New Roman" w:hAnsi="Times New Roman" w:cs="Times New Roman"/>
          <w:b/>
        </w:rPr>
        <w:t xml:space="preserve"> города Ханты-Мансийска за </w:t>
      </w:r>
      <w:r w:rsidR="007838E7" w:rsidRPr="007838E7">
        <w:rPr>
          <w:rFonts w:ascii="Times New Roman" w:eastAsia="Times New Roman" w:hAnsi="Times New Roman" w:cs="Times New Roman"/>
          <w:b/>
        </w:rPr>
        <w:t>полугодие</w:t>
      </w:r>
      <w:r w:rsidR="00E3722B" w:rsidRPr="007838E7">
        <w:rPr>
          <w:rFonts w:ascii="Times New Roman" w:eastAsia="Times New Roman" w:hAnsi="Times New Roman" w:cs="Times New Roman"/>
          <w:b/>
        </w:rPr>
        <w:t xml:space="preserve"> </w:t>
      </w:r>
      <w:r w:rsidRPr="007838E7">
        <w:rPr>
          <w:rFonts w:ascii="Times New Roman" w:eastAsia="Times New Roman" w:hAnsi="Times New Roman" w:cs="Times New Roman"/>
          <w:b/>
        </w:rPr>
        <w:t>202</w:t>
      </w:r>
      <w:r w:rsidR="00E3722B" w:rsidRPr="007838E7">
        <w:rPr>
          <w:rFonts w:ascii="Times New Roman" w:eastAsia="Times New Roman" w:hAnsi="Times New Roman" w:cs="Times New Roman"/>
          <w:b/>
        </w:rPr>
        <w:t>3</w:t>
      </w:r>
      <w:r w:rsidRPr="007838E7">
        <w:rPr>
          <w:rFonts w:ascii="Times New Roman" w:eastAsia="Times New Roman" w:hAnsi="Times New Roman" w:cs="Times New Roman"/>
          <w:b/>
        </w:rPr>
        <w:t xml:space="preserve"> года</w:t>
      </w:r>
    </w:p>
    <w:p w:rsidR="00A934B4" w:rsidRPr="007838E7" w:rsidRDefault="00A934B4" w:rsidP="00A934B4">
      <w:pPr>
        <w:shd w:val="clear" w:color="auto" w:fill="FFFFFF"/>
        <w:spacing w:before="163" w:after="0"/>
        <w:ind w:right="-568"/>
        <w:jc w:val="right"/>
        <w:rPr>
          <w:rFonts w:ascii="Times New Roman" w:eastAsia="Times New Roman" w:hAnsi="Times New Roman" w:cs="Times New Roman"/>
          <w:sz w:val="20"/>
          <w:szCs w:val="20"/>
        </w:rPr>
      </w:pPr>
      <w:r w:rsidRPr="007838E7">
        <w:rPr>
          <w:rFonts w:ascii="Times New Roman" w:eastAsia="Times New Roman" w:hAnsi="Times New Roman" w:cs="Times New Roman"/>
          <w:sz w:val="20"/>
          <w:szCs w:val="20"/>
        </w:rPr>
        <w:t>тыс. руб.</w:t>
      </w:r>
    </w:p>
    <w:p w:rsidR="00A934B4" w:rsidRPr="007838E7" w:rsidRDefault="00870C38" w:rsidP="00A934B4">
      <w:pPr>
        <w:shd w:val="clear" w:color="auto" w:fill="FFFFFF"/>
        <w:spacing w:before="163" w:after="0"/>
        <w:ind w:left="-142" w:firstLine="141"/>
        <w:rPr>
          <w:rFonts w:ascii="Times New Roman" w:eastAsia="Times New Roman" w:hAnsi="Times New Roman" w:cs="Times New Roman"/>
          <w:sz w:val="28"/>
          <w:szCs w:val="28"/>
        </w:rPr>
      </w:pPr>
      <w:r w:rsidRPr="007838E7">
        <w:rPr>
          <w:rFonts w:ascii="Times New Roman" w:eastAsia="Times New Roman" w:hAnsi="Times New Roman" w:cs="Times New Roman"/>
          <w:noProof/>
          <w:color w:val="17365D" w:themeColor="text2" w:themeShade="BF"/>
          <w:sz w:val="24"/>
          <w:szCs w:val="24"/>
        </w:rPr>
        <w:drawing>
          <wp:anchor distT="0" distB="0" distL="114300" distR="114300" simplePos="0" relativeHeight="251660288" behindDoc="0" locked="0" layoutInCell="1" allowOverlap="1" wp14:anchorId="75F9C572" wp14:editId="0A189F34">
            <wp:simplePos x="0" y="0"/>
            <wp:positionH relativeFrom="column">
              <wp:posOffset>-247015</wp:posOffset>
            </wp:positionH>
            <wp:positionV relativeFrom="paragraph">
              <wp:posOffset>312420</wp:posOffset>
            </wp:positionV>
            <wp:extent cx="2909570" cy="2809875"/>
            <wp:effectExtent l="0" t="0" r="0" b="0"/>
            <wp:wrapThrough wrapText="bothSides">
              <wp:wrapPolygon edited="0">
                <wp:start x="0" y="1904"/>
                <wp:lineTo x="0" y="7322"/>
                <wp:lineTo x="10748" y="9226"/>
                <wp:lineTo x="566" y="10251"/>
                <wp:lineTo x="566" y="10837"/>
                <wp:lineTo x="10748" y="11569"/>
                <wp:lineTo x="424" y="13473"/>
                <wp:lineTo x="424" y="14058"/>
                <wp:lineTo x="3394" y="14644"/>
                <wp:lineTo x="4101" y="14644"/>
                <wp:lineTo x="17961" y="14351"/>
                <wp:lineTo x="17819" y="13765"/>
                <wp:lineTo x="10748" y="11569"/>
                <wp:lineTo x="10607" y="9226"/>
                <wp:lineTo x="9192" y="6883"/>
                <wp:lineTo x="13435" y="6883"/>
                <wp:lineTo x="16122" y="6004"/>
                <wp:lineTo x="15981" y="1904"/>
                <wp:lineTo x="0" y="1904"/>
              </wp:wrapPolygon>
            </wp:wrapThrough>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7838E7">
        <w:rPr>
          <w:rFonts w:ascii="Times New Roman" w:eastAsia="Times New Roman" w:hAnsi="Times New Roman" w:cs="Times New Roman"/>
          <w:noProof/>
          <w:sz w:val="28"/>
          <w:szCs w:val="28"/>
        </w:rPr>
        <w:drawing>
          <wp:anchor distT="0" distB="0" distL="114300" distR="114300" simplePos="0" relativeHeight="251661312" behindDoc="1" locked="0" layoutInCell="1" allowOverlap="1" wp14:anchorId="6DA039DF" wp14:editId="36D911C1">
            <wp:simplePos x="0" y="0"/>
            <wp:positionH relativeFrom="column">
              <wp:posOffset>2429510</wp:posOffset>
            </wp:positionH>
            <wp:positionV relativeFrom="paragraph">
              <wp:posOffset>293370</wp:posOffset>
            </wp:positionV>
            <wp:extent cx="3872230" cy="3571875"/>
            <wp:effectExtent l="0" t="0" r="0" b="0"/>
            <wp:wrapNone/>
            <wp:docPr id="1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A934B4" w:rsidRPr="007838E7">
        <w:rPr>
          <w:rFonts w:ascii="Times New Roman" w:eastAsia="Times New Roman" w:hAnsi="Times New Roman" w:cs="Times New Roman"/>
          <w:noProof/>
          <w:color w:val="17365D" w:themeColor="text2" w:themeShade="BF"/>
          <w:sz w:val="24"/>
          <w:szCs w:val="24"/>
        </w:rPr>
        <w:softHyphen/>
      </w:r>
      <w:r w:rsidR="00A934B4" w:rsidRPr="007838E7">
        <w:rPr>
          <w:rFonts w:ascii="Times New Roman" w:eastAsia="Times New Roman" w:hAnsi="Times New Roman" w:cs="Times New Roman"/>
          <w:noProof/>
          <w:color w:val="17365D" w:themeColor="text2" w:themeShade="BF"/>
          <w:sz w:val="24"/>
          <w:szCs w:val="24"/>
        </w:rPr>
        <w:softHyphen/>
      </w:r>
      <w:r w:rsidR="00A934B4" w:rsidRPr="007838E7">
        <w:rPr>
          <w:rFonts w:ascii="Times New Roman" w:eastAsia="Times New Roman" w:hAnsi="Times New Roman" w:cs="Times New Roman"/>
          <w:noProof/>
          <w:color w:val="17365D" w:themeColor="text2" w:themeShade="BF"/>
          <w:sz w:val="24"/>
          <w:szCs w:val="24"/>
        </w:rPr>
        <w:softHyphen/>
      </w:r>
      <w:r w:rsidR="00A934B4" w:rsidRPr="007838E7">
        <w:rPr>
          <w:rFonts w:ascii="Times New Roman" w:eastAsia="Times New Roman" w:hAnsi="Times New Roman" w:cs="Times New Roman"/>
          <w:noProof/>
          <w:color w:val="17365D" w:themeColor="text2" w:themeShade="BF"/>
          <w:sz w:val="24"/>
          <w:szCs w:val="24"/>
        </w:rPr>
        <w:softHyphen/>
      </w:r>
      <w:r w:rsidR="00A934B4" w:rsidRPr="007838E7">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A934B4" w:rsidRPr="007838E7" w:rsidRDefault="00A934B4" w:rsidP="00A934B4">
      <w:pPr>
        <w:tabs>
          <w:tab w:val="left" w:pos="7137"/>
        </w:tabs>
        <w:spacing w:after="0"/>
        <w:ind w:firstLine="708"/>
        <w:jc w:val="both"/>
        <w:rPr>
          <w:rFonts w:ascii="Times New Roman" w:eastAsia="Times New Roman" w:hAnsi="Times New Roman" w:cs="Times New Roman"/>
          <w:sz w:val="28"/>
          <w:szCs w:val="28"/>
        </w:rPr>
      </w:pPr>
      <w:r w:rsidRPr="007838E7">
        <w:rPr>
          <w:rFonts w:ascii="Times New Roman" w:eastAsia="Times New Roman" w:hAnsi="Times New Roman" w:cs="Times New Roman"/>
          <w:sz w:val="28"/>
          <w:szCs w:val="28"/>
        </w:rPr>
        <w:tab/>
      </w:r>
    </w:p>
    <w:p w:rsidR="00A934B4" w:rsidRPr="007838E7" w:rsidRDefault="00A934B4" w:rsidP="00A934B4">
      <w:pPr>
        <w:jc w:val="both"/>
        <w:rPr>
          <w:rFonts w:ascii="Times New Roman" w:eastAsia="Times New Roman" w:hAnsi="Times New Roman" w:cs="Times New Roman"/>
          <w:sz w:val="28"/>
          <w:szCs w:val="28"/>
        </w:rPr>
      </w:pPr>
    </w:p>
    <w:p w:rsidR="00A934B4" w:rsidRPr="007838E7" w:rsidRDefault="00A934B4" w:rsidP="00A934B4">
      <w:pPr>
        <w:jc w:val="center"/>
        <w:rPr>
          <w:rFonts w:ascii="Times New Roman" w:eastAsia="Times New Roman" w:hAnsi="Times New Roman" w:cs="Times New Roman"/>
          <w:b/>
          <w:sz w:val="28"/>
          <w:szCs w:val="28"/>
          <w:u w:val="single"/>
        </w:rPr>
      </w:pPr>
    </w:p>
    <w:p w:rsidR="00A934B4" w:rsidRPr="007838E7" w:rsidRDefault="00A934B4" w:rsidP="00A934B4">
      <w:pPr>
        <w:jc w:val="center"/>
        <w:rPr>
          <w:rFonts w:ascii="Times New Roman" w:eastAsia="Times New Roman" w:hAnsi="Times New Roman" w:cs="Times New Roman"/>
          <w:b/>
          <w:sz w:val="28"/>
          <w:szCs w:val="28"/>
          <w:u w:val="single"/>
        </w:rPr>
      </w:pPr>
    </w:p>
    <w:p w:rsidR="00A934B4" w:rsidRPr="007838E7" w:rsidRDefault="00A934B4" w:rsidP="00A934B4">
      <w:pPr>
        <w:spacing w:after="0"/>
        <w:ind w:firstLine="708"/>
        <w:jc w:val="both"/>
        <w:rPr>
          <w:rFonts w:ascii="Times New Roman" w:eastAsia="Times New Roman" w:hAnsi="Times New Roman" w:cs="Times New Roman"/>
          <w:sz w:val="28"/>
          <w:szCs w:val="28"/>
        </w:rPr>
      </w:pPr>
    </w:p>
    <w:p w:rsidR="00A934B4" w:rsidRPr="007838E7" w:rsidRDefault="00A934B4" w:rsidP="00A934B4">
      <w:pPr>
        <w:spacing w:after="0"/>
        <w:ind w:firstLine="708"/>
        <w:jc w:val="both"/>
        <w:rPr>
          <w:rFonts w:ascii="Times New Roman" w:eastAsia="Times New Roman" w:hAnsi="Times New Roman" w:cs="Times New Roman"/>
          <w:sz w:val="28"/>
          <w:szCs w:val="28"/>
        </w:rPr>
      </w:pPr>
    </w:p>
    <w:p w:rsidR="00A934B4" w:rsidRPr="007838E7" w:rsidRDefault="00A934B4" w:rsidP="00A934B4">
      <w:pPr>
        <w:spacing w:after="0"/>
        <w:ind w:firstLine="708"/>
        <w:jc w:val="both"/>
        <w:rPr>
          <w:rFonts w:ascii="Times New Roman" w:eastAsia="Times New Roman" w:hAnsi="Times New Roman" w:cs="Times New Roman"/>
          <w:sz w:val="28"/>
          <w:szCs w:val="28"/>
        </w:rPr>
      </w:pPr>
    </w:p>
    <w:p w:rsidR="00A934B4" w:rsidRPr="007838E7" w:rsidRDefault="00A934B4" w:rsidP="00A934B4">
      <w:pPr>
        <w:spacing w:after="0"/>
        <w:ind w:firstLine="708"/>
        <w:jc w:val="both"/>
        <w:rPr>
          <w:rFonts w:ascii="Times New Roman" w:eastAsia="Times New Roman" w:hAnsi="Times New Roman" w:cs="Times New Roman"/>
          <w:sz w:val="28"/>
          <w:szCs w:val="28"/>
        </w:rPr>
      </w:pPr>
    </w:p>
    <w:p w:rsidR="00A934B4" w:rsidRPr="007838E7" w:rsidRDefault="00A934B4" w:rsidP="00A934B4">
      <w:pPr>
        <w:tabs>
          <w:tab w:val="left" w:pos="4733"/>
        </w:tabs>
        <w:spacing w:after="0"/>
        <w:ind w:firstLine="708"/>
        <w:jc w:val="both"/>
        <w:rPr>
          <w:rFonts w:ascii="Times New Roman" w:eastAsia="Times New Roman" w:hAnsi="Times New Roman" w:cs="Times New Roman"/>
          <w:sz w:val="28"/>
          <w:szCs w:val="28"/>
        </w:rPr>
      </w:pPr>
      <w:r w:rsidRPr="007838E7">
        <w:rPr>
          <w:rFonts w:ascii="Times New Roman" w:eastAsia="Times New Roman" w:hAnsi="Times New Roman" w:cs="Times New Roman"/>
          <w:sz w:val="28"/>
          <w:szCs w:val="28"/>
        </w:rPr>
        <w:tab/>
      </w:r>
      <w:r w:rsidRPr="007838E7">
        <w:rPr>
          <w:rFonts w:ascii="Times New Roman" w:eastAsia="Times New Roman" w:hAnsi="Times New Roman" w:cs="Times New Roman"/>
          <w:sz w:val="28"/>
          <w:szCs w:val="28"/>
        </w:rPr>
        <w:tab/>
      </w:r>
    </w:p>
    <w:p w:rsidR="00A934B4" w:rsidRPr="00B91E1F"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B91E1F" w:rsidRDefault="00A934B4" w:rsidP="00A934B4">
      <w:pPr>
        <w:spacing w:after="0"/>
        <w:ind w:firstLine="708"/>
        <w:jc w:val="both"/>
        <w:rPr>
          <w:rFonts w:ascii="Times New Roman" w:eastAsia="Times New Roman" w:hAnsi="Times New Roman" w:cs="Times New Roman"/>
          <w:sz w:val="28"/>
          <w:szCs w:val="28"/>
          <w:highlight w:val="yellow"/>
        </w:rPr>
      </w:pPr>
    </w:p>
    <w:p w:rsidR="00E3722B" w:rsidRPr="00B91E1F" w:rsidRDefault="00E3722B" w:rsidP="00A934B4">
      <w:pPr>
        <w:spacing w:after="0"/>
        <w:ind w:firstLine="708"/>
        <w:jc w:val="both"/>
        <w:rPr>
          <w:rFonts w:ascii="Times New Roman" w:eastAsia="Times New Roman" w:hAnsi="Times New Roman" w:cs="Times New Roman"/>
          <w:sz w:val="28"/>
          <w:szCs w:val="28"/>
          <w:highlight w:val="yellow"/>
        </w:rPr>
      </w:pPr>
    </w:p>
    <w:p w:rsidR="00E3722B" w:rsidRPr="00246AE8" w:rsidRDefault="00E3722B" w:rsidP="00A934B4">
      <w:pPr>
        <w:spacing w:after="0"/>
        <w:ind w:firstLine="708"/>
        <w:jc w:val="both"/>
        <w:rPr>
          <w:rFonts w:ascii="Times New Roman" w:eastAsia="Times New Roman" w:hAnsi="Times New Roman" w:cs="Times New Roman"/>
          <w:sz w:val="28"/>
          <w:szCs w:val="28"/>
        </w:rPr>
      </w:pPr>
    </w:p>
    <w:p w:rsidR="00A934B4" w:rsidRPr="00246AE8" w:rsidRDefault="00A934B4" w:rsidP="00A934B4">
      <w:pPr>
        <w:spacing w:after="0"/>
        <w:ind w:firstLine="708"/>
        <w:jc w:val="both"/>
        <w:rPr>
          <w:rFonts w:ascii="Times New Roman" w:eastAsia="Times New Roman" w:hAnsi="Times New Roman" w:cs="Times New Roman"/>
          <w:sz w:val="28"/>
          <w:szCs w:val="28"/>
        </w:rPr>
      </w:pPr>
      <w:r w:rsidRPr="00246AE8">
        <w:rPr>
          <w:rFonts w:ascii="Times New Roman" w:eastAsia="Times New Roman" w:hAnsi="Times New Roman" w:cs="Times New Roman"/>
          <w:sz w:val="28"/>
          <w:szCs w:val="28"/>
        </w:rPr>
        <w:t xml:space="preserve">Безвозмездные поступления за </w:t>
      </w:r>
      <w:r w:rsidR="00246AE8" w:rsidRPr="00246AE8">
        <w:rPr>
          <w:rFonts w:ascii="Times New Roman" w:eastAsia="Times New Roman" w:hAnsi="Times New Roman" w:cs="Times New Roman"/>
          <w:sz w:val="28"/>
          <w:szCs w:val="28"/>
        </w:rPr>
        <w:t>полугодие</w:t>
      </w:r>
      <w:r w:rsidR="00E3722B" w:rsidRPr="00246AE8">
        <w:rPr>
          <w:rFonts w:ascii="Times New Roman" w:eastAsia="Times New Roman" w:hAnsi="Times New Roman" w:cs="Times New Roman"/>
          <w:sz w:val="28"/>
          <w:szCs w:val="28"/>
        </w:rPr>
        <w:t xml:space="preserve"> 2022</w:t>
      </w:r>
      <w:r w:rsidRPr="00246AE8">
        <w:rPr>
          <w:rFonts w:ascii="Times New Roman" w:eastAsia="Times New Roman" w:hAnsi="Times New Roman" w:cs="Times New Roman"/>
          <w:sz w:val="28"/>
          <w:szCs w:val="28"/>
        </w:rPr>
        <w:t xml:space="preserve"> года поступили в сумме </w:t>
      </w:r>
      <w:r w:rsidR="00246AE8" w:rsidRPr="00246AE8">
        <w:rPr>
          <w:rFonts w:ascii="Times New Roman" w:eastAsia="Times New Roman" w:hAnsi="Times New Roman" w:cs="Times New Roman"/>
          <w:sz w:val="28"/>
          <w:szCs w:val="28"/>
        </w:rPr>
        <w:t>2 802 931,2</w:t>
      </w:r>
      <w:r w:rsidRPr="00246AE8">
        <w:rPr>
          <w:rFonts w:ascii="Times New Roman" w:eastAsia="Times New Roman" w:hAnsi="Times New Roman" w:cs="Times New Roman"/>
          <w:sz w:val="28"/>
          <w:szCs w:val="28"/>
        </w:rPr>
        <w:t xml:space="preserve"> тыс. рублей. По сравнению с аналогичным периодом прошлого года поступления 202</w:t>
      </w:r>
      <w:r w:rsidR="00E3722B" w:rsidRPr="00246AE8">
        <w:rPr>
          <w:rFonts w:ascii="Times New Roman" w:eastAsia="Times New Roman" w:hAnsi="Times New Roman" w:cs="Times New Roman"/>
          <w:sz w:val="28"/>
          <w:szCs w:val="28"/>
        </w:rPr>
        <w:t>3</w:t>
      </w:r>
      <w:r w:rsidRPr="00246AE8">
        <w:rPr>
          <w:rFonts w:ascii="Times New Roman" w:eastAsia="Times New Roman" w:hAnsi="Times New Roman" w:cs="Times New Roman"/>
          <w:sz w:val="28"/>
          <w:szCs w:val="28"/>
        </w:rPr>
        <w:t xml:space="preserve"> года </w:t>
      </w:r>
      <w:proofErr w:type="spellStart"/>
      <w:r w:rsidR="00F32ED2" w:rsidRPr="00246AE8">
        <w:rPr>
          <w:rFonts w:ascii="Times New Roman" w:eastAsia="Times New Roman" w:hAnsi="Times New Roman" w:cs="Times New Roman"/>
          <w:sz w:val="28"/>
          <w:szCs w:val="28"/>
        </w:rPr>
        <w:t>возрасли</w:t>
      </w:r>
      <w:proofErr w:type="spellEnd"/>
      <w:r w:rsidRPr="00246AE8">
        <w:rPr>
          <w:rFonts w:ascii="Times New Roman" w:eastAsia="Times New Roman" w:hAnsi="Times New Roman" w:cs="Times New Roman"/>
          <w:sz w:val="28"/>
          <w:szCs w:val="28"/>
        </w:rPr>
        <w:t xml:space="preserve"> на </w:t>
      </w:r>
      <w:r w:rsidR="00246AE8" w:rsidRPr="00246AE8">
        <w:rPr>
          <w:rFonts w:ascii="Times New Roman" w:eastAsia="Times New Roman" w:hAnsi="Times New Roman" w:cs="Times New Roman"/>
          <w:sz w:val="28"/>
          <w:szCs w:val="28"/>
        </w:rPr>
        <w:t>27,2</w:t>
      </w:r>
      <w:r w:rsidRPr="00246AE8">
        <w:rPr>
          <w:rFonts w:ascii="Times New Roman" w:eastAsia="Times New Roman" w:hAnsi="Times New Roman" w:cs="Times New Roman"/>
          <w:sz w:val="28"/>
          <w:szCs w:val="28"/>
        </w:rPr>
        <w:t>%.</w:t>
      </w:r>
    </w:p>
    <w:p w:rsidR="00A934B4" w:rsidRPr="00B91E1F" w:rsidRDefault="00A934B4" w:rsidP="00A934B4">
      <w:pPr>
        <w:spacing w:after="0"/>
        <w:ind w:firstLine="708"/>
        <w:jc w:val="both"/>
        <w:rPr>
          <w:rFonts w:ascii="Times New Roman" w:eastAsia="Times New Roman" w:hAnsi="Times New Roman" w:cs="Times New Roman"/>
          <w:sz w:val="28"/>
          <w:szCs w:val="28"/>
          <w:highlight w:val="yellow"/>
        </w:rPr>
      </w:pPr>
    </w:p>
    <w:p w:rsidR="00B44AE4" w:rsidRDefault="00B44AE4" w:rsidP="00A934B4">
      <w:pPr>
        <w:spacing w:after="0"/>
        <w:ind w:firstLine="709"/>
        <w:jc w:val="center"/>
        <w:rPr>
          <w:rFonts w:ascii="Times New Roman" w:hAnsi="Times New Roman" w:cs="Times New Roman"/>
          <w:b/>
          <w:color w:val="000000" w:themeColor="text1"/>
          <w:sz w:val="24"/>
          <w:szCs w:val="24"/>
        </w:rPr>
      </w:pPr>
    </w:p>
    <w:p w:rsidR="00B44AE4" w:rsidRDefault="00B44AE4" w:rsidP="00A934B4">
      <w:pPr>
        <w:spacing w:after="0"/>
        <w:ind w:firstLine="709"/>
        <w:jc w:val="center"/>
        <w:rPr>
          <w:rFonts w:ascii="Times New Roman" w:hAnsi="Times New Roman" w:cs="Times New Roman"/>
          <w:b/>
          <w:color w:val="000000" w:themeColor="text1"/>
          <w:sz w:val="24"/>
          <w:szCs w:val="24"/>
        </w:rPr>
      </w:pPr>
    </w:p>
    <w:p w:rsidR="00B44AE4" w:rsidRDefault="00B44AE4" w:rsidP="00A934B4">
      <w:pPr>
        <w:spacing w:after="0"/>
        <w:ind w:firstLine="709"/>
        <w:jc w:val="center"/>
        <w:rPr>
          <w:rFonts w:ascii="Times New Roman" w:hAnsi="Times New Roman" w:cs="Times New Roman"/>
          <w:b/>
          <w:color w:val="000000" w:themeColor="text1"/>
          <w:sz w:val="24"/>
          <w:szCs w:val="24"/>
        </w:rPr>
      </w:pPr>
    </w:p>
    <w:p w:rsidR="00A934B4" w:rsidRPr="00246AE8" w:rsidRDefault="00A934B4" w:rsidP="00A934B4">
      <w:pPr>
        <w:spacing w:after="0"/>
        <w:ind w:firstLine="709"/>
        <w:jc w:val="center"/>
        <w:rPr>
          <w:rFonts w:ascii="Times New Roman" w:hAnsi="Times New Roman" w:cs="Times New Roman"/>
          <w:b/>
          <w:color w:val="000000" w:themeColor="text1"/>
          <w:sz w:val="24"/>
          <w:szCs w:val="24"/>
        </w:rPr>
      </w:pPr>
      <w:r w:rsidRPr="00246AE8">
        <w:rPr>
          <w:rFonts w:ascii="Times New Roman" w:hAnsi="Times New Roman" w:cs="Times New Roman"/>
          <w:b/>
          <w:color w:val="000000" w:themeColor="text1"/>
          <w:sz w:val="24"/>
          <w:szCs w:val="24"/>
        </w:rPr>
        <w:t xml:space="preserve">Безвозмездные </w:t>
      </w:r>
      <w:proofErr w:type="spellStart"/>
      <w:r w:rsidRPr="00246AE8">
        <w:rPr>
          <w:rFonts w:ascii="Times New Roman" w:hAnsi="Times New Roman" w:cs="Times New Roman"/>
          <w:b/>
          <w:color w:val="000000" w:themeColor="text1"/>
          <w:sz w:val="24"/>
          <w:szCs w:val="24"/>
        </w:rPr>
        <w:t>поступоения</w:t>
      </w:r>
      <w:proofErr w:type="spellEnd"/>
      <w:r w:rsidRPr="00246AE8">
        <w:rPr>
          <w:rFonts w:ascii="Times New Roman" w:hAnsi="Times New Roman" w:cs="Times New Roman"/>
          <w:b/>
          <w:color w:val="000000" w:themeColor="text1"/>
          <w:sz w:val="24"/>
          <w:szCs w:val="24"/>
        </w:rPr>
        <w:t xml:space="preserve"> в сопоставлении с аналогичным периодом прошлого финансового года</w:t>
      </w:r>
    </w:p>
    <w:p w:rsidR="00A934B4" w:rsidRPr="00246AE8" w:rsidRDefault="00A934B4" w:rsidP="00A934B4">
      <w:pPr>
        <w:spacing w:after="0"/>
        <w:ind w:firstLine="709"/>
        <w:jc w:val="right"/>
        <w:rPr>
          <w:rFonts w:ascii="Times New Roman" w:hAnsi="Times New Roman" w:cs="Times New Roman"/>
          <w:color w:val="000000" w:themeColor="text1"/>
          <w:sz w:val="20"/>
          <w:szCs w:val="20"/>
        </w:rPr>
      </w:pPr>
      <w:r w:rsidRPr="00246AE8">
        <w:rPr>
          <w:rFonts w:ascii="Times New Roman" w:hAnsi="Times New Roman" w:cs="Times New Roman"/>
          <w:color w:val="000000" w:themeColor="text1"/>
          <w:sz w:val="20"/>
          <w:szCs w:val="20"/>
        </w:rPr>
        <w:t>тыс. руб.</w:t>
      </w:r>
    </w:p>
    <w:p w:rsidR="00A934B4" w:rsidRPr="00BC40C6" w:rsidRDefault="00A934B4" w:rsidP="00A934B4">
      <w:pPr>
        <w:jc w:val="center"/>
        <w:rPr>
          <w:rFonts w:ascii="Times New Roman" w:eastAsia="Times New Roman" w:hAnsi="Times New Roman" w:cs="Times New Roman"/>
          <w:b/>
          <w:sz w:val="28"/>
          <w:szCs w:val="28"/>
          <w:u w:val="single"/>
        </w:rPr>
      </w:pPr>
      <w:r w:rsidRPr="00BC40C6">
        <w:rPr>
          <w:rFonts w:ascii="Times New Roman" w:eastAsia="Times New Roman" w:hAnsi="Times New Roman" w:cs="Times New Roman"/>
          <w:noProof/>
          <w:sz w:val="28"/>
          <w:szCs w:val="28"/>
        </w:rPr>
        <w:drawing>
          <wp:inline distT="0" distB="0" distL="0" distR="0" wp14:anchorId="408AE8C3" wp14:editId="2C105DE7">
            <wp:extent cx="5760085" cy="3428033"/>
            <wp:effectExtent l="0" t="0" r="0" b="1270"/>
            <wp:docPr id="1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D289B" w:rsidRDefault="001D289B" w:rsidP="00A934B4">
      <w:pPr>
        <w:jc w:val="center"/>
        <w:rPr>
          <w:rFonts w:ascii="Times New Roman" w:eastAsia="Times New Roman" w:hAnsi="Times New Roman" w:cs="Times New Roman"/>
          <w:b/>
          <w:sz w:val="28"/>
          <w:szCs w:val="28"/>
          <w:u w:val="single"/>
        </w:rPr>
      </w:pPr>
    </w:p>
    <w:p w:rsidR="00A934B4" w:rsidRPr="00BC40C6" w:rsidRDefault="00A934B4" w:rsidP="00A934B4">
      <w:pPr>
        <w:jc w:val="center"/>
        <w:rPr>
          <w:rFonts w:ascii="Times New Roman" w:eastAsia="Times New Roman" w:hAnsi="Times New Roman" w:cs="Times New Roman"/>
          <w:b/>
          <w:sz w:val="28"/>
          <w:szCs w:val="28"/>
          <w:u w:val="single"/>
        </w:rPr>
      </w:pPr>
      <w:r w:rsidRPr="00BC40C6">
        <w:rPr>
          <w:rFonts w:ascii="Times New Roman" w:eastAsia="Times New Roman" w:hAnsi="Times New Roman" w:cs="Times New Roman"/>
          <w:b/>
          <w:sz w:val="28"/>
          <w:szCs w:val="28"/>
          <w:u w:val="single"/>
        </w:rPr>
        <w:t>Источники финансирования дефицита бюджета</w:t>
      </w:r>
    </w:p>
    <w:p w:rsidR="00A934B4" w:rsidRPr="00BC40C6" w:rsidRDefault="00A934B4" w:rsidP="00A934B4">
      <w:pPr>
        <w:ind w:firstLine="708"/>
        <w:jc w:val="both"/>
        <w:rPr>
          <w:rFonts w:ascii="Times New Roman" w:eastAsia="Times New Roman" w:hAnsi="Times New Roman" w:cs="Times New Roman"/>
          <w:sz w:val="28"/>
          <w:szCs w:val="28"/>
        </w:rPr>
      </w:pPr>
      <w:r w:rsidRPr="00BC40C6">
        <w:rPr>
          <w:rFonts w:ascii="Times New Roman" w:eastAsia="Times New Roman" w:hAnsi="Times New Roman" w:cs="Times New Roman"/>
          <w:sz w:val="28"/>
          <w:szCs w:val="28"/>
        </w:rPr>
        <w:t xml:space="preserve">По итогам исполнения бюджета города Ханты-Мансийска за </w:t>
      </w:r>
      <w:r w:rsidR="00BC40C6" w:rsidRPr="00BC40C6">
        <w:rPr>
          <w:rFonts w:ascii="Times New Roman" w:eastAsia="Times New Roman" w:hAnsi="Times New Roman" w:cs="Times New Roman"/>
          <w:sz w:val="28"/>
          <w:szCs w:val="28"/>
        </w:rPr>
        <w:t>полугодие</w:t>
      </w:r>
      <w:r w:rsidR="00E337B3" w:rsidRPr="00BC40C6">
        <w:rPr>
          <w:rFonts w:ascii="Times New Roman" w:eastAsia="Times New Roman" w:hAnsi="Times New Roman" w:cs="Times New Roman"/>
          <w:sz w:val="28"/>
          <w:szCs w:val="28"/>
        </w:rPr>
        <w:t xml:space="preserve"> 2023</w:t>
      </w:r>
      <w:r w:rsidRPr="00BC40C6">
        <w:rPr>
          <w:rFonts w:ascii="Times New Roman" w:eastAsia="Times New Roman" w:hAnsi="Times New Roman" w:cs="Times New Roman"/>
          <w:sz w:val="28"/>
          <w:szCs w:val="28"/>
        </w:rPr>
        <w:t xml:space="preserve"> года сложился дефицит в сумме </w:t>
      </w:r>
      <w:r w:rsidR="00BC40C6" w:rsidRPr="00BC40C6">
        <w:rPr>
          <w:rFonts w:ascii="Times New Roman" w:eastAsia="Times New Roman" w:hAnsi="Times New Roman" w:cs="Times New Roman"/>
          <w:sz w:val="28"/>
          <w:szCs w:val="28"/>
        </w:rPr>
        <w:t>143 453,9</w:t>
      </w:r>
      <w:r w:rsidRPr="00BC40C6">
        <w:rPr>
          <w:rFonts w:ascii="Times New Roman" w:eastAsia="Times New Roman" w:hAnsi="Times New Roman" w:cs="Times New Roman"/>
          <w:sz w:val="28"/>
          <w:szCs w:val="28"/>
        </w:rPr>
        <w:t xml:space="preserve">тыс. рублей. </w:t>
      </w:r>
    </w:p>
    <w:p w:rsidR="00B44AE4" w:rsidRDefault="00A934B4" w:rsidP="00B44AE4">
      <w:pPr>
        <w:spacing w:after="0"/>
        <w:ind w:firstLine="709"/>
        <w:jc w:val="both"/>
        <w:rPr>
          <w:rFonts w:ascii="Times New Roman" w:hAnsi="Times New Roman"/>
          <w:sz w:val="28"/>
          <w:szCs w:val="28"/>
        </w:rPr>
      </w:pPr>
      <w:r w:rsidRPr="00BC40C6">
        <w:rPr>
          <w:rFonts w:ascii="Times New Roman" w:hAnsi="Times New Roman"/>
          <w:sz w:val="28"/>
          <w:szCs w:val="28"/>
        </w:rPr>
        <w:t xml:space="preserve">Муниципальный долг по состоянию на 1 </w:t>
      </w:r>
      <w:r w:rsidR="00BC40C6" w:rsidRPr="00BC40C6">
        <w:rPr>
          <w:rFonts w:ascii="Times New Roman" w:hAnsi="Times New Roman"/>
          <w:sz w:val="28"/>
          <w:szCs w:val="28"/>
        </w:rPr>
        <w:t>июля</w:t>
      </w:r>
      <w:r w:rsidR="004807D1" w:rsidRPr="00BC40C6">
        <w:rPr>
          <w:rFonts w:ascii="Times New Roman" w:hAnsi="Times New Roman"/>
          <w:sz w:val="28"/>
          <w:szCs w:val="28"/>
        </w:rPr>
        <w:t xml:space="preserve"> </w:t>
      </w:r>
      <w:r w:rsidRPr="00BC40C6">
        <w:rPr>
          <w:rFonts w:ascii="Times New Roman" w:hAnsi="Times New Roman"/>
          <w:sz w:val="28"/>
          <w:szCs w:val="28"/>
        </w:rPr>
        <w:t>202</w:t>
      </w:r>
      <w:r w:rsidR="004807D1" w:rsidRPr="00BC40C6">
        <w:rPr>
          <w:rFonts w:ascii="Times New Roman" w:hAnsi="Times New Roman"/>
          <w:sz w:val="28"/>
          <w:szCs w:val="28"/>
        </w:rPr>
        <w:t>3</w:t>
      </w:r>
      <w:r w:rsidRPr="00BC40C6">
        <w:rPr>
          <w:rFonts w:ascii="Times New Roman" w:hAnsi="Times New Roman"/>
          <w:sz w:val="28"/>
          <w:szCs w:val="28"/>
        </w:rPr>
        <w:t xml:space="preserve"> года </w:t>
      </w:r>
      <w:r w:rsidR="004F46E2" w:rsidRPr="00BC40C6">
        <w:rPr>
          <w:rFonts w:ascii="Times New Roman" w:hAnsi="Times New Roman"/>
          <w:sz w:val="28"/>
          <w:szCs w:val="28"/>
        </w:rPr>
        <w:t xml:space="preserve">составил </w:t>
      </w:r>
      <w:r w:rsidR="00BC40C6" w:rsidRPr="00BC40C6">
        <w:rPr>
          <w:rFonts w:ascii="Times New Roman" w:hAnsi="Times New Roman"/>
          <w:sz w:val="28"/>
          <w:szCs w:val="28"/>
        </w:rPr>
        <w:t>267 580,0</w:t>
      </w:r>
      <w:r w:rsidR="004F46E2" w:rsidRPr="00BC40C6">
        <w:rPr>
          <w:rFonts w:ascii="Times New Roman" w:hAnsi="Times New Roman"/>
          <w:sz w:val="28"/>
          <w:szCs w:val="28"/>
        </w:rPr>
        <w:t xml:space="preserve"> тыс. рублей</w:t>
      </w:r>
      <w:r w:rsidRPr="00BC40C6">
        <w:rPr>
          <w:rFonts w:ascii="Times New Roman" w:hAnsi="Times New Roman"/>
          <w:sz w:val="28"/>
          <w:szCs w:val="28"/>
        </w:rPr>
        <w:t>.</w:t>
      </w:r>
    </w:p>
    <w:p w:rsidR="00B44AE4" w:rsidRDefault="00B44AE4" w:rsidP="00B44AE4">
      <w:pPr>
        <w:spacing w:after="0"/>
        <w:ind w:firstLine="709"/>
        <w:jc w:val="both"/>
        <w:rPr>
          <w:rFonts w:ascii="Times New Roman" w:hAnsi="Times New Roman"/>
          <w:sz w:val="28"/>
          <w:szCs w:val="28"/>
        </w:rPr>
      </w:pPr>
    </w:p>
    <w:p w:rsidR="00B44AE4" w:rsidRDefault="00B44AE4" w:rsidP="00B44AE4">
      <w:pPr>
        <w:spacing w:after="0"/>
        <w:ind w:firstLine="709"/>
        <w:jc w:val="both"/>
        <w:rPr>
          <w:rFonts w:ascii="Times New Roman" w:hAnsi="Times New Roman"/>
          <w:sz w:val="28"/>
          <w:szCs w:val="28"/>
        </w:rPr>
      </w:pPr>
    </w:p>
    <w:p w:rsidR="00B44AE4" w:rsidRDefault="00B44AE4" w:rsidP="00B44AE4">
      <w:pPr>
        <w:spacing w:after="0"/>
        <w:ind w:firstLine="709"/>
        <w:jc w:val="both"/>
        <w:rPr>
          <w:rFonts w:ascii="Times New Roman" w:hAnsi="Times New Roman"/>
          <w:sz w:val="28"/>
          <w:szCs w:val="28"/>
        </w:rPr>
      </w:pPr>
    </w:p>
    <w:p w:rsidR="00B44AE4" w:rsidRDefault="00B44AE4" w:rsidP="00B44AE4">
      <w:pPr>
        <w:spacing w:after="0"/>
        <w:ind w:firstLine="709"/>
        <w:jc w:val="both"/>
        <w:rPr>
          <w:rFonts w:ascii="Times New Roman" w:hAnsi="Times New Roman"/>
          <w:sz w:val="28"/>
          <w:szCs w:val="28"/>
        </w:rPr>
      </w:pPr>
    </w:p>
    <w:p w:rsidR="00B44AE4" w:rsidRDefault="00B44AE4" w:rsidP="00B44AE4">
      <w:pPr>
        <w:spacing w:after="0"/>
        <w:ind w:firstLine="709"/>
        <w:jc w:val="both"/>
        <w:rPr>
          <w:rFonts w:ascii="Times New Roman" w:hAnsi="Times New Roman"/>
          <w:sz w:val="28"/>
          <w:szCs w:val="28"/>
        </w:rPr>
      </w:pPr>
    </w:p>
    <w:p w:rsidR="00B44AE4" w:rsidRDefault="00B44AE4" w:rsidP="00B44AE4">
      <w:pPr>
        <w:spacing w:after="0"/>
        <w:ind w:firstLine="709"/>
        <w:jc w:val="both"/>
        <w:rPr>
          <w:rFonts w:ascii="Times New Roman" w:hAnsi="Times New Roman"/>
          <w:sz w:val="28"/>
          <w:szCs w:val="28"/>
        </w:rPr>
      </w:pPr>
    </w:p>
    <w:p w:rsidR="00B44AE4" w:rsidRDefault="00B44AE4" w:rsidP="00B44AE4">
      <w:pPr>
        <w:spacing w:after="0"/>
        <w:ind w:firstLine="709"/>
        <w:jc w:val="both"/>
        <w:rPr>
          <w:rFonts w:ascii="Times New Roman" w:hAnsi="Times New Roman"/>
          <w:sz w:val="28"/>
          <w:szCs w:val="28"/>
        </w:rPr>
      </w:pPr>
    </w:p>
    <w:p w:rsidR="00D74A3B" w:rsidRPr="007B6C37" w:rsidRDefault="00D74A3B" w:rsidP="00D74A3B">
      <w:pPr>
        <w:jc w:val="center"/>
        <w:rPr>
          <w:rFonts w:ascii="Times New Roman" w:hAnsi="Times New Roman" w:cs="Times New Roman"/>
          <w:b/>
          <w:sz w:val="28"/>
          <w:szCs w:val="28"/>
          <w:u w:val="single"/>
        </w:rPr>
      </w:pPr>
      <w:r w:rsidRPr="007B6C37">
        <w:rPr>
          <w:rFonts w:ascii="Times New Roman" w:hAnsi="Times New Roman" w:cs="Times New Roman"/>
          <w:b/>
          <w:sz w:val="28"/>
          <w:szCs w:val="28"/>
          <w:u w:val="single"/>
        </w:rPr>
        <w:t>Р</w:t>
      </w:r>
      <w:r w:rsidR="009902E7" w:rsidRPr="007B6C37">
        <w:rPr>
          <w:rFonts w:ascii="Times New Roman" w:hAnsi="Times New Roman" w:cs="Times New Roman"/>
          <w:b/>
          <w:sz w:val="28"/>
          <w:szCs w:val="28"/>
          <w:u w:val="single"/>
        </w:rPr>
        <w:t>АСХОДЫ</w:t>
      </w:r>
    </w:p>
    <w:p w:rsidR="00D74A3B" w:rsidRDefault="00D74A3B" w:rsidP="00A91028">
      <w:pPr>
        <w:ind w:firstLine="851"/>
        <w:jc w:val="both"/>
        <w:rPr>
          <w:rFonts w:ascii="Times New Roman" w:hAnsi="Times New Roman" w:cs="Times New Roman"/>
          <w:sz w:val="28"/>
          <w:szCs w:val="28"/>
        </w:rPr>
      </w:pPr>
      <w:proofErr w:type="gramStart"/>
      <w:r w:rsidRPr="007B6C37">
        <w:rPr>
          <w:rFonts w:ascii="Times New Roman" w:hAnsi="Times New Roman" w:cs="Times New Roman"/>
          <w:sz w:val="28"/>
          <w:szCs w:val="28"/>
        </w:rPr>
        <w:t>За  отчетный</w:t>
      </w:r>
      <w:proofErr w:type="gramEnd"/>
      <w:r w:rsidRPr="007B6C37">
        <w:rPr>
          <w:rFonts w:ascii="Times New Roman" w:hAnsi="Times New Roman" w:cs="Times New Roman"/>
          <w:sz w:val="28"/>
          <w:szCs w:val="28"/>
        </w:rPr>
        <w:t xml:space="preserve"> период объем расходов бюджета города Ханты-Мансийска при </w:t>
      </w:r>
      <w:r w:rsidR="00A62311" w:rsidRPr="007B6C37">
        <w:rPr>
          <w:rFonts w:ascii="Times New Roman" w:hAnsi="Times New Roman" w:cs="Times New Roman"/>
          <w:sz w:val="28"/>
          <w:szCs w:val="28"/>
        </w:rPr>
        <w:t>уточненном п</w:t>
      </w:r>
      <w:r w:rsidRPr="007B6C37">
        <w:rPr>
          <w:rFonts w:ascii="Times New Roman" w:hAnsi="Times New Roman" w:cs="Times New Roman"/>
          <w:sz w:val="28"/>
          <w:szCs w:val="28"/>
        </w:rPr>
        <w:t xml:space="preserve">лане </w:t>
      </w:r>
      <w:r w:rsidR="005E254B" w:rsidRPr="007B6C37">
        <w:rPr>
          <w:rFonts w:ascii="Times New Roman" w:hAnsi="Times New Roman" w:cs="Times New Roman"/>
          <w:sz w:val="28"/>
          <w:szCs w:val="28"/>
        </w:rPr>
        <w:t xml:space="preserve">на год </w:t>
      </w:r>
      <w:r w:rsidR="00FA0362" w:rsidRPr="007B6C37">
        <w:rPr>
          <w:rFonts w:ascii="Times New Roman" w:hAnsi="Times New Roman" w:cs="Times New Roman"/>
          <w:sz w:val="28"/>
          <w:szCs w:val="28"/>
        </w:rPr>
        <w:t>12</w:t>
      </w:r>
      <w:r w:rsidR="007B6C37" w:rsidRPr="007B6C37">
        <w:rPr>
          <w:rFonts w:ascii="Times New Roman" w:hAnsi="Times New Roman" w:cs="Times New Roman"/>
          <w:sz w:val="28"/>
          <w:szCs w:val="28"/>
        </w:rPr>
        <w:t> 598 679,5</w:t>
      </w:r>
      <w:r w:rsidR="00F63752" w:rsidRPr="007B6C37">
        <w:rPr>
          <w:rFonts w:ascii="Times New Roman" w:eastAsia="Times New Roman" w:hAnsi="Times New Roman" w:cs="Times New Roman"/>
          <w:sz w:val="28"/>
          <w:szCs w:val="28"/>
        </w:rPr>
        <w:t xml:space="preserve"> </w:t>
      </w:r>
      <w:r w:rsidRPr="007B6C37">
        <w:rPr>
          <w:rFonts w:ascii="Times New Roman" w:hAnsi="Times New Roman" w:cs="Times New Roman"/>
          <w:sz w:val="28"/>
          <w:szCs w:val="28"/>
        </w:rPr>
        <w:t xml:space="preserve">тыс. рублей исполнен в сумме </w:t>
      </w:r>
      <w:r w:rsidR="007B6C37" w:rsidRPr="007B6C37">
        <w:rPr>
          <w:rFonts w:ascii="Times New Roman" w:hAnsi="Times New Roman" w:cs="Times New Roman"/>
          <w:sz w:val="28"/>
          <w:szCs w:val="28"/>
        </w:rPr>
        <w:t>6 021 548,6</w:t>
      </w:r>
      <w:r w:rsidR="008662DA" w:rsidRPr="007B6C37">
        <w:rPr>
          <w:rFonts w:ascii="Times New Roman" w:hAnsi="Times New Roman" w:cs="Times New Roman"/>
          <w:sz w:val="28"/>
          <w:szCs w:val="28"/>
        </w:rPr>
        <w:t xml:space="preserve"> </w:t>
      </w:r>
      <w:r w:rsidRPr="007B6C37">
        <w:rPr>
          <w:rFonts w:ascii="Times New Roman" w:hAnsi="Times New Roman" w:cs="Times New Roman"/>
          <w:sz w:val="28"/>
          <w:szCs w:val="28"/>
        </w:rPr>
        <w:t>тыс.</w:t>
      </w:r>
      <w:r w:rsidR="00A579DC" w:rsidRPr="007B6C37">
        <w:rPr>
          <w:rFonts w:ascii="Times New Roman" w:hAnsi="Times New Roman" w:cs="Times New Roman"/>
          <w:sz w:val="28"/>
          <w:szCs w:val="28"/>
        </w:rPr>
        <w:t xml:space="preserve"> </w:t>
      </w:r>
      <w:r w:rsidRPr="007B6C37">
        <w:rPr>
          <w:rFonts w:ascii="Times New Roman" w:hAnsi="Times New Roman" w:cs="Times New Roman"/>
          <w:sz w:val="28"/>
          <w:szCs w:val="28"/>
        </w:rPr>
        <w:t xml:space="preserve">рублей или на </w:t>
      </w:r>
      <w:r w:rsidR="007B6C37" w:rsidRPr="007B6C37">
        <w:rPr>
          <w:rFonts w:ascii="Times New Roman" w:hAnsi="Times New Roman" w:cs="Times New Roman"/>
          <w:sz w:val="28"/>
          <w:szCs w:val="28"/>
        </w:rPr>
        <w:t>47,8</w:t>
      </w:r>
      <w:r w:rsidRPr="007B6C37">
        <w:rPr>
          <w:rFonts w:ascii="Times New Roman" w:hAnsi="Times New Roman" w:cs="Times New Roman"/>
          <w:sz w:val="28"/>
          <w:szCs w:val="28"/>
        </w:rPr>
        <w:t>%.</w:t>
      </w:r>
    </w:p>
    <w:p w:rsidR="00E42927" w:rsidRPr="00EA4B8B" w:rsidRDefault="00E42927" w:rsidP="00A91028">
      <w:pPr>
        <w:ind w:firstLine="851"/>
        <w:jc w:val="both"/>
        <w:rPr>
          <w:rFonts w:ascii="Times New Roman" w:hAnsi="Times New Roman" w:cs="Times New Roman"/>
          <w:sz w:val="28"/>
          <w:szCs w:val="28"/>
        </w:rPr>
      </w:pPr>
    </w:p>
    <w:p w:rsidR="008532E2" w:rsidRPr="00EA4B8B" w:rsidRDefault="008532E2" w:rsidP="00A91028">
      <w:pPr>
        <w:spacing w:after="0" w:line="360" w:lineRule="auto"/>
        <w:ind w:firstLine="567"/>
        <w:jc w:val="center"/>
        <w:rPr>
          <w:rFonts w:ascii="Times New Roman" w:hAnsi="Times New Roman" w:cs="Times New Roman"/>
          <w:b/>
          <w:sz w:val="28"/>
          <w:szCs w:val="28"/>
        </w:rPr>
      </w:pPr>
      <w:r w:rsidRPr="00EA4B8B">
        <w:rPr>
          <w:rFonts w:ascii="Times New Roman" w:hAnsi="Times New Roman" w:cs="Times New Roman"/>
          <w:b/>
          <w:sz w:val="28"/>
          <w:szCs w:val="28"/>
        </w:rPr>
        <w:t xml:space="preserve">Расходы бюджета города Ханты-Мансийска за </w:t>
      </w:r>
      <w:r w:rsidR="00B91E1F">
        <w:rPr>
          <w:rFonts w:ascii="Times New Roman" w:hAnsi="Times New Roman" w:cs="Times New Roman"/>
          <w:b/>
          <w:sz w:val="28"/>
          <w:szCs w:val="28"/>
        </w:rPr>
        <w:t>полугодие</w:t>
      </w:r>
      <w:r w:rsidRPr="00EA4B8B">
        <w:rPr>
          <w:rFonts w:ascii="Times New Roman" w:hAnsi="Times New Roman" w:cs="Times New Roman"/>
          <w:b/>
          <w:sz w:val="28"/>
          <w:szCs w:val="28"/>
        </w:rPr>
        <w:t xml:space="preserve"> 202</w:t>
      </w:r>
      <w:r w:rsidR="00501DA4" w:rsidRPr="00EA4B8B">
        <w:rPr>
          <w:rFonts w:ascii="Times New Roman" w:hAnsi="Times New Roman" w:cs="Times New Roman"/>
          <w:b/>
          <w:sz w:val="28"/>
          <w:szCs w:val="28"/>
        </w:rPr>
        <w:t>3</w:t>
      </w:r>
      <w:r w:rsidRPr="00EA4B8B">
        <w:rPr>
          <w:rFonts w:ascii="Times New Roman" w:hAnsi="Times New Roman" w:cs="Times New Roman"/>
          <w:b/>
          <w:sz w:val="28"/>
          <w:szCs w:val="28"/>
        </w:rPr>
        <w:t xml:space="preserve"> года</w:t>
      </w:r>
    </w:p>
    <w:p w:rsidR="008532E2" w:rsidRPr="00EA4B8B" w:rsidRDefault="008532E2" w:rsidP="00A91028">
      <w:pPr>
        <w:spacing w:after="0"/>
        <w:ind w:firstLine="567"/>
        <w:jc w:val="right"/>
        <w:rPr>
          <w:rFonts w:ascii="Times New Roman" w:hAnsi="Times New Roman" w:cs="Times New Roman"/>
          <w:sz w:val="24"/>
          <w:szCs w:val="24"/>
        </w:rPr>
      </w:pPr>
      <w:r w:rsidRPr="00EA4B8B">
        <w:rPr>
          <w:rFonts w:ascii="Times New Roman" w:hAnsi="Times New Roman" w:cs="Times New Roman"/>
          <w:sz w:val="28"/>
          <w:szCs w:val="28"/>
        </w:rPr>
        <w:tab/>
        <w:t xml:space="preserve"> </w:t>
      </w:r>
      <w:r w:rsidRPr="00EA4B8B">
        <w:rPr>
          <w:rFonts w:ascii="Times New Roman" w:hAnsi="Times New Roman" w:cs="Times New Roman"/>
          <w:i/>
          <w:sz w:val="28"/>
          <w:szCs w:val="28"/>
        </w:rPr>
        <w:t xml:space="preserve">                                                    </w:t>
      </w:r>
      <w:r w:rsidR="00A91028" w:rsidRPr="00EA4B8B">
        <w:rPr>
          <w:rFonts w:ascii="Times New Roman" w:hAnsi="Times New Roman" w:cs="Times New Roman"/>
          <w:i/>
          <w:sz w:val="28"/>
          <w:szCs w:val="28"/>
        </w:rPr>
        <w:t xml:space="preserve">                         </w:t>
      </w:r>
      <w:r w:rsidRPr="00EA4B8B">
        <w:rPr>
          <w:rFonts w:ascii="Times New Roman" w:hAnsi="Times New Roman" w:cs="Times New Roman"/>
          <w:i/>
          <w:sz w:val="28"/>
          <w:szCs w:val="28"/>
        </w:rPr>
        <w:t xml:space="preserve">          </w:t>
      </w:r>
      <w:r w:rsidRPr="00EA4B8B">
        <w:rPr>
          <w:rFonts w:ascii="Times New Roman" w:hAnsi="Times New Roman" w:cs="Times New Roman"/>
          <w:sz w:val="24"/>
          <w:szCs w:val="24"/>
        </w:rPr>
        <w:t>(тыс. рублей)</w:t>
      </w:r>
    </w:p>
    <w:tbl>
      <w:tblPr>
        <w:tblW w:w="9209" w:type="dxa"/>
        <w:tblInd w:w="113" w:type="dxa"/>
        <w:tblLayout w:type="fixed"/>
        <w:tblLook w:val="04A0" w:firstRow="1" w:lastRow="0" w:firstColumn="1" w:lastColumn="0" w:noHBand="0" w:noVBand="1"/>
      </w:tblPr>
      <w:tblGrid>
        <w:gridCol w:w="1838"/>
        <w:gridCol w:w="1276"/>
        <w:gridCol w:w="1418"/>
        <w:gridCol w:w="1417"/>
        <w:gridCol w:w="1276"/>
        <w:gridCol w:w="992"/>
        <w:gridCol w:w="992"/>
      </w:tblGrid>
      <w:tr w:rsidR="007B6C37" w:rsidRPr="007B6C37" w:rsidTr="007B6C37">
        <w:trPr>
          <w:trHeight w:val="390"/>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Показатели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Исполнено за полугодие 2022 года</w:t>
            </w:r>
          </w:p>
        </w:tc>
        <w:tc>
          <w:tcPr>
            <w:tcW w:w="6095" w:type="dxa"/>
            <w:gridSpan w:val="5"/>
            <w:tcBorders>
              <w:top w:val="single" w:sz="4" w:space="0" w:color="auto"/>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2023 год</w:t>
            </w:r>
          </w:p>
        </w:tc>
      </w:tr>
      <w:tr w:rsidR="007B6C37" w:rsidRPr="007B6C37" w:rsidTr="007B6C37">
        <w:trPr>
          <w:trHeight w:val="180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7B6C37" w:rsidRPr="007B6C37" w:rsidRDefault="007B6C37" w:rsidP="007B6C37">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B6C37" w:rsidRPr="007B6C37" w:rsidRDefault="007B6C37" w:rsidP="007B6C37">
            <w:pPr>
              <w:spacing w:after="0" w:line="240" w:lineRule="auto"/>
              <w:rPr>
                <w:rFonts w:ascii="Times New Roman" w:eastAsia="Times New Roman"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Уточненный план на 2023 год </w:t>
            </w:r>
          </w:p>
        </w:tc>
        <w:tc>
          <w:tcPr>
            <w:tcW w:w="141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Уточненный план на полугодие 2023 года </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Исполнено за полугодие 2023 года</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 исполнения </w:t>
            </w:r>
            <w:proofErr w:type="gramStart"/>
            <w:r w:rsidRPr="007B6C37">
              <w:rPr>
                <w:rFonts w:ascii="Times New Roman" w:eastAsia="Times New Roman" w:hAnsi="Times New Roman" w:cs="Times New Roman"/>
                <w:sz w:val="20"/>
                <w:szCs w:val="20"/>
              </w:rPr>
              <w:t>уточненного  плана</w:t>
            </w:r>
            <w:proofErr w:type="gramEnd"/>
            <w:r w:rsidRPr="007B6C37">
              <w:rPr>
                <w:rFonts w:ascii="Times New Roman" w:eastAsia="Times New Roman" w:hAnsi="Times New Roman" w:cs="Times New Roman"/>
                <w:sz w:val="20"/>
                <w:szCs w:val="20"/>
              </w:rPr>
              <w:t xml:space="preserve"> на год</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 исполнения </w:t>
            </w:r>
            <w:proofErr w:type="gramStart"/>
            <w:r w:rsidRPr="007B6C37">
              <w:rPr>
                <w:rFonts w:ascii="Times New Roman" w:eastAsia="Times New Roman" w:hAnsi="Times New Roman" w:cs="Times New Roman"/>
                <w:sz w:val="20"/>
                <w:szCs w:val="20"/>
              </w:rPr>
              <w:t>уточненного  плана</w:t>
            </w:r>
            <w:proofErr w:type="gramEnd"/>
            <w:r w:rsidRPr="007B6C37">
              <w:rPr>
                <w:rFonts w:ascii="Times New Roman" w:eastAsia="Times New Roman" w:hAnsi="Times New Roman" w:cs="Times New Roman"/>
                <w:sz w:val="20"/>
                <w:szCs w:val="20"/>
              </w:rPr>
              <w:t xml:space="preserve"> на отчетный период</w:t>
            </w:r>
          </w:p>
        </w:tc>
      </w:tr>
      <w:tr w:rsidR="007B6C37" w:rsidRPr="007B6C37" w:rsidTr="007B6C37">
        <w:trPr>
          <w:trHeight w:val="31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Расходы всего:</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5 262 810,3</w:t>
            </w:r>
          </w:p>
        </w:tc>
        <w:tc>
          <w:tcPr>
            <w:tcW w:w="1418" w:type="dxa"/>
            <w:tcBorders>
              <w:top w:val="nil"/>
              <w:left w:val="nil"/>
              <w:bottom w:val="single" w:sz="4" w:space="0" w:color="auto"/>
              <w:right w:val="single" w:sz="4" w:space="0" w:color="auto"/>
            </w:tcBorders>
            <w:shd w:val="clear" w:color="auto" w:fill="auto"/>
            <w:vAlign w:val="center"/>
            <w:hideMark/>
          </w:tcPr>
          <w:p w:rsidR="007B6C37" w:rsidRPr="007B6C37" w:rsidRDefault="00F154B1" w:rsidP="007B6C3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12 598 679,5</w:t>
            </w:r>
          </w:p>
        </w:tc>
        <w:tc>
          <w:tcPr>
            <w:tcW w:w="141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6 109 435,1</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6 021 548,6</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47,8%</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98,6%</w:t>
            </w:r>
          </w:p>
        </w:tc>
      </w:tr>
      <w:tr w:rsidR="007B6C37" w:rsidRPr="007B6C37" w:rsidTr="007B6C37">
        <w:trPr>
          <w:trHeight w:val="63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i/>
                <w:iCs/>
                <w:color w:val="000000"/>
                <w:sz w:val="20"/>
                <w:szCs w:val="20"/>
              </w:rPr>
            </w:pPr>
            <w:r w:rsidRPr="007B6C37">
              <w:rPr>
                <w:rFonts w:ascii="Times New Roman" w:eastAsia="Times New Roman" w:hAnsi="Times New Roman" w:cs="Times New Roman"/>
                <w:i/>
                <w:iCs/>
                <w:color w:val="000000"/>
                <w:sz w:val="20"/>
                <w:szCs w:val="20"/>
              </w:rPr>
              <w:t xml:space="preserve">в том числе за счёт местного бюджета </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i/>
                <w:iCs/>
                <w:color w:val="000000"/>
                <w:sz w:val="20"/>
                <w:szCs w:val="20"/>
              </w:rPr>
            </w:pPr>
            <w:r w:rsidRPr="007B6C37">
              <w:rPr>
                <w:rFonts w:ascii="Times New Roman" w:eastAsia="Times New Roman" w:hAnsi="Times New Roman" w:cs="Times New Roman"/>
                <w:i/>
                <w:iCs/>
                <w:color w:val="000000"/>
                <w:sz w:val="20"/>
                <w:szCs w:val="20"/>
              </w:rPr>
              <w:t>2 521 410,1</w:t>
            </w:r>
          </w:p>
        </w:tc>
        <w:tc>
          <w:tcPr>
            <w:tcW w:w="1418"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i/>
                <w:iCs/>
                <w:color w:val="000000"/>
                <w:sz w:val="20"/>
                <w:szCs w:val="20"/>
              </w:rPr>
            </w:pPr>
            <w:r w:rsidRPr="007B6C37">
              <w:rPr>
                <w:rFonts w:ascii="Times New Roman" w:eastAsia="Times New Roman" w:hAnsi="Times New Roman" w:cs="Times New Roman"/>
                <w:i/>
                <w:iCs/>
                <w:color w:val="000000"/>
                <w:sz w:val="20"/>
                <w:szCs w:val="20"/>
              </w:rPr>
              <w:t>5 408 671,9</w:t>
            </w:r>
          </w:p>
        </w:tc>
        <w:tc>
          <w:tcPr>
            <w:tcW w:w="141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i/>
                <w:iCs/>
                <w:color w:val="000000"/>
                <w:sz w:val="20"/>
                <w:szCs w:val="20"/>
              </w:rPr>
            </w:pPr>
            <w:r w:rsidRPr="007B6C37">
              <w:rPr>
                <w:rFonts w:ascii="Times New Roman" w:eastAsia="Times New Roman" w:hAnsi="Times New Roman" w:cs="Times New Roman"/>
                <w:i/>
                <w:iCs/>
                <w:color w:val="000000"/>
                <w:sz w:val="20"/>
                <w:szCs w:val="20"/>
              </w:rPr>
              <w:t>2 601 143,3</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i/>
                <w:iCs/>
                <w:color w:val="000000"/>
                <w:sz w:val="20"/>
                <w:szCs w:val="20"/>
              </w:rPr>
            </w:pPr>
            <w:r w:rsidRPr="007B6C37">
              <w:rPr>
                <w:rFonts w:ascii="Times New Roman" w:eastAsia="Times New Roman" w:hAnsi="Times New Roman" w:cs="Times New Roman"/>
                <w:i/>
                <w:iCs/>
                <w:color w:val="000000"/>
                <w:sz w:val="20"/>
                <w:szCs w:val="20"/>
              </w:rPr>
              <w:t>2 513 284,9</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46,5%</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96,6%</w:t>
            </w:r>
          </w:p>
        </w:tc>
      </w:tr>
      <w:tr w:rsidR="007B6C37" w:rsidRPr="007B6C37" w:rsidTr="007B6C37">
        <w:trPr>
          <w:trHeight w:val="189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i/>
                <w:iCs/>
                <w:color w:val="000000"/>
                <w:sz w:val="20"/>
                <w:szCs w:val="20"/>
              </w:rPr>
            </w:pPr>
            <w:r w:rsidRPr="007B6C37">
              <w:rPr>
                <w:rFonts w:ascii="Times New Roman" w:eastAsia="Times New Roman" w:hAnsi="Times New Roman" w:cs="Times New Roman"/>
                <w:i/>
                <w:iCs/>
                <w:color w:val="000000"/>
                <w:sz w:val="20"/>
                <w:szCs w:val="20"/>
              </w:rPr>
              <w:t>в том числе за счёт межбюджетных трансфертов из бюджетов других уровней, имеющих целевое назначение</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i/>
                <w:iCs/>
                <w:color w:val="000000"/>
                <w:sz w:val="20"/>
                <w:szCs w:val="20"/>
              </w:rPr>
            </w:pPr>
            <w:r w:rsidRPr="007B6C37">
              <w:rPr>
                <w:rFonts w:ascii="Times New Roman" w:eastAsia="Times New Roman" w:hAnsi="Times New Roman" w:cs="Times New Roman"/>
                <w:i/>
                <w:iCs/>
                <w:color w:val="000000"/>
                <w:sz w:val="20"/>
                <w:szCs w:val="20"/>
              </w:rPr>
              <w:t>2 741 400,2</w:t>
            </w:r>
          </w:p>
        </w:tc>
        <w:tc>
          <w:tcPr>
            <w:tcW w:w="1418" w:type="dxa"/>
            <w:tcBorders>
              <w:top w:val="nil"/>
              <w:left w:val="nil"/>
              <w:bottom w:val="single" w:sz="4" w:space="0" w:color="auto"/>
              <w:right w:val="single" w:sz="4" w:space="0" w:color="auto"/>
            </w:tcBorders>
            <w:shd w:val="clear" w:color="auto" w:fill="auto"/>
            <w:vAlign w:val="center"/>
            <w:hideMark/>
          </w:tcPr>
          <w:p w:rsidR="007B6C37" w:rsidRPr="007B6C37" w:rsidRDefault="00F154B1" w:rsidP="007B6C37">
            <w:pPr>
              <w:spacing w:after="0" w:line="240" w:lineRule="auto"/>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7 190 007,6</w:t>
            </w:r>
          </w:p>
        </w:tc>
        <w:tc>
          <w:tcPr>
            <w:tcW w:w="141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i/>
                <w:iCs/>
                <w:color w:val="000000"/>
                <w:sz w:val="20"/>
                <w:szCs w:val="20"/>
              </w:rPr>
            </w:pPr>
            <w:r w:rsidRPr="007B6C37">
              <w:rPr>
                <w:rFonts w:ascii="Times New Roman" w:eastAsia="Times New Roman" w:hAnsi="Times New Roman" w:cs="Times New Roman"/>
                <w:i/>
                <w:iCs/>
                <w:color w:val="000000"/>
                <w:sz w:val="20"/>
                <w:szCs w:val="20"/>
              </w:rPr>
              <w:t>3 508 291,8</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i/>
                <w:iCs/>
                <w:color w:val="000000"/>
                <w:sz w:val="20"/>
                <w:szCs w:val="20"/>
              </w:rPr>
            </w:pPr>
            <w:r w:rsidRPr="007B6C37">
              <w:rPr>
                <w:rFonts w:ascii="Times New Roman" w:eastAsia="Times New Roman" w:hAnsi="Times New Roman" w:cs="Times New Roman"/>
                <w:i/>
                <w:iCs/>
                <w:color w:val="000000"/>
                <w:sz w:val="20"/>
                <w:szCs w:val="20"/>
              </w:rPr>
              <w:t>3 508 263,7</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48,8%</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100,0%</w:t>
            </w:r>
          </w:p>
        </w:tc>
      </w:tr>
    </w:tbl>
    <w:p w:rsidR="005E254B" w:rsidRPr="00EA4B8B" w:rsidRDefault="005E254B" w:rsidP="00A91028">
      <w:pPr>
        <w:spacing w:after="0"/>
        <w:ind w:firstLine="567"/>
        <w:jc w:val="right"/>
        <w:rPr>
          <w:rFonts w:ascii="Times New Roman" w:hAnsi="Times New Roman" w:cs="Times New Roman"/>
          <w:sz w:val="20"/>
          <w:szCs w:val="20"/>
        </w:rPr>
      </w:pPr>
    </w:p>
    <w:p w:rsidR="008532E2" w:rsidRPr="00EA4B8B" w:rsidRDefault="008532E2" w:rsidP="00A91028">
      <w:pPr>
        <w:autoSpaceDE w:val="0"/>
        <w:autoSpaceDN w:val="0"/>
        <w:adjustRightInd w:val="0"/>
        <w:spacing w:after="0"/>
        <w:ind w:firstLine="567"/>
        <w:jc w:val="both"/>
        <w:rPr>
          <w:rFonts w:ascii="Times New Roman" w:hAnsi="Times New Roman" w:cs="Times New Roman"/>
          <w:sz w:val="28"/>
          <w:szCs w:val="28"/>
        </w:rPr>
      </w:pPr>
      <w:r w:rsidRPr="00EA4B8B">
        <w:rPr>
          <w:rFonts w:ascii="Times New Roman" w:hAnsi="Times New Roman" w:cs="Times New Roman"/>
          <w:sz w:val="28"/>
          <w:szCs w:val="28"/>
        </w:rPr>
        <w:t>Расходование средств бюджета города в 202</w:t>
      </w:r>
      <w:r w:rsidR="00501DA4" w:rsidRPr="00EA4B8B">
        <w:rPr>
          <w:rFonts w:ascii="Times New Roman" w:hAnsi="Times New Roman" w:cs="Times New Roman"/>
          <w:sz w:val="28"/>
          <w:szCs w:val="28"/>
        </w:rPr>
        <w:t>3</w:t>
      </w:r>
      <w:r w:rsidRPr="00EA4B8B">
        <w:rPr>
          <w:rFonts w:ascii="Times New Roman" w:hAnsi="Times New Roman" w:cs="Times New Roman"/>
          <w:sz w:val="28"/>
          <w:szCs w:val="28"/>
        </w:rPr>
        <w:t xml:space="preserve"> году осуществляется                             </w:t>
      </w:r>
      <w:r w:rsidR="00FA0362" w:rsidRPr="00EA4B8B">
        <w:rPr>
          <w:rFonts w:ascii="Times New Roman" w:hAnsi="Times New Roman" w:cs="Times New Roman"/>
          <w:sz w:val="28"/>
          <w:szCs w:val="28"/>
        </w:rPr>
        <w:t>9</w:t>
      </w:r>
      <w:r w:rsidRPr="00EA4B8B">
        <w:rPr>
          <w:rFonts w:ascii="Times New Roman" w:hAnsi="Times New Roman" w:cs="Times New Roman"/>
          <w:sz w:val="28"/>
          <w:szCs w:val="28"/>
        </w:rPr>
        <w:t xml:space="preserve"> главными распорядителями средств бюджета города</w:t>
      </w:r>
      <w:r w:rsidR="005E254B" w:rsidRPr="00EA4B8B">
        <w:rPr>
          <w:rFonts w:ascii="Times New Roman" w:hAnsi="Times New Roman" w:cs="Times New Roman"/>
          <w:sz w:val="28"/>
          <w:szCs w:val="28"/>
        </w:rPr>
        <w:t>.</w:t>
      </w:r>
      <w:r w:rsidRPr="00EA4B8B">
        <w:rPr>
          <w:rFonts w:ascii="Times New Roman" w:hAnsi="Times New Roman" w:cs="Times New Roman"/>
          <w:sz w:val="28"/>
          <w:szCs w:val="28"/>
        </w:rPr>
        <w:t xml:space="preserve"> </w:t>
      </w:r>
    </w:p>
    <w:p w:rsidR="00501DA4" w:rsidRDefault="00501DA4" w:rsidP="00A91028">
      <w:pPr>
        <w:autoSpaceDE w:val="0"/>
        <w:autoSpaceDN w:val="0"/>
        <w:adjustRightInd w:val="0"/>
        <w:spacing w:after="0"/>
        <w:ind w:firstLine="567"/>
        <w:jc w:val="both"/>
        <w:rPr>
          <w:rFonts w:ascii="Times New Roman" w:hAnsi="Times New Roman" w:cs="Times New Roman"/>
          <w:sz w:val="28"/>
          <w:szCs w:val="28"/>
        </w:rPr>
      </w:pPr>
    </w:p>
    <w:p w:rsidR="008532E2" w:rsidRPr="00EA4B8B" w:rsidRDefault="008532E2" w:rsidP="008532E2">
      <w:pPr>
        <w:pStyle w:val="33"/>
        <w:ind w:firstLine="708"/>
        <w:jc w:val="center"/>
        <w:rPr>
          <w:sz w:val="20"/>
          <w:szCs w:val="20"/>
        </w:rPr>
      </w:pPr>
      <w:r w:rsidRPr="00EA4B8B">
        <w:rPr>
          <w:b/>
          <w:snapToGrid w:val="0"/>
          <w:sz w:val="28"/>
          <w:szCs w:val="28"/>
        </w:rPr>
        <w:t xml:space="preserve">Исполнение бюджета города Ханты-Мансийска по расходам в разрезе </w:t>
      </w:r>
      <w:r w:rsidRPr="00EA4B8B">
        <w:rPr>
          <w:b/>
          <w:sz w:val="28"/>
          <w:szCs w:val="28"/>
        </w:rPr>
        <w:t xml:space="preserve">главных распорядителей бюджетных средств за </w:t>
      </w:r>
      <w:r w:rsidR="00B91E1F">
        <w:rPr>
          <w:b/>
          <w:sz w:val="28"/>
          <w:szCs w:val="28"/>
        </w:rPr>
        <w:t>полугодие</w:t>
      </w:r>
      <w:r w:rsidRPr="00EA4B8B">
        <w:rPr>
          <w:b/>
          <w:sz w:val="28"/>
          <w:szCs w:val="28"/>
        </w:rPr>
        <w:t xml:space="preserve"> 202</w:t>
      </w:r>
      <w:r w:rsidR="00501DA4" w:rsidRPr="00EA4B8B">
        <w:rPr>
          <w:b/>
          <w:sz w:val="28"/>
          <w:szCs w:val="28"/>
        </w:rPr>
        <w:t>3</w:t>
      </w:r>
      <w:r w:rsidRPr="00EA4B8B">
        <w:rPr>
          <w:b/>
          <w:sz w:val="28"/>
          <w:szCs w:val="28"/>
        </w:rPr>
        <w:t xml:space="preserve"> года</w:t>
      </w:r>
    </w:p>
    <w:p w:rsidR="008532E2" w:rsidRPr="00EA4B8B" w:rsidRDefault="008532E2" w:rsidP="008532E2">
      <w:pPr>
        <w:spacing w:after="0"/>
        <w:jc w:val="right"/>
        <w:rPr>
          <w:rFonts w:ascii="Times New Roman" w:hAnsi="Times New Roman" w:cs="Times New Roman"/>
          <w:sz w:val="20"/>
          <w:szCs w:val="20"/>
        </w:rPr>
      </w:pPr>
      <w:r w:rsidRPr="00EA4B8B">
        <w:rPr>
          <w:rFonts w:ascii="Times New Roman" w:hAnsi="Times New Roman" w:cs="Times New Roman"/>
          <w:sz w:val="24"/>
          <w:szCs w:val="24"/>
        </w:rPr>
        <w:t>(тыс. рублей)</w:t>
      </w:r>
    </w:p>
    <w:tbl>
      <w:tblPr>
        <w:tblW w:w="9493" w:type="dxa"/>
        <w:tblInd w:w="113" w:type="dxa"/>
        <w:tblLayout w:type="fixed"/>
        <w:tblLook w:val="04A0" w:firstRow="1" w:lastRow="0" w:firstColumn="1" w:lastColumn="0" w:noHBand="0" w:noVBand="1"/>
      </w:tblPr>
      <w:tblGrid>
        <w:gridCol w:w="1980"/>
        <w:gridCol w:w="1215"/>
        <w:gridCol w:w="1297"/>
        <w:gridCol w:w="1396"/>
        <w:gridCol w:w="1276"/>
        <w:gridCol w:w="992"/>
        <w:gridCol w:w="1337"/>
      </w:tblGrid>
      <w:tr w:rsidR="007B6C37" w:rsidRPr="007B6C37" w:rsidTr="00B44AE4">
        <w:trPr>
          <w:trHeight w:val="435"/>
        </w:trPr>
        <w:tc>
          <w:tcPr>
            <w:tcW w:w="1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Наименование главного распорядителя бюджетных средств</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Исполнено за полугодие 2022 года</w:t>
            </w:r>
          </w:p>
        </w:tc>
        <w:tc>
          <w:tcPr>
            <w:tcW w:w="6298" w:type="dxa"/>
            <w:gridSpan w:val="5"/>
            <w:tcBorders>
              <w:top w:val="single" w:sz="4" w:space="0" w:color="auto"/>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2023 год</w:t>
            </w:r>
          </w:p>
        </w:tc>
      </w:tr>
      <w:tr w:rsidR="007B6C37" w:rsidRPr="007B6C37" w:rsidTr="00B44AE4">
        <w:trPr>
          <w:trHeight w:val="1560"/>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7B6C37" w:rsidRPr="007B6C37" w:rsidRDefault="007B6C37" w:rsidP="007B6C37">
            <w:pPr>
              <w:spacing w:after="0" w:line="240" w:lineRule="auto"/>
              <w:rPr>
                <w:rFonts w:ascii="Times New Roman" w:eastAsia="Times New Roman" w:hAnsi="Times New Roman" w:cs="Times New Roman"/>
                <w:sz w:val="20"/>
                <w:szCs w:val="20"/>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rsidR="007B6C37" w:rsidRPr="007B6C37" w:rsidRDefault="007B6C37" w:rsidP="007B6C37">
            <w:pPr>
              <w:spacing w:after="0" w:line="240" w:lineRule="auto"/>
              <w:rPr>
                <w:rFonts w:ascii="Times New Roman" w:eastAsia="Times New Roman" w:hAnsi="Times New Roman" w:cs="Times New Roman"/>
                <w:color w:val="000000"/>
                <w:sz w:val="20"/>
                <w:szCs w:val="20"/>
              </w:rPr>
            </w:pPr>
          </w:p>
        </w:tc>
        <w:tc>
          <w:tcPr>
            <w:tcW w:w="129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Уточненный план на 2023 год </w:t>
            </w:r>
          </w:p>
        </w:tc>
        <w:tc>
          <w:tcPr>
            <w:tcW w:w="139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Уточненный план на полугодие 2023 года </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Исполнено за полугодие 2023 года</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 исполнения </w:t>
            </w:r>
            <w:proofErr w:type="gramStart"/>
            <w:r w:rsidRPr="007B6C37">
              <w:rPr>
                <w:rFonts w:ascii="Times New Roman" w:eastAsia="Times New Roman" w:hAnsi="Times New Roman" w:cs="Times New Roman"/>
                <w:sz w:val="20"/>
                <w:szCs w:val="20"/>
              </w:rPr>
              <w:t>уточненного  плана</w:t>
            </w:r>
            <w:proofErr w:type="gramEnd"/>
            <w:r w:rsidRPr="007B6C37">
              <w:rPr>
                <w:rFonts w:ascii="Times New Roman" w:eastAsia="Times New Roman" w:hAnsi="Times New Roman" w:cs="Times New Roman"/>
                <w:sz w:val="20"/>
                <w:szCs w:val="20"/>
              </w:rPr>
              <w:t xml:space="preserve"> на год</w:t>
            </w:r>
          </w:p>
        </w:tc>
        <w:tc>
          <w:tcPr>
            <w:tcW w:w="133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 исполнения </w:t>
            </w:r>
            <w:proofErr w:type="gramStart"/>
            <w:r w:rsidRPr="007B6C37">
              <w:rPr>
                <w:rFonts w:ascii="Times New Roman" w:eastAsia="Times New Roman" w:hAnsi="Times New Roman" w:cs="Times New Roman"/>
                <w:sz w:val="20"/>
                <w:szCs w:val="20"/>
              </w:rPr>
              <w:t>уточненного  плана</w:t>
            </w:r>
            <w:proofErr w:type="gramEnd"/>
            <w:r w:rsidRPr="007B6C37">
              <w:rPr>
                <w:rFonts w:ascii="Times New Roman" w:eastAsia="Times New Roman" w:hAnsi="Times New Roman" w:cs="Times New Roman"/>
                <w:sz w:val="20"/>
                <w:szCs w:val="20"/>
              </w:rPr>
              <w:t xml:space="preserve"> на отчетный период</w:t>
            </w:r>
          </w:p>
        </w:tc>
      </w:tr>
      <w:tr w:rsidR="007B6C37" w:rsidRPr="007B6C37" w:rsidTr="0047527B">
        <w:trPr>
          <w:trHeight w:val="394"/>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Дума города Ханты-Мансийска</w:t>
            </w:r>
          </w:p>
        </w:tc>
        <w:tc>
          <w:tcPr>
            <w:tcW w:w="1215"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23 046,9 </w:t>
            </w:r>
          </w:p>
        </w:tc>
        <w:tc>
          <w:tcPr>
            <w:tcW w:w="129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34 733,8 </w:t>
            </w:r>
          </w:p>
        </w:tc>
        <w:tc>
          <w:tcPr>
            <w:tcW w:w="139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16 795,6 </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16 788,3 </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48,3%</w:t>
            </w:r>
          </w:p>
        </w:tc>
        <w:tc>
          <w:tcPr>
            <w:tcW w:w="133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100,0%</w:t>
            </w:r>
          </w:p>
        </w:tc>
      </w:tr>
      <w:tr w:rsidR="007B6C37" w:rsidRPr="007B6C37" w:rsidTr="0047527B">
        <w:trPr>
          <w:trHeight w:val="394"/>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Счетная палата города Ханты-Мансийска</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769,5 </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21 880,9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12 064,0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11 764,8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53,8%</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97,5%</w:t>
            </w:r>
          </w:p>
        </w:tc>
      </w:tr>
      <w:tr w:rsidR="007B6C37" w:rsidRPr="007B6C37" w:rsidTr="0047527B">
        <w:trPr>
          <w:trHeight w:val="54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Администрация города Ханты-Мансийска</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797 689,4 </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1 665 884,4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811 557,2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793 460,2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47,6%</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97,8%</w:t>
            </w:r>
          </w:p>
        </w:tc>
      </w:tr>
      <w:tr w:rsidR="007B6C37" w:rsidRPr="007B6C37" w:rsidTr="0047527B">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Департамент управления финансами Администрации города Ханты-Мансийска</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38 024,4 </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F154B1">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383 359,</w:t>
            </w:r>
            <w:r w:rsidR="00F154B1">
              <w:rPr>
                <w:rFonts w:ascii="Times New Roman" w:eastAsia="Times New Roman" w:hAnsi="Times New Roman" w:cs="Times New Roman"/>
                <w:sz w:val="20"/>
                <w:szCs w:val="20"/>
              </w:rPr>
              <w:t>3</w:t>
            </w:r>
            <w:r w:rsidRPr="007B6C37">
              <w:rPr>
                <w:rFonts w:ascii="Times New Roman" w:eastAsia="Times New Roman" w:hAnsi="Times New Roman" w:cs="Times New Roman"/>
                <w:sz w:val="20"/>
                <w:szCs w:val="20"/>
              </w:rPr>
              <w:t xml:space="preserve">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41 889,1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41 506,4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10,8%</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99,1%</w:t>
            </w:r>
          </w:p>
        </w:tc>
      </w:tr>
      <w:tr w:rsidR="007B6C37" w:rsidRPr="007B6C37" w:rsidTr="0047527B">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Департамент муниципальной собственности Администрации города Ханты-Мансийска</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152 177,3 </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361 320,6 </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213 483,6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208 779,9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57,8%</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97,8%</w:t>
            </w:r>
          </w:p>
        </w:tc>
      </w:tr>
      <w:tr w:rsidR="007B6C37" w:rsidRPr="007B6C37" w:rsidTr="00B44AE4">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Департамент образования Администрации города Ханты-Мансийска</w:t>
            </w:r>
          </w:p>
        </w:tc>
        <w:tc>
          <w:tcPr>
            <w:tcW w:w="1215"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2 791 342,1 </w:t>
            </w:r>
          </w:p>
        </w:tc>
        <w:tc>
          <w:tcPr>
            <w:tcW w:w="129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5 953 875,2 </w:t>
            </w:r>
          </w:p>
        </w:tc>
        <w:tc>
          <w:tcPr>
            <w:tcW w:w="139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2 928 672,7 </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2 885 692,2 </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48,5%</w:t>
            </w:r>
          </w:p>
        </w:tc>
        <w:tc>
          <w:tcPr>
            <w:tcW w:w="133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98,5%</w:t>
            </w:r>
          </w:p>
        </w:tc>
      </w:tr>
      <w:tr w:rsidR="007B6C37" w:rsidRPr="007B6C37" w:rsidTr="00B44AE4">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Управление физической культуры и спорта Администрации города Ханты-Мансийска</w:t>
            </w:r>
          </w:p>
        </w:tc>
        <w:tc>
          <w:tcPr>
            <w:tcW w:w="1215"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171 289,7 </w:t>
            </w:r>
          </w:p>
        </w:tc>
        <w:tc>
          <w:tcPr>
            <w:tcW w:w="129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326 358,4 </w:t>
            </w:r>
          </w:p>
        </w:tc>
        <w:tc>
          <w:tcPr>
            <w:tcW w:w="139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169 435,0 </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165 364,9 </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50,7%</w:t>
            </w:r>
          </w:p>
        </w:tc>
        <w:tc>
          <w:tcPr>
            <w:tcW w:w="133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97,6%</w:t>
            </w:r>
          </w:p>
        </w:tc>
      </w:tr>
      <w:tr w:rsidR="007B6C37" w:rsidRPr="007B6C37" w:rsidTr="00B44AE4">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Департамент городского хозяйства Администрации города Ханты-Мансийска</w:t>
            </w:r>
          </w:p>
        </w:tc>
        <w:tc>
          <w:tcPr>
            <w:tcW w:w="1215"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864 384,5 </w:t>
            </w:r>
          </w:p>
        </w:tc>
        <w:tc>
          <w:tcPr>
            <w:tcW w:w="129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1 841 564,9 </w:t>
            </w:r>
          </w:p>
        </w:tc>
        <w:tc>
          <w:tcPr>
            <w:tcW w:w="139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877 387,8 </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873 113,1 </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47,4%</w:t>
            </w:r>
          </w:p>
        </w:tc>
        <w:tc>
          <w:tcPr>
            <w:tcW w:w="133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99,5%</w:t>
            </w:r>
          </w:p>
        </w:tc>
      </w:tr>
      <w:tr w:rsidR="007B6C37" w:rsidRPr="007B6C37" w:rsidTr="00B44AE4">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Департамент градостроительства и архитектуры Администрации города Ханты-Мансийска</w:t>
            </w:r>
          </w:p>
        </w:tc>
        <w:tc>
          <w:tcPr>
            <w:tcW w:w="1215"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424 086,5 </w:t>
            </w:r>
          </w:p>
        </w:tc>
        <w:tc>
          <w:tcPr>
            <w:tcW w:w="129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2 009 702,0 </w:t>
            </w:r>
          </w:p>
        </w:tc>
        <w:tc>
          <w:tcPr>
            <w:tcW w:w="139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1 038 150,1 </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1 025 078,8 </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51,0%</w:t>
            </w:r>
          </w:p>
        </w:tc>
        <w:tc>
          <w:tcPr>
            <w:tcW w:w="133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98,7%</w:t>
            </w:r>
          </w:p>
        </w:tc>
      </w:tr>
      <w:tr w:rsidR="007B6C37" w:rsidRPr="007B6C37" w:rsidTr="00B44AE4">
        <w:trPr>
          <w:trHeight w:val="40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b/>
                <w:bCs/>
                <w:sz w:val="20"/>
                <w:szCs w:val="20"/>
              </w:rPr>
            </w:pPr>
            <w:r w:rsidRPr="007B6C37">
              <w:rPr>
                <w:rFonts w:ascii="Times New Roman" w:eastAsia="Times New Roman" w:hAnsi="Times New Roman" w:cs="Times New Roman"/>
                <w:b/>
                <w:bCs/>
                <w:sz w:val="20"/>
                <w:szCs w:val="20"/>
              </w:rPr>
              <w:t>Всего расходов</w:t>
            </w:r>
          </w:p>
        </w:tc>
        <w:tc>
          <w:tcPr>
            <w:tcW w:w="1215"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b/>
                <w:bCs/>
                <w:sz w:val="20"/>
                <w:szCs w:val="20"/>
              </w:rPr>
            </w:pPr>
            <w:r w:rsidRPr="007B6C37">
              <w:rPr>
                <w:rFonts w:ascii="Times New Roman" w:eastAsia="Times New Roman" w:hAnsi="Times New Roman" w:cs="Times New Roman"/>
                <w:b/>
                <w:bCs/>
                <w:sz w:val="20"/>
                <w:szCs w:val="20"/>
              </w:rPr>
              <w:t xml:space="preserve">5 262 810,3 </w:t>
            </w:r>
          </w:p>
        </w:tc>
        <w:tc>
          <w:tcPr>
            <w:tcW w:w="129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F154B1">
            <w:pPr>
              <w:spacing w:after="0" w:line="240" w:lineRule="auto"/>
              <w:jc w:val="center"/>
              <w:rPr>
                <w:rFonts w:ascii="Times New Roman" w:eastAsia="Times New Roman" w:hAnsi="Times New Roman" w:cs="Times New Roman"/>
                <w:b/>
                <w:bCs/>
                <w:sz w:val="20"/>
                <w:szCs w:val="20"/>
              </w:rPr>
            </w:pPr>
            <w:r w:rsidRPr="007B6C37">
              <w:rPr>
                <w:rFonts w:ascii="Times New Roman" w:eastAsia="Times New Roman" w:hAnsi="Times New Roman" w:cs="Times New Roman"/>
                <w:b/>
                <w:bCs/>
                <w:sz w:val="20"/>
                <w:szCs w:val="20"/>
              </w:rPr>
              <w:t>12 598 679,</w:t>
            </w:r>
            <w:r w:rsidR="00F154B1">
              <w:rPr>
                <w:rFonts w:ascii="Times New Roman" w:eastAsia="Times New Roman" w:hAnsi="Times New Roman" w:cs="Times New Roman"/>
                <w:b/>
                <w:bCs/>
                <w:sz w:val="20"/>
                <w:szCs w:val="20"/>
              </w:rPr>
              <w:t>5</w:t>
            </w:r>
            <w:r w:rsidRPr="007B6C37">
              <w:rPr>
                <w:rFonts w:ascii="Times New Roman" w:eastAsia="Times New Roman" w:hAnsi="Times New Roman" w:cs="Times New Roman"/>
                <w:b/>
                <w:bCs/>
                <w:sz w:val="20"/>
                <w:szCs w:val="20"/>
              </w:rPr>
              <w:t xml:space="preserve"> </w:t>
            </w:r>
          </w:p>
        </w:tc>
        <w:tc>
          <w:tcPr>
            <w:tcW w:w="139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b/>
                <w:bCs/>
                <w:sz w:val="20"/>
                <w:szCs w:val="20"/>
              </w:rPr>
            </w:pPr>
            <w:r w:rsidRPr="007B6C37">
              <w:rPr>
                <w:rFonts w:ascii="Times New Roman" w:eastAsia="Times New Roman" w:hAnsi="Times New Roman" w:cs="Times New Roman"/>
                <w:b/>
                <w:bCs/>
                <w:sz w:val="20"/>
                <w:szCs w:val="20"/>
              </w:rPr>
              <w:t xml:space="preserve">6 109 435,1 </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b/>
                <w:bCs/>
                <w:sz w:val="20"/>
                <w:szCs w:val="20"/>
              </w:rPr>
            </w:pPr>
            <w:r w:rsidRPr="007B6C37">
              <w:rPr>
                <w:rFonts w:ascii="Times New Roman" w:eastAsia="Times New Roman" w:hAnsi="Times New Roman" w:cs="Times New Roman"/>
                <w:b/>
                <w:bCs/>
                <w:sz w:val="20"/>
                <w:szCs w:val="20"/>
              </w:rPr>
              <w:t xml:space="preserve">6 021 548,6 </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b/>
                <w:bCs/>
                <w:sz w:val="20"/>
                <w:szCs w:val="20"/>
              </w:rPr>
            </w:pPr>
            <w:r w:rsidRPr="007B6C37">
              <w:rPr>
                <w:rFonts w:ascii="Times New Roman" w:eastAsia="Times New Roman" w:hAnsi="Times New Roman" w:cs="Times New Roman"/>
                <w:b/>
                <w:bCs/>
                <w:sz w:val="20"/>
                <w:szCs w:val="20"/>
              </w:rPr>
              <w:t>47,8%</w:t>
            </w:r>
          </w:p>
        </w:tc>
        <w:tc>
          <w:tcPr>
            <w:tcW w:w="133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b/>
                <w:bCs/>
                <w:sz w:val="20"/>
                <w:szCs w:val="20"/>
              </w:rPr>
            </w:pPr>
            <w:r w:rsidRPr="007B6C37">
              <w:rPr>
                <w:rFonts w:ascii="Times New Roman" w:eastAsia="Times New Roman" w:hAnsi="Times New Roman" w:cs="Times New Roman"/>
                <w:b/>
                <w:bCs/>
                <w:sz w:val="20"/>
                <w:szCs w:val="20"/>
              </w:rPr>
              <w:t>98,6%</w:t>
            </w:r>
          </w:p>
        </w:tc>
      </w:tr>
    </w:tbl>
    <w:p w:rsidR="008532E2" w:rsidRPr="00EA4B8B" w:rsidRDefault="008532E2" w:rsidP="008532E2">
      <w:pPr>
        <w:spacing w:after="0" w:line="360" w:lineRule="auto"/>
        <w:ind w:firstLine="567"/>
        <w:jc w:val="both"/>
        <w:rPr>
          <w:rFonts w:ascii="Times New Roman" w:eastAsia="Calibri" w:hAnsi="Times New Roman" w:cs="Times New Roman"/>
          <w:sz w:val="28"/>
          <w:szCs w:val="28"/>
        </w:rPr>
      </w:pPr>
    </w:p>
    <w:p w:rsidR="008532E2" w:rsidRDefault="008532E2" w:rsidP="008532E2">
      <w:pPr>
        <w:spacing w:after="0" w:line="360" w:lineRule="auto"/>
        <w:ind w:firstLine="567"/>
        <w:jc w:val="both"/>
        <w:rPr>
          <w:rFonts w:ascii="Times New Roman" w:eastAsia="Times New Roman" w:hAnsi="Times New Roman" w:cs="Times New Roman"/>
          <w:sz w:val="28"/>
          <w:szCs w:val="28"/>
        </w:rPr>
      </w:pPr>
      <w:r w:rsidRPr="00EA4B8B">
        <w:rPr>
          <w:rFonts w:ascii="Times New Roman" w:eastAsia="Calibri" w:hAnsi="Times New Roman" w:cs="Times New Roman"/>
          <w:sz w:val="28"/>
          <w:szCs w:val="28"/>
        </w:rPr>
        <w:t>С целью повышения эффективности и результативности бюджетных расходов,</w:t>
      </w:r>
      <w:r w:rsidRPr="00EA4B8B">
        <w:rPr>
          <w:rFonts w:ascii="Times New Roman" w:eastAsia="Times New Roman" w:hAnsi="Times New Roman" w:cs="Times New Roman"/>
          <w:sz w:val="28"/>
          <w:szCs w:val="28"/>
        </w:rPr>
        <w:t xml:space="preserve"> начиная с 2015 года, бюджет города формируется и исполняется с применением программно-целевого метода, предусматривающего распределение бюджетных средств исходя из целей и задач социально-экономического развития муниципального образования. </w:t>
      </w:r>
    </w:p>
    <w:p w:rsidR="00224CBB" w:rsidRDefault="00224CBB" w:rsidP="008532E2">
      <w:pPr>
        <w:spacing w:after="0" w:line="360" w:lineRule="auto"/>
        <w:ind w:firstLine="567"/>
        <w:jc w:val="both"/>
        <w:rPr>
          <w:rFonts w:ascii="Times New Roman" w:eastAsia="Times New Roman" w:hAnsi="Times New Roman" w:cs="Times New Roman"/>
          <w:sz w:val="28"/>
          <w:szCs w:val="28"/>
        </w:rPr>
      </w:pPr>
    </w:p>
    <w:p w:rsidR="00E42927" w:rsidRDefault="00E42927" w:rsidP="008532E2">
      <w:pPr>
        <w:spacing w:after="0" w:line="360" w:lineRule="auto"/>
        <w:ind w:firstLine="567"/>
        <w:jc w:val="both"/>
        <w:rPr>
          <w:rFonts w:ascii="Times New Roman" w:eastAsia="Times New Roman" w:hAnsi="Times New Roman" w:cs="Times New Roman"/>
          <w:sz w:val="28"/>
          <w:szCs w:val="28"/>
        </w:rPr>
      </w:pPr>
    </w:p>
    <w:p w:rsidR="00E42927" w:rsidRDefault="00E42927" w:rsidP="008532E2">
      <w:pPr>
        <w:spacing w:after="0" w:line="360" w:lineRule="auto"/>
        <w:ind w:firstLine="567"/>
        <w:jc w:val="both"/>
        <w:rPr>
          <w:rFonts w:ascii="Times New Roman" w:eastAsia="Times New Roman" w:hAnsi="Times New Roman" w:cs="Times New Roman"/>
          <w:sz w:val="28"/>
          <w:szCs w:val="28"/>
        </w:rPr>
      </w:pPr>
    </w:p>
    <w:p w:rsidR="00E42927" w:rsidRPr="00EA4B8B" w:rsidRDefault="00E42927" w:rsidP="008532E2">
      <w:pPr>
        <w:spacing w:after="0" w:line="360" w:lineRule="auto"/>
        <w:ind w:firstLine="567"/>
        <w:jc w:val="both"/>
        <w:rPr>
          <w:rFonts w:ascii="Times New Roman" w:eastAsia="Times New Roman" w:hAnsi="Times New Roman" w:cs="Times New Roman"/>
          <w:sz w:val="28"/>
          <w:szCs w:val="28"/>
        </w:rPr>
      </w:pPr>
    </w:p>
    <w:p w:rsidR="008532E2" w:rsidRDefault="008532E2" w:rsidP="008532E2">
      <w:pPr>
        <w:autoSpaceDE w:val="0"/>
        <w:autoSpaceDN w:val="0"/>
        <w:adjustRightInd w:val="0"/>
        <w:spacing w:after="0" w:line="360" w:lineRule="auto"/>
        <w:ind w:right="-1" w:firstLine="709"/>
        <w:jc w:val="center"/>
        <w:rPr>
          <w:rFonts w:ascii="Times New Roman" w:hAnsi="Times New Roman" w:cs="Times New Roman"/>
          <w:b/>
          <w:sz w:val="28"/>
          <w:szCs w:val="28"/>
        </w:rPr>
      </w:pPr>
      <w:r w:rsidRPr="00EA4B8B">
        <w:rPr>
          <w:rFonts w:ascii="Times New Roman" w:hAnsi="Times New Roman" w:cs="Times New Roman"/>
          <w:b/>
          <w:sz w:val="28"/>
          <w:szCs w:val="28"/>
        </w:rPr>
        <w:t xml:space="preserve">Информация о расходах бюджета города Ханты-Мансийска на реализацию муниципальных программ за </w:t>
      </w:r>
      <w:r w:rsidR="00B91E1F">
        <w:rPr>
          <w:rFonts w:ascii="Times New Roman" w:hAnsi="Times New Roman" w:cs="Times New Roman"/>
          <w:b/>
          <w:sz w:val="28"/>
          <w:szCs w:val="28"/>
        </w:rPr>
        <w:t>полугодие</w:t>
      </w:r>
      <w:r w:rsidR="006A70FF" w:rsidRPr="00EA4B8B">
        <w:rPr>
          <w:rFonts w:ascii="Times New Roman" w:hAnsi="Times New Roman" w:cs="Times New Roman"/>
          <w:b/>
          <w:sz w:val="28"/>
          <w:szCs w:val="28"/>
        </w:rPr>
        <w:t xml:space="preserve"> </w:t>
      </w:r>
      <w:r w:rsidRPr="00EA4B8B">
        <w:rPr>
          <w:rFonts w:ascii="Times New Roman" w:hAnsi="Times New Roman" w:cs="Times New Roman"/>
          <w:b/>
          <w:sz w:val="28"/>
          <w:szCs w:val="28"/>
        </w:rPr>
        <w:t>202</w:t>
      </w:r>
      <w:r w:rsidR="00501DA4" w:rsidRPr="00EA4B8B">
        <w:rPr>
          <w:rFonts w:ascii="Times New Roman" w:hAnsi="Times New Roman" w:cs="Times New Roman"/>
          <w:b/>
          <w:sz w:val="28"/>
          <w:szCs w:val="28"/>
        </w:rPr>
        <w:t>3</w:t>
      </w:r>
      <w:r w:rsidRPr="00EA4B8B">
        <w:rPr>
          <w:rFonts w:ascii="Times New Roman" w:hAnsi="Times New Roman" w:cs="Times New Roman"/>
          <w:b/>
          <w:sz w:val="28"/>
          <w:szCs w:val="28"/>
        </w:rPr>
        <w:t xml:space="preserve"> года</w:t>
      </w:r>
    </w:p>
    <w:p w:rsidR="008532E2" w:rsidRPr="00EA4B8B" w:rsidRDefault="008532E2" w:rsidP="008532E2">
      <w:pPr>
        <w:autoSpaceDE w:val="0"/>
        <w:autoSpaceDN w:val="0"/>
        <w:adjustRightInd w:val="0"/>
        <w:spacing w:after="0"/>
        <w:ind w:right="-1" w:firstLine="709"/>
        <w:jc w:val="right"/>
        <w:rPr>
          <w:rFonts w:ascii="Times New Roman" w:eastAsia="Times New Roman" w:hAnsi="Times New Roman" w:cs="Times New Roman"/>
          <w:sz w:val="28"/>
          <w:szCs w:val="28"/>
        </w:rPr>
      </w:pPr>
      <w:r w:rsidRPr="00EA4B8B">
        <w:rPr>
          <w:rFonts w:ascii="Times New Roman" w:hAnsi="Times New Roman" w:cs="Times New Roman"/>
          <w:sz w:val="24"/>
          <w:szCs w:val="24"/>
        </w:rPr>
        <w:t>(тыс. рублей)</w:t>
      </w:r>
    </w:p>
    <w:tbl>
      <w:tblPr>
        <w:tblW w:w="9351" w:type="dxa"/>
        <w:tblInd w:w="113" w:type="dxa"/>
        <w:tblLayout w:type="fixed"/>
        <w:tblLook w:val="04A0" w:firstRow="1" w:lastRow="0" w:firstColumn="1" w:lastColumn="0" w:noHBand="0" w:noVBand="1"/>
      </w:tblPr>
      <w:tblGrid>
        <w:gridCol w:w="2263"/>
        <w:gridCol w:w="1276"/>
        <w:gridCol w:w="1297"/>
        <w:gridCol w:w="1297"/>
        <w:gridCol w:w="1233"/>
        <w:gridCol w:w="992"/>
        <w:gridCol w:w="993"/>
      </w:tblGrid>
      <w:tr w:rsidR="00224CBB" w:rsidRPr="00FD23C2" w:rsidTr="00224CBB">
        <w:trPr>
          <w:trHeight w:val="375"/>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color w:val="000000"/>
                <w:sz w:val="20"/>
                <w:szCs w:val="20"/>
              </w:rPr>
            </w:pPr>
            <w:r w:rsidRPr="00FD23C2">
              <w:rPr>
                <w:rFonts w:ascii="Times New Roman" w:eastAsia="Times New Roman" w:hAnsi="Times New Roman" w:cs="Times New Roman"/>
                <w:color w:val="000000"/>
                <w:sz w:val="20"/>
                <w:szCs w:val="20"/>
              </w:rPr>
              <w:t>Исполнено за полугодие 2022 года</w:t>
            </w:r>
          </w:p>
        </w:tc>
        <w:tc>
          <w:tcPr>
            <w:tcW w:w="5812" w:type="dxa"/>
            <w:gridSpan w:val="5"/>
            <w:tcBorders>
              <w:top w:val="single" w:sz="4" w:space="0" w:color="auto"/>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color w:val="000000"/>
                <w:sz w:val="20"/>
                <w:szCs w:val="20"/>
              </w:rPr>
            </w:pPr>
            <w:r w:rsidRPr="00FD23C2">
              <w:rPr>
                <w:rFonts w:ascii="Times New Roman" w:eastAsia="Times New Roman" w:hAnsi="Times New Roman" w:cs="Times New Roman"/>
                <w:color w:val="000000"/>
                <w:sz w:val="20"/>
                <w:szCs w:val="20"/>
              </w:rPr>
              <w:t>2023 год</w:t>
            </w:r>
          </w:p>
        </w:tc>
      </w:tr>
      <w:tr w:rsidR="00224CBB" w:rsidRPr="00FD23C2" w:rsidTr="00224CBB">
        <w:trPr>
          <w:trHeight w:val="151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D23C2" w:rsidRPr="00FD23C2" w:rsidRDefault="00FD23C2" w:rsidP="00FD23C2">
            <w:pPr>
              <w:spacing w:after="0" w:line="240" w:lineRule="auto"/>
              <w:rPr>
                <w:rFonts w:ascii="Times New Roman" w:eastAsia="Times New Roman" w:hAnsi="Times New Roman" w:cs="Times New Roman"/>
                <w:color w:val="000000"/>
                <w:sz w:val="20"/>
                <w:szCs w:val="20"/>
              </w:rPr>
            </w:pPr>
          </w:p>
        </w:tc>
        <w:tc>
          <w:tcPr>
            <w:tcW w:w="1297"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Уточненный план на 2023 год </w:t>
            </w:r>
          </w:p>
        </w:tc>
        <w:tc>
          <w:tcPr>
            <w:tcW w:w="1297"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Уточненный план на полугодие 2023 года </w:t>
            </w:r>
          </w:p>
        </w:tc>
        <w:tc>
          <w:tcPr>
            <w:tcW w:w="123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Исполнено за полугодие 2023 года</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 исполнения </w:t>
            </w:r>
            <w:proofErr w:type="gramStart"/>
            <w:r w:rsidRPr="00FD23C2">
              <w:rPr>
                <w:rFonts w:ascii="Times New Roman" w:eastAsia="Times New Roman" w:hAnsi="Times New Roman" w:cs="Times New Roman"/>
                <w:sz w:val="20"/>
                <w:szCs w:val="20"/>
              </w:rPr>
              <w:t>уточненного  плана</w:t>
            </w:r>
            <w:proofErr w:type="gramEnd"/>
            <w:r w:rsidRPr="00FD23C2">
              <w:rPr>
                <w:rFonts w:ascii="Times New Roman" w:eastAsia="Times New Roman" w:hAnsi="Times New Roman" w:cs="Times New Roman"/>
                <w:sz w:val="20"/>
                <w:szCs w:val="20"/>
              </w:rPr>
              <w:t xml:space="preserve"> на год</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 исполнения </w:t>
            </w:r>
            <w:proofErr w:type="gramStart"/>
            <w:r w:rsidRPr="00FD23C2">
              <w:rPr>
                <w:rFonts w:ascii="Times New Roman" w:eastAsia="Times New Roman" w:hAnsi="Times New Roman" w:cs="Times New Roman"/>
                <w:sz w:val="20"/>
                <w:szCs w:val="20"/>
              </w:rPr>
              <w:t>уточненного  плана</w:t>
            </w:r>
            <w:proofErr w:type="gramEnd"/>
            <w:r w:rsidRPr="00FD23C2">
              <w:rPr>
                <w:rFonts w:ascii="Times New Roman" w:eastAsia="Times New Roman" w:hAnsi="Times New Roman" w:cs="Times New Roman"/>
                <w:sz w:val="20"/>
                <w:szCs w:val="20"/>
              </w:rPr>
              <w:t xml:space="preserve"> на отчетный период</w:t>
            </w:r>
          </w:p>
        </w:tc>
      </w:tr>
      <w:tr w:rsidR="00224CBB" w:rsidRPr="00FD23C2" w:rsidTr="00224CBB">
        <w:trPr>
          <w:trHeight w:val="58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Муниципальные программы в социальной сфере (5 программ)</w:t>
            </w:r>
          </w:p>
        </w:tc>
        <w:tc>
          <w:tcPr>
            <w:tcW w:w="1276"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3 172 548,8 </w:t>
            </w:r>
          </w:p>
        </w:tc>
        <w:tc>
          <w:tcPr>
            <w:tcW w:w="1297"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8 408 685,9 </w:t>
            </w:r>
          </w:p>
        </w:tc>
        <w:tc>
          <w:tcPr>
            <w:tcW w:w="1297"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4 207 248,8 </w:t>
            </w:r>
          </w:p>
        </w:tc>
        <w:tc>
          <w:tcPr>
            <w:tcW w:w="1233" w:type="dxa"/>
            <w:tcBorders>
              <w:top w:val="nil"/>
              <w:left w:val="nil"/>
              <w:bottom w:val="single" w:sz="4" w:space="0" w:color="auto"/>
              <w:right w:val="single" w:sz="4" w:space="0" w:color="auto"/>
            </w:tcBorders>
            <w:shd w:val="clear" w:color="auto" w:fill="auto"/>
            <w:vAlign w:val="center"/>
            <w:hideMark/>
          </w:tcPr>
          <w:p w:rsidR="00FD23C2" w:rsidRPr="00FD23C2" w:rsidRDefault="007249AC" w:rsidP="00FD23C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4 152 963,0</w:t>
            </w:r>
            <w:r w:rsidR="00FD23C2" w:rsidRPr="00FD23C2">
              <w:rPr>
                <w:rFonts w:ascii="Times New Roman" w:eastAsia="Times New Roman" w:hAnsi="Times New Roman" w:cs="Times New Roman"/>
                <w:b/>
                <w:bCs/>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49,4%</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98,7%</w:t>
            </w:r>
          </w:p>
        </w:tc>
      </w:tr>
      <w:tr w:rsidR="00224CBB" w:rsidRPr="00FD23C2" w:rsidTr="00224CBB">
        <w:trPr>
          <w:trHeight w:val="51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Муниципальная программа "Доступная среда в городе Ханты-Мансийске" </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826,9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2 452,9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8,0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8,0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100,0%</w:t>
            </w:r>
          </w:p>
        </w:tc>
      </w:tr>
      <w:tr w:rsidR="00224CBB" w:rsidRPr="00FD23C2" w:rsidTr="00224CBB">
        <w:trPr>
          <w:trHeight w:val="51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Муниципальная программа "Развитие физической культуры и спорта в городе Ханты-Мансийске"</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158 032,3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362 041,0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171 747,2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167 626,6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46,3%</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97,6%</w:t>
            </w:r>
          </w:p>
        </w:tc>
      </w:tr>
      <w:tr w:rsidR="00224CBB" w:rsidRPr="00FD23C2" w:rsidTr="00224CBB">
        <w:trPr>
          <w:trHeight w:val="51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Муниципальная программа "Развитие культуры в городе Ханты-Мансийске"</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117 589,5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242 939,7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127 357,0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125 582,5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51,7%</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98,6%</w:t>
            </w:r>
          </w:p>
        </w:tc>
      </w:tr>
      <w:tr w:rsidR="00224CBB" w:rsidRPr="00FD23C2" w:rsidTr="00224CBB">
        <w:trPr>
          <w:trHeight w:val="51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Муниципальная программа "Развитие образования в городе Ханты-Мансийске"</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2 820 819,8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7 631 163,4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3 810 459,9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C65855" w:rsidP="00FD2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3 762 069,2</w:t>
            </w:r>
            <w:r w:rsidR="00FD23C2" w:rsidRPr="00FD23C2">
              <w:rPr>
                <w:rFonts w:ascii="Times New Roman" w:eastAsia="Times New Roman" w:hAnsi="Times New Roman" w:cs="Times New Roman"/>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49,3%</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98,7%</w:t>
            </w:r>
          </w:p>
        </w:tc>
      </w:tr>
      <w:tr w:rsidR="00224CBB" w:rsidRPr="00FD23C2" w:rsidTr="00224CBB">
        <w:trPr>
          <w:trHeight w:val="51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Муниципальная программа "Обеспечение доступным и комфортным жильем жителей города Ханты-Мансийска" </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75 280,3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170 088,9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97 676,7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97 676,7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57,4%</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100,0%</w:t>
            </w:r>
          </w:p>
        </w:tc>
      </w:tr>
      <w:tr w:rsidR="00224CBB" w:rsidRPr="00FD23C2" w:rsidTr="00224CBB">
        <w:trPr>
          <w:trHeight w:val="51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Муниципальные программы в сфере жилищно-коммунального хозяйства (2 программы)</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475 387,9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1 301 290,1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573 778,0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568 613,3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43,7%</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99,1%</w:t>
            </w:r>
          </w:p>
        </w:tc>
      </w:tr>
      <w:tr w:rsidR="00224CBB" w:rsidRPr="00FD23C2" w:rsidTr="0047527B">
        <w:trPr>
          <w:trHeight w:val="76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Муниципальная программа "Развитие жилищно-коммунального </w:t>
            </w:r>
            <w:proofErr w:type="gramStart"/>
            <w:r w:rsidRPr="00FD23C2">
              <w:rPr>
                <w:rFonts w:ascii="Times New Roman" w:eastAsia="Times New Roman" w:hAnsi="Times New Roman" w:cs="Times New Roman"/>
                <w:sz w:val="20"/>
                <w:szCs w:val="20"/>
              </w:rPr>
              <w:t>комплекса  и</w:t>
            </w:r>
            <w:proofErr w:type="gramEnd"/>
            <w:r w:rsidRPr="00FD23C2">
              <w:rPr>
                <w:rFonts w:ascii="Times New Roman" w:eastAsia="Times New Roman" w:hAnsi="Times New Roman" w:cs="Times New Roman"/>
                <w:sz w:val="20"/>
                <w:szCs w:val="20"/>
              </w:rPr>
              <w:t xml:space="preserve"> повышение энергетической эффективности  в городе  Ханты-Мансийске"</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3 851,2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44 683,3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0,0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0,0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#ДЕЛ/0!</w:t>
            </w:r>
          </w:p>
        </w:tc>
      </w:tr>
      <w:tr w:rsidR="00224CBB" w:rsidRPr="00FD23C2" w:rsidTr="0047527B">
        <w:trPr>
          <w:trHeight w:val="51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Муниципальная программа "Развитие жилищного и дорожного хозяйства, благоустройство города Ханты-Мансийска"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471 536,7 </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1 256 606,8 </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573 778,0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568 613,3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45,2%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99,1%</w:t>
            </w:r>
          </w:p>
        </w:tc>
      </w:tr>
      <w:tr w:rsidR="00224CBB" w:rsidRPr="00FD23C2" w:rsidTr="0047527B">
        <w:trPr>
          <w:trHeight w:val="51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Муниципальные программы в сфере развития отраслей экономики (7 программ)</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865 678,6 </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1 264 233,1 </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686 416,7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674 416,2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53,3%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98,3%</w:t>
            </w:r>
          </w:p>
        </w:tc>
      </w:tr>
      <w:tr w:rsidR="00224CBB" w:rsidRPr="00FD23C2" w:rsidTr="0047527B">
        <w:trPr>
          <w:trHeight w:val="765"/>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Муниципальная программа "Осуществление городом Ханты-Мансийском функций административного центра Ханты-Мансийского автономного округа - Югры"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308 832,3 </w:t>
            </w:r>
          </w:p>
        </w:tc>
        <w:tc>
          <w:tcPr>
            <w:tcW w:w="1297" w:type="dxa"/>
            <w:tcBorders>
              <w:top w:val="single" w:sz="4" w:space="0" w:color="auto"/>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454 545,5 </w:t>
            </w:r>
          </w:p>
        </w:tc>
        <w:tc>
          <w:tcPr>
            <w:tcW w:w="1297" w:type="dxa"/>
            <w:tcBorders>
              <w:top w:val="single" w:sz="4" w:space="0" w:color="auto"/>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306 212,9 </w:t>
            </w:r>
          </w:p>
        </w:tc>
        <w:tc>
          <w:tcPr>
            <w:tcW w:w="1233" w:type="dxa"/>
            <w:tcBorders>
              <w:top w:val="single" w:sz="4" w:space="0" w:color="auto"/>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306 212,9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67,4%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100,0%</w:t>
            </w:r>
          </w:p>
        </w:tc>
      </w:tr>
      <w:tr w:rsidR="00224CBB" w:rsidRPr="00FD23C2" w:rsidTr="00224CBB">
        <w:trPr>
          <w:trHeight w:val="51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Муниципальная программа "Развитие транспортной системы города Ханты-Мансийска" </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364 733,4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295 707,9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115 389,8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115 319,3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39,0%</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99,9%</w:t>
            </w:r>
          </w:p>
        </w:tc>
      </w:tr>
      <w:tr w:rsidR="00224CBB" w:rsidRPr="00FD23C2" w:rsidTr="00224CBB">
        <w:trPr>
          <w:trHeight w:val="76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Муниципальная программа "Содействие развитию садоводческих, огороднических и дачных некоммерческих объединений граждан в городе Ханты-Мансийске" </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0,0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3 677,3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880,2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880,2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23,9%</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100,0%</w:t>
            </w:r>
          </w:p>
        </w:tc>
      </w:tr>
      <w:tr w:rsidR="00224CBB" w:rsidRPr="00FD23C2" w:rsidTr="00224CBB">
        <w:trPr>
          <w:trHeight w:val="102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80 533,3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225 675,6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125 864,2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120 835,5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53,5%</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96,0%</w:t>
            </w:r>
          </w:p>
        </w:tc>
      </w:tr>
      <w:tr w:rsidR="00224CBB" w:rsidRPr="00FD23C2" w:rsidTr="00224CBB">
        <w:trPr>
          <w:trHeight w:val="76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Муниципальная программа "Обеспечение градостроительной деятельности на территории города Ханты-Мансийска" </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81 670,9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204 030,6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100 094,3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93 874,6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46,0%</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93,8%</w:t>
            </w:r>
          </w:p>
        </w:tc>
      </w:tr>
      <w:tr w:rsidR="00224CBB" w:rsidRPr="00FD23C2" w:rsidTr="0047527B">
        <w:trPr>
          <w:trHeight w:val="76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Муниципальная программа "Проектирование и строительство инженерных сетей на территории города Ханты-Мансийска" </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0,0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0,0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0,0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0,0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#ДЕЛ/0!</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#ДЕЛ/0!</w:t>
            </w:r>
          </w:p>
        </w:tc>
      </w:tr>
      <w:tr w:rsidR="00224CBB" w:rsidRPr="00FD23C2" w:rsidTr="0047527B">
        <w:trPr>
          <w:trHeight w:val="51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Муниципальная программа "Развитие отдельных секторов экономики города Ханты-Мансийска"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29 908,7 </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80 596,2 </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37 975,3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37 293,7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46,3%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98,2%</w:t>
            </w:r>
          </w:p>
        </w:tc>
      </w:tr>
      <w:tr w:rsidR="00224CBB" w:rsidRPr="00FD23C2" w:rsidTr="0047527B">
        <w:trPr>
          <w:trHeight w:val="315"/>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Муниципальные программы в иных сферах (5 программ)</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749 195,0 </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1 624 470,4 </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641 991,6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7249AC" w:rsidP="00FD23C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625 556,1</w:t>
            </w:r>
            <w:r w:rsidR="00FD23C2" w:rsidRPr="00FD23C2">
              <w:rPr>
                <w:rFonts w:ascii="Times New Roman" w:eastAsia="Times New Roman" w:hAnsi="Times New Roman" w:cs="Times New Roman"/>
                <w:b/>
                <w:bCs/>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38,5%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97,4%</w:t>
            </w:r>
          </w:p>
        </w:tc>
      </w:tr>
      <w:tr w:rsidR="00224CBB" w:rsidRPr="00FD23C2" w:rsidTr="0047527B">
        <w:trPr>
          <w:trHeight w:val="765"/>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Муниципальная программа "Профилактика правонарушений в сфере обеспечения общественной безопасности и правопорядка в городе Ханты-Мансийске"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6 066,1 </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13 472,5 </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6 582,5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6 582,5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48,9%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100,0%</w:t>
            </w:r>
          </w:p>
        </w:tc>
      </w:tr>
      <w:tr w:rsidR="00224CBB" w:rsidRPr="00FD23C2" w:rsidTr="0047527B">
        <w:trPr>
          <w:trHeight w:val="51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Муниципальная </w:t>
            </w:r>
            <w:bookmarkStart w:id="0" w:name="_GoBack"/>
            <w:bookmarkEnd w:id="0"/>
            <w:r w:rsidRPr="00FD23C2">
              <w:rPr>
                <w:rFonts w:ascii="Times New Roman" w:eastAsia="Times New Roman" w:hAnsi="Times New Roman" w:cs="Times New Roman"/>
                <w:sz w:val="20"/>
                <w:szCs w:val="20"/>
              </w:rPr>
              <w:t>программа "Развитие гражданского общества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293 201,7 </w:t>
            </w:r>
          </w:p>
        </w:tc>
        <w:tc>
          <w:tcPr>
            <w:tcW w:w="1297" w:type="dxa"/>
            <w:tcBorders>
              <w:top w:val="single" w:sz="4" w:space="0" w:color="auto"/>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381 268,9 </w:t>
            </w:r>
          </w:p>
        </w:tc>
        <w:tc>
          <w:tcPr>
            <w:tcW w:w="1297" w:type="dxa"/>
            <w:tcBorders>
              <w:top w:val="single" w:sz="4" w:space="0" w:color="auto"/>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178 704,7 </w:t>
            </w:r>
          </w:p>
        </w:tc>
        <w:tc>
          <w:tcPr>
            <w:tcW w:w="1233" w:type="dxa"/>
            <w:tcBorders>
              <w:top w:val="single" w:sz="4" w:space="0" w:color="auto"/>
              <w:left w:val="nil"/>
              <w:bottom w:val="single" w:sz="4" w:space="0" w:color="auto"/>
              <w:right w:val="single" w:sz="4" w:space="0" w:color="auto"/>
            </w:tcBorders>
            <w:shd w:val="clear" w:color="auto" w:fill="auto"/>
            <w:noWrap/>
            <w:vAlign w:val="center"/>
            <w:hideMark/>
          </w:tcPr>
          <w:p w:rsidR="00FD23C2" w:rsidRPr="00FD23C2" w:rsidRDefault="00C65855" w:rsidP="00FD2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174 656,8</w:t>
            </w:r>
            <w:r w:rsidR="00FD23C2" w:rsidRPr="00FD23C2">
              <w:rPr>
                <w:rFonts w:ascii="Times New Roman" w:eastAsia="Times New Roman" w:hAnsi="Times New Roman" w:cs="Times New Roman"/>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45,8%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97,7%</w:t>
            </w:r>
          </w:p>
        </w:tc>
      </w:tr>
      <w:tr w:rsidR="00224CBB" w:rsidRPr="00FD23C2" w:rsidTr="00224CBB">
        <w:trPr>
          <w:trHeight w:val="51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Муниципальная программа "Управление муниципальными финансами города Ханты-Мансийска"</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61 840,7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445 763,2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70 870,1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70 180,9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15,7%</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99,0%</w:t>
            </w:r>
          </w:p>
        </w:tc>
      </w:tr>
      <w:tr w:rsidR="00224CBB" w:rsidRPr="00FD23C2" w:rsidTr="00224CBB">
        <w:trPr>
          <w:trHeight w:val="76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90 553,0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164 711,6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79 927,4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74 856,6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45,4%</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93,7%</w:t>
            </w:r>
          </w:p>
        </w:tc>
      </w:tr>
      <w:tr w:rsidR="00224CBB" w:rsidRPr="00FD23C2" w:rsidTr="00224CBB">
        <w:trPr>
          <w:trHeight w:val="51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Муниципальная программа "Развитие муниципальной службы в городе Ханты-Мансийске" </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297 533,5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619 254,2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305 906,9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299 279,3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48,3%</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97,8%</w:t>
            </w:r>
          </w:p>
        </w:tc>
      </w:tr>
      <w:tr w:rsidR="00224CBB" w:rsidRPr="00FD23C2" w:rsidTr="00224CBB">
        <w:trPr>
          <w:trHeight w:val="88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Расходы на реализацию муниципальных программ, всего:</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5 262 810,3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12 598 679,5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6 109 435,1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6 021 548,6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47,8%</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98,6%</w:t>
            </w:r>
          </w:p>
        </w:tc>
      </w:tr>
    </w:tbl>
    <w:p w:rsidR="00A43DA5" w:rsidRPr="00EA4B8B" w:rsidRDefault="00A43DA5" w:rsidP="008532E2">
      <w:pPr>
        <w:spacing w:after="0" w:line="360" w:lineRule="auto"/>
        <w:ind w:right="-1" w:firstLine="709"/>
        <w:jc w:val="both"/>
        <w:rPr>
          <w:rFonts w:ascii="Times New Roman" w:hAnsi="Times New Roman" w:cs="Times New Roman"/>
          <w:sz w:val="28"/>
          <w:szCs w:val="28"/>
        </w:rPr>
      </w:pPr>
    </w:p>
    <w:p w:rsidR="008532E2" w:rsidRPr="00206815" w:rsidRDefault="0074411C" w:rsidP="00A91028">
      <w:pPr>
        <w:spacing w:after="0" w:line="360" w:lineRule="auto"/>
        <w:ind w:right="-1" w:firstLine="567"/>
        <w:jc w:val="both"/>
        <w:rPr>
          <w:rFonts w:ascii="Times New Roman" w:hAnsi="Times New Roman" w:cs="Times New Roman"/>
          <w:sz w:val="28"/>
          <w:szCs w:val="28"/>
        </w:rPr>
      </w:pPr>
      <w:r w:rsidRPr="00206815">
        <w:rPr>
          <w:rFonts w:ascii="Times New Roman" w:hAnsi="Times New Roman" w:cs="Times New Roman"/>
          <w:sz w:val="28"/>
          <w:szCs w:val="28"/>
        </w:rPr>
        <w:t>И</w:t>
      </w:r>
      <w:r w:rsidR="008532E2" w:rsidRPr="00206815">
        <w:rPr>
          <w:rFonts w:ascii="Times New Roman" w:hAnsi="Times New Roman" w:cs="Times New Roman"/>
          <w:sz w:val="28"/>
          <w:szCs w:val="28"/>
        </w:rPr>
        <w:t>сполнени</w:t>
      </w:r>
      <w:r w:rsidRPr="00206815">
        <w:rPr>
          <w:rFonts w:ascii="Times New Roman" w:hAnsi="Times New Roman" w:cs="Times New Roman"/>
          <w:sz w:val="28"/>
          <w:szCs w:val="28"/>
        </w:rPr>
        <w:t>е</w:t>
      </w:r>
      <w:r w:rsidR="008532E2" w:rsidRPr="00206815">
        <w:rPr>
          <w:rFonts w:ascii="Times New Roman" w:hAnsi="Times New Roman" w:cs="Times New Roman"/>
          <w:sz w:val="28"/>
          <w:szCs w:val="28"/>
        </w:rPr>
        <w:t xml:space="preserve"> расходной части бюджета города Ханты-Мансийска на реализацию муниципальных программ более подробно представлен</w:t>
      </w:r>
      <w:r w:rsidRPr="00206815">
        <w:rPr>
          <w:rFonts w:ascii="Times New Roman" w:hAnsi="Times New Roman" w:cs="Times New Roman"/>
          <w:sz w:val="28"/>
          <w:szCs w:val="28"/>
        </w:rPr>
        <w:t>о</w:t>
      </w:r>
      <w:r w:rsidR="008532E2" w:rsidRPr="00206815">
        <w:rPr>
          <w:rFonts w:ascii="Times New Roman" w:hAnsi="Times New Roman" w:cs="Times New Roman"/>
          <w:sz w:val="28"/>
          <w:szCs w:val="28"/>
        </w:rPr>
        <w:t xml:space="preserve"> в приложении</w:t>
      </w:r>
      <w:r w:rsidR="00757BEA" w:rsidRPr="00206815">
        <w:rPr>
          <w:rFonts w:ascii="Times New Roman" w:hAnsi="Times New Roman" w:cs="Times New Roman"/>
          <w:sz w:val="28"/>
          <w:szCs w:val="28"/>
        </w:rPr>
        <w:t xml:space="preserve"> 1</w:t>
      </w:r>
      <w:r w:rsidR="008532E2" w:rsidRPr="00206815">
        <w:rPr>
          <w:rFonts w:ascii="Times New Roman" w:hAnsi="Times New Roman" w:cs="Times New Roman"/>
          <w:sz w:val="28"/>
          <w:szCs w:val="28"/>
        </w:rPr>
        <w:t xml:space="preserve"> к пояснительной записке.</w:t>
      </w:r>
    </w:p>
    <w:p w:rsidR="008532E2" w:rsidRPr="00206815" w:rsidRDefault="008532E2" w:rsidP="00A91028">
      <w:pPr>
        <w:spacing w:after="0" w:line="360" w:lineRule="auto"/>
        <w:ind w:firstLine="567"/>
        <w:jc w:val="both"/>
        <w:rPr>
          <w:rFonts w:ascii="Times New Roman" w:eastAsia="Calibri" w:hAnsi="Times New Roman" w:cs="Times New Roman"/>
          <w:sz w:val="28"/>
          <w:szCs w:val="28"/>
          <w:lang w:eastAsia="en-US"/>
        </w:rPr>
      </w:pPr>
      <w:r w:rsidRPr="00206815">
        <w:rPr>
          <w:rFonts w:ascii="Times New Roman" w:eastAsia="Calibri" w:hAnsi="Times New Roman" w:cs="Times New Roman"/>
          <w:sz w:val="28"/>
          <w:szCs w:val="28"/>
          <w:lang w:eastAsia="en-US"/>
        </w:rPr>
        <w:t xml:space="preserve">Приоритетное место в структуре бюджета занимают социально-ориентированные муниципальные программы. Их доля за </w:t>
      </w:r>
      <w:r w:rsidR="00B91E1F" w:rsidRPr="00206815">
        <w:rPr>
          <w:rFonts w:ascii="Times New Roman" w:eastAsia="Calibri" w:hAnsi="Times New Roman" w:cs="Times New Roman"/>
          <w:sz w:val="28"/>
          <w:szCs w:val="28"/>
          <w:lang w:eastAsia="en-US"/>
        </w:rPr>
        <w:t xml:space="preserve">полугодие </w:t>
      </w:r>
      <w:r w:rsidR="001A1313" w:rsidRPr="00206815">
        <w:rPr>
          <w:rFonts w:ascii="Times New Roman" w:eastAsia="Calibri" w:hAnsi="Times New Roman" w:cs="Times New Roman"/>
          <w:sz w:val="28"/>
          <w:szCs w:val="28"/>
          <w:lang w:eastAsia="en-US"/>
        </w:rPr>
        <w:t>2023</w:t>
      </w:r>
      <w:r w:rsidRPr="00206815">
        <w:rPr>
          <w:rFonts w:ascii="Times New Roman" w:eastAsia="Calibri" w:hAnsi="Times New Roman" w:cs="Times New Roman"/>
          <w:sz w:val="28"/>
          <w:szCs w:val="28"/>
          <w:lang w:eastAsia="en-US"/>
        </w:rPr>
        <w:t xml:space="preserve"> года составляет </w:t>
      </w:r>
      <w:r w:rsidR="00C65855">
        <w:rPr>
          <w:rFonts w:ascii="Times New Roman" w:eastAsia="Calibri" w:hAnsi="Times New Roman" w:cs="Times New Roman"/>
          <w:sz w:val="28"/>
          <w:szCs w:val="28"/>
          <w:lang w:eastAsia="en-US"/>
        </w:rPr>
        <w:t>69</w:t>
      </w:r>
      <w:r w:rsidRPr="00206815">
        <w:rPr>
          <w:rFonts w:ascii="Times New Roman" w:eastAsia="Calibri" w:hAnsi="Times New Roman" w:cs="Times New Roman"/>
          <w:sz w:val="28"/>
          <w:szCs w:val="28"/>
          <w:lang w:eastAsia="en-US"/>
        </w:rPr>
        <w:t>% от структуры программных расходов бюджета города, или</w:t>
      </w:r>
      <w:r w:rsidR="006670EA" w:rsidRPr="00206815">
        <w:rPr>
          <w:rFonts w:ascii="Times New Roman" w:eastAsia="Calibri" w:hAnsi="Times New Roman" w:cs="Times New Roman"/>
          <w:sz w:val="28"/>
          <w:szCs w:val="28"/>
          <w:lang w:eastAsia="en-US"/>
        </w:rPr>
        <w:t xml:space="preserve"> </w:t>
      </w:r>
      <w:r w:rsidR="007249AC">
        <w:rPr>
          <w:rFonts w:ascii="Times New Roman" w:eastAsia="Calibri" w:hAnsi="Times New Roman" w:cs="Times New Roman"/>
          <w:sz w:val="28"/>
          <w:szCs w:val="28"/>
          <w:lang w:eastAsia="en-US"/>
        </w:rPr>
        <w:t>4 152 963,0</w:t>
      </w:r>
      <w:r w:rsidRPr="00206815">
        <w:rPr>
          <w:rFonts w:ascii="Times New Roman" w:eastAsia="Calibri" w:hAnsi="Times New Roman" w:cs="Times New Roman"/>
          <w:sz w:val="28"/>
          <w:szCs w:val="28"/>
          <w:lang w:eastAsia="en-US"/>
        </w:rPr>
        <w:t xml:space="preserve"> тыс. рублей. Расходы на реализацию программных мероприятий в сфере развития отраслей экономики составили </w:t>
      </w:r>
      <w:r w:rsidR="00C65855">
        <w:rPr>
          <w:rFonts w:ascii="Times New Roman" w:eastAsia="Calibri" w:hAnsi="Times New Roman" w:cs="Times New Roman"/>
          <w:sz w:val="28"/>
          <w:szCs w:val="28"/>
          <w:lang w:eastAsia="en-US"/>
        </w:rPr>
        <w:t>674 416,2</w:t>
      </w:r>
      <w:r w:rsidRPr="00206815">
        <w:rPr>
          <w:rFonts w:ascii="Times New Roman" w:eastAsia="Calibri" w:hAnsi="Times New Roman" w:cs="Times New Roman"/>
          <w:sz w:val="28"/>
          <w:szCs w:val="28"/>
          <w:lang w:eastAsia="en-US"/>
        </w:rPr>
        <w:t xml:space="preserve"> тыс. рублей или </w:t>
      </w:r>
      <w:r w:rsidR="00C65855">
        <w:rPr>
          <w:rFonts w:ascii="Times New Roman" w:eastAsia="Calibri" w:hAnsi="Times New Roman" w:cs="Times New Roman"/>
          <w:sz w:val="28"/>
          <w:szCs w:val="28"/>
          <w:lang w:eastAsia="en-US"/>
        </w:rPr>
        <w:t>11</w:t>
      </w:r>
      <w:r w:rsidRPr="00206815">
        <w:rPr>
          <w:rFonts w:ascii="Times New Roman" w:eastAsia="Calibri" w:hAnsi="Times New Roman" w:cs="Times New Roman"/>
          <w:sz w:val="28"/>
          <w:szCs w:val="28"/>
          <w:lang w:eastAsia="en-US"/>
        </w:rPr>
        <w:t xml:space="preserve">% в структуре программных расходов. Расходы на реализацию программных мероприятий в иных сферах занимают </w:t>
      </w:r>
      <w:r w:rsidR="00EA4B8B" w:rsidRPr="00206815">
        <w:rPr>
          <w:rFonts w:ascii="Times New Roman" w:eastAsia="Calibri" w:hAnsi="Times New Roman" w:cs="Times New Roman"/>
          <w:sz w:val="28"/>
          <w:szCs w:val="28"/>
          <w:lang w:eastAsia="en-US"/>
        </w:rPr>
        <w:t>1</w:t>
      </w:r>
      <w:r w:rsidR="00C65855">
        <w:rPr>
          <w:rFonts w:ascii="Times New Roman" w:eastAsia="Calibri" w:hAnsi="Times New Roman" w:cs="Times New Roman"/>
          <w:sz w:val="28"/>
          <w:szCs w:val="28"/>
          <w:lang w:eastAsia="en-US"/>
        </w:rPr>
        <w:t>1</w:t>
      </w:r>
      <w:r w:rsidRPr="00206815">
        <w:rPr>
          <w:rFonts w:ascii="Times New Roman" w:eastAsia="Calibri" w:hAnsi="Times New Roman" w:cs="Times New Roman"/>
          <w:sz w:val="28"/>
          <w:szCs w:val="28"/>
          <w:lang w:eastAsia="en-US"/>
        </w:rPr>
        <w:t xml:space="preserve">% в структуре программных расходов или </w:t>
      </w:r>
      <w:r w:rsidR="007249AC">
        <w:rPr>
          <w:rFonts w:ascii="Times New Roman" w:eastAsia="Calibri" w:hAnsi="Times New Roman" w:cs="Times New Roman"/>
          <w:sz w:val="28"/>
          <w:szCs w:val="28"/>
          <w:lang w:eastAsia="en-US"/>
        </w:rPr>
        <w:t>625 556,1</w:t>
      </w:r>
      <w:r w:rsidRPr="00206815">
        <w:rPr>
          <w:rFonts w:ascii="Times New Roman" w:eastAsia="Calibri" w:hAnsi="Times New Roman" w:cs="Times New Roman"/>
          <w:sz w:val="28"/>
          <w:szCs w:val="28"/>
          <w:lang w:eastAsia="en-US"/>
        </w:rPr>
        <w:t xml:space="preserve"> тыс. рублей.</w:t>
      </w:r>
      <w:r w:rsidR="007A1204">
        <w:rPr>
          <w:rFonts w:ascii="Times New Roman" w:eastAsia="Calibri" w:hAnsi="Times New Roman" w:cs="Times New Roman"/>
          <w:sz w:val="28"/>
          <w:szCs w:val="28"/>
          <w:lang w:eastAsia="en-US"/>
        </w:rPr>
        <w:t xml:space="preserve"> </w:t>
      </w:r>
      <w:r w:rsidR="007A1204" w:rsidRPr="00206815">
        <w:rPr>
          <w:rFonts w:ascii="Times New Roman" w:eastAsia="Calibri" w:hAnsi="Times New Roman" w:cs="Times New Roman"/>
          <w:sz w:val="28"/>
          <w:szCs w:val="28"/>
          <w:lang w:eastAsia="en-US"/>
        </w:rPr>
        <w:t xml:space="preserve">На реализацию программ в жилищно-коммунальной сфере направлено 568 613,3 тыс. рублей или </w:t>
      </w:r>
      <w:r w:rsidR="007A1204">
        <w:rPr>
          <w:rFonts w:ascii="Times New Roman" w:eastAsia="Calibri" w:hAnsi="Times New Roman" w:cs="Times New Roman"/>
          <w:sz w:val="28"/>
          <w:szCs w:val="28"/>
          <w:lang w:eastAsia="en-US"/>
        </w:rPr>
        <w:t>9</w:t>
      </w:r>
      <w:r w:rsidR="007A1204" w:rsidRPr="00206815">
        <w:rPr>
          <w:rFonts w:ascii="Times New Roman" w:eastAsia="Calibri" w:hAnsi="Times New Roman" w:cs="Times New Roman"/>
          <w:sz w:val="28"/>
          <w:szCs w:val="28"/>
          <w:lang w:eastAsia="en-US"/>
        </w:rPr>
        <w:t>% в структуре программных расходов.</w:t>
      </w:r>
    </w:p>
    <w:p w:rsidR="008532E2" w:rsidRPr="00206815" w:rsidRDefault="008532E2" w:rsidP="00A91028">
      <w:pPr>
        <w:spacing w:after="0" w:line="360" w:lineRule="auto"/>
        <w:ind w:firstLine="567"/>
        <w:jc w:val="both"/>
        <w:rPr>
          <w:rFonts w:ascii="Times New Roman" w:eastAsia="Calibri" w:hAnsi="Times New Roman" w:cs="Times New Roman"/>
          <w:sz w:val="28"/>
          <w:szCs w:val="28"/>
          <w:lang w:eastAsia="en-US"/>
        </w:rPr>
      </w:pPr>
    </w:p>
    <w:p w:rsidR="008532E2" w:rsidRPr="00206815" w:rsidRDefault="00F03C8F" w:rsidP="008532E2">
      <w:pPr>
        <w:pStyle w:val="33"/>
        <w:spacing w:after="0" w:line="360" w:lineRule="auto"/>
        <w:jc w:val="center"/>
        <w:rPr>
          <w:b/>
          <w:sz w:val="28"/>
          <w:szCs w:val="28"/>
        </w:rPr>
      </w:pPr>
      <w:r w:rsidRPr="00206815">
        <w:rPr>
          <w:b/>
          <w:sz w:val="28"/>
          <w:szCs w:val="28"/>
        </w:rPr>
        <w:t>Функциональная с</w:t>
      </w:r>
      <w:r w:rsidR="008532E2" w:rsidRPr="00206815">
        <w:rPr>
          <w:b/>
          <w:sz w:val="28"/>
          <w:szCs w:val="28"/>
        </w:rPr>
        <w:t xml:space="preserve">труктура расходной части бюджета города Ханты-Мансийска за </w:t>
      </w:r>
      <w:r w:rsidR="00A20A91" w:rsidRPr="00206815">
        <w:rPr>
          <w:b/>
          <w:sz w:val="28"/>
          <w:szCs w:val="28"/>
        </w:rPr>
        <w:t xml:space="preserve">полугодие </w:t>
      </w:r>
      <w:r w:rsidR="008532E2" w:rsidRPr="00206815">
        <w:rPr>
          <w:b/>
          <w:sz w:val="28"/>
          <w:szCs w:val="28"/>
        </w:rPr>
        <w:t>202</w:t>
      </w:r>
      <w:r w:rsidR="001A1313" w:rsidRPr="00206815">
        <w:rPr>
          <w:b/>
          <w:sz w:val="28"/>
          <w:szCs w:val="28"/>
        </w:rPr>
        <w:t>3</w:t>
      </w:r>
      <w:r w:rsidR="008532E2" w:rsidRPr="00206815">
        <w:rPr>
          <w:b/>
          <w:sz w:val="28"/>
          <w:szCs w:val="28"/>
        </w:rPr>
        <w:t xml:space="preserve"> года</w:t>
      </w:r>
    </w:p>
    <w:p w:rsidR="008532E2" w:rsidRPr="00E76A43" w:rsidRDefault="008532E2" w:rsidP="008532E2">
      <w:pPr>
        <w:pStyle w:val="33"/>
        <w:jc w:val="center"/>
        <w:rPr>
          <w:sz w:val="28"/>
          <w:szCs w:val="28"/>
        </w:rPr>
      </w:pPr>
      <w:r w:rsidRPr="00206815">
        <w:rPr>
          <w:noProof/>
          <w:sz w:val="28"/>
          <w:szCs w:val="28"/>
        </w:rPr>
        <w:drawing>
          <wp:inline distT="0" distB="0" distL="0" distR="0" wp14:anchorId="4FDA6FA1" wp14:editId="09F958A5">
            <wp:extent cx="5486400" cy="423862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532E2" w:rsidRPr="00E76A43" w:rsidRDefault="008532E2" w:rsidP="008532E2">
      <w:pPr>
        <w:spacing w:after="0"/>
        <w:jc w:val="right"/>
        <w:rPr>
          <w:rFonts w:ascii="Times New Roman" w:hAnsi="Times New Roman" w:cs="Times New Roman"/>
          <w:sz w:val="28"/>
          <w:szCs w:val="28"/>
        </w:rPr>
      </w:pPr>
    </w:p>
    <w:p w:rsidR="008532E2" w:rsidRPr="00955F79" w:rsidRDefault="008532E2" w:rsidP="00A91028">
      <w:pPr>
        <w:spacing w:after="0" w:line="360" w:lineRule="auto"/>
        <w:ind w:firstLine="567"/>
        <w:jc w:val="both"/>
        <w:rPr>
          <w:rFonts w:ascii="Times New Roman" w:eastAsia="Courier New" w:hAnsi="Times New Roman" w:cs="Times New Roman"/>
          <w:color w:val="000000"/>
          <w:sz w:val="28"/>
          <w:szCs w:val="28"/>
        </w:rPr>
      </w:pPr>
      <w:r w:rsidRPr="00224C0B">
        <w:rPr>
          <w:rFonts w:ascii="Times New Roman" w:eastAsia="Courier New" w:hAnsi="Times New Roman" w:cs="Times New Roman"/>
          <w:color w:val="000000"/>
          <w:sz w:val="28"/>
          <w:szCs w:val="28"/>
        </w:rPr>
        <w:t xml:space="preserve">На реализацию </w:t>
      </w:r>
      <w:r w:rsidR="004554C1" w:rsidRPr="00224C0B">
        <w:rPr>
          <w:rFonts w:ascii="Times New Roman" w:eastAsia="Courier New" w:hAnsi="Times New Roman" w:cs="Times New Roman"/>
          <w:color w:val="000000"/>
          <w:sz w:val="28"/>
          <w:szCs w:val="28"/>
        </w:rPr>
        <w:t xml:space="preserve">региональных проектов, направленных на достижение результатов </w:t>
      </w:r>
      <w:r w:rsidRPr="00224C0B">
        <w:rPr>
          <w:rFonts w:ascii="Times New Roman" w:eastAsia="Courier New" w:hAnsi="Times New Roman" w:cs="Times New Roman"/>
          <w:color w:val="000000"/>
          <w:sz w:val="28"/>
          <w:szCs w:val="28"/>
        </w:rPr>
        <w:t>национальных</w:t>
      </w:r>
      <w:r w:rsidR="004554C1" w:rsidRPr="00224C0B">
        <w:rPr>
          <w:rFonts w:ascii="Times New Roman" w:eastAsia="Courier New" w:hAnsi="Times New Roman" w:cs="Times New Roman"/>
          <w:color w:val="000000"/>
          <w:sz w:val="28"/>
          <w:szCs w:val="28"/>
        </w:rPr>
        <w:t xml:space="preserve"> (федеральных)</w:t>
      </w:r>
      <w:r w:rsidRPr="00224C0B">
        <w:rPr>
          <w:rFonts w:ascii="Times New Roman" w:eastAsia="Courier New" w:hAnsi="Times New Roman" w:cs="Times New Roman"/>
          <w:color w:val="000000"/>
          <w:sz w:val="28"/>
          <w:szCs w:val="28"/>
        </w:rPr>
        <w:t xml:space="preserve"> проектов в 202</w:t>
      </w:r>
      <w:r w:rsidR="001A1313" w:rsidRPr="00224C0B">
        <w:rPr>
          <w:rFonts w:ascii="Times New Roman" w:eastAsia="Courier New" w:hAnsi="Times New Roman" w:cs="Times New Roman"/>
          <w:color w:val="000000"/>
          <w:sz w:val="28"/>
          <w:szCs w:val="28"/>
        </w:rPr>
        <w:t>3</w:t>
      </w:r>
      <w:r w:rsidRPr="00224C0B">
        <w:rPr>
          <w:rFonts w:ascii="Times New Roman" w:eastAsia="Courier New" w:hAnsi="Times New Roman" w:cs="Times New Roman"/>
          <w:color w:val="000000"/>
          <w:sz w:val="28"/>
          <w:szCs w:val="28"/>
        </w:rPr>
        <w:t xml:space="preserve"> году </w:t>
      </w:r>
      <w:r w:rsidR="00C94C89">
        <w:rPr>
          <w:rFonts w:ascii="Times New Roman" w:eastAsia="Courier New" w:hAnsi="Times New Roman" w:cs="Times New Roman"/>
          <w:color w:val="000000"/>
          <w:sz w:val="28"/>
          <w:szCs w:val="28"/>
        </w:rPr>
        <w:t>предусмотрены</w:t>
      </w:r>
      <w:r w:rsidRPr="00224C0B">
        <w:rPr>
          <w:rFonts w:ascii="Times New Roman" w:eastAsia="Courier New" w:hAnsi="Times New Roman" w:cs="Times New Roman"/>
          <w:color w:val="000000"/>
          <w:sz w:val="28"/>
          <w:szCs w:val="28"/>
        </w:rPr>
        <w:t xml:space="preserve"> средства в сумме </w:t>
      </w:r>
      <w:r w:rsidR="009F0D40" w:rsidRPr="00224C0B">
        <w:rPr>
          <w:rFonts w:ascii="Times New Roman" w:eastAsia="Courier New" w:hAnsi="Times New Roman" w:cs="Times New Roman"/>
          <w:color w:val="000000"/>
          <w:sz w:val="28"/>
          <w:szCs w:val="28"/>
        </w:rPr>
        <w:t>1 974 475,4</w:t>
      </w:r>
      <w:r w:rsidRPr="00224C0B">
        <w:rPr>
          <w:rFonts w:ascii="Times New Roman" w:eastAsia="Courier New" w:hAnsi="Times New Roman" w:cs="Times New Roman"/>
          <w:color w:val="000000"/>
          <w:sz w:val="28"/>
          <w:szCs w:val="28"/>
        </w:rPr>
        <w:t xml:space="preserve"> тыс. рублей, из них средства местного бюджета – </w:t>
      </w:r>
      <w:r w:rsidR="009F0D40" w:rsidRPr="00224C0B">
        <w:rPr>
          <w:rFonts w:ascii="Times New Roman" w:eastAsia="Courier New" w:hAnsi="Times New Roman" w:cs="Times New Roman"/>
          <w:color w:val="000000"/>
          <w:sz w:val="28"/>
          <w:szCs w:val="28"/>
        </w:rPr>
        <w:t>203 345,0</w:t>
      </w:r>
      <w:r w:rsidR="008B2417" w:rsidRPr="00224C0B">
        <w:rPr>
          <w:rFonts w:ascii="Times New Roman" w:eastAsia="Courier New" w:hAnsi="Times New Roman" w:cs="Times New Roman"/>
          <w:color w:val="000000"/>
          <w:sz w:val="28"/>
          <w:szCs w:val="28"/>
        </w:rPr>
        <w:t xml:space="preserve"> </w:t>
      </w:r>
      <w:r w:rsidRPr="00224C0B">
        <w:rPr>
          <w:rFonts w:ascii="Times New Roman" w:eastAsia="Courier New" w:hAnsi="Times New Roman" w:cs="Times New Roman"/>
          <w:color w:val="000000"/>
          <w:sz w:val="28"/>
          <w:szCs w:val="28"/>
        </w:rPr>
        <w:t xml:space="preserve">тыс. рублей, </w:t>
      </w:r>
      <w:r w:rsidR="007C7D87" w:rsidRPr="00224C0B">
        <w:rPr>
          <w:rFonts w:ascii="Times New Roman" w:eastAsia="Courier New" w:hAnsi="Times New Roman" w:cs="Times New Roman"/>
          <w:color w:val="000000"/>
          <w:sz w:val="28"/>
          <w:szCs w:val="28"/>
        </w:rPr>
        <w:t xml:space="preserve">целевые межбюджетные трансферты предоставляемые бюджетам муниципальных образований из федерального бюджета и бюджета автономного </w:t>
      </w:r>
      <w:proofErr w:type="gramStart"/>
      <w:r w:rsidR="007C7D87" w:rsidRPr="00224C0B">
        <w:rPr>
          <w:rFonts w:ascii="Times New Roman" w:eastAsia="Courier New" w:hAnsi="Times New Roman" w:cs="Times New Roman"/>
          <w:color w:val="000000"/>
          <w:sz w:val="28"/>
          <w:szCs w:val="28"/>
        </w:rPr>
        <w:t xml:space="preserve">округа </w:t>
      </w:r>
      <w:r w:rsidRPr="00224C0B">
        <w:rPr>
          <w:rFonts w:ascii="Times New Roman" w:eastAsia="Courier New" w:hAnsi="Times New Roman" w:cs="Times New Roman"/>
          <w:color w:val="000000"/>
          <w:sz w:val="28"/>
          <w:szCs w:val="28"/>
        </w:rPr>
        <w:t xml:space="preserve"> –</w:t>
      </w:r>
      <w:proofErr w:type="gramEnd"/>
      <w:r w:rsidRPr="00224C0B">
        <w:rPr>
          <w:rFonts w:ascii="Times New Roman" w:eastAsia="Courier New" w:hAnsi="Times New Roman" w:cs="Times New Roman"/>
          <w:color w:val="000000"/>
          <w:sz w:val="28"/>
          <w:szCs w:val="28"/>
        </w:rPr>
        <w:t xml:space="preserve"> </w:t>
      </w:r>
      <w:r w:rsidR="009F0D40" w:rsidRPr="00224C0B">
        <w:rPr>
          <w:rFonts w:ascii="Times New Roman" w:eastAsia="Courier New" w:hAnsi="Times New Roman" w:cs="Times New Roman"/>
          <w:color w:val="000000"/>
          <w:sz w:val="28"/>
          <w:szCs w:val="28"/>
        </w:rPr>
        <w:t>1 771 130,4</w:t>
      </w:r>
      <w:r w:rsidR="00695967" w:rsidRPr="00224C0B">
        <w:rPr>
          <w:rFonts w:ascii="Times New Roman" w:eastAsia="Courier New" w:hAnsi="Times New Roman" w:cs="Times New Roman"/>
          <w:color w:val="000000"/>
          <w:sz w:val="28"/>
          <w:szCs w:val="28"/>
        </w:rPr>
        <w:t xml:space="preserve"> </w:t>
      </w:r>
      <w:r w:rsidRPr="00224C0B">
        <w:rPr>
          <w:rFonts w:ascii="Times New Roman" w:eastAsia="Courier New" w:hAnsi="Times New Roman" w:cs="Times New Roman"/>
          <w:color w:val="000000"/>
          <w:sz w:val="28"/>
          <w:szCs w:val="28"/>
        </w:rPr>
        <w:t>тыс. рублей.</w:t>
      </w:r>
      <w:r w:rsidR="00C94C89">
        <w:rPr>
          <w:rFonts w:ascii="Times New Roman" w:eastAsia="Courier New" w:hAnsi="Times New Roman" w:cs="Times New Roman"/>
          <w:color w:val="000000"/>
          <w:sz w:val="28"/>
          <w:szCs w:val="28"/>
        </w:rPr>
        <w:t xml:space="preserve"> Исполнение на отчетную дату составило </w:t>
      </w:r>
      <w:r w:rsidR="00C94C89" w:rsidRPr="00C94C89">
        <w:rPr>
          <w:rFonts w:ascii="Times New Roman" w:eastAsia="Courier New" w:hAnsi="Times New Roman" w:cs="Times New Roman"/>
          <w:color w:val="000000"/>
          <w:sz w:val="28"/>
          <w:szCs w:val="28"/>
        </w:rPr>
        <w:t>901</w:t>
      </w:r>
      <w:r w:rsidR="00C94C89">
        <w:rPr>
          <w:rFonts w:ascii="Times New Roman" w:eastAsia="Courier New" w:hAnsi="Times New Roman" w:cs="Times New Roman"/>
          <w:color w:val="000000"/>
          <w:sz w:val="28"/>
          <w:szCs w:val="28"/>
        </w:rPr>
        <w:t> </w:t>
      </w:r>
      <w:r w:rsidR="00C94C89" w:rsidRPr="00C94C89">
        <w:rPr>
          <w:rFonts w:ascii="Times New Roman" w:eastAsia="Courier New" w:hAnsi="Times New Roman" w:cs="Times New Roman"/>
          <w:color w:val="000000"/>
          <w:sz w:val="28"/>
          <w:szCs w:val="28"/>
        </w:rPr>
        <w:t>590</w:t>
      </w:r>
      <w:r w:rsidR="00C94C89">
        <w:rPr>
          <w:rFonts w:ascii="Times New Roman" w:eastAsia="Courier New" w:hAnsi="Times New Roman" w:cs="Times New Roman"/>
          <w:color w:val="000000"/>
          <w:sz w:val="28"/>
          <w:szCs w:val="28"/>
        </w:rPr>
        <w:t xml:space="preserve">, </w:t>
      </w:r>
      <w:r w:rsidR="00C94C89" w:rsidRPr="00C94C89">
        <w:rPr>
          <w:rFonts w:ascii="Times New Roman" w:eastAsia="Courier New" w:hAnsi="Times New Roman" w:cs="Times New Roman"/>
          <w:color w:val="000000"/>
          <w:sz w:val="28"/>
          <w:szCs w:val="28"/>
        </w:rPr>
        <w:t>9</w:t>
      </w:r>
      <w:r w:rsidR="00C94C89">
        <w:rPr>
          <w:rFonts w:ascii="Times New Roman" w:eastAsia="Courier New" w:hAnsi="Times New Roman" w:cs="Times New Roman"/>
          <w:color w:val="000000"/>
          <w:sz w:val="28"/>
          <w:szCs w:val="28"/>
        </w:rPr>
        <w:t xml:space="preserve"> </w:t>
      </w:r>
      <w:r w:rsidR="00C94C89" w:rsidRPr="00224C0B">
        <w:rPr>
          <w:rFonts w:ascii="Times New Roman" w:eastAsia="Courier New" w:hAnsi="Times New Roman" w:cs="Times New Roman"/>
          <w:color w:val="000000"/>
          <w:sz w:val="28"/>
          <w:szCs w:val="28"/>
        </w:rPr>
        <w:t xml:space="preserve">тыс. рублей, из них средства местного бюджета – </w:t>
      </w:r>
      <w:r w:rsidR="00C94C89" w:rsidRPr="00C94C89">
        <w:rPr>
          <w:rFonts w:ascii="Times New Roman" w:eastAsia="Courier New" w:hAnsi="Times New Roman" w:cs="Times New Roman"/>
          <w:color w:val="000000"/>
          <w:sz w:val="28"/>
          <w:szCs w:val="28"/>
        </w:rPr>
        <w:t>89</w:t>
      </w:r>
      <w:r w:rsidR="00C94C89">
        <w:rPr>
          <w:rFonts w:ascii="Times New Roman" w:eastAsia="Courier New" w:hAnsi="Times New Roman" w:cs="Times New Roman"/>
          <w:color w:val="000000"/>
          <w:sz w:val="28"/>
          <w:szCs w:val="28"/>
        </w:rPr>
        <w:t> </w:t>
      </w:r>
      <w:r w:rsidR="00C94C89" w:rsidRPr="00C94C89">
        <w:rPr>
          <w:rFonts w:ascii="Times New Roman" w:eastAsia="Courier New" w:hAnsi="Times New Roman" w:cs="Times New Roman"/>
          <w:color w:val="000000"/>
          <w:sz w:val="28"/>
          <w:szCs w:val="28"/>
        </w:rPr>
        <w:t>924</w:t>
      </w:r>
      <w:r w:rsidR="00C94C89">
        <w:rPr>
          <w:rFonts w:ascii="Times New Roman" w:eastAsia="Courier New" w:hAnsi="Times New Roman" w:cs="Times New Roman"/>
          <w:color w:val="000000"/>
          <w:sz w:val="28"/>
          <w:szCs w:val="28"/>
        </w:rPr>
        <w:t xml:space="preserve">,3 </w:t>
      </w:r>
      <w:r w:rsidR="00C94C89" w:rsidRPr="00224C0B">
        <w:rPr>
          <w:rFonts w:ascii="Times New Roman" w:eastAsia="Courier New" w:hAnsi="Times New Roman" w:cs="Times New Roman"/>
          <w:color w:val="000000"/>
          <w:sz w:val="28"/>
          <w:szCs w:val="28"/>
        </w:rPr>
        <w:t xml:space="preserve">тыс. рублей, целевые межбюджетные </w:t>
      </w:r>
      <w:proofErr w:type="gramStart"/>
      <w:r w:rsidR="00C94C89" w:rsidRPr="00224C0B">
        <w:rPr>
          <w:rFonts w:ascii="Times New Roman" w:eastAsia="Courier New" w:hAnsi="Times New Roman" w:cs="Times New Roman"/>
          <w:color w:val="000000"/>
          <w:sz w:val="28"/>
          <w:szCs w:val="28"/>
        </w:rPr>
        <w:t>трансферты  –</w:t>
      </w:r>
      <w:proofErr w:type="gramEnd"/>
      <w:r w:rsidR="00C94C89" w:rsidRPr="00224C0B">
        <w:rPr>
          <w:rFonts w:ascii="Times New Roman" w:eastAsia="Courier New" w:hAnsi="Times New Roman" w:cs="Times New Roman"/>
          <w:color w:val="000000"/>
          <w:sz w:val="28"/>
          <w:szCs w:val="28"/>
        </w:rPr>
        <w:t xml:space="preserve"> </w:t>
      </w:r>
      <w:r w:rsidR="00C94C89" w:rsidRPr="00C94C89">
        <w:rPr>
          <w:rFonts w:ascii="Times New Roman" w:eastAsia="Courier New" w:hAnsi="Times New Roman" w:cs="Times New Roman"/>
          <w:color w:val="000000"/>
          <w:sz w:val="28"/>
          <w:szCs w:val="28"/>
        </w:rPr>
        <w:t>811</w:t>
      </w:r>
      <w:r w:rsidR="00C94C89">
        <w:rPr>
          <w:rFonts w:ascii="Times New Roman" w:eastAsia="Courier New" w:hAnsi="Times New Roman" w:cs="Times New Roman"/>
          <w:color w:val="000000"/>
          <w:sz w:val="28"/>
          <w:szCs w:val="28"/>
        </w:rPr>
        <w:t> </w:t>
      </w:r>
      <w:r w:rsidR="00C94C89" w:rsidRPr="00C94C89">
        <w:rPr>
          <w:rFonts w:ascii="Times New Roman" w:eastAsia="Courier New" w:hAnsi="Times New Roman" w:cs="Times New Roman"/>
          <w:color w:val="000000"/>
          <w:sz w:val="28"/>
          <w:szCs w:val="28"/>
        </w:rPr>
        <w:t>666</w:t>
      </w:r>
      <w:r w:rsidR="00C94C89">
        <w:rPr>
          <w:rFonts w:ascii="Times New Roman" w:eastAsia="Courier New" w:hAnsi="Times New Roman" w:cs="Times New Roman"/>
          <w:color w:val="000000"/>
          <w:sz w:val="28"/>
          <w:szCs w:val="28"/>
        </w:rPr>
        <w:t>,</w:t>
      </w:r>
      <w:r w:rsidR="00C94C89" w:rsidRPr="00C94C89">
        <w:rPr>
          <w:rFonts w:ascii="Times New Roman" w:eastAsia="Courier New" w:hAnsi="Times New Roman" w:cs="Times New Roman"/>
          <w:color w:val="000000"/>
          <w:sz w:val="28"/>
          <w:szCs w:val="28"/>
        </w:rPr>
        <w:t>6</w:t>
      </w:r>
      <w:r w:rsidR="00C94C89">
        <w:rPr>
          <w:rFonts w:ascii="Times New Roman" w:eastAsia="Courier New" w:hAnsi="Times New Roman" w:cs="Times New Roman"/>
          <w:color w:val="000000"/>
          <w:sz w:val="28"/>
          <w:szCs w:val="28"/>
        </w:rPr>
        <w:t xml:space="preserve"> </w:t>
      </w:r>
      <w:r w:rsidR="00C94C89" w:rsidRPr="00224C0B">
        <w:rPr>
          <w:rFonts w:ascii="Times New Roman" w:eastAsia="Courier New" w:hAnsi="Times New Roman" w:cs="Times New Roman"/>
          <w:color w:val="000000"/>
          <w:sz w:val="28"/>
          <w:szCs w:val="28"/>
        </w:rPr>
        <w:t>тыс. рублей.</w:t>
      </w:r>
    </w:p>
    <w:p w:rsidR="005E254B" w:rsidRPr="00605641" w:rsidRDefault="004554C1" w:rsidP="00A91028">
      <w:pPr>
        <w:spacing w:after="0" w:line="360" w:lineRule="auto"/>
        <w:ind w:right="-1" w:firstLine="567"/>
        <w:jc w:val="both"/>
        <w:rPr>
          <w:rFonts w:ascii="Times New Roman" w:hAnsi="Times New Roman" w:cs="Times New Roman"/>
          <w:sz w:val="28"/>
          <w:szCs w:val="28"/>
        </w:rPr>
      </w:pPr>
      <w:r w:rsidRPr="00955F79">
        <w:rPr>
          <w:rFonts w:ascii="Times New Roman" w:hAnsi="Times New Roman" w:cs="Times New Roman"/>
          <w:sz w:val="28"/>
          <w:szCs w:val="28"/>
        </w:rPr>
        <w:t xml:space="preserve">Более подробный анализ </w:t>
      </w:r>
      <w:r w:rsidR="005E254B" w:rsidRPr="00955F79">
        <w:rPr>
          <w:rFonts w:ascii="Times New Roman" w:hAnsi="Times New Roman" w:cs="Times New Roman"/>
          <w:sz w:val="28"/>
          <w:szCs w:val="28"/>
        </w:rPr>
        <w:t xml:space="preserve">исполнения </w:t>
      </w:r>
      <w:r w:rsidRPr="00955F79">
        <w:rPr>
          <w:rFonts w:ascii="Times New Roman" w:eastAsia="Courier New" w:hAnsi="Times New Roman" w:cs="Times New Roman"/>
          <w:color w:val="000000"/>
          <w:sz w:val="28"/>
          <w:szCs w:val="28"/>
        </w:rPr>
        <w:t>региональных проектов, направленных на достижение результатов национальных (федеральных) проектов в 202</w:t>
      </w:r>
      <w:r w:rsidR="001A1313">
        <w:rPr>
          <w:rFonts w:ascii="Times New Roman" w:eastAsia="Courier New" w:hAnsi="Times New Roman" w:cs="Times New Roman"/>
          <w:color w:val="000000"/>
          <w:sz w:val="28"/>
          <w:szCs w:val="28"/>
        </w:rPr>
        <w:t>3</w:t>
      </w:r>
      <w:r w:rsidRPr="00955F79">
        <w:rPr>
          <w:rFonts w:ascii="Times New Roman" w:eastAsia="Courier New" w:hAnsi="Times New Roman" w:cs="Times New Roman"/>
          <w:color w:val="000000"/>
          <w:sz w:val="28"/>
          <w:szCs w:val="28"/>
        </w:rPr>
        <w:t xml:space="preserve"> году</w:t>
      </w:r>
      <w:r w:rsidR="005E254B" w:rsidRPr="00955F79">
        <w:rPr>
          <w:rFonts w:ascii="Times New Roman" w:hAnsi="Times New Roman" w:cs="Times New Roman"/>
          <w:sz w:val="28"/>
          <w:szCs w:val="28"/>
        </w:rPr>
        <w:t xml:space="preserve"> представлен в </w:t>
      </w:r>
      <w:r w:rsidR="00757BEA" w:rsidRPr="00955F79">
        <w:rPr>
          <w:rFonts w:ascii="Times New Roman" w:hAnsi="Times New Roman" w:cs="Times New Roman"/>
          <w:sz w:val="28"/>
          <w:szCs w:val="28"/>
        </w:rPr>
        <w:t>приложении 2 к пояснительной записке</w:t>
      </w:r>
      <w:r w:rsidR="005E254B" w:rsidRPr="00955F79">
        <w:rPr>
          <w:rFonts w:ascii="Times New Roman" w:hAnsi="Times New Roman" w:cs="Times New Roman"/>
          <w:sz w:val="28"/>
          <w:szCs w:val="28"/>
        </w:rPr>
        <w:t>.</w:t>
      </w:r>
    </w:p>
    <w:p w:rsidR="008532E2" w:rsidRPr="00605641" w:rsidRDefault="008532E2" w:rsidP="00A91028">
      <w:pPr>
        <w:spacing w:after="0" w:line="240" w:lineRule="auto"/>
        <w:ind w:firstLine="567"/>
        <w:jc w:val="center"/>
        <w:rPr>
          <w:rFonts w:ascii="Times New Roman" w:hAnsi="Times New Roman" w:cs="Times New Roman"/>
          <w:b/>
          <w:color w:val="FF0000"/>
          <w:sz w:val="28"/>
          <w:szCs w:val="28"/>
        </w:rPr>
      </w:pPr>
    </w:p>
    <w:p w:rsidR="008532E2" w:rsidRPr="00605641" w:rsidRDefault="008532E2" w:rsidP="00AB6B60">
      <w:pPr>
        <w:spacing w:after="0"/>
        <w:jc w:val="right"/>
        <w:rPr>
          <w:rFonts w:ascii="Times New Roman" w:hAnsi="Times New Roman" w:cs="Times New Roman"/>
          <w:sz w:val="24"/>
          <w:szCs w:val="24"/>
        </w:rPr>
      </w:pPr>
    </w:p>
    <w:p w:rsidR="008532E2" w:rsidRPr="008532E2" w:rsidRDefault="008532E2" w:rsidP="00AB6B60">
      <w:pPr>
        <w:spacing w:after="0"/>
        <w:jc w:val="right"/>
        <w:rPr>
          <w:rFonts w:ascii="Times New Roman" w:hAnsi="Times New Roman" w:cs="Times New Roman"/>
          <w:sz w:val="24"/>
          <w:szCs w:val="24"/>
        </w:rPr>
      </w:pPr>
      <w:r w:rsidRPr="00605641">
        <w:rPr>
          <w:rFonts w:ascii="Times New Roman" w:eastAsia="Times New Roman" w:hAnsi="Times New Roman" w:cs="Times New Roman"/>
          <w:color w:val="000000" w:themeColor="text1"/>
          <w:sz w:val="28"/>
          <w:szCs w:val="28"/>
        </w:rPr>
        <w:t>Директор Департамента                                                                       О.И.Граф</w:t>
      </w:r>
    </w:p>
    <w:p w:rsidR="002D0C44" w:rsidRPr="008532E2" w:rsidRDefault="002D0C44" w:rsidP="002D0C44">
      <w:pPr>
        <w:spacing w:after="0"/>
        <w:ind w:firstLine="709"/>
        <w:jc w:val="both"/>
        <w:rPr>
          <w:rFonts w:ascii="Times New Roman" w:eastAsia="Times New Roman" w:hAnsi="Times New Roman" w:cs="Times New Roman"/>
          <w:color w:val="FF0000"/>
          <w:sz w:val="28"/>
          <w:szCs w:val="28"/>
        </w:rPr>
      </w:pPr>
    </w:p>
    <w:p w:rsidR="00AB6B60" w:rsidRPr="008532E2" w:rsidRDefault="00AB6B60" w:rsidP="00D74A3B">
      <w:pPr>
        <w:spacing w:after="0"/>
        <w:rPr>
          <w:rFonts w:ascii="Times New Roman" w:eastAsia="Times New Roman" w:hAnsi="Times New Roman" w:cs="Times New Roman"/>
          <w:color w:val="FF0000"/>
          <w:sz w:val="28"/>
          <w:szCs w:val="28"/>
        </w:rPr>
      </w:pPr>
    </w:p>
    <w:p w:rsidR="0037638C" w:rsidRPr="008532E2" w:rsidRDefault="0037638C" w:rsidP="00D74A3B">
      <w:pPr>
        <w:spacing w:after="0"/>
        <w:rPr>
          <w:rFonts w:ascii="Times New Roman" w:eastAsia="Times New Roman" w:hAnsi="Times New Roman" w:cs="Times New Roman"/>
          <w:color w:val="000000" w:themeColor="text1"/>
          <w:sz w:val="28"/>
          <w:szCs w:val="28"/>
        </w:rPr>
        <w:sectPr w:rsidR="0037638C" w:rsidRPr="008532E2" w:rsidSect="000C15D9">
          <w:headerReference w:type="default" r:id="rId18"/>
          <w:pgSz w:w="11906" w:h="16838"/>
          <w:pgMar w:top="1135" w:right="1276" w:bottom="1134" w:left="1559" w:header="709" w:footer="709" w:gutter="0"/>
          <w:cols w:space="708"/>
          <w:titlePg/>
          <w:docGrid w:linePitch="360"/>
        </w:sectPr>
      </w:pPr>
    </w:p>
    <w:p w:rsidR="00757BEA" w:rsidRDefault="001A63D5" w:rsidP="001A63D5">
      <w:pPr>
        <w:jc w:val="right"/>
        <w:rPr>
          <w:rFonts w:ascii="Times New Roman" w:eastAsia="Times New Roman" w:hAnsi="Times New Roman" w:cs="Times New Roman"/>
          <w:sz w:val="14"/>
          <w:szCs w:val="14"/>
        </w:rPr>
      </w:pPr>
      <w:bookmarkStart w:id="1" w:name="RANGE!A1:S454"/>
      <w:bookmarkEnd w:id="1"/>
      <w:r>
        <w:rPr>
          <w:rFonts w:ascii="Times New Roman" w:eastAsia="Times New Roman" w:hAnsi="Times New Roman" w:cs="Times New Roman"/>
          <w:sz w:val="14"/>
          <w:szCs w:val="14"/>
        </w:rPr>
        <w:t>Приложение 1 к пояснительной записке</w:t>
      </w:r>
    </w:p>
    <w:p w:rsidR="001A63D5" w:rsidRDefault="001A63D5" w:rsidP="001A63D5">
      <w:pPr>
        <w:jc w:val="right"/>
        <w:rPr>
          <w:rFonts w:ascii="Times New Roman" w:eastAsia="Times New Roman" w:hAnsi="Times New Roman" w:cs="Times New Roman"/>
          <w:sz w:val="14"/>
          <w:szCs w:val="14"/>
        </w:rPr>
      </w:pPr>
    </w:p>
    <w:p w:rsidR="001A63D5" w:rsidRPr="001A63D5" w:rsidRDefault="001A63D5" w:rsidP="001A63D5">
      <w:pPr>
        <w:jc w:val="center"/>
        <w:rPr>
          <w:rFonts w:ascii="Times New Roman" w:eastAsia="Times New Roman" w:hAnsi="Times New Roman" w:cs="Times New Roman"/>
          <w:b/>
          <w:sz w:val="20"/>
          <w:szCs w:val="20"/>
        </w:rPr>
      </w:pPr>
      <w:r w:rsidRPr="001A63D5">
        <w:rPr>
          <w:rFonts w:ascii="Times New Roman" w:eastAsia="Times New Roman" w:hAnsi="Times New Roman" w:cs="Times New Roman"/>
          <w:b/>
          <w:sz w:val="20"/>
          <w:szCs w:val="20"/>
        </w:rPr>
        <w:t xml:space="preserve">Информация об исполнении бюджета города по муниципальным программам за </w:t>
      </w:r>
      <w:r w:rsidR="00A20A91">
        <w:rPr>
          <w:rFonts w:ascii="Times New Roman" w:eastAsia="Times New Roman" w:hAnsi="Times New Roman" w:cs="Times New Roman"/>
          <w:b/>
          <w:sz w:val="20"/>
          <w:szCs w:val="20"/>
        </w:rPr>
        <w:t>полугодие</w:t>
      </w:r>
      <w:r w:rsidRPr="001A63D5">
        <w:rPr>
          <w:rFonts w:ascii="Times New Roman" w:eastAsia="Times New Roman" w:hAnsi="Times New Roman" w:cs="Times New Roman"/>
          <w:b/>
          <w:sz w:val="20"/>
          <w:szCs w:val="20"/>
        </w:rPr>
        <w:t xml:space="preserve"> 2023 года</w:t>
      </w:r>
    </w:p>
    <w:p w:rsidR="001A63D5" w:rsidRPr="001A63D5" w:rsidRDefault="001A63D5" w:rsidP="001A63D5">
      <w:pPr>
        <w:jc w:val="right"/>
        <w:rPr>
          <w:rFonts w:ascii="Times New Roman" w:eastAsia="Times New Roman" w:hAnsi="Times New Roman" w:cs="Times New Roman"/>
          <w:sz w:val="14"/>
          <w:szCs w:val="14"/>
        </w:rPr>
      </w:pPr>
      <w:r w:rsidRPr="001A63D5">
        <w:rPr>
          <w:rFonts w:ascii="Times New Roman" w:eastAsia="Times New Roman" w:hAnsi="Times New Roman" w:cs="Times New Roman"/>
          <w:sz w:val="14"/>
          <w:szCs w:val="14"/>
        </w:rPr>
        <w:t>(рубли)</w:t>
      </w:r>
    </w:p>
    <w:tbl>
      <w:tblPr>
        <w:tblW w:w="14595" w:type="dxa"/>
        <w:tblInd w:w="113" w:type="dxa"/>
        <w:tblLook w:val="04A0" w:firstRow="1" w:lastRow="0" w:firstColumn="1" w:lastColumn="0" w:noHBand="0" w:noVBand="1"/>
      </w:tblPr>
      <w:tblGrid>
        <w:gridCol w:w="3922"/>
        <w:gridCol w:w="902"/>
        <w:gridCol w:w="1267"/>
        <w:gridCol w:w="850"/>
        <w:gridCol w:w="1701"/>
        <w:gridCol w:w="1701"/>
        <w:gridCol w:w="1701"/>
        <w:gridCol w:w="1276"/>
        <w:gridCol w:w="1275"/>
      </w:tblGrid>
      <w:tr w:rsidR="00B67996" w:rsidRPr="00676F20" w:rsidTr="00B67996">
        <w:trPr>
          <w:trHeight w:val="960"/>
        </w:trPr>
        <w:tc>
          <w:tcPr>
            <w:tcW w:w="39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jc w:val="center"/>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Наименование</w:t>
            </w:r>
          </w:p>
        </w:tc>
        <w:tc>
          <w:tcPr>
            <w:tcW w:w="3019" w:type="dxa"/>
            <w:gridSpan w:val="3"/>
            <w:tcBorders>
              <w:top w:val="single" w:sz="4" w:space="0" w:color="auto"/>
              <w:left w:val="nil"/>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jc w:val="center"/>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Бюджетная классификация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jc w:val="center"/>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Уточненный план на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jc w:val="center"/>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Уточненный план на отчетную дату</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jc w:val="center"/>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Исполнено на отчетную дату</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jc w:val="center"/>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Остаток от уточненного плана на отчетный период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jc w:val="center"/>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исполнения от уточненного плана на отчетный период</w:t>
            </w:r>
          </w:p>
        </w:tc>
      </w:tr>
      <w:tr w:rsidR="00B67996" w:rsidRPr="00676F20" w:rsidTr="00B67996">
        <w:trPr>
          <w:trHeight w:val="960"/>
        </w:trPr>
        <w:tc>
          <w:tcPr>
            <w:tcW w:w="3922" w:type="dxa"/>
            <w:vMerge/>
            <w:tcBorders>
              <w:top w:val="single" w:sz="4" w:space="0" w:color="auto"/>
              <w:left w:val="single" w:sz="4" w:space="0" w:color="auto"/>
              <w:bottom w:val="single" w:sz="4" w:space="0" w:color="auto"/>
              <w:right w:val="single" w:sz="4" w:space="0" w:color="auto"/>
            </w:tcBorders>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jc w:val="center"/>
              <w:rPr>
                <w:rFonts w:ascii="Arial" w:eastAsia="Times New Roman" w:hAnsi="Arial" w:cs="Arial"/>
                <w:b/>
                <w:bCs/>
                <w:color w:val="000000"/>
                <w:sz w:val="16"/>
                <w:szCs w:val="16"/>
              </w:rPr>
            </w:pPr>
            <w:proofErr w:type="spellStart"/>
            <w:r w:rsidRPr="00676F20">
              <w:rPr>
                <w:rFonts w:ascii="Arial" w:eastAsia="Times New Roman" w:hAnsi="Arial" w:cs="Arial"/>
                <w:b/>
                <w:bCs/>
                <w:color w:val="000000"/>
                <w:sz w:val="16"/>
                <w:szCs w:val="16"/>
              </w:rPr>
              <w:t>РзПр</w:t>
            </w:r>
            <w:proofErr w:type="spellEnd"/>
          </w:p>
        </w:tc>
        <w:tc>
          <w:tcPr>
            <w:tcW w:w="1267" w:type="dxa"/>
            <w:tcBorders>
              <w:top w:val="nil"/>
              <w:left w:val="nil"/>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jc w:val="center"/>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ЦСР</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jc w:val="center"/>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ВР</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"Доступная среда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2 452 879,34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145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маломобильных групп населения"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2 452 879,34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2 238 161,34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214 718,00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13 472 500,29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6 582 530,05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6 582 530,05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"Профилактика правонарушений"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12 670 163,54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6 362 466,63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6 362 466,63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функционирования и развития систем видеонаблюдения в сфере обеспечения общественной безопасности и порядка"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7 682 642,64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4 067 599,90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4 067 599,90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Мероприятия по профилактике правонарушений в сфере безопасности дорожного движения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0310120060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7 682 642,64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4 067 599,90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4 067 599,90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68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4 719 000,00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2 276 866,73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2 276 866,73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235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0310284250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4 601 782,00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2 195 132,38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2 195 132,38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24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0310284250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117 218,00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81 734,35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81 734,35</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деятельности народных дружин"</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174 000,00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18 000,00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18 000,00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Создание условий для деятельности народных дружин</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0310382300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72 000,00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Создание условий для деятельности народных дружин</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0310382300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proofErr w:type="spellStart"/>
            <w:r w:rsidRPr="00676F20">
              <w:rPr>
                <w:rFonts w:ascii="Arial" w:eastAsia="Times New Roman" w:hAnsi="Arial" w:cs="Arial"/>
                <w:color w:val="000000"/>
                <w:sz w:val="16"/>
                <w:szCs w:val="16"/>
              </w:rPr>
              <w:t>Софинансирование</w:t>
            </w:r>
            <w:proofErr w:type="spellEnd"/>
            <w:r w:rsidRPr="00676F20">
              <w:rPr>
                <w:rFonts w:ascii="Arial" w:eastAsia="Times New Roman" w:hAnsi="Arial" w:cs="Arial"/>
                <w:color w:val="000000"/>
                <w:sz w:val="16"/>
                <w:szCs w:val="16"/>
              </w:rPr>
              <w:t xml:space="preserve"> за счет средств местного бюджета расходов на создание условий для деятельности народных дружин</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03103S2300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72 000,00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proofErr w:type="spellStart"/>
            <w:r w:rsidRPr="00676F20">
              <w:rPr>
                <w:rFonts w:ascii="Arial" w:eastAsia="Times New Roman" w:hAnsi="Arial" w:cs="Arial"/>
                <w:color w:val="000000"/>
                <w:sz w:val="16"/>
                <w:szCs w:val="16"/>
              </w:rPr>
              <w:t>Софинансирование</w:t>
            </w:r>
            <w:proofErr w:type="spellEnd"/>
            <w:r w:rsidRPr="00676F20">
              <w:rPr>
                <w:rFonts w:ascii="Arial" w:eastAsia="Times New Roman" w:hAnsi="Arial" w:cs="Arial"/>
                <w:color w:val="000000"/>
                <w:sz w:val="16"/>
                <w:szCs w:val="16"/>
              </w:rPr>
              <w:t xml:space="preserve"> за счет средств местного бюджета расходов на создание условий для деятельности народных дружин</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03103S2300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"Организация и проведение мероприятий, направленных на профилактику правонарушений несовершеннолетних"</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74 820,90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Мероприятия по профилактике правонарушений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0310420050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74 820,90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19 700,00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0310651200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19 700,00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"Профилактика незаконного оборота и потребления наркотических средств и психотропных веществ"</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339 003,42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70 063,42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70 063,42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"Реализация мероприятий по информационной антинаркотической, антиалкогольной и антитабачной пропаганде"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0320120040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"Организация и проведение профилактических мероприятий"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239 003,42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70 063,42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70 063,42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0320320040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0320320040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68 940,00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0320320040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70 063,42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70 063,42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70 063,42</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"Реализация государственной национальной политики и профилактика экстремизма"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463 333,33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150 000,00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150 000,00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163 333,33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0330199990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63 333,33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0330199990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социальной и культурной адаптации и интеграции мигрантов"</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0330399990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"Осуществление мер информационного противодействия распространению экстремисткой идеологии"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50 000,00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0330499990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"Проведение мероприятий, направленных на укрепление общероссийского гражданского единства"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0330699990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"Развитие физической культуры и спорта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362 041 031,16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171 747 246,02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167 626 588,81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4 120 657,21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97,60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"Развитие массовой физической культуры и спорта"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63 131 077,32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19 680 574,93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19 423 946,84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256 628,09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98,70 </w:t>
            </w:r>
          </w:p>
        </w:tc>
      </w:tr>
      <w:tr w:rsidR="00B67996" w:rsidRPr="00676F20" w:rsidTr="00B67996">
        <w:trPr>
          <w:trHeight w:val="114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30 427 192,16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17 170 867,42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16 964 239,33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206 628,09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98,80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0510185160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76 350,00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53 940,00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53 940,00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30 150 842,16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17 116 927,42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16 910 299,33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206 628,09</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98,79</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11 201 374,23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141 483,82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141 483,82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Мероприятий по организации отдыха и оздоровления детей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0510220010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855 872,00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10 345 502,23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141 483,82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141 483,82</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"Развитие материально-технической базы учреждений спорта и спортивных объектов"</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21 291 247,77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2 157 381,58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2 107 381,58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50 000,00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97,68 </w:t>
            </w:r>
          </w:p>
        </w:tc>
      </w:tr>
      <w:tr w:rsidR="00B67996" w:rsidRPr="00676F20" w:rsidTr="00B67996">
        <w:trPr>
          <w:trHeight w:val="24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0510382110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7 086 000,00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1 096 699,00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1 096 699,00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развитию сети спортивных объектов шаговой доступности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0510382130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2 631 800,00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237 463,50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237 463,50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10 358 984,61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703 000,00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703 000,00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703 000,00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27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proofErr w:type="spellStart"/>
            <w:r w:rsidRPr="00676F20">
              <w:rPr>
                <w:rFonts w:ascii="Arial" w:eastAsia="Times New Roman" w:hAnsi="Arial" w:cs="Arial"/>
                <w:color w:val="000000"/>
                <w:sz w:val="16"/>
                <w:szCs w:val="16"/>
              </w:rPr>
              <w:t>Софинансирование</w:t>
            </w:r>
            <w:proofErr w:type="spellEnd"/>
            <w:r w:rsidRPr="00676F20">
              <w:rPr>
                <w:rFonts w:ascii="Arial" w:eastAsia="Times New Roman" w:hAnsi="Arial" w:cs="Arial"/>
                <w:color w:val="000000"/>
                <w:sz w:val="16"/>
                <w:szCs w:val="16"/>
              </w:rPr>
              <w:t xml:space="preserve">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05103S2110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372 947,37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107 721,00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57 721,00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50 000,00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53,58</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proofErr w:type="spellStart"/>
            <w:r w:rsidRPr="00676F20">
              <w:rPr>
                <w:rFonts w:ascii="Arial" w:eastAsia="Times New Roman" w:hAnsi="Arial" w:cs="Arial"/>
                <w:color w:val="000000"/>
                <w:sz w:val="16"/>
                <w:szCs w:val="16"/>
              </w:rPr>
              <w:t>Софинансирование</w:t>
            </w:r>
            <w:proofErr w:type="spellEnd"/>
            <w:r w:rsidRPr="00676F20">
              <w:rPr>
                <w:rFonts w:ascii="Arial" w:eastAsia="Times New Roman" w:hAnsi="Arial" w:cs="Arial"/>
                <w:color w:val="000000"/>
                <w:sz w:val="16"/>
                <w:szCs w:val="16"/>
              </w:rPr>
              <w:t xml:space="preserve"> за счет средств местного бюджета расходов по развитию сети спортивных объектов шаговой доступности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05103S2130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138 515,79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12 498,08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12 498,08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Региональный проект "Спорт - норма жизни"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211 263,16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210 842,11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210 842,11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Государственная поддержка организаций, входящих в систему спортивной подготовки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051P550810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211 263,16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210 842,11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210 842,11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"Обеспечение условий для выполнения функций и полномочий в сфере физической культуры и спорта"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298 909 953,84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152 066 671,09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148 202 641,97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3 864 029,12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97,46 </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деятельности Управления физической культуры и спорта Администрации города Ханты-Мансийска и подведомственных ему учреждений"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298 909 953,84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152 066 671,09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148 202 641,97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3 864 029,12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97,46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0520100590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278 937 613,71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140 852 528,52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137 021 579,23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3 830 949,29</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97,28</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0520102040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17 997 765,96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10 360 937,47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10 328 795,70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32 141,77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99,69</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0520102400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1 571 063,17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656 753,20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656 753,20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0520102400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320 047,00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158 851,90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157 913,84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938,06</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99,41</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0520102400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83 464,00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37 600,00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37 600,00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"Развитие культуры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242 939 751,75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127 356 961,55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125 582 529,58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1 774 431,97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98,61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"Обеспечение прав граждан на доступ к культурным ценностям и информации"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92 294 175,31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46 568 820,08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45 613 050,08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955 770,00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97,95 </w:t>
            </w:r>
          </w:p>
        </w:tc>
      </w:tr>
      <w:tr w:rsidR="00B67996" w:rsidRPr="00676F20" w:rsidTr="00B67996">
        <w:trPr>
          <w:trHeight w:val="30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"Развитие библиотечного дела"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92 187 975,31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46 462 620,08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45 506 850,08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955 770,00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97,94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0610100590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89 520 315,31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44 650 451,08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43 694 681,08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955 770,00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97,86</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Развитие сферы культуры в муниципальных образованиях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0610182520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862 800,00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299 648,00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299 648,00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0610199990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1 101 910,00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950 359,00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950 359,00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Государственная поддержка отрасли культуры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06101L5190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487 250,00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487 250,00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487 250,00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proofErr w:type="spellStart"/>
            <w:r w:rsidRPr="00676F20">
              <w:rPr>
                <w:rFonts w:ascii="Arial" w:eastAsia="Times New Roman" w:hAnsi="Arial" w:cs="Arial"/>
                <w:color w:val="000000"/>
                <w:sz w:val="16"/>
                <w:szCs w:val="16"/>
              </w:rPr>
              <w:t>Софинансирование</w:t>
            </w:r>
            <w:proofErr w:type="spellEnd"/>
            <w:r w:rsidRPr="00676F20">
              <w:rPr>
                <w:rFonts w:ascii="Arial" w:eastAsia="Times New Roman" w:hAnsi="Arial" w:cs="Arial"/>
                <w:color w:val="000000"/>
                <w:sz w:val="16"/>
                <w:szCs w:val="16"/>
              </w:rPr>
              <w:t xml:space="preserve">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06101S2520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215 700,00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74 912,00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74 912,00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мероприятия "Выполнение отдельных государственных полномочий автономного округа в сфере архивного дела"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106 200,00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106 200,00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106 200,00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0610284100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106 200,00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106 200,00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106 200,00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"Организация культурного досуга населения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150 645 576,44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80 788 141,47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79 969 479,50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818 661,97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98,99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"Реализация творческого потенциала жителей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150 645 576,44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80 788 141,47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79 969 479,50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818 661,97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98,99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0620100590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146 995 729,24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80 048 877,07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79 286 929,10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761 947,97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99,05</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0620185160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240 000,00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0620199990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3 409 847,20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739 264,40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682 550,40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56 714,00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92,33</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"Развитие образования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7 631 163 356,72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3 810 459 941,07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3 762 069 270,40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48 390 670,67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98,73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"Общее образование. Дополнительное образование детей"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5 469 483 658,19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2 749 220 134,29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2 711 697 700,38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37 522 433,91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98,64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"Развитие системы дошкольного и общего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2 844 780,00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708 083,99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543 500,99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164 583,00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76,76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45 000,00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45 000,00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45 000,00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323 800,00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15 000,00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1 195 320,00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1 280 660,00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648 083,99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543 500,99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104 583,00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83,86</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"Развитие системы дополнительного образования детей. Организация отдыха и оздоровления детей"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65 020 770,00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28 771 359,15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28 341 420,59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429 938,56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98,51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Мероприятия по организации отдыха и оздоровления детей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0710220010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263 400,00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223 417,66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223 417,66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Мероприятия по организации отдыха и оздоровления детей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0710220010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6 767 770,00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1 348 130,95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918 192,39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429 938,56</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68,11</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Мероприятия по организации отдыха и оздоровления детей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0710220010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8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0710282050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17 758 237,50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3 510 958,96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3 510 958,96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8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0710282050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248 062,50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Организация и обеспечение отдыха и оздоровления детей, в том числе в этнической среде</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0710284080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27 749 100,00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21 348 212,26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21 348 212,26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0710285160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22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proofErr w:type="spellStart"/>
            <w:r w:rsidRPr="00676F20">
              <w:rPr>
                <w:rFonts w:ascii="Arial" w:eastAsia="Times New Roman" w:hAnsi="Arial" w:cs="Arial"/>
                <w:color w:val="000000"/>
                <w:sz w:val="16"/>
                <w:szCs w:val="16"/>
              </w:rPr>
              <w:t>Софинансирование</w:t>
            </w:r>
            <w:proofErr w:type="spellEnd"/>
            <w:r w:rsidRPr="00676F20">
              <w:rPr>
                <w:rFonts w:ascii="Arial" w:eastAsia="Times New Roman" w:hAnsi="Arial" w:cs="Arial"/>
                <w:color w:val="000000"/>
                <w:sz w:val="16"/>
                <w:szCs w:val="16"/>
              </w:rPr>
              <w:t xml:space="preserve">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07102S2050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11 838 825,00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2 340 639,32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2 340 639,32</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22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proofErr w:type="spellStart"/>
            <w:r w:rsidRPr="00676F20">
              <w:rPr>
                <w:rFonts w:ascii="Arial" w:eastAsia="Times New Roman" w:hAnsi="Arial" w:cs="Arial"/>
                <w:color w:val="000000"/>
                <w:sz w:val="16"/>
                <w:szCs w:val="16"/>
              </w:rPr>
              <w:t>Софинансирование</w:t>
            </w:r>
            <w:proofErr w:type="spellEnd"/>
            <w:r w:rsidRPr="00676F20">
              <w:rPr>
                <w:rFonts w:ascii="Arial" w:eastAsia="Times New Roman" w:hAnsi="Arial" w:cs="Arial"/>
                <w:color w:val="000000"/>
                <w:sz w:val="16"/>
                <w:szCs w:val="16"/>
              </w:rPr>
              <w:t xml:space="preserve">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07102S2050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165 375,00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14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5 353 433 151,13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2 678 269 526,54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2 644 723 917,35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33 545 609,19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98,75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208 835 502,51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130 389 534,23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122 386 902,80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8 002 631,43</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93,86</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256 685 464,41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176 644 568,61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160 451 014,40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16 193 554,21</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90,83</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319 499 598,21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185 292 605,68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177 530 215,10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7 762 390,58</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95,81</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14 620 756,86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8 327 693,68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7 209 141,60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1 118 552,08</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86,57</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0710353030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91 869 100,00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54 135 584,83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54 135 584,83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24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0710382470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19 488 000,00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5 940 000,00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5 940 000,00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22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 xml:space="preserve">Социальная поддержка </w:t>
            </w:r>
            <w:proofErr w:type="gramStart"/>
            <w:r w:rsidRPr="00676F20">
              <w:rPr>
                <w:rFonts w:ascii="Arial" w:eastAsia="Times New Roman" w:hAnsi="Arial" w:cs="Arial"/>
                <w:color w:val="000000"/>
                <w:sz w:val="16"/>
                <w:szCs w:val="16"/>
              </w:rPr>
              <w:t>отдельных категорий</w:t>
            </w:r>
            <w:proofErr w:type="gramEnd"/>
            <w:r w:rsidRPr="00676F20">
              <w:rPr>
                <w:rFonts w:ascii="Arial" w:eastAsia="Times New Roman" w:hAnsi="Arial" w:cs="Arial"/>
                <w:color w:val="000000"/>
                <w:sz w:val="16"/>
                <w:szCs w:val="16"/>
              </w:rPr>
              <w:t xml:space="preserve">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0710384030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260 736 000,00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139 811 728,94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139 811 728,94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0710384050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3 961 759,48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2 581 019,33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2 572 497,41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8 521,92</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99,67</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0710384050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1 262 240,52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174 244,00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174 244,00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0710384050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84 334 000,00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42 396 999,84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42 377 427,87</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19 571,97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99,95</w:t>
            </w:r>
          </w:p>
        </w:tc>
      </w:tr>
      <w:tr w:rsidR="00B67996" w:rsidRPr="00676F20" w:rsidTr="00B67996">
        <w:trPr>
          <w:trHeight w:val="24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 xml:space="preserve">Обеспечение государственных гарантий на получение </w:t>
            </w:r>
            <w:proofErr w:type="gramStart"/>
            <w:r w:rsidRPr="00676F20">
              <w:rPr>
                <w:rFonts w:ascii="Arial" w:eastAsia="Times New Roman" w:hAnsi="Arial" w:cs="Arial"/>
                <w:color w:val="000000"/>
                <w:sz w:val="16"/>
                <w:szCs w:val="16"/>
              </w:rPr>
              <w:t>образования и осуществления</w:t>
            </w:r>
            <w:proofErr w:type="gramEnd"/>
            <w:r w:rsidRPr="00676F20">
              <w:rPr>
                <w:rFonts w:ascii="Arial" w:eastAsia="Times New Roman" w:hAnsi="Arial" w:cs="Arial"/>
                <w:color w:val="000000"/>
                <w:sz w:val="16"/>
                <w:szCs w:val="16"/>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0710384301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1 695 616 932,40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746 067 065,55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746 067 065,55</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24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 xml:space="preserve">Обеспечение государственных гарантий на получение </w:t>
            </w:r>
            <w:proofErr w:type="gramStart"/>
            <w:r w:rsidRPr="00676F20">
              <w:rPr>
                <w:rFonts w:ascii="Arial" w:eastAsia="Times New Roman" w:hAnsi="Arial" w:cs="Arial"/>
                <w:color w:val="000000"/>
                <w:sz w:val="16"/>
                <w:szCs w:val="16"/>
              </w:rPr>
              <w:t>образования и осуществления</w:t>
            </w:r>
            <w:proofErr w:type="gramEnd"/>
            <w:r w:rsidRPr="00676F20">
              <w:rPr>
                <w:rFonts w:ascii="Arial" w:eastAsia="Times New Roman" w:hAnsi="Arial" w:cs="Arial"/>
                <w:color w:val="000000"/>
                <w:sz w:val="16"/>
                <w:szCs w:val="16"/>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0710384301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103 212 021,33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51 672 728,21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51 672 728,21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24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 xml:space="preserve">Обеспечение государственных гарантий на получение </w:t>
            </w:r>
            <w:proofErr w:type="gramStart"/>
            <w:r w:rsidRPr="00676F20">
              <w:rPr>
                <w:rFonts w:ascii="Arial" w:eastAsia="Times New Roman" w:hAnsi="Arial" w:cs="Arial"/>
                <w:color w:val="000000"/>
                <w:sz w:val="16"/>
                <w:szCs w:val="16"/>
              </w:rPr>
              <w:t>образования и осуществления</w:t>
            </w:r>
            <w:proofErr w:type="gramEnd"/>
            <w:r w:rsidRPr="00676F20">
              <w:rPr>
                <w:rFonts w:ascii="Arial" w:eastAsia="Times New Roman" w:hAnsi="Arial" w:cs="Arial"/>
                <w:color w:val="000000"/>
                <w:sz w:val="16"/>
                <w:szCs w:val="16"/>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частным образовательным организациям)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0710384302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100 335 400,00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30 716 978,08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30 716 978,08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27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 xml:space="preserve">Обеспечение государственных гарантий на получение </w:t>
            </w:r>
            <w:proofErr w:type="gramStart"/>
            <w:r w:rsidRPr="00676F20">
              <w:rPr>
                <w:rFonts w:ascii="Arial" w:eastAsia="Times New Roman" w:hAnsi="Arial" w:cs="Arial"/>
                <w:color w:val="000000"/>
                <w:sz w:val="16"/>
                <w:szCs w:val="16"/>
              </w:rPr>
              <w:t>образования и осуществления</w:t>
            </w:r>
            <w:proofErr w:type="gramEnd"/>
            <w:r w:rsidRPr="00676F20">
              <w:rPr>
                <w:rFonts w:ascii="Arial" w:eastAsia="Times New Roman" w:hAnsi="Arial" w:cs="Arial"/>
                <w:color w:val="000000"/>
                <w:sz w:val="16"/>
                <w:szCs w:val="16"/>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основных общеобразовательных программ муниципальным общеобразовательным организациям)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0710384303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2 065 023 346,27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1 072 364 522,23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1 072 364 522,23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5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0710384305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9 614 100,00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4 095 646,41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4 095 646,41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356 000,00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1 245 029,14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1 184 942,00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744 555,00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440 387,00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62,83</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07103L3040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116 737 900,00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26 473 664,92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26 473 664,92</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42 207 886,35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38 979 259,03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35 596 955,87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3 382 303,16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91,32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0710499990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42 207 886,35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38 979 259,03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35 596 955,87</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3 382 303,16</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91,32</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Региональный проект "Патриотическое воспитание граждан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5 977 070,71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2 491 905,58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2 491 905,58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071EВ51790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5 977 070,71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2 491 905,58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2 491 905,58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"Система оценки качества образования и информационная прозрачность системы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395 000,00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220 000,00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109 959,00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110 041,00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49,98 </w:t>
            </w:r>
          </w:p>
        </w:tc>
      </w:tr>
      <w:tr w:rsidR="00B67996" w:rsidRPr="00676F20" w:rsidTr="00B67996">
        <w:trPr>
          <w:trHeight w:val="114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395 000,00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220 000,00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109 959,00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110 041,00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49,98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0720199990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245 000,00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109 959,00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41,00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99,96</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0720199990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110 000,00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"Допризывная подготовка обучающихся"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3 355 012,00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2 131 842,63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1 966 102,63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165 740,00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92,23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Основное мероприятие "Поддержка детских и </w:t>
            </w:r>
            <w:proofErr w:type="gramStart"/>
            <w:r w:rsidRPr="00676F20">
              <w:rPr>
                <w:rFonts w:ascii="Arial" w:eastAsia="Times New Roman" w:hAnsi="Arial" w:cs="Arial"/>
                <w:b/>
                <w:bCs/>
                <w:color w:val="000000"/>
                <w:sz w:val="16"/>
                <w:szCs w:val="16"/>
              </w:rPr>
              <w:t>юношеских общественных организаций</w:t>
            </w:r>
            <w:proofErr w:type="gramEnd"/>
            <w:r w:rsidRPr="00676F20">
              <w:rPr>
                <w:rFonts w:ascii="Arial" w:eastAsia="Times New Roman" w:hAnsi="Arial" w:cs="Arial"/>
                <w:b/>
                <w:bCs/>
                <w:color w:val="000000"/>
                <w:sz w:val="16"/>
                <w:szCs w:val="16"/>
              </w:rPr>
              <w:t xml:space="preserve"> и объединений"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1 683 655,00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1 166 130,63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1 166 130,63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0730199990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1 683 655,00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1 166 130,63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1 166 130,63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развития гражданско-, военно-патриотических качеств обучающихся"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1 671 357,00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965 712,00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799 972,00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165 740,00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82,84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0730299990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1 671 357,00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965 712,00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799 972,00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165 740,00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82,84</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"Ресурсное обеспечение системы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2 157 842 486,53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1 058 800 764,15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1 048 261 508,39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10 539 255,76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99,00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функций управления и контроля в сфере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30 121 056,44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16 166 870,89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14 632 794,00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1 534 076,89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90,51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0740102040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28 103 899,44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15 440 615,89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14 149 514,00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1 291 101,89</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91,64</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0740102040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142 000,00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0740102400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1 875 157,00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726 255,00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483 280,00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242 975,00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66,54</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100 914 580,93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61 166 215,44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57 612 496,52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3 553 718,92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94,19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95 697 336,42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58 238 931,41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55 106 633,34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3 132 298,07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94,62</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86 400,00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43 200,00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43 200,00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4 320 989,51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2 260 647,03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2 117 728,68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142 918,35</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93,68</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72 995,00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36 577,00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36 577,00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556 860,00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556 860,00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278 357,50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278 502,50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49,99</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комплексной безопасности образовательных организаций"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87 233 177,03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30 025 200,92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29 922 067,48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103 133,44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99,66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0740300590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34 627 088,60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7 520 576,28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7 520 576,28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0740300590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38 933 022,55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11 163 973,81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11 163 973,81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0740300590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3 155 775,09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823 360,04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720 226,60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103 133,44</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87,47</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0740300590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10 517 290,79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10 517 290,79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10 517 290,79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"Развитие материально-технической базы образовательных организаций"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69 177 894,35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47 205 973,68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47 205 973,68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Инвестиции в муниципальную собственность</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0740442110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2 054 855,00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355 217,40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355 217,40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Инвестиции в муниципальную собственность</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0707</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0740442110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409 372,68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379 372,68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379 372,68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Создание образовательных организаций, организаций для отдыха и оздоровления детей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0707</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0740482090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54 254 400,00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40 646 775,24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40 646 775,24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0740485160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1 431 000,00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1 308 300,00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1 308 300,00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proofErr w:type="spellStart"/>
            <w:r w:rsidRPr="00676F20">
              <w:rPr>
                <w:rFonts w:ascii="Arial" w:eastAsia="Times New Roman" w:hAnsi="Arial" w:cs="Arial"/>
                <w:color w:val="000000"/>
                <w:sz w:val="16"/>
                <w:szCs w:val="16"/>
              </w:rPr>
              <w:t>Софинансирование</w:t>
            </w:r>
            <w:proofErr w:type="spellEnd"/>
            <w:r w:rsidRPr="00676F20">
              <w:rPr>
                <w:rFonts w:ascii="Arial" w:eastAsia="Times New Roman" w:hAnsi="Arial" w:cs="Arial"/>
                <w:color w:val="000000"/>
                <w:sz w:val="16"/>
                <w:szCs w:val="16"/>
              </w:rPr>
              <w:t xml:space="preserve"> за счет средств местного бюджета расходов на создание образовательных организаций, организаций для отдыха и оздоровления детей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0707</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07404S2090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11 028 266,67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4 516 308,36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4 516 308,36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Региональный проект "Современная школа"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1 870 395 777,78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904 236 503,22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898 888 176,71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5 348 326,51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99,41 </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Создание новых мест в общеобразовательных организациях в связи с ростом числа обучающихся, вызванным демографическим фактором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074E153050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78 108 000,00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Создание новых мест в муниципальных общеобразовательных организациях</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074E182860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1 325 593 300,00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740 613 156,01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740 613 156,01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Создание новых мест в муниципальных общеобразовательных организациях</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074E182860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287 465 700,00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68 386 203,02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68 386 203,02</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proofErr w:type="spellStart"/>
            <w:r w:rsidRPr="00676F20">
              <w:rPr>
                <w:rFonts w:ascii="Arial" w:eastAsia="Times New Roman" w:hAnsi="Arial" w:cs="Arial"/>
                <w:color w:val="000000"/>
                <w:sz w:val="16"/>
                <w:szCs w:val="16"/>
              </w:rPr>
              <w:t>Софинансирование</w:t>
            </w:r>
            <w:proofErr w:type="spellEnd"/>
            <w:r w:rsidRPr="00676F20">
              <w:rPr>
                <w:rFonts w:ascii="Arial" w:eastAsia="Times New Roman" w:hAnsi="Arial" w:cs="Arial"/>
                <w:color w:val="000000"/>
                <w:sz w:val="16"/>
                <w:szCs w:val="16"/>
              </w:rPr>
              <w:t xml:space="preserve"> за счет средств местного бюджета расходов на создание новых мест в муниципальных общеобразовательных организациях</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074E1S2860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147 288 144,45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87 638 677,18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82 290 350,67</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5 348 326,51</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93,90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proofErr w:type="spellStart"/>
            <w:r w:rsidRPr="00676F20">
              <w:rPr>
                <w:rFonts w:ascii="Arial" w:eastAsia="Times New Roman" w:hAnsi="Arial" w:cs="Arial"/>
                <w:color w:val="000000"/>
                <w:sz w:val="16"/>
                <w:szCs w:val="16"/>
              </w:rPr>
              <w:t>Софинансирование</w:t>
            </w:r>
            <w:proofErr w:type="spellEnd"/>
            <w:r w:rsidRPr="00676F20">
              <w:rPr>
                <w:rFonts w:ascii="Arial" w:eastAsia="Times New Roman" w:hAnsi="Arial" w:cs="Arial"/>
                <w:color w:val="000000"/>
                <w:sz w:val="16"/>
                <w:szCs w:val="16"/>
              </w:rPr>
              <w:t xml:space="preserve"> за счет средств местного бюджета расходов на создание новых мест в муниципальных общеобразовательных организациях</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074E1S2860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31 940 633,33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7 598 467,01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7 598 467,01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"Формирование законопослушного поведения участников дорожного движения"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87 200,00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87 200,00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34 000,00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53 200,00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38,99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"Формирование законопослушного поведения участников дорожного движения"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87 200,00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87 200,00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34 000,00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53 200,00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38,99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0750199990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87 200,00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87 200,00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34 000,00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53 200,00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38,99</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"Обеспечение доступным и комфортным жильем жителей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170 088 855,12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97 676 689,80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97 676 689,80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15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105 635 734,87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79 675 712,40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79 675 712,40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Инвестиции в объекты муниципальной собственности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0900142110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4 623 712,40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4 623 712,40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4 623 712,40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2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полномочий в области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0900182901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67 926 600,00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66 796 280,00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66 796 280,00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24 690 000,00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45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proofErr w:type="spellStart"/>
            <w:r w:rsidRPr="00676F20">
              <w:rPr>
                <w:rFonts w:ascii="Arial" w:eastAsia="Times New Roman" w:hAnsi="Arial" w:cs="Arial"/>
                <w:color w:val="000000"/>
                <w:sz w:val="16"/>
                <w:szCs w:val="16"/>
              </w:rPr>
              <w:t>Софинансирование</w:t>
            </w:r>
            <w:proofErr w:type="spellEnd"/>
            <w:r w:rsidRPr="00676F20">
              <w:rPr>
                <w:rFonts w:ascii="Arial" w:eastAsia="Times New Roman" w:hAnsi="Arial" w:cs="Arial"/>
                <w:color w:val="000000"/>
                <w:sz w:val="16"/>
                <w:szCs w:val="16"/>
              </w:rPr>
              <w:t xml:space="preserve"> за счет средств местного бюджета по реализации полномочий в области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09001S2901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8 395 422,47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8 255 720,00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8 255 720,00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"Строительство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5 376 287,60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Инвестиции в объекты муниципальной собственности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0900242110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5 376 287,60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59 054 232,65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18 000 977,40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18 000 977,40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24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федеральный бюджет</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0900351340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4 989 400,00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3 456 936,00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3 456 936,00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0900351350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24 000 000,00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1 728 468,00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1 728 468,00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5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0900351760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8 000 000,00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3 456 936,00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3 456 936,00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5 033 259,45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24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бюджет автономного округа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09003D1340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1 209 000,00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1 056 286,00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1 056 286,00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24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за счет средств местного бюджета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09003F1340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203 651,00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203 651,00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203 651,00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обеспечению жильем молодых семей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09003L4970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15 618 922,20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8 098 700,40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8 098 700,40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22 600,00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29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0900484220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22 600,00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225 675 645,02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125 864 153,47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120 835 491,94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5 028 661,53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96,00 </w:t>
            </w:r>
          </w:p>
        </w:tc>
      </w:tr>
      <w:tr w:rsidR="00B67996" w:rsidRPr="00676F20" w:rsidTr="00B67996">
        <w:trPr>
          <w:trHeight w:val="114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111 324 906,80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71 086 387,12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67 457 832,03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3 628 555,09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94,90 </w:t>
            </w:r>
          </w:p>
        </w:tc>
      </w:tr>
      <w:tr w:rsidR="00B67996" w:rsidRPr="00676F20" w:rsidTr="00B67996">
        <w:trPr>
          <w:trHeight w:val="15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1000142110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22 579 995,00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15 023 700,00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15 023 700,00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Предоставление субсидий организациям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1000161100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35 695 100,00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35 695 100,00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35 695 100,00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18 729 514,20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17 350 674,83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14 047 119,74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3 303 555,09</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80,96</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0408</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15 945 000,00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11 057 900,00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325 000,00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325 000,00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6 250 520,70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2 527 429,29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2 527 429,29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47 045,00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47 045,00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47 045,00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1 019 831,90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117 438,00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117 438,00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114 350 738,22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54 777 766,35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53 377 659,91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1 400 106,44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97,44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37 094 769,65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19 368 034,93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18 422 647,14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945 387,79</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95,12</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5 348 103,47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3 898 418,98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3 721 219,28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177 199,70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95,45</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165 130,00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82 957,00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82 957,00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1000202040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66 128 735,10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30 828 345,45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30 565 576,68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262 768,77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99,15</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1000202400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5 614 000,00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600 009,99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585 259,81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14 750,18</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97,54</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"Развитие жилищно-коммунального комплекса и повышение энергетической эффективности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44 683 275,00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"Создание условий для обеспечения качественными коммунальными услугами"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44 683 275,00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"Ремонт (с заменой) систем теплоснабжения, водоснабжения и водоотведения, газоснабжения, электроснабжения и жилищного фонда для подготовки к осенне-зимнему сезону"</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42 509 375,00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1110109505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15 941 000,00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Обеспечение мероприятий по модернизации систем коммунальной инфраструктуры за счет средств бюджета Ханты-Мансийского автономного округа-Югры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1110109605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21 254 700,00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5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proofErr w:type="spellStart"/>
            <w:r w:rsidRPr="00676F20">
              <w:rPr>
                <w:rFonts w:ascii="Arial" w:eastAsia="Times New Roman" w:hAnsi="Arial" w:cs="Arial"/>
                <w:color w:val="000000"/>
                <w:sz w:val="16"/>
                <w:szCs w:val="16"/>
              </w:rPr>
              <w:t>Софинансирование</w:t>
            </w:r>
            <w:proofErr w:type="spellEnd"/>
            <w:r w:rsidRPr="00676F20">
              <w:rPr>
                <w:rFonts w:ascii="Arial" w:eastAsia="Times New Roman" w:hAnsi="Arial" w:cs="Arial"/>
                <w:color w:val="000000"/>
                <w:sz w:val="16"/>
                <w:szCs w:val="16"/>
              </w:rPr>
              <w:t xml:space="preserve"> за счет средств местного бюджета расходов на обеспечение мероприятий по модернизации систем коммунальной инфраструктуры за счет средств бюджета Ханты-Мансийского автономного округа-Югры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11101S9605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5 313 675,00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14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"Актуализация схемы теплоснабжения, обосновывающих материалов схемы теплоснабжения и комплекса моделирования аварийных, внештатных ситуаций на системе теплоснабжения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979 900,00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1110899990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979 900,00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"Корректировка (актуализация) программы "Комплексное развитие систем коммунальной инфраструктуры города Ханты-Мансийска на 2017-2032 годы"</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1 194 000,00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1110999990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1 194 000,00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"Развитие жилищного и дорожного хозяйства, благоустройство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1 256 606 821,88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573 778 005,55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568 613 300,73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5 164 704,82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99,10 </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Основное мероприятие "Организация жилищного хозяйства и содержание объектов </w:t>
            </w:r>
            <w:proofErr w:type="spellStart"/>
            <w:r w:rsidRPr="00676F20">
              <w:rPr>
                <w:rFonts w:ascii="Arial" w:eastAsia="Times New Roman" w:hAnsi="Arial" w:cs="Arial"/>
                <w:b/>
                <w:bCs/>
                <w:color w:val="000000"/>
                <w:sz w:val="16"/>
                <w:szCs w:val="16"/>
              </w:rPr>
              <w:t>жилищно</w:t>
            </w:r>
            <w:proofErr w:type="spellEnd"/>
            <w:r w:rsidRPr="00676F20">
              <w:rPr>
                <w:rFonts w:ascii="Arial" w:eastAsia="Times New Roman" w:hAnsi="Arial" w:cs="Arial"/>
                <w:b/>
                <w:bCs/>
                <w:color w:val="000000"/>
                <w:sz w:val="16"/>
                <w:szCs w:val="16"/>
              </w:rPr>
              <w:t xml:space="preserve"> – коммунальной инфраструктуры"</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314 868 745,83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142 271 841,01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140 578 042,51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1 693 798,50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98,81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50 507 978,37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29 323 568,74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28 749 137,54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574 431,20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98,04</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15 097 621,84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5 379 786,65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5 277 230,40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102 556,25</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98,09</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130 519 693,25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47 047 838,60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46 616 663,38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431 175,22</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99,08</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81 599,53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81 599,53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81 599,53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384,00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138,00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69 365 894,64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37 478 061,78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37 155 286,01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322 775,77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99,14</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973 823,00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194 242,50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154 242,50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40 000,00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79,41</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6 956 334,42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2 050 025,08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1 827 243,69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222 781,39</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89,13</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220 400,00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93 475,00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93 475,00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Предоставление субсидий организациям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1200161100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9 303 948,24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31 641 068,54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20 423 105,13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20 423 026,46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78,67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обеспечения качественными коммунальными, бытовыми услугами"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61 986 100,00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17 214 360,17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17 214 360,17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Предоставление субсидий организациям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1200261100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23 981 221,05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6 080 880,67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6 080 880,67</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1200261800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1 724 078,95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5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1200284340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2 600,00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5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1200284340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36 278 200,00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11 133 479,50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11 133 479,50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"Строительство, содержание и ремонт объектов дорожного хозяйства и инженерно-технических сооружений, расположенных на них"</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424 216 802,28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199 377 695,36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198 413 537,55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964 157,81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99,52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424 216 802,28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199 377 695,36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198 413 537,55</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964 157,81</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99,52</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санитарного состояния и благоустройство, озеленение территории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373 132 579,17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189 131 816,67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187 803 323,48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1 328 493,19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99,30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1200400590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85 025 755,41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41 878 185,56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40 931 429,09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946 756,47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97,74</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в области энергосбережения и повышения энергетической эффективности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1200420020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43 254 113,72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30 378 955,08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30 250 379,38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128 575,70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99,58</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На организацию мероприятий при осуществлении деятельности по обращению с животными без владельцев</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1200484200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1 016 400,00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На организацию осуществления мероприятий по проведению дезинсекции и дератизации в Ханты-Мансийском автономном округе–Югре</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1200484280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37 266,00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На организацию осуществления мероприятий по проведению дезинсекции и дератизации в Ханты-Мансийском автономном округе–Югре</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1200484280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4 627 034,00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1 622 576,51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1 622 576,51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0605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1200484290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17 398,04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0605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1200484290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176 401,96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1200499990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238 978 210,04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115 252 099,52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114 998 938,50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253 161,02</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99,78</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"Формирование современной городской среды"</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28 963 397,20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25 782 292,34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24 604 037,02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1 178 255,32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95,43 </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Иные межбюджетные трансферты на реализацию наказов избирателей депутатам Думы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1200585160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1200599990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26 963 397,20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25 782 292,34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24 604 037,02</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1 178 255,32</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95,43</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Региональный проект "Формирование комфортной городской среды"</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53 439 197,40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программ формирования современной городской среды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120F255550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28 887 375,00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программ формирования современной городской среды на благоустройство территорий муниципальных образований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120F282020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14 634 500,00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proofErr w:type="spellStart"/>
            <w:r w:rsidRPr="00676F20">
              <w:rPr>
                <w:rFonts w:ascii="Arial" w:eastAsia="Times New Roman" w:hAnsi="Arial" w:cs="Arial"/>
                <w:color w:val="000000"/>
                <w:sz w:val="16"/>
                <w:szCs w:val="16"/>
              </w:rPr>
              <w:t>Софинансирование</w:t>
            </w:r>
            <w:proofErr w:type="spellEnd"/>
            <w:r w:rsidRPr="00676F20">
              <w:rPr>
                <w:rFonts w:ascii="Arial" w:eastAsia="Times New Roman" w:hAnsi="Arial" w:cs="Arial"/>
                <w:color w:val="000000"/>
                <w:sz w:val="16"/>
                <w:szCs w:val="16"/>
              </w:rPr>
              <w:t xml:space="preserve"> за счет средств местного бюджета расходов на реализацию программ формирования современной городской среды на благоустройство территорий муниципальных образований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120F2S2020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9 917 322,40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454 545 455,00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306 212 913,91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306 212 913,91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27 362 003,10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12 300 278,05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12 300 278,05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1300182400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20 595 796,07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5 833 688,28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5 833 688,28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1300182400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6 343 587,00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6 343 587,00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6 343 587,00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1300182400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149 000,00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proofErr w:type="spellStart"/>
            <w:r w:rsidRPr="00676F20">
              <w:rPr>
                <w:rFonts w:ascii="Arial" w:eastAsia="Times New Roman" w:hAnsi="Arial" w:cs="Arial"/>
                <w:color w:val="000000"/>
                <w:sz w:val="16"/>
                <w:szCs w:val="16"/>
              </w:rPr>
              <w:t>Софинансирование</w:t>
            </w:r>
            <w:proofErr w:type="spellEnd"/>
            <w:r w:rsidRPr="00676F20">
              <w:rPr>
                <w:rFonts w:ascii="Arial" w:eastAsia="Times New Roman" w:hAnsi="Arial" w:cs="Arial"/>
                <w:color w:val="000000"/>
                <w:sz w:val="16"/>
                <w:szCs w:val="16"/>
              </w:rPr>
              <w:t xml:space="preserve">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13001S2400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208 038,34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58 926,13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58 926,13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proofErr w:type="spellStart"/>
            <w:r w:rsidRPr="00676F20">
              <w:rPr>
                <w:rFonts w:ascii="Arial" w:eastAsia="Times New Roman" w:hAnsi="Arial" w:cs="Arial"/>
                <w:color w:val="000000"/>
                <w:sz w:val="16"/>
                <w:szCs w:val="16"/>
              </w:rPr>
              <w:t>Софинансирование</w:t>
            </w:r>
            <w:proofErr w:type="spellEnd"/>
            <w:r w:rsidRPr="00676F20">
              <w:rPr>
                <w:rFonts w:ascii="Arial" w:eastAsia="Times New Roman" w:hAnsi="Arial" w:cs="Arial"/>
                <w:color w:val="000000"/>
                <w:sz w:val="16"/>
                <w:szCs w:val="16"/>
              </w:rPr>
              <w:t xml:space="preserve">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13001S2400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64 076,64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64 076,64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64 076,64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proofErr w:type="spellStart"/>
            <w:r w:rsidRPr="00676F20">
              <w:rPr>
                <w:rFonts w:ascii="Arial" w:eastAsia="Times New Roman" w:hAnsi="Arial" w:cs="Arial"/>
                <w:color w:val="000000"/>
                <w:sz w:val="16"/>
                <w:szCs w:val="16"/>
              </w:rPr>
              <w:t>Софинансирование</w:t>
            </w:r>
            <w:proofErr w:type="spellEnd"/>
            <w:r w:rsidRPr="00676F20">
              <w:rPr>
                <w:rFonts w:ascii="Arial" w:eastAsia="Times New Roman" w:hAnsi="Arial" w:cs="Arial"/>
                <w:color w:val="000000"/>
                <w:sz w:val="16"/>
                <w:szCs w:val="16"/>
              </w:rPr>
              <w:t xml:space="preserve">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13001S2400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1 505,05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14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427 183 451,90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293 912 635,86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293 912 635,86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1300282400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253 226 973,28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208 707 431,19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208 707 431,19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1300282400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115 707 643,65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55 817 561,50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55 817 561,50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1300282400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53 977 000,00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26 448 516,76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26 448 516,76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proofErr w:type="spellStart"/>
            <w:r w:rsidRPr="00676F20">
              <w:rPr>
                <w:rFonts w:ascii="Arial" w:eastAsia="Times New Roman" w:hAnsi="Arial" w:cs="Arial"/>
                <w:color w:val="000000"/>
                <w:sz w:val="16"/>
                <w:szCs w:val="16"/>
              </w:rPr>
              <w:t>Софинансирование</w:t>
            </w:r>
            <w:proofErr w:type="spellEnd"/>
            <w:r w:rsidRPr="00676F20">
              <w:rPr>
                <w:rFonts w:ascii="Arial" w:eastAsia="Times New Roman" w:hAnsi="Arial" w:cs="Arial"/>
                <w:color w:val="000000"/>
                <w:sz w:val="16"/>
                <w:szCs w:val="16"/>
              </w:rPr>
              <w:t xml:space="preserve">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13002S2400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2 557 848,67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2 108 155,89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2 108 155,89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proofErr w:type="spellStart"/>
            <w:r w:rsidRPr="00676F20">
              <w:rPr>
                <w:rFonts w:ascii="Arial" w:eastAsia="Times New Roman" w:hAnsi="Arial" w:cs="Arial"/>
                <w:color w:val="000000"/>
                <w:sz w:val="16"/>
                <w:szCs w:val="16"/>
              </w:rPr>
              <w:t>Софинансирование</w:t>
            </w:r>
            <w:proofErr w:type="spellEnd"/>
            <w:r w:rsidRPr="00676F20">
              <w:rPr>
                <w:rFonts w:ascii="Arial" w:eastAsia="Times New Roman" w:hAnsi="Arial" w:cs="Arial"/>
                <w:color w:val="000000"/>
                <w:sz w:val="16"/>
                <w:szCs w:val="16"/>
              </w:rPr>
              <w:t xml:space="preserve">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13002S2400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1 168 764,08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563 813,76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563 813,76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proofErr w:type="spellStart"/>
            <w:r w:rsidRPr="00676F20">
              <w:rPr>
                <w:rFonts w:ascii="Arial" w:eastAsia="Times New Roman" w:hAnsi="Arial" w:cs="Arial"/>
                <w:color w:val="000000"/>
                <w:sz w:val="16"/>
                <w:szCs w:val="16"/>
              </w:rPr>
              <w:t>Софинансирование</w:t>
            </w:r>
            <w:proofErr w:type="spellEnd"/>
            <w:r w:rsidRPr="00676F20">
              <w:rPr>
                <w:rFonts w:ascii="Arial" w:eastAsia="Times New Roman" w:hAnsi="Arial" w:cs="Arial"/>
                <w:color w:val="000000"/>
                <w:sz w:val="16"/>
                <w:szCs w:val="16"/>
              </w:rPr>
              <w:t xml:space="preserve">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13002S2400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545 222,22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267 156,76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267 156,76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"Управление муниципальными финансами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445 763 227,87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70 870 117,16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70 180 908,26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689 208,90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99,03 </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"Исполнение полномочий и функций финансового органа Администрации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87 686 877,04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41 808 633,45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41 425 906,05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382 727,40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99,08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1400102040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67 915 832,00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36 382 154,27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36 361 659,11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20 495,16</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99,94</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1400102040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1 610 078,00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242 451,00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242 451,00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1400102400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10 435 000,00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4 526 683,18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4 189 250,94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337 432,24</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92,55</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1400102400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7 725 967,04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657 345,00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632 545,00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24 800,00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96,23</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"Проведение взвешенной долговой политики, надлежащее исполнение обязательств по муниципальным заимствованиям."</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5 000 000,00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80 478,00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80 478,00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Обслуживание муниципального долга муниципального образования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1400220170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730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5 000 000,00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80 478,00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80 478,00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295 807 368,83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Резервные фонды местных администраций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1400320210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870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295 807 368,83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деятельности Думы города Ханты-Мансийска, Счётной палаты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57 268 982,00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28 981 005,71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28 674 524,21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306 481,50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98,94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1400402040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17 132 200,00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8 850 538,54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8 843 299,04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7 239,50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99,92</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1400402040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11 914 978,87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7 122 082,70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6 824 881,70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297 201,00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95,83</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1400402040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1 547 241,00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283 000,00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283 000,00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1400402040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525 968,98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121 424,98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121 424,98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1400402040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25 000,00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Выполнение полномочий Думы города в сфере наград и почетных званий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1400402100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229 880,00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154 711,00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154 711,00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Председатель представительного органа муниципального образования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1400402110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5 832 828,00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3 156 859,35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3 156 859,35</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Депутаты представительного органа муниципального образования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1400402120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4 368 615,00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2 699 260,01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2 699 260,01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Руководитель контрольно-счетной палаты муниципального образования и его заместителя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1400402250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7 789 549,37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4 971 387,83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4 971 387,83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1400402400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5 764 369,76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920 748,20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918 707,20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2 041,00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99,78</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1400402400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2 138 351,02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681 993,10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681 993,10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"Развитие транспортной системы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295 707 887,35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115 389 783,07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115 319 274,20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70 508,87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99,94 </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"Строительство, реконструкция, капитальный ремонт и ремонт объектов улично-дорожной сети города"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42 960 794,08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16 887 617,20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16 887 617,20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Инвестиции в объекты муниципальной собственностью</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1500142110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16 335 893,05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11 500 000,00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11 500 000,00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1500199990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26 483 000,03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5 245 716,20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5 245 716,20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1500199990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141 901,00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141 901,00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141 901,00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"Повышение комплексной безопасности дорожного движения и устойчивости транспортной системы"</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19 943 219,27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8 250 206,17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8 250 206,17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Мероприятия по профилактике правонарушений в сфере безопасности дорожного движения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1500220060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4 009 423,74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1 099 216,57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1 099 216,57</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1500299990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15 933 795,53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7 150 989,60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7 150 989,60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"Организация транспортного обслуживания населения автомобильным, внутренним водным транспортом в границах городского округа город Ханты-Мансийск"</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193 016 274,00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90 251 959,70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90 181 450,83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70 508,87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99,92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Предоставление субсидий организациям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0408</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1500361100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0408</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1500399990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183 916 274,00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90 251 959,70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90 181 450,83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70 508,87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99,92</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Региональный проект "Региональная и местная дорожная сеть"</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39 787 600,00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Выполнение дорожных работ в соответствии с программой дорожной деятельности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150R182350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35 808 800,00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proofErr w:type="spellStart"/>
            <w:r w:rsidRPr="00676F20">
              <w:rPr>
                <w:rFonts w:ascii="Arial" w:eastAsia="Times New Roman" w:hAnsi="Arial" w:cs="Arial"/>
                <w:color w:val="000000"/>
                <w:sz w:val="16"/>
                <w:szCs w:val="16"/>
              </w:rPr>
              <w:t>Софинансирование</w:t>
            </w:r>
            <w:proofErr w:type="spellEnd"/>
            <w:r w:rsidRPr="00676F20">
              <w:rPr>
                <w:rFonts w:ascii="Arial" w:eastAsia="Times New Roman" w:hAnsi="Arial" w:cs="Arial"/>
                <w:color w:val="000000"/>
                <w:sz w:val="16"/>
                <w:szCs w:val="16"/>
              </w:rPr>
              <w:t xml:space="preserve"> за счет средств местного бюджета расходов на выполнение дорожных работ в соответствии с программой дорожной деятельности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150R1S2350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3 978 800,00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"Развитие гражданского общества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381 268 922,34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178 704 668,91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174 656 748,87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4 047 920,04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97,73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реализации гражданских инициатив"</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12 148 000,00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4 665 037,76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4 665 037,76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1700161800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527 000,00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1700161800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5 800 000,00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2 864 521,76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2 864 521,76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1700161800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5 821 000,00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1 800 516,00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1 800 516,00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обеспечения доступа населения к информации о деятельности органов местного самоуправления города Ханты-Мансийска, социально значимых мероприятиях"</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139 981 171,67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41 032 170,14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39 819 787,14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1 212 383,00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97,05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134 531 171,67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37 102 156,14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36 298 773,14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803 383,00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97,83</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409 000,00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409 000,00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4 850 000,00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3 521 014,00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3 521 014,00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поддержания стабильного качества жизни и реализации культурных потребностей отдельных категорий граждан, укрепление социальной защищенности"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188 001 553,30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104 610 901,35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103 687 177,45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923 723,90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99,12 </w:t>
            </w:r>
          </w:p>
        </w:tc>
      </w:tr>
      <w:tr w:rsidR="00B67996" w:rsidRPr="00676F20" w:rsidTr="00B67996">
        <w:trPr>
          <w:trHeight w:val="45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1700356940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12 059 568,00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12 059 568,00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12 059 568,00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8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1700385150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43 864 896,00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27 863 657,00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27 863 657,00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50 245 611,00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6 839,04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6 839,04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19 808 609,30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9 085 604,31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9 028 456,13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57 148,18</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99,37</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3 937 964,00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3 115 609,00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3 093 895,85</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21 713,15</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99,30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48 943 902,00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47 530 502,00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46 704 924,43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825 577,57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98,26</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9 121 003,00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4 949 122,00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4 929 837,00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19 285,00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99,61</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реализации молодежной политики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3 321 764,22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1 136 805,30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1 136 805,30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0707</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1700499990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3 321 764,22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1 136 805,30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1 136 805,30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деятельности МКУ "Ресурсный центр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37 816 433,15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27 259 754,36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25 347 941,22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1 911 813,14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92,99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1700500590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34 142 991,82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25 664 395,57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24 263 865,04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1 400 530,53</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94,54</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1700500590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3 673 441,33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1 595 358,79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1 084 076,18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511 282,61</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67,95</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"Содействие развитию садоводческих и огороднических некоммерческих объединений граждан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3 677 268,00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880 205,99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880 205,99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114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3 077 268,00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880 205,99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880 205,99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1900199990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3 077 268,00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880 205,99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880 205,99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14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"Проведение кадастровых работ на земельных участках, предназначенных для организации проезда к территориям садоводческих, огороднических некоммерческих объединений граждан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1900299990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"Предоставление земельных участков садоводческим и огородническим некоммерческим объединениям граждан, а также гражданам, нуждающимся в предоставлении садовых и огородных земельных участков"</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15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Гранты в форме субсидий общественным организациям в рамках муниципальной программы "Содействие развитию садоводческих и огороднических некоммерческих объединений граждан в городе Ханты-Мансийске"</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1900361800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164 711 596,93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79 927 396,03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74 856 588,37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5 070 807,66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93,66 </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"Защита населения и территории от чрезвычайных ситуаций, обеспечение пожарной безопасности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37 006 980,33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15 519 366,34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12 091 128,34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3 428 238,00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77,91 </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8 204 962,59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1 238 482,62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1 172 244,62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66 238,00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94,65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2210199990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2 469 262,50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342 700,00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342 610,00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99,97</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2210199990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5 427 700,09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587 782,62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558 134,62</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29 648,00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94,96</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2210199990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308 000,00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308 000,00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271 500,00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36 500,00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88,15</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"Совершенствование системы мониторинга и прогнозирования чрезвычайных ситуаций"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28 802 017,74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14 280 883,72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10 918 883,72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3 362 000,00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76,46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2210299990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17 970 521,18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8 081 877,16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8 081 877,16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2210299990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10 831 496,56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6 199 006,56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2 837 006,56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3 362 000,00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45,77</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"Материально-техническое и финансовое обеспечение деятельности МКУ "Управление гражданской защиты населения"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127 704 616,60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64 408 029,69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62 765 460,03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1 642 569,66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97,45 </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127 704 616,60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64 408 029,69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62 765 460,03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1 642 569,66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97,45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2220100590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2220100590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116 429 665,49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61 173 561,17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59 716 056,48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1 457 504,69</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97,62</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2220100590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10 851 102,35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3 044 297,52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2 859 232,55</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185 064,97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93,92</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2220100590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423 848,76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190 171,00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190 171,00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"Обеспечение градостроительной деятельности на территории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204 030 566,98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100 094 332,00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93 874 599,27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6 219 732,73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93,79 </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"Формирование градостроительной документации, совершенствование базы нормативных документов и информационной системы обеспечения градостроительной деятельности"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27 681 486,47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8 459 464,00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8 459 464,00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Инвестиции в объекты муниципальной собственности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2300142110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7 608 396,00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7 608 396,00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7 608 396,00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Мероприятия на реализацию полномочий в области градостроительной деятельности (реализация мероприятий по градостроительной деятельности)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2300182911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16 573 600,00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1 184 026,00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584 026,00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584 026,00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267 042,00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267 042,00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267 042,00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proofErr w:type="spellStart"/>
            <w:r w:rsidRPr="00676F20">
              <w:rPr>
                <w:rFonts w:ascii="Arial" w:eastAsia="Times New Roman" w:hAnsi="Arial" w:cs="Arial"/>
                <w:color w:val="000000"/>
                <w:sz w:val="16"/>
                <w:szCs w:val="16"/>
              </w:rPr>
              <w:t>Софинансирование</w:t>
            </w:r>
            <w:proofErr w:type="spellEnd"/>
            <w:r w:rsidRPr="00676F20">
              <w:rPr>
                <w:rFonts w:ascii="Arial" w:eastAsia="Times New Roman" w:hAnsi="Arial" w:cs="Arial"/>
                <w:color w:val="000000"/>
                <w:sz w:val="16"/>
                <w:szCs w:val="16"/>
              </w:rPr>
              <w:t xml:space="preserve"> за счет средств местного бюджета расходов для реализации полномочий в области градостроительной деятельности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23001S2911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2 048 422,47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175 952 969,80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91 334 868,00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85 115 135,27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6 219 732,73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93,19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70 046 751,25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35 869 971,10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34 117 761,39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1 752 209,71</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95,12</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27 169 663,35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9 758 342,70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8 900 917,58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857 425,12</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91,21</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2 015,40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2 015,40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2 015,40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2300202040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71 406 248,00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43 536 806,44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40 257 059,06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3 279 747,38</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92,47</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2300202040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1 205 240,00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492 915,40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492 915,40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2300202400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5 660 811,80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1 500 578,44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1 171 565,75</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329 012,69</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78,07</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2300202400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362 240,00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124 238,52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122 900,69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1 337,83</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98,92</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"Проведение экспертиз зданий и сооружений"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396 110,71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300 000,00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396 110,71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"Развитие муниципальной службы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619 254 209,42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305 906 910,45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299 279 280,16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6 627 630,29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97,83 </w:t>
            </w:r>
          </w:p>
        </w:tc>
      </w:tr>
      <w:tr w:rsidR="00B67996" w:rsidRPr="00676F20" w:rsidTr="00B67996">
        <w:trPr>
          <w:trHeight w:val="649"/>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3 014 000,00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611 800,00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611 800,00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3 014 000,00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611 800,00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611 800,00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"Совершенствование системы информационной открытости, гласности в деятельности муниципальной службы, формирование позитивного имиджа муниципального служащего"</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280 000,00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2600499990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2600499990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180 000,00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292"/>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615 960 209,42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305 195 110,45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298 567 480,16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6 627 630,29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97,83 </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138 566 326,21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85 021 078,96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82 118 688,50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2 902 390,46</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96,59</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115 776 349,72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30 349 156,89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29 098 069,47</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1 251 087,42</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95,88</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196 891,57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196 891,57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196 891,57</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911 118,43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252 896,00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252 896,00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Глава муниципального образования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2600502030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6 279 952,00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4 349 092,67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4 286 202,23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62 890,44</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98,55</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292 466 966,43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158 471 619,59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158 293 617,80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178 001,79</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99,89</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4 926,57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4 926,57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4 926,57</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15 218 732,04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6 459 158,99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5 180 853,22</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1 278 305,77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80,21</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11 162 578,49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4 854 165,94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4 244 252,44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609 913,50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87,44</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235 838,34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235 838,34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235 838,34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932 906,00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658 806,00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274 100,00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70,62</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405 429,62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380 339,12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380 339,12</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1 120 000,00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528 597,00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524 597,00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4 000,00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99,24</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2600559300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7 304 193,00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3 492 668,22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3 492 668,22</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2600559300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1 274 407,00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157 331,78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157 331,78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2600584270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11 552 800,00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4 747 750,06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4 747 750,06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2600584270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1 266 000,00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258 952,06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258 952,06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Иные межбюджетные трансферты на проведение конкурса "Лучший муниципалитет по цифровой трансформации"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2600585280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6 000 000,00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3 118 547,15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3 051 606,24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66 940,91</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97,85</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26005D9300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3 917 700,00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1 383 193,54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1 383 193,54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"Развитие отдельных секторов экономики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80 596 220,02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37 975 292,96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37 293 708,93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681 584,03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98,21 </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"Развитие субъектов малого и среднего предпринимательства на территории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16 043 912,60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2 288 627,50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2 288 627,50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развития субъектов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2 000 000,00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2 000 000,00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2 000 000,00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2710199990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2 000 000,00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"Финансовая поддержка субъектов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9 379 468,16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288 627,50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288 627,50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Предоставление субсидий организациям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2710261100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9 379 468,16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288 627,50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288 627,50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Региональный проект "Создание условий для легкого старта и комфортного ведения бизнеса"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478 444,44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1057"/>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Финансовая поддержка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271I482330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430 600,00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5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proofErr w:type="spellStart"/>
            <w:r w:rsidRPr="00676F20">
              <w:rPr>
                <w:rFonts w:ascii="Arial" w:eastAsia="Times New Roman" w:hAnsi="Arial" w:cs="Arial"/>
                <w:color w:val="000000"/>
                <w:sz w:val="16"/>
                <w:szCs w:val="16"/>
              </w:rPr>
              <w:t>Софинансирование</w:t>
            </w:r>
            <w:proofErr w:type="spellEnd"/>
            <w:r w:rsidRPr="00676F20">
              <w:rPr>
                <w:rFonts w:ascii="Arial" w:eastAsia="Times New Roman" w:hAnsi="Arial" w:cs="Arial"/>
                <w:color w:val="000000"/>
                <w:sz w:val="16"/>
                <w:szCs w:val="16"/>
              </w:rPr>
              <w:t xml:space="preserve"> за счет средств местного бюджета расходов на финансовую поддержку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271I4S2330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47 844,44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Региональный проект "Акселерация субъектов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4 186 000,00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Финансовая поддержка субъектов малого и среднего предпринимательства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271I582380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3 767 400,00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proofErr w:type="spellStart"/>
            <w:r w:rsidRPr="00676F20">
              <w:rPr>
                <w:rFonts w:ascii="Arial" w:eastAsia="Times New Roman" w:hAnsi="Arial" w:cs="Arial"/>
                <w:color w:val="000000"/>
                <w:sz w:val="16"/>
                <w:szCs w:val="16"/>
              </w:rPr>
              <w:t>Софинансирование</w:t>
            </w:r>
            <w:proofErr w:type="spellEnd"/>
            <w:r w:rsidRPr="00676F20">
              <w:rPr>
                <w:rFonts w:ascii="Arial" w:eastAsia="Times New Roman" w:hAnsi="Arial" w:cs="Arial"/>
                <w:color w:val="000000"/>
                <w:sz w:val="16"/>
                <w:szCs w:val="16"/>
              </w:rPr>
              <w:t xml:space="preserve"> за счет средств местного бюджета расходов на финансовую поддержку субъектов малого и среднего предпринимательства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271I5S2380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418 600,00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"Развитие сельскохозяйственного производства и обеспечение продовольственной безопасности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14 454 200,00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9 365 785,77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9 365 785,77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"Развитие животноводства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8 300,00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Поддержка и развитие животноводства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2720284350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8 300,00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Основное мероприятие "Развитие </w:t>
            </w:r>
            <w:proofErr w:type="spellStart"/>
            <w:r w:rsidRPr="00676F20">
              <w:rPr>
                <w:rFonts w:ascii="Arial" w:eastAsia="Times New Roman" w:hAnsi="Arial" w:cs="Arial"/>
                <w:b/>
                <w:bCs/>
                <w:color w:val="000000"/>
                <w:sz w:val="16"/>
                <w:szCs w:val="16"/>
              </w:rPr>
              <w:t>рыбохозяйственного</w:t>
            </w:r>
            <w:proofErr w:type="spellEnd"/>
            <w:r w:rsidRPr="00676F20">
              <w:rPr>
                <w:rFonts w:ascii="Arial" w:eastAsia="Times New Roman" w:hAnsi="Arial" w:cs="Arial"/>
                <w:b/>
                <w:bCs/>
                <w:color w:val="000000"/>
                <w:sz w:val="16"/>
                <w:szCs w:val="16"/>
              </w:rPr>
              <w:t xml:space="preserve"> комплекса"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13 357 000,00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9 365 785,77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9 365 785,77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Предоставление субсидий организациям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2720461100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13 200 000,00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9 365 785,77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9 365 785,77</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 xml:space="preserve">Развитие </w:t>
            </w:r>
            <w:proofErr w:type="spellStart"/>
            <w:r w:rsidRPr="00676F20">
              <w:rPr>
                <w:rFonts w:ascii="Arial" w:eastAsia="Times New Roman" w:hAnsi="Arial" w:cs="Arial"/>
                <w:color w:val="000000"/>
                <w:sz w:val="16"/>
                <w:szCs w:val="16"/>
              </w:rPr>
              <w:t>рыбохозяйственного</w:t>
            </w:r>
            <w:proofErr w:type="spellEnd"/>
            <w:r w:rsidRPr="00676F20">
              <w:rPr>
                <w:rFonts w:ascii="Arial" w:eastAsia="Times New Roman" w:hAnsi="Arial" w:cs="Arial"/>
                <w:color w:val="000000"/>
                <w:sz w:val="16"/>
                <w:szCs w:val="16"/>
              </w:rPr>
              <w:t xml:space="preserve"> комплекса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2720484180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157 000,00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"Развитие системы заготовки и переработки дикоросов"</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388 900,00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Развитие деятельности по заготовке и переработке дикоросов</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2720584190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388 900,00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реализации сельскохозяйственной продукции на территории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2720699990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"Развитие инвестиционной деятельности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4 100 000,00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2 350 000,00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1 800 000,00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550 000,00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76,60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"Информационное обеспечение инвестиционной деятельности"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1 000 000,00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550 000,00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550 000,00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2730199990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550 000,00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550 000,00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"Корректировка (уточнение) документов стратегического развития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3 100 000,00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1 800 000,00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1 800 000,00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2730299990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1 800 000,00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1 800 000,00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"Улучшение условий и охраны труда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18 369 597,61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8 655 117,16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8 650 333,13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4 784,03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99,94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"Организация и проведение обучающий мероприятиях по вопросам трудовых отношений"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184 985,00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86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2740184120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34 985,00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2740199990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"Публикация, изготовление рекламных и методических материалов, приобретение литературы по вопросам трудовых отношений"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90 000,00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2740299990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"Организация и проведение смотров-конкурсов в области охраны труда"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79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2740384120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деятельности отдела охраны труда управления экономического развития и инвестиций Администрации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4 312 615,00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1 071 608,44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1 071 608,44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651"/>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2740484120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4 312 615,00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1 071 608,44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1 071 608,44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"Содействие трудоустройству граждан"</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13 731 997,61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7 493 508,72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7 488 724,69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4 784,03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99,94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содействию трудоустройству граждан</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2740685060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107 900,00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содействию трудоустройству граждан</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2740685060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7 121 700,00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991 111,11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991 111,11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2740699990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6 502 397,61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6 502 397,61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6 497 613,58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4 784,03</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99,93</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"Развитие внутреннего и въездного туризма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27 628 509,81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15 315 762,53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15 188 962,53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126 800,00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99,17 </w:t>
            </w:r>
          </w:p>
        </w:tc>
      </w:tr>
      <w:tr w:rsidR="00B67996" w:rsidRPr="00676F20" w:rsidTr="00B67996">
        <w:trPr>
          <w:trHeight w:val="827"/>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5 377 562,00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606 433,34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494 633,34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111 800,00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81,56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2750199990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5 377 562,00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606 433,34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494 633,34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111 800,00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81,56</w:t>
            </w:r>
          </w:p>
        </w:tc>
      </w:tr>
      <w:tr w:rsidR="00B67996" w:rsidRPr="00676F20" w:rsidTr="00B67996">
        <w:trPr>
          <w:trHeight w:val="63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13 397 410,66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7 771 833,30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7 771 833,30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2750499990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13 397 410,66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7 771 833,30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7 771 833,30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деятельности МБУ "Управление по развитию туризма и внешних связей"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8 853 537,15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6 937 495,89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6 922 495,89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15 000,00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99,78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2750500590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8 853 537,15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6 937 495,89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6 922 495,89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15 000,00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99,78</w:t>
            </w:r>
          </w:p>
        </w:tc>
      </w:tr>
      <w:tr w:rsidR="00B67996" w:rsidRPr="00676F20" w:rsidTr="00B67996">
        <w:trPr>
          <w:trHeight w:val="28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ИТОГО:</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12 598 679 470,19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6 109 435 147,99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6 021 548 629,27</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87 886 518,72</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98,56</w:t>
            </w:r>
          </w:p>
        </w:tc>
      </w:tr>
    </w:tbl>
    <w:p w:rsidR="001A63D5" w:rsidRPr="001A63D5" w:rsidRDefault="001A63D5" w:rsidP="001A63D5">
      <w:pPr>
        <w:jc w:val="right"/>
        <w:rPr>
          <w:rFonts w:ascii="Times New Roman" w:eastAsia="Times New Roman" w:hAnsi="Times New Roman" w:cs="Times New Roman"/>
          <w:sz w:val="28"/>
          <w:szCs w:val="28"/>
        </w:rPr>
      </w:pPr>
    </w:p>
    <w:p w:rsidR="00757BEA" w:rsidRDefault="00757BEA">
      <w:pPr>
        <w:rPr>
          <w:rFonts w:ascii="Times New Roman" w:eastAsia="Times New Roman" w:hAnsi="Times New Roman" w:cs="Times New Roman"/>
          <w:sz w:val="14"/>
          <w:szCs w:val="14"/>
        </w:rPr>
      </w:pPr>
      <w:r>
        <w:rPr>
          <w:rFonts w:ascii="Times New Roman" w:eastAsia="Times New Roman" w:hAnsi="Times New Roman" w:cs="Times New Roman"/>
          <w:sz w:val="14"/>
          <w:szCs w:val="14"/>
        </w:rPr>
        <w:br w:type="page"/>
      </w:r>
    </w:p>
    <w:p w:rsidR="00757BEA" w:rsidRDefault="00757BEA" w:rsidP="00757BEA">
      <w:pPr>
        <w:spacing w:after="0" w:line="240" w:lineRule="auto"/>
        <w:jc w:val="right"/>
        <w:rPr>
          <w:rFonts w:ascii="Times New Roman" w:eastAsia="Times New Roman" w:hAnsi="Times New Roman" w:cs="Times New Roman"/>
          <w:sz w:val="14"/>
          <w:szCs w:val="14"/>
        </w:rPr>
      </w:pPr>
      <w:r w:rsidRPr="008532E2">
        <w:rPr>
          <w:rFonts w:ascii="Times New Roman" w:eastAsia="Times New Roman" w:hAnsi="Times New Roman" w:cs="Times New Roman"/>
          <w:sz w:val="14"/>
          <w:szCs w:val="14"/>
        </w:rPr>
        <w:t xml:space="preserve">Приложение </w:t>
      </w:r>
      <w:r w:rsidR="005638CB">
        <w:rPr>
          <w:rFonts w:ascii="Times New Roman" w:eastAsia="Times New Roman" w:hAnsi="Times New Roman" w:cs="Times New Roman"/>
          <w:sz w:val="14"/>
          <w:szCs w:val="14"/>
        </w:rPr>
        <w:t>2</w:t>
      </w:r>
      <w:r w:rsidRPr="008532E2">
        <w:rPr>
          <w:rFonts w:ascii="Times New Roman" w:eastAsia="Times New Roman" w:hAnsi="Times New Roman" w:cs="Times New Roman"/>
          <w:sz w:val="14"/>
          <w:szCs w:val="14"/>
        </w:rPr>
        <w:t xml:space="preserve"> к пояснительной записке</w:t>
      </w:r>
    </w:p>
    <w:p w:rsidR="00757BEA" w:rsidRDefault="00757BEA" w:rsidP="00757BEA">
      <w:pPr>
        <w:spacing w:after="0" w:line="240" w:lineRule="auto"/>
        <w:jc w:val="right"/>
        <w:rPr>
          <w:rFonts w:ascii="Times New Roman" w:eastAsia="Times New Roman" w:hAnsi="Times New Roman" w:cs="Times New Roman"/>
          <w:sz w:val="14"/>
          <w:szCs w:val="14"/>
        </w:rPr>
      </w:pPr>
    </w:p>
    <w:p w:rsidR="00757BEA" w:rsidRPr="008532E2" w:rsidRDefault="00757BEA" w:rsidP="00757BEA">
      <w:pPr>
        <w:spacing w:after="0" w:line="240" w:lineRule="auto"/>
        <w:jc w:val="right"/>
        <w:rPr>
          <w:rFonts w:ascii="Times New Roman" w:eastAsia="Times New Roman" w:hAnsi="Times New Roman" w:cs="Times New Roman"/>
          <w:sz w:val="14"/>
          <w:szCs w:val="14"/>
        </w:rPr>
      </w:pPr>
    </w:p>
    <w:p w:rsidR="00757BEA" w:rsidRDefault="00757BEA" w:rsidP="00757BEA">
      <w:pPr>
        <w:jc w:val="center"/>
        <w:rPr>
          <w:rFonts w:ascii="Times New Roman" w:eastAsia="Times New Roman" w:hAnsi="Times New Roman" w:cs="Times New Roman"/>
          <w:sz w:val="14"/>
          <w:szCs w:val="14"/>
        </w:rPr>
      </w:pPr>
      <w:r w:rsidRPr="008532E2">
        <w:rPr>
          <w:rFonts w:ascii="Times New Roman" w:eastAsia="Times New Roman" w:hAnsi="Times New Roman" w:cs="Times New Roman"/>
          <w:b/>
          <w:bCs/>
          <w:sz w:val="20"/>
          <w:szCs w:val="20"/>
        </w:rPr>
        <w:t xml:space="preserve">Информация об исполнении бюджета города Ханты-Мансийска </w:t>
      </w:r>
      <w:r w:rsidRPr="00757BEA">
        <w:rPr>
          <w:rFonts w:ascii="Times New Roman" w:eastAsia="Times New Roman" w:hAnsi="Times New Roman" w:cs="Times New Roman"/>
          <w:b/>
          <w:bCs/>
          <w:sz w:val="20"/>
          <w:szCs w:val="20"/>
        </w:rPr>
        <w:t xml:space="preserve">на реализацию региональных проектов, направленных на достижение результатов национальных (федеральных) проектов </w:t>
      </w:r>
      <w:r w:rsidRPr="008532E2">
        <w:rPr>
          <w:rFonts w:ascii="Times New Roman" w:eastAsia="Times New Roman" w:hAnsi="Times New Roman" w:cs="Times New Roman"/>
          <w:b/>
          <w:bCs/>
          <w:sz w:val="20"/>
          <w:szCs w:val="20"/>
        </w:rPr>
        <w:t xml:space="preserve">за </w:t>
      </w:r>
      <w:r w:rsidR="00A20A91">
        <w:rPr>
          <w:rFonts w:ascii="Times New Roman" w:eastAsia="Times New Roman" w:hAnsi="Times New Roman" w:cs="Times New Roman"/>
          <w:b/>
          <w:bCs/>
          <w:sz w:val="20"/>
          <w:szCs w:val="20"/>
        </w:rPr>
        <w:t>полугодие</w:t>
      </w:r>
      <w:r w:rsidRPr="008532E2">
        <w:rPr>
          <w:rFonts w:ascii="Times New Roman" w:eastAsia="Times New Roman" w:hAnsi="Times New Roman" w:cs="Times New Roman"/>
          <w:b/>
          <w:bCs/>
          <w:sz w:val="20"/>
          <w:szCs w:val="20"/>
        </w:rPr>
        <w:t xml:space="preserve"> 202</w:t>
      </w:r>
      <w:r w:rsidR="001A1313">
        <w:rPr>
          <w:rFonts w:ascii="Times New Roman" w:eastAsia="Times New Roman" w:hAnsi="Times New Roman" w:cs="Times New Roman"/>
          <w:b/>
          <w:bCs/>
          <w:sz w:val="20"/>
          <w:szCs w:val="20"/>
        </w:rPr>
        <w:t>3</w:t>
      </w:r>
      <w:r w:rsidRPr="008532E2">
        <w:rPr>
          <w:rFonts w:ascii="Times New Roman" w:eastAsia="Times New Roman" w:hAnsi="Times New Roman" w:cs="Times New Roman"/>
          <w:b/>
          <w:bCs/>
          <w:sz w:val="20"/>
          <w:szCs w:val="20"/>
        </w:rPr>
        <w:t xml:space="preserve"> года</w:t>
      </w:r>
    </w:p>
    <w:p w:rsidR="00757BEA" w:rsidRDefault="00757BEA" w:rsidP="00757BEA">
      <w:pPr>
        <w:jc w:val="right"/>
        <w:rPr>
          <w:rFonts w:ascii="Times New Roman" w:eastAsia="Times New Roman" w:hAnsi="Times New Roman" w:cs="Times New Roman"/>
          <w:bCs/>
          <w:sz w:val="14"/>
          <w:szCs w:val="14"/>
        </w:rPr>
      </w:pPr>
      <w:r w:rsidRPr="008532E2">
        <w:rPr>
          <w:rFonts w:ascii="Times New Roman" w:eastAsia="Times New Roman" w:hAnsi="Times New Roman" w:cs="Times New Roman"/>
          <w:bCs/>
          <w:sz w:val="18"/>
          <w:szCs w:val="18"/>
        </w:rPr>
        <w:t>(</w:t>
      </w:r>
      <w:r w:rsidRPr="008532E2">
        <w:rPr>
          <w:rFonts w:ascii="Times New Roman" w:eastAsia="Times New Roman" w:hAnsi="Times New Roman" w:cs="Times New Roman"/>
          <w:bCs/>
          <w:sz w:val="14"/>
          <w:szCs w:val="14"/>
        </w:rPr>
        <w:t>рубли)</w:t>
      </w:r>
    </w:p>
    <w:tbl>
      <w:tblPr>
        <w:tblW w:w="14738" w:type="dxa"/>
        <w:tblInd w:w="113" w:type="dxa"/>
        <w:tblLayout w:type="fixed"/>
        <w:tblLook w:val="04A0" w:firstRow="1" w:lastRow="0" w:firstColumn="1" w:lastColumn="0" w:noHBand="0" w:noVBand="1"/>
      </w:tblPr>
      <w:tblGrid>
        <w:gridCol w:w="421"/>
        <w:gridCol w:w="1417"/>
        <w:gridCol w:w="1276"/>
        <w:gridCol w:w="1134"/>
        <w:gridCol w:w="1276"/>
        <w:gridCol w:w="1276"/>
        <w:gridCol w:w="1134"/>
        <w:gridCol w:w="1276"/>
        <w:gridCol w:w="1134"/>
        <w:gridCol w:w="1275"/>
        <w:gridCol w:w="851"/>
        <w:gridCol w:w="709"/>
        <w:gridCol w:w="850"/>
        <w:gridCol w:w="709"/>
      </w:tblGrid>
      <w:tr w:rsidR="00D47CC2" w:rsidRPr="00681532" w:rsidTr="00681532">
        <w:trPr>
          <w:trHeight w:val="282"/>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п/п</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Наименование проекта</w:t>
            </w:r>
          </w:p>
        </w:tc>
        <w:tc>
          <w:tcPr>
            <w:tcW w:w="12900" w:type="dxa"/>
            <w:gridSpan w:val="12"/>
            <w:tcBorders>
              <w:top w:val="single" w:sz="4" w:space="0" w:color="auto"/>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2023 год</w:t>
            </w:r>
          </w:p>
        </w:tc>
      </w:tr>
      <w:tr w:rsidR="00D47CC2" w:rsidRPr="00681532" w:rsidTr="00681532">
        <w:trPr>
          <w:trHeight w:val="282"/>
        </w:trPr>
        <w:tc>
          <w:tcPr>
            <w:tcW w:w="421" w:type="dxa"/>
            <w:vMerge/>
            <w:tcBorders>
              <w:top w:val="single" w:sz="4" w:space="0" w:color="auto"/>
              <w:left w:val="single" w:sz="4" w:space="0" w:color="auto"/>
              <w:bottom w:val="single" w:sz="4" w:space="0" w:color="auto"/>
              <w:right w:val="single" w:sz="4" w:space="0" w:color="auto"/>
            </w:tcBorders>
            <w:vAlign w:val="center"/>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xml:space="preserve">Уточненный план в соответствии с месячной </w:t>
            </w:r>
            <w:proofErr w:type="gramStart"/>
            <w:r w:rsidRPr="00681532">
              <w:rPr>
                <w:rFonts w:ascii="Times New Roman" w:eastAsia="Times New Roman" w:hAnsi="Times New Roman" w:cs="Times New Roman"/>
                <w:color w:val="000000"/>
                <w:sz w:val="14"/>
                <w:szCs w:val="14"/>
              </w:rPr>
              <w:t>отчетностью ,</w:t>
            </w:r>
            <w:proofErr w:type="gramEnd"/>
            <w:r w:rsidRPr="00681532">
              <w:rPr>
                <w:rFonts w:ascii="Times New Roman" w:eastAsia="Times New Roman" w:hAnsi="Times New Roman" w:cs="Times New Roman"/>
                <w:color w:val="000000"/>
                <w:sz w:val="14"/>
                <w:szCs w:val="14"/>
              </w:rPr>
              <w:t xml:space="preserve"> в том числе:</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ВСЕГО</w:t>
            </w:r>
          </w:p>
        </w:tc>
        <w:tc>
          <w:tcPr>
            <w:tcW w:w="4819" w:type="dxa"/>
            <w:gridSpan w:val="4"/>
            <w:tcBorders>
              <w:top w:val="single" w:sz="4" w:space="0" w:color="auto"/>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Исполнено, в том числе:</w:t>
            </w:r>
          </w:p>
        </w:tc>
        <w:tc>
          <w:tcPr>
            <w:tcW w:w="3119" w:type="dxa"/>
            <w:gridSpan w:val="4"/>
            <w:tcBorders>
              <w:top w:val="single" w:sz="4" w:space="0" w:color="auto"/>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исполнения</w:t>
            </w:r>
          </w:p>
        </w:tc>
      </w:tr>
      <w:tr w:rsidR="00D47CC2" w:rsidRPr="00681532" w:rsidTr="00681532">
        <w:trPr>
          <w:trHeight w:val="5513"/>
        </w:trPr>
        <w:tc>
          <w:tcPr>
            <w:tcW w:w="421" w:type="dxa"/>
            <w:vMerge/>
            <w:tcBorders>
              <w:top w:val="single" w:sz="4" w:space="0" w:color="auto"/>
              <w:left w:val="single" w:sz="4" w:space="0" w:color="auto"/>
              <w:bottom w:val="single" w:sz="4" w:space="0" w:color="auto"/>
              <w:right w:val="single" w:sz="4" w:space="0" w:color="auto"/>
            </w:tcBorders>
            <w:vAlign w:val="center"/>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p>
        </w:tc>
        <w:tc>
          <w:tcPr>
            <w:tcW w:w="1276" w:type="dxa"/>
            <w:tcBorders>
              <w:top w:val="nil"/>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xml:space="preserve">За счет </w:t>
            </w:r>
            <w:proofErr w:type="gramStart"/>
            <w:r w:rsidRPr="00681532">
              <w:rPr>
                <w:rFonts w:ascii="Times New Roman" w:eastAsia="Times New Roman" w:hAnsi="Times New Roman" w:cs="Times New Roman"/>
                <w:color w:val="000000"/>
                <w:sz w:val="14"/>
                <w:szCs w:val="14"/>
              </w:rPr>
              <w:t>целевых межбюджетных трансфертов</w:t>
            </w:r>
            <w:proofErr w:type="gramEnd"/>
            <w:r w:rsidRPr="00681532">
              <w:rPr>
                <w:rFonts w:ascii="Times New Roman" w:eastAsia="Times New Roman" w:hAnsi="Times New Roman" w:cs="Times New Roman"/>
                <w:color w:val="000000"/>
                <w:sz w:val="14"/>
                <w:szCs w:val="14"/>
              </w:rPr>
              <w:t xml:space="preserve"> предоставляемых бюджетам муниципальных образований из федерального бюджета и бюджета автономного округа </w:t>
            </w:r>
          </w:p>
        </w:tc>
        <w:tc>
          <w:tcPr>
            <w:tcW w:w="1134" w:type="dxa"/>
            <w:tcBorders>
              <w:top w:val="nil"/>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xml:space="preserve">За счет средств местного бюджета (за исключением </w:t>
            </w:r>
            <w:proofErr w:type="gramStart"/>
            <w:r w:rsidRPr="00681532">
              <w:rPr>
                <w:rFonts w:ascii="Times New Roman" w:eastAsia="Times New Roman" w:hAnsi="Times New Roman" w:cs="Times New Roman"/>
                <w:color w:val="000000"/>
                <w:sz w:val="14"/>
                <w:szCs w:val="14"/>
              </w:rPr>
              <w:t>целевых межбюджетных трансфертов</w:t>
            </w:r>
            <w:proofErr w:type="gramEnd"/>
            <w:r w:rsidRPr="00681532">
              <w:rPr>
                <w:rFonts w:ascii="Times New Roman" w:eastAsia="Times New Roman" w:hAnsi="Times New Roman" w:cs="Times New Roman"/>
                <w:color w:val="000000"/>
                <w:sz w:val="14"/>
                <w:szCs w:val="14"/>
              </w:rPr>
              <w:t xml:space="preserve"> предоставляемых бюджетам муниципальных образований из федерального бюджета и бюджета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xml:space="preserve">в том числе за счет средств местного бюджета на условиях </w:t>
            </w:r>
            <w:proofErr w:type="spellStart"/>
            <w:r w:rsidRPr="00681532">
              <w:rPr>
                <w:rFonts w:ascii="Times New Roman" w:eastAsia="Times New Roman" w:hAnsi="Times New Roman" w:cs="Times New Roman"/>
                <w:color w:val="000000"/>
                <w:sz w:val="14"/>
                <w:szCs w:val="14"/>
              </w:rPr>
              <w:t>софинансирования</w:t>
            </w:r>
            <w:proofErr w:type="spellEnd"/>
          </w:p>
        </w:tc>
        <w:tc>
          <w:tcPr>
            <w:tcW w:w="1276" w:type="dxa"/>
            <w:vMerge/>
            <w:tcBorders>
              <w:top w:val="nil"/>
              <w:left w:val="single" w:sz="4" w:space="0" w:color="auto"/>
              <w:bottom w:val="single" w:sz="4" w:space="0" w:color="auto"/>
              <w:right w:val="single" w:sz="4" w:space="0" w:color="auto"/>
            </w:tcBorders>
            <w:vAlign w:val="center"/>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xml:space="preserve">За счет </w:t>
            </w:r>
            <w:proofErr w:type="gramStart"/>
            <w:r w:rsidRPr="00681532">
              <w:rPr>
                <w:rFonts w:ascii="Times New Roman" w:eastAsia="Times New Roman" w:hAnsi="Times New Roman" w:cs="Times New Roman"/>
                <w:color w:val="000000"/>
                <w:sz w:val="14"/>
                <w:szCs w:val="14"/>
              </w:rPr>
              <w:t>целевых межбюджетных трансфертов</w:t>
            </w:r>
            <w:proofErr w:type="gramEnd"/>
            <w:r w:rsidRPr="00681532">
              <w:rPr>
                <w:rFonts w:ascii="Times New Roman" w:eastAsia="Times New Roman" w:hAnsi="Times New Roman" w:cs="Times New Roman"/>
                <w:color w:val="000000"/>
                <w:sz w:val="14"/>
                <w:szCs w:val="14"/>
              </w:rPr>
              <w:t xml:space="preserve"> предоставляемых бюджетам муниципальных образований из федерального бюджета и бюджета автономного округа </w:t>
            </w:r>
          </w:p>
        </w:tc>
        <w:tc>
          <w:tcPr>
            <w:tcW w:w="1276" w:type="dxa"/>
            <w:tcBorders>
              <w:top w:val="nil"/>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xml:space="preserve">За счет средств местного бюджета (за исключением </w:t>
            </w:r>
            <w:proofErr w:type="gramStart"/>
            <w:r w:rsidRPr="00681532">
              <w:rPr>
                <w:rFonts w:ascii="Times New Roman" w:eastAsia="Times New Roman" w:hAnsi="Times New Roman" w:cs="Times New Roman"/>
                <w:color w:val="000000"/>
                <w:sz w:val="14"/>
                <w:szCs w:val="14"/>
              </w:rPr>
              <w:t>целевых межбюджетных трансфертов</w:t>
            </w:r>
            <w:proofErr w:type="gramEnd"/>
            <w:r w:rsidRPr="00681532">
              <w:rPr>
                <w:rFonts w:ascii="Times New Roman" w:eastAsia="Times New Roman" w:hAnsi="Times New Roman" w:cs="Times New Roman"/>
                <w:color w:val="000000"/>
                <w:sz w:val="14"/>
                <w:szCs w:val="14"/>
              </w:rPr>
              <w:t xml:space="preserve"> предоставляемых бюджетам муниципальных образований из федерального бюджета и бюджета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xml:space="preserve">в том числе за счет средств местного бюджета на условиях </w:t>
            </w:r>
            <w:proofErr w:type="spellStart"/>
            <w:r w:rsidRPr="00681532">
              <w:rPr>
                <w:rFonts w:ascii="Times New Roman" w:eastAsia="Times New Roman" w:hAnsi="Times New Roman" w:cs="Times New Roman"/>
                <w:color w:val="000000"/>
                <w:sz w:val="14"/>
                <w:szCs w:val="14"/>
              </w:rPr>
              <w:t>софинансирования</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ВСЕГО</w:t>
            </w:r>
          </w:p>
        </w:tc>
        <w:tc>
          <w:tcPr>
            <w:tcW w:w="851" w:type="dxa"/>
            <w:tcBorders>
              <w:top w:val="nil"/>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xml:space="preserve">За счет </w:t>
            </w:r>
            <w:proofErr w:type="gramStart"/>
            <w:r w:rsidRPr="00681532">
              <w:rPr>
                <w:rFonts w:ascii="Times New Roman" w:eastAsia="Times New Roman" w:hAnsi="Times New Roman" w:cs="Times New Roman"/>
                <w:color w:val="000000"/>
                <w:sz w:val="14"/>
                <w:szCs w:val="14"/>
              </w:rPr>
              <w:t>целевых межбюджетных трансфертов</w:t>
            </w:r>
            <w:proofErr w:type="gramEnd"/>
            <w:r w:rsidRPr="00681532">
              <w:rPr>
                <w:rFonts w:ascii="Times New Roman" w:eastAsia="Times New Roman" w:hAnsi="Times New Roman" w:cs="Times New Roman"/>
                <w:color w:val="000000"/>
                <w:sz w:val="14"/>
                <w:szCs w:val="14"/>
              </w:rPr>
              <w:t xml:space="preserve"> предоставляемых бюджетам муниципальных образований из федерального бюджета и бюджета автономного округа </w:t>
            </w:r>
          </w:p>
        </w:tc>
        <w:tc>
          <w:tcPr>
            <w:tcW w:w="709" w:type="dxa"/>
            <w:tcBorders>
              <w:top w:val="nil"/>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xml:space="preserve">За счет средств местного бюджета (за исключением </w:t>
            </w:r>
            <w:proofErr w:type="gramStart"/>
            <w:r w:rsidRPr="00681532">
              <w:rPr>
                <w:rFonts w:ascii="Times New Roman" w:eastAsia="Times New Roman" w:hAnsi="Times New Roman" w:cs="Times New Roman"/>
                <w:color w:val="000000"/>
                <w:sz w:val="14"/>
                <w:szCs w:val="14"/>
              </w:rPr>
              <w:t>целевых межбюджетных трансфертов</w:t>
            </w:r>
            <w:proofErr w:type="gramEnd"/>
            <w:r w:rsidRPr="00681532">
              <w:rPr>
                <w:rFonts w:ascii="Times New Roman" w:eastAsia="Times New Roman" w:hAnsi="Times New Roman" w:cs="Times New Roman"/>
                <w:color w:val="000000"/>
                <w:sz w:val="14"/>
                <w:szCs w:val="14"/>
              </w:rPr>
              <w:t xml:space="preserve"> предоставляемых бюджетам муниципальных образований из федерального бюджета и бюджета автономного округа)</w:t>
            </w:r>
          </w:p>
        </w:tc>
        <w:tc>
          <w:tcPr>
            <w:tcW w:w="850" w:type="dxa"/>
            <w:tcBorders>
              <w:top w:val="nil"/>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xml:space="preserve">в том числе за счет средств местного бюджета на условиях </w:t>
            </w:r>
            <w:proofErr w:type="spellStart"/>
            <w:r w:rsidRPr="00681532">
              <w:rPr>
                <w:rFonts w:ascii="Times New Roman" w:eastAsia="Times New Roman" w:hAnsi="Times New Roman" w:cs="Times New Roman"/>
                <w:color w:val="000000"/>
                <w:sz w:val="14"/>
                <w:szCs w:val="14"/>
              </w:rPr>
              <w:t>софинансирования</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ВСЕГО</w:t>
            </w:r>
          </w:p>
        </w:tc>
      </w:tr>
      <w:tr w:rsidR="00D47CC2" w:rsidRPr="00681532" w:rsidTr="00681532">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color w:val="000000"/>
                <w:sz w:val="14"/>
                <w:szCs w:val="14"/>
              </w:rPr>
            </w:pPr>
            <w:r w:rsidRPr="00681532">
              <w:rPr>
                <w:rFonts w:ascii="Times New Roman" w:eastAsia="Times New Roman" w:hAnsi="Times New Roman" w:cs="Times New Roman"/>
                <w:b/>
                <w:bCs/>
                <w:color w:val="000000"/>
                <w:sz w:val="14"/>
                <w:szCs w:val="14"/>
              </w:rPr>
              <w:t>Всего на реализацию национальных проектов</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1 771 130 400,00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203 344 953,49</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203 344 953,49</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1 974 475 353,49</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811 666 645,56</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89 924 278,84</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89 924 278,84</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901 590 924,40</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45,83</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44,22</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44,22</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45,66</w:t>
            </w:r>
          </w:p>
        </w:tc>
      </w:tr>
      <w:tr w:rsidR="00D47CC2" w:rsidRPr="00681532" w:rsidTr="00681532">
        <w:trPr>
          <w:trHeight w:val="27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I.</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Национальный проект ''Культура''(А)</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54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II.</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Национальный проект ''Цифровая экономика''(D)</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27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III.</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Национальный проект ''Образование''(Е)</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1 693 178 900,00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183 193 948,49</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183 193 948,49</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1 876 372 848,49</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811 466 345,56</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89 913 736,73</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89 913 736,73</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901 380 082,29</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47,93</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49,08</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49,08</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48,04</w:t>
            </w:r>
          </w:p>
        </w:tc>
      </w:tr>
      <w:tr w:rsidR="00D47CC2" w:rsidRPr="00681532" w:rsidTr="00681532">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Региональный проект "Современная школа"</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1 687 261 600,00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183 134 177,78</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183 134 177,78</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1 870 395 777,78</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808 999 359,03</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89 888 817,68</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89 888 817,68</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898 888 176,71</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47,95</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49,08</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49,08</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48,06</w:t>
            </w:r>
          </w:p>
        </w:tc>
      </w:tr>
      <w:tr w:rsidR="00D47CC2" w:rsidRPr="00681532" w:rsidTr="00681532">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Региональный проект "Патриотическое воспитание граждан Российской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5 917 300,00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59 770,71</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59 770,71</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5 977 070,71</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2 466 986,53</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24 919,05</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24 919,05</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2 491 905,58</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41,69</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41,69</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41,69</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41,69</w:t>
            </w:r>
          </w:p>
        </w:tc>
      </w:tr>
      <w:tr w:rsidR="00D47CC2" w:rsidRPr="00681532" w:rsidTr="00681532">
        <w:trPr>
          <w:trHeight w:val="54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IV.</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Национальный проект ''Жилье и городская среда''(F)</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37 744 400,00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15 694 797,40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15 694 797,40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53 439 197,40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Региональный проект "Формирование комфортной городской среды"</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37 744 400,00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15 694 797,40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15 694 797,40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53 439 197,40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27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V.</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Национальный проект ''Экология''(G)</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108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VI.</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Национальный проект ''Малое и среднее предпринимательство и поддержка индивидуальной предпринимательской инициативы''(I)</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4 198 000,00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466 444,44</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466 444,44</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4 664 444,44</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Региональный проект "Создание условий для легкого старта и комфортного ведения бизнеса"</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430 600,00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47 844,44</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47 844,44</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478 444,44</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Региональный проект "Акселерация субъектов малого и среднего предпринимательства"</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3 767 400,00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418 600,00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418 600,00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4 186 000,00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54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VII.</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Национальный проект ''Производительность труда и поддержка занятости''(L)</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27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VIII.</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Национальный проект ''Здравоохранение''(N)</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27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IX.</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Национальный проект ''Демография''(Р)</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200 300,00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10 963,16</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10 963,16</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211 263,16</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200 300,00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10 542,11</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10 542,11</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210 842,11</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100,00</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96,16</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96,16</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99,80</w:t>
            </w:r>
          </w:p>
        </w:tc>
      </w:tr>
      <w:tr w:rsidR="00D47CC2" w:rsidRPr="00681532" w:rsidTr="00681532">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Региональный проект "Спорт - норма жизни"</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200 300,00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10 963,16</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10 963,16</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211 263,16</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200 300,00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10 542,11</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10 542,11</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210 842,11</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100,00</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96,16</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96,16</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99,80</w:t>
            </w:r>
          </w:p>
        </w:tc>
      </w:tr>
      <w:tr w:rsidR="00D47CC2" w:rsidRPr="00681532" w:rsidTr="00681532">
        <w:trPr>
          <w:trHeight w:val="54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X.</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Национальный проект ''Безопасные и качественные автомобильные дороги''(R)</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35 808 800,00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3 978 800,00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3 978 800,00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39 787 600,00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Региональный проект "Региональная и местная дорожная сеть"</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35 808 800,00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3 978 800,00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3 978 800,00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39 787 600,00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54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XI.</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Национальный проект ''Международная кооперация и экспорт''(Т)</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bl>
    <w:p w:rsidR="00757BEA" w:rsidRDefault="00757BEA" w:rsidP="00757BEA">
      <w:pPr>
        <w:jc w:val="right"/>
        <w:rPr>
          <w:rFonts w:ascii="Times New Roman" w:eastAsia="Times New Roman" w:hAnsi="Times New Roman" w:cs="Times New Roman"/>
          <w:bCs/>
          <w:sz w:val="14"/>
          <w:szCs w:val="14"/>
        </w:rPr>
      </w:pPr>
    </w:p>
    <w:p w:rsidR="00757BEA" w:rsidRDefault="00757BEA" w:rsidP="00757BEA">
      <w:pPr>
        <w:jc w:val="right"/>
        <w:rPr>
          <w:rFonts w:ascii="Times New Roman" w:eastAsia="Times New Roman" w:hAnsi="Times New Roman" w:cs="Times New Roman"/>
          <w:bCs/>
          <w:sz w:val="14"/>
          <w:szCs w:val="14"/>
        </w:rPr>
      </w:pPr>
    </w:p>
    <w:p w:rsidR="00757BEA" w:rsidRDefault="00757BEA" w:rsidP="00757BEA">
      <w:pPr>
        <w:jc w:val="right"/>
        <w:rPr>
          <w:rFonts w:ascii="Times New Roman" w:eastAsia="Times New Roman" w:hAnsi="Times New Roman" w:cs="Times New Roman"/>
          <w:bCs/>
          <w:sz w:val="14"/>
          <w:szCs w:val="14"/>
        </w:rPr>
      </w:pPr>
    </w:p>
    <w:sectPr w:rsidR="00757BEA" w:rsidSect="0037638C">
      <w:pgSz w:w="16838" w:h="11906" w:orient="landscape"/>
      <w:pgMar w:top="1701" w:right="1134"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557" w:rsidRDefault="00AC0557" w:rsidP="004C25A4">
      <w:pPr>
        <w:spacing w:after="0" w:line="240" w:lineRule="auto"/>
      </w:pPr>
      <w:r>
        <w:separator/>
      </w:r>
    </w:p>
  </w:endnote>
  <w:endnote w:type="continuationSeparator" w:id="0">
    <w:p w:rsidR="00AC0557" w:rsidRDefault="00AC0557" w:rsidP="004C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557" w:rsidRDefault="00AC0557" w:rsidP="004C25A4">
      <w:pPr>
        <w:spacing w:after="0" w:line="240" w:lineRule="auto"/>
      </w:pPr>
      <w:r>
        <w:separator/>
      </w:r>
    </w:p>
  </w:footnote>
  <w:footnote w:type="continuationSeparator" w:id="0">
    <w:p w:rsidR="00AC0557" w:rsidRDefault="00AC0557" w:rsidP="004C2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01193"/>
      <w:docPartObj>
        <w:docPartGallery w:val="Page Numbers (Top of Page)"/>
        <w:docPartUnique/>
      </w:docPartObj>
    </w:sdtPr>
    <w:sdtContent>
      <w:p w:rsidR="00AC0557" w:rsidRDefault="00AC0557">
        <w:pPr>
          <w:pStyle w:val="ae"/>
          <w:jc w:val="center"/>
        </w:pPr>
        <w:r w:rsidRPr="000E4D41">
          <w:rPr>
            <w:sz w:val="28"/>
            <w:szCs w:val="28"/>
          </w:rPr>
          <w:fldChar w:fldCharType="begin"/>
        </w:r>
        <w:r w:rsidRPr="000E4D41">
          <w:rPr>
            <w:sz w:val="28"/>
            <w:szCs w:val="28"/>
          </w:rPr>
          <w:instrText xml:space="preserve"> PAGE   \* MERGEFORMAT </w:instrText>
        </w:r>
        <w:r w:rsidRPr="000E4D41">
          <w:rPr>
            <w:sz w:val="28"/>
            <w:szCs w:val="28"/>
          </w:rPr>
          <w:fldChar w:fldCharType="separate"/>
        </w:r>
        <w:r w:rsidR="0047527B">
          <w:rPr>
            <w:noProof/>
            <w:sz w:val="28"/>
            <w:szCs w:val="28"/>
          </w:rPr>
          <w:t>58</w:t>
        </w:r>
        <w:r w:rsidRPr="000E4D41">
          <w:rPr>
            <w:sz w:val="28"/>
            <w:szCs w:val="28"/>
          </w:rPr>
          <w:fldChar w:fldCharType="end"/>
        </w:r>
      </w:p>
    </w:sdtContent>
  </w:sdt>
  <w:p w:rsidR="00AC0557" w:rsidRDefault="00AC055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cs="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1" w15:restartNumberingAfterBreak="0">
    <w:nsid w:val="5C3C29EA"/>
    <w:multiLevelType w:val="hybridMultilevel"/>
    <w:tmpl w:val="80F23DEA"/>
    <w:lvl w:ilvl="0" w:tplc="0419000D">
      <w:start w:val="1"/>
      <w:numFmt w:val="bullet"/>
      <w:lvlText w:val=""/>
      <w:lvlJc w:val="left"/>
      <w:pPr>
        <w:ind w:left="2137" w:hanging="360"/>
      </w:pPr>
      <w:rPr>
        <w:rFonts w:ascii="Wingdings" w:hAnsi="Wingdings"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 w15:restartNumberingAfterBreak="0">
    <w:nsid w:val="6B1D07C2"/>
    <w:multiLevelType w:val="hybridMultilevel"/>
    <w:tmpl w:val="E3EEC5CE"/>
    <w:lvl w:ilvl="0" w:tplc="275C3878">
      <w:start w:val="1"/>
      <w:numFmt w:val="decimalZero"/>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22DC"/>
    <w:rsid w:val="00000493"/>
    <w:rsid w:val="00000792"/>
    <w:rsid w:val="00000F5C"/>
    <w:rsid w:val="00001C9D"/>
    <w:rsid w:val="00002323"/>
    <w:rsid w:val="00003A81"/>
    <w:rsid w:val="00004CA0"/>
    <w:rsid w:val="0000670E"/>
    <w:rsid w:val="00006B72"/>
    <w:rsid w:val="00010CEE"/>
    <w:rsid w:val="00011147"/>
    <w:rsid w:val="00012892"/>
    <w:rsid w:val="0001323F"/>
    <w:rsid w:val="00013E8F"/>
    <w:rsid w:val="00014058"/>
    <w:rsid w:val="00014398"/>
    <w:rsid w:val="00015195"/>
    <w:rsid w:val="000153D6"/>
    <w:rsid w:val="00016D80"/>
    <w:rsid w:val="00017107"/>
    <w:rsid w:val="000171D3"/>
    <w:rsid w:val="000173F8"/>
    <w:rsid w:val="00017F66"/>
    <w:rsid w:val="000206FA"/>
    <w:rsid w:val="00020E55"/>
    <w:rsid w:val="00020FB0"/>
    <w:rsid w:val="00021341"/>
    <w:rsid w:val="00021485"/>
    <w:rsid w:val="00021C41"/>
    <w:rsid w:val="000243E9"/>
    <w:rsid w:val="00024E2C"/>
    <w:rsid w:val="0002533C"/>
    <w:rsid w:val="000256E2"/>
    <w:rsid w:val="00025CE2"/>
    <w:rsid w:val="000271BF"/>
    <w:rsid w:val="00030B50"/>
    <w:rsid w:val="00031312"/>
    <w:rsid w:val="0003137B"/>
    <w:rsid w:val="000319E2"/>
    <w:rsid w:val="00032102"/>
    <w:rsid w:val="00034C20"/>
    <w:rsid w:val="00035F46"/>
    <w:rsid w:val="00036030"/>
    <w:rsid w:val="00036A41"/>
    <w:rsid w:val="000372AC"/>
    <w:rsid w:val="00037338"/>
    <w:rsid w:val="00037380"/>
    <w:rsid w:val="0004100D"/>
    <w:rsid w:val="00041432"/>
    <w:rsid w:val="0004199D"/>
    <w:rsid w:val="000422BB"/>
    <w:rsid w:val="00042412"/>
    <w:rsid w:val="0004297A"/>
    <w:rsid w:val="00042DC1"/>
    <w:rsid w:val="00042E27"/>
    <w:rsid w:val="00042F2A"/>
    <w:rsid w:val="00043C34"/>
    <w:rsid w:val="00043FA8"/>
    <w:rsid w:val="0004419F"/>
    <w:rsid w:val="00044256"/>
    <w:rsid w:val="000462FF"/>
    <w:rsid w:val="000466C5"/>
    <w:rsid w:val="00046712"/>
    <w:rsid w:val="00046818"/>
    <w:rsid w:val="00046824"/>
    <w:rsid w:val="00046A82"/>
    <w:rsid w:val="00046D11"/>
    <w:rsid w:val="0004704B"/>
    <w:rsid w:val="00047107"/>
    <w:rsid w:val="00047EE0"/>
    <w:rsid w:val="000505D0"/>
    <w:rsid w:val="000506D9"/>
    <w:rsid w:val="000506EC"/>
    <w:rsid w:val="00050730"/>
    <w:rsid w:val="00051540"/>
    <w:rsid w:val="00052820"/>
    <w:rsid w:val="000542CA"/>
    <w:rsid w:val="000556D5"/>
    <w:rsid w:val="000562FE"/>
    <w:rsid w:val="00056549"/>
    <w:rsid w:val="00056938"/>
    <w:rsid w:val="0005788B"/>
    <w:rsid w:val="000601AD"/>
    <w:rsid w:val="000613B5"/>
    <w:rsid w:val="00061B38"/>
    <w:rsid w:val="0006263C"/>
    <w:rsid w:val="00062B94"/>
    <w:rsid w:val="00062EF0"/>
    <w:rsid w:val="00063534"/>
    <w:rsid w:val="000637FF"/>
    <w:rsid w:val="00063864"/>
    <w:rsid w:val="00063DE5"/>
    <w:rsid w:val="00064EF5"/>
    <w:rsid w:val="00065051"/>
    <w:rsid w:val="000650AE"/>
    <w:rsid w:val="00065D5E"/>
    <w:rsid w:val="0006716C"/>
    <w:rsid w:val="00067241"/>
    <w:rsid w:val="000676E8"/>
    <w:rsid w:val="00067C60"/>
    <w:rsid w:val="0007072F"/>
    <w:rsid w:val="00070796"/>
    <w:rsid w:val="00070B22"/>
    <w:rsid w:val="00070F59"/>
    <w:rsid w:val="00070F67"/>
    <w:rsid w:val="00070FBF"/>
    <w:rsid w:val="00071A86"/>
    <w:rsid w:val="00072614"/>
    <w:rsid w:val="00072EDA"/>
    <w:rsid w:val="000741E8"/>
    <w:rsid w:val="00075136"/>
    <w:rsid w:val="000756A4"/>
    <w:rsid w:val="00076192"/>
    <w:rsid w:val="000767F1"/>
    <w:rsid w:val="000768CC"/>
    <w:rsid w:val="00076AC3"/>
    <w:rsid w:val="00076FD9"/>
    <w:rsid w:val="000818B0"/>
    <w:rsid w:val="0008261F"/>
    <w:rsid w:val="000838A8"/>
    <w:rsid w:val="00083981"/>
    <w:rsid w:val="00083A7E"/>
    <w:rsid w:val="00085320"/>
    <w:rsid w:val="00085424"/>
    <w:rsid w:val="000858D0"/>
    <w:rsid w:val="000865E4"/>
    <w:rsid w:val="0008683D"/>
    <w:rsid w:val="00086C29"/>
    <w:rsid w:val="00090C4C"/>
    <w:rsid w:val="00092593"/>
    <w:rsid w:val="00092C54"/>
    <w:rsid w:val="00092F07"/>
    <w:rsid w:val="00093063"/>
    <w:rsid w:val="00094CA6"/>
    <w:rsid w:val="00096CB6"/>
    <w:rsid w:val="000971CB"/>
    <w:rsid w:val="000A05C5"/>
    <w:rsid w:val="000A0EE5"/>
    <w:rsid w:val="000A19D6"/>
    <w:rsid w:val="000A1D5A"/>
    <w:rsid w:val="000A2301"/>
    <w:rsid w:val="000A25E0"/>
    <w:rsid w:val="000A2A3F"/>
    <w:rsid w:val="000A31CE"/>
    <w:rsid w:val="000A36E8"/>
    <w:rsid w:val="000A4307"/>
    <w:rsid w:val="000A4DCE"/>
    <w:rsid w:val="000A585E"/>
    <w:rsid w:val="000A5928"/>
    <w:rsid w:val="000A5CF1"/>
    <w:rsid w:val="000A5EBE"/>
    <w:rsid w:val="000A6546"/>
    <w:rsid w:val="000A7963"/>
    <w:rsid w:val="000A7CEA"/>
    <w:rsid w:val="000A7FDA"/>
    <w:rsid w:val="000B1E6C"/>
    <w:rsid w:val="000B1FAB"/>
    <w:rsid w:val="000B21BC"/>
    <w:rsid w:val="000B2B46"/>
    <w:rsid w:val="000B2C96"/>
    <w:rsid w:val="000B3D3D"/>
    <w:rsid w:val="000B4C9C"/>
    <w:rsid w:val="000B5466"/>
    <w:rsid w:val="000B5702"/>
    <w:rsid w:val="000B64C3"/>
    <w:rsid w:val="000B77E4"/>
    <w:rsid w:val="000B7A89"/>
    <w:rsid w:val="000C0548"/>
    <w:rsid w:val="000C06D5"/>
    <w:rsid w:val="000C131D"/>
    <w:rsid w:val="000C15D9"/>
    <w:rsid w:val="000C1B36"/>
    <w:rsid w:val="000C1D45"/>
    <w:rsid w:val="000C1F92"/>
    <w:rsid w:val="000C235C"/>
    <w:rsid w:val="000C27B5"/>
    <w:rsid w:val="000C2D1E"/>
    <w:rsid w:val="000C3136"/>
    <w:rsid w:val="000C3629"/>
    <w:rsid w:val="000C5010"/>
    <w:rsid w:val="000C5903"/>
    <w:rsid w:val="000C680C"/>
    <w:rsid w:val="000C7962"/>
    <w:rsid w:val="000D07B2"/>
    <w:rsid w:val="000D0C97"/>
    <w:rsid w:val="000D2763"/>
    <w:rsid w:val="000D2B12"/>
    <w:rsid w:val="000D3129"/>
    <w:rsid w:val="000D4075"/>
    <w:rsid w:val="000D409E"/>
    <w:rsid w:val="000D4523"/>
    <w:rsid w:val="000D48BE"/>
    <w:rsid w:val="000D4AE7"/>
    <w:rsid w:val="000D581A"/>
    <w:rsid w:val="000D764A"/>
    <w:rsid w:val="000D780F"/>
    <w:rsid w:val="000D7BE3"/>
    <w:rsid w:val="000E031F"/>
    <w:rsid w:val="000E05B4"/>
    <w:rsid w:val="000E062C"/>
    <w:rsid w:val="000E075B"/>
    <w:rsid w:val="000E0B74"/>
    <w:rsid w:val="000E1EAA"/>
    <w:rsid w:val="000E3270"/>
    <w:rsid w:val="000E32D6"/>
    <w:rsid w:val="000E3EB3"/>
    <w:rsid w:val="000E437D"/>
    <w:rsid w:val="000E457D"/>
    <w:rsid w:val="000E473A"/>
    <w:rsid w:val="000E4D41"/>
    <w:rsid w:val="000E4EF5"/>
    <w:rsid w:val="000E5270"/>
    <w:rsid w:val="000E568C"/>
    <w:rsid w:val="000E6B3A"/>
    <w:rsid w:val="000E6F63"/>
    <w:rsid w:val="000F014C"/>
    <w:rsid w:val="000F127E"/>
    <w:rsid w:val="000F19FF"/>
    <w:rsid w:val="000F2169"/>
    <w:rsid w:val="000F3170"/>
    <w:rsid w:val="000F3251"/>
    <w:rsid w:val="000F393B"/>
    <w:rsid w:val="000F4698"/>
    <w:rsid w:val="000F66EF"/>
    <w:rsid w:val="000F6C75"/>
    <w:rsid w:val="000F77BE"/>
    <w:rsid w:val="00100143"/>
    <w:rsid w:val="001008AB"/>
    <w:rsid w:val="001021C7"/>
    <w:rsid w:val="0010324F"/>
    <w:rsid w:val="0010335B"/>
    <w:rsid w:val="0010415E"/>
    <w:rsid w:val="00106538"/>
    <w:rsid w:val="001067CD"/>
    <w:rsid w:val="00106D44"/>
    <w:rsid w:val="001073A7"/>
    <w:rsid w:val="00107BCA"/>
    <w:rsid w:val="00107D0E"/>
    <w:rsid w:val="0011014A"/>
    <w:rsid w:val="001103CB"/>
    <w:rsid w:val="00111702"/>
    <w:rsid w:val="00111C3A"/>
    <w:rsid w:val="00112FF2"/>
    <w:rsid w:val="0011434D"/>
    <w:rsid w:val="00114445"/>
    <w:rsid w:val="00114A8C"/>
    <w:rsid w:val="00115720"/>
    <w:rsid w:val="001160C3"/>
    <w:rsid w:val="00116BC7"/>
    <w:rsid w:val="0011786C"/>
    <w:rsid w:val="0012036F"/>
    <w:rsid w:val="00122DA5"/>
    <w:rsid w:val="001244E6"/>
    <w:rsid w:val="00124DF2"/>
    <w:rsid w:val="0012529D"/>
    <w:rsid w:val="00125BB6"/>
    <w:rsid w:val="00126844"/>
    <w:rsid w:val="001270B6"/>
    <w:rsid w:val="00130E99"/>
    <w:rsid w:val="00131C2C"/>
    <w:rsid w:val="0013208B"/>
    <w:rsid w:val="001323A3"/>
    <w:rsid w:val="00133F73"/>
    <w:rsid w:val="0013415D"/>
    <w:rsid w:val="00134C74"/>
    <w:rsid w:val="00135AF8"/>
    <w:rsid w:val="001363AB"/>
    <w:rsid w:val="00136F7F"/>
    <w:rsid w:val="00137C29"/>
    <w:rsid w:val="001400EE"/>
    <w:rsid w:val="0014070F"/>
    <w:rsid w:val="00140894"/>
    <w:rsid w:val="0014163A"/>
    <w:rsid w:val="0014235C"/>
    <w:rsid w:val="001423A9"/>
    <w:rsid w:val="00143315"/>
    <w:rsid w:val="00143FE5"/>
    <w:rsid w:val="00144A86"/>
    <w:rsid w:val="00144BCB"/>
    <w:rsid w:val="00145B2A"/>
    <w:rsid w:val="00145DC3"/>
    <w:rsid w:val="00146047"/>
    <w:rsid w:val="00146616"/>
    <w:rsid w:val="00150BE3"/>
    <w:rsid w:val="00150D00"/>
    <w:rsid w:val="00151A2F"/>
    <w:rsid w:val="001523AE"/>
    <w:rsid w:val="00152D2C"/>
    <w:rsid w:val="001535C2"/>
    <w:rsid w:val="00153609"/>
    <w:rsid w:val="00153FB1"/>
    <w:rsid w:val="0015407F"/>
    <w:rsid w:val="00154C12"/>
    <w:rsid w:val="00155E00"/>
    <w:rsid w:val="00156C01"/>
    <w:rsid w:val="00157406"/>
    <w:rsid w:val="001579BF"/>
    <w:rsid w:val="00160470"/>
    <w:rsid w:val="00161D2C"/>
    <w:rsid w:val="00161E17"/>
    <w:rsid w:val="001628D6"/>
    <w:rsid w:val="00162C9C"/>
    <w:rsid w:val="00162CEA"/>
    <w:rsid w:val="00162E75"/>
    <w:rsid w:val="00166B46"/>
    <w:rsid w:val="00167D9F"/>
    <w:rsid w:val="00167F26"/>
    <w:rsid w:val="001704A8"/>
    <w:rsid w:val="0017070B"/>
    <w:rsid w:val="00170A3C"/>
    <w:rsid w:val="00170DDC"/>
    <w:rsid w:val="00170EB8"/>
    <w:rsid w:val="00171AD2"/>
    <w:rsid w:val="0017309C"/>
    <w:rsid w:val="001738A6"/>
    <w:rsid w:val="001756A8"/>
    <w:rsid w:val="00175A4F"/>
    <w:rsid w:val="0017655C"/>
    <w:rsid w:val="00176DFB"/>
    <w:rsid w:val="00180B44"/>
    <w:rsid w:val="00181822"/>
    <w:rsid w:val="00181A6C"/>
    <w:rsid w:val="00181F82"/>
    <w:rsid w:val="001821CA"/>
    <w:rsid w:val="00182396"/>
    <w:rsid w:val="001841F7"/>
    <w:rsid w:val="00184682"/>
    <w:rsid w:val="00184D2C"/>
    <w:rsid w:val="00184DB2"/>
    <w:rsid w:val="001856FC"/>
    <w:rsid w:val="001864A3"/>
    <w:rsid w:val="00186EF4"/>
    <w:rsid w:val="00186FCE"/>
    <w:rsid w:val="001875EE"/>
    <w:rsid w:val="0018779F"/>
    <w:rsid w:val="00187E4B"/>
    <w:rsid w:val="00187F65"/>
    <w:rsid w:val="00190424"/>
    <w:rsid w:val="001910AD"/>
    <w:rsid w:val="001915EC"/>
    <w:rsid w:val="00191794"/>
    <w:rsid w:val="00191C28"/>
    <w:rsid w:val="00192AA4"/>
    <w:rsid w:val="00192E59"/>
    <w:rsid w:val="00193504"/>
    <w:rsid w:val="0019370C"/>
    <w:rsid w:val="00193F0D"/>
    <w:rsid w:val="00194802"/>
    <w:rsid w:val="00195CAA"/>
    <w:rsid w:val="00195E15"/>
    <w:rsid w:val="00195EA7"/>
    <w:rsid w:val="001960C0"/>
    <w:rsid w:val="00196857"/>
    <w:rsid w:val="001969B7"/>
    <w:rsid w:val="001972F5"/>
    <w:rsid w:val="001A0010"/>
    <w:rsid w:val="001A07CF"/>
    <w:rsid w:val="001A1313"/>
    <w:rsid w:val="001A212B"/>
    <w:rsid w:val="001A3440"/>
    <w:rsid w:val="001A3C1A"/>
    <w:rsid w:val="001A3ED5"/>
    <w:rsid w:val="001A4023"/>
    <w:rsid w:val="001A49BA"/>
    <w:rsid w:val="001A5515"/>
    <w:rsid w:val="001A5998"/>
    <w:rsid w:val="001A63D5"/>
    <w:rsid w:val="001A72B2"/>
    <w:rsid w:val="001B0CCB"/>
    <w:rsid w:val="001B0DB8"/>
    <w:rsid w:val="001B1402"/>
    <w:rsid w:val="001B18A1"/>
    <w:rsid w:val="001B1ABA"/>
    <w:rsid w:val="001B210E"/>
    <w:rsid w:val="001B2947"/>
    <w:rsid w:val="001B31B8"/>
    <w:rsid w:val="001B43A1"/>
    <w:rsid w:val="001B5170"/>
    <w:rsid w:val="001B56FF"/>
    <w:rsid w:val="001B5907"/>
    <w:rsid w:val="001B5E9D"/>
    <w:rsid w:val="001B7147"/>
    <w:rsid w:val="001B7154"/>
    <w:rsid w:val="001B799A"/>
    <w:rsid w:val="001B7F2B"/>
    <w:rsid w:val="001C02BD"/>
    <w:rsid w:val="001C0F28"/>
    <w:rsid w:val="001C1DC3"/>
    <w:rsid w:val="001C27C2"/>
    <w:rsid w:val="001C2A4E"/>
    <w:rsid w:val="001C2C71"/>
    <w:rsid w:val="001C3250"/>
    <w:rsid w:val="001C334E"/>
    <w:rsid w:val="001C5C0B"/>
    <w:rsid w:val="001C633C"/>
    <w:rsid w:val="001D00A2"/>
    <w:rsid w:val="001D0215"/>
    <w:rsid w:val="001D08E0"/>
    <w:rsid w:val="001D162E"/>
    <w:rsid w:val="001D1EC4"/>
    <w:rsid w:val="001D202D"/>
    <w:rsid w:val="001D2471"/>
    <w:rsid w:val="001D26D6"/>
    <w:rsid w:val="001D289B"/>
    <w:rsid w:val="001D36D4"/>
    <w:rsid w:val="001D40DE"/>
    <w:rsid w:val="001D44C2"/>
    <w:rsid w:val="001D4595"/>
    <w:rsid w:val="001D5BD1"/>
    <w:rsid w:val="001D6829"/>
    <w:rsid w:val="001D7118"/>
    <w:rsid w:val="001D741F"/>
    <w:rsid w:val="001D75AB"/>
    <w:rsid w:val="001D7ECF"/>
    <w:rsid w:val="001E0CA5"/>
    <w:rsid w:val="001E0F6E"/>
    <w:rsid w:val="001E1C35"/>
    <w:rsid w:val="001E1ECA"/>
    <w:rsid w:val="001E27DE"/>
    <w:rsid w:val="001E286F"/>
    <w:rsid w:val="001E2FE8"/>
    <w:rsid w:val="001E34EC"/>
    <w:rsid w:val="001E4683"/>
    <w:rsid w:val="001E51CE"/>
    <w:rsid w:val="001E5C91"/>
    <w:rsid w:val="001E5E6E"/>
    <w:rsid w:val="001E5F4B"/>
    <w:rsid w:val="001E6D57"/>
    <w:rsid w:val="001F07A6"/>
    <w:rsid w:val="001F0A57"/>
    <w:rsid w:val="001F2F42"/>
    <w:rsid w:val="001F311C"/>
    <w:rsid w:val="001F4893"/>
    <w:rsid w:val="001F4984"/>
    <w:rsid w:val="001F4D1F"/>
    <w:rsid w:val="001F5264"/>
    <w:rsid w:val="001F6888"/>
    <w:rsid w:val="001F6E35"/>
    <w:rsid w:val="001F7620"/>
    <w:rsid w:val="00200270"/>
    <w:rsid w:val="002008C9"/>
    <w:rsid w:val="002018BB"/>
    <w:rsid w:val="002024C4"/>
    <w:rsid w:val="00202519"/>
    <w:rsid w:val="00202612"/>
    <w:rsid w:val="00203CAD"/>
    <w:rsid w:val="00203D2E"/>
    <w:rsid w:val="00203D47"/>
    <w:rsid w:val="00203F52"/>
    <w:rsid w:val="002042D9"/>
    <w:rsid w:val="002065B0"/>
    <w:rsid w:val="00206815"/>
    <w:rsid w:val="00207DEC"/>
    <w:rsid w:val="00210CB5"/>
    <w:rsid w:val="00210E69"/>
    <w:rsid w:val="00210F03"/>
    <w:rsid w:val="00211DA2"/>
    <w:rsid w:val="00211F50"/>
    <w:rsid w:val="00212847"/>
    <w:rsid w:val="00212F55"/>
    <w:rsid w:val="002136CA"/>
    <w:rsid w:val="00213B02"/>
    <w:rsid w:val="00213F50"/>
    <w:rsid w:val="002144CB"/>
    <w:rsid w:val="00214E36"/>
    <w:rsid w:val="00215686"/>
    <w:rsid w:val="00217C49"/>
    <w:rsid w:val="00217EEB"/>
    <w:rsid w:val="00220653"/>
    <w:rsid w:val="00220CC3"/>
    <w:rsid w:val="002211A1"/>
    <w:rsid w:val="00221584"/>
    <w:rsid w:val="00221854"/>
    <w:rsid w:val="00221AE3"/>
    <w:rsid w:val="00222AA5"/>
    <w:rsid w:val="00222E40"/>
    <w:rsid w:val="00223C74"/>
    <w:rsid w:val="00223F6D"/>
    <w:rsid w:val="00224BC1"/>
    <w:rsid w:val="00224C0B"/>
    <w:rsid w:val="00224CBB"/>
    <w:rsid w:val="00225537"/>
    <w:rsid w:val="00225EF1"/>
    <w:rsid w:val="00226072"/>
    <w:rsid w:val="00226779"/>
    <w:rsid w:val="00226D9F"/>
    <w:rsid w:val="00226E8E"/>
    <w:rsid w:val="00227AF4"/>
    <w:rsid w:val="00230316"/>
    <w:rsid w:val="002304EB"/>
    <w:rsid w:val="00230CD6"/>
    <w:rsid w:val="00231A82"/>
    <w:rsid w:val="00231E04"/>
    <w:rsid w:val="00232107"/>
    <w:rsid w:val="0023261A"/>
    <w:rsid w:val="00232698"/>
    <w:rsid w:val="0023291C"/>
    <w:rsid w:val="00233708"/>
    <w:rsid w:val="00233B2F"/>
    <w:rsid w:val="00234096"/>
    <w:rsid w:val="00234485"/>
    <w:rsid w:val="002353D9"/>
    <w:rsid w:val="00235478"/>
    <w:rsid w:val="00235F11"/>
    <w:rsid w:val="00236684"/>
    <w:rsid w:val="00237BE9"/>
    <w:rsid w:val="00237CA9"/>
    <w:rsid w:val="00237D69"/>
    <w:rsid w:val="00241196"/>
    <w:rsid w:val="002412F2"/>
    <w:rsid w:val="00241695"/>
    <w:rsid w:val="00241B40"/>
    <w:rsid w:val="0024292A"/>
    <w:rsid w:val="00243080"/>
    <w:rsid w:val="002433C7"/>
    <w:rsid w:val="0024492A"/>
    <w:rsid w:val="00244E05"/>
    <w:rsid w:val="00246678"/>
    <w:rsid w:val="00246869"/>
    <w:rsid w:val="002468F9"/>
    <w:rsid w:val="00246A4F"/>
    <w:rsid w:val="00246AE8"/>
    <w:rsid w:val="00246D5B"/>
    <w:rsid w:val="00247430"/>
    <w:rsid w:val="00247C28"/>
    <w:rsid w:val="00247E8C"/>
    <w:rsid w:val="00250220"/>
    <w:rsid w:val="00250E11"/>
    <w:rsid w:val="0025114B"/>
    <w:rsid w:val="00252D22"/>
    <w:rsid w:val="00252FE6"/>
    <w:rsid w:val="00253791"/>
    <w:rsid w:val="00253841"/>
    <w:rsid w:val="002547C7"/>
    <w:rsid w:val="002549D3"/>
    <w:rsid w:val="0025524F"/>
    <w:rsid w:val="002553EB"/>
    <w:rsid w:val="00255547"/>
    <w:rsid w:val="0025567F"/>
    <w:rsid w:val="002559EF"/>
    <w:rsid w:val="00255C12"/>
    <w:rsid w:val="002562CF"/>
    <w:rsid w:val="00257068"/>
    <w:rsid w:val="002577E0"/>
    <w:rsid w:val="002616B0"/>
    <w:rsid w:val="00261BA2"/>
    <w:rsid w:val="00262892"/>
    <w:rsid w:val="0026289C"/>
    <w:rsid w:val="00262935"/>
    <w:rsid w:val="00264564"/>
    <w:rsid w:val="00265713"/>
    <w:rsid w:val="00265A31"/>
    <w:rsid w:val="00266169"/>
    <w:rsid w:val="002663B2"/>
    <w:rsid w:val="002666A3"/>
    <w:rsid w:val="00266E9D"/>
    <w:rsid w:val="002675C1"/>
    <w:rsid w:val="00270280"/>
    <w:rsid w:val="00270FD5"/>
    <w:rsid w:val="00271426"/>
    <w:rsid w:val="00271985"/>
    <w:rsid w:val="00272B6B"/>
    <w:rsid w:val="00272E12"/>
    <w:rsid w:val="00273A4C"/>
    <w:rsid w:val="00273E92"/>
    <w:rsid w:val="00273F03"/>
    <w:rsid w:val="002746CC"/>
    <w:rsid w:val="00274B23"/>
    <w:rsid w:val="002809A9"/>
    <w:rsid w:val="00280D62"/>
    <w:rsid w:val="002813DC"/>
    <w:rsid w:val="00282235"/>
    <w:rsid w:val="0028351C"/>
    <w:rsid w:val="002845E4"/>
    <w:rsid w:val="00284A32"/>
    <w:rsid w:val="00285C94"/>
    <w:rsid w:val="00285DAE"/>
    <w:rsid w:val="00286678"/>
    <w:rsid w:val="00286D04"/>
    <w:rsid w:val="002903E9"/>
    <w:rsid w:val="002907F4"/>
    <w:rsid w:val="00290CBB"/>
    <w:rsid w:val="00291A11"/>
    <w:rsid w:val="0029283F"/>
    <w:rsid w:val="00293164"/>
    <w:rsid w:val="00293CCE"/>
    <w:rsid w:val="00295798"/>
    <w:rsid w:val="002966FB"/>
    <w:rsid w:val="002967BD"/>
    <w:rsid w:val="002974AE"/>
    <w:rsid w:val="00297800"/>
    <w:rsid w:val="002A017C"/>
    <w:rsid w:val="002A0BD7"/>
    <w:rsid w:val="002A19C2"/>
    <w:rsid w:val="002A1B2C"/>
    <w:rsid w:val="002A214C"/>
    <w:rsid w:val="002A24E6"/>
    <w:rsid w:val="002A3A7E"/>
    <w:rsid w:val="002A4792"/>
    <w:rsid w:val="002A4890"/>
    <w:rsid w:val="002A69E6"/>
    <w:rsid w:val="002A7144"/>
    <w:rsid w:val="002A75BD"/>
    <w:rsid w:val="002A7CFD"/>
    <w:rsid w:val="002B1006"/>
    <w:rsid w:val="002B19B8"/>
    <w:rsid w:val="002B1BCA"/>
    <w:rsid w:val="002B2F0E"/>
    <w:rsid w:val="002B3549"/>
    <w:rsid w:val="002B469E"/>
    <w:rsid w:val="002B4790"/>
    <w:rsid w:val="002B4CF7"/>
    <w:rsid w:val="002B545C"/>
    <w:rsid w:val="002B58D1"/>
    <w:rsid w:val="002B5ED4"/>
    <w:rsid w:val="002B6AA2"/>
    <w:rsid w:val="002B715E"/>
    <w:rsid w:val="002B71C1"/>
    <w:rsid w:val="002B72D0"/>
    <w:rsid w:val="002B790E"/>
    <w:rsid w:val="002C1449"/>
    <w:rsid w:val="002C14CC"/>
    <w:rsid w:val="002C2015"/>
    <w:rsid w:val="002C235D"/>
    <w:rsid w:val="002C28E0"/>
    <w:rsid w:val="002C350F"/>
    <w:rsid w:val="002C3939"/>
    <w:rsid w:val="002C3B44"/>
    <w:rsid w:val="002C3C74"/>
    <w:rsid w:val="002C3CC9"/>
    <w:rsid w:val="002C3F27"/>
    <w:rsid w:val="002C53F5"/>
    <w:rsid w:val="002C7357"/>
    <w:rsid w:val="002C7846"/>
    <w:rsid w:val="002C7E35"/>
    <w:rsid w:val="002C7EC2"/>
    <w:rsid w:val="002D0076"/>
    <w:rsid w:val="002D0C44"/>
    <w:rsid w:val="002D1B94"/>
    <w:rsid w:val="002D2591"/>
    <w:rsid w:val="002D28C2"/>
    <w:rsid w:val="002D2F9B"/>
    <w:rsid w:val="002D505E"/>
    <w:rsid w:val="002D5652"/>
    <w:rsid w:val="002D5A8C"/>
    <w:rsid w:val="002D5D53"/>
    <w:rsid w:val="002D6834"/>
    <w:rsid w:val="002D7C15"/>
    <w:rsid w:val="002D7C1E"/>
    <w:rsid w:val="002E0DD7"/>
    <w:rsid w:val="002E1368"/>
    <w:rsid w:val="002E26A4"/>
    <w:rsid w:val="002E27FA"/>
    <w:rsid w:val="002E2CFC"/>
    <w:rsid w:val="002E4243"/>
    <w:rsid w:val="002E505D"/>
    <w:rsid w:val="002E54E9"/>
    <w:rsid w:val="002E578A"/>
    <w:rsid w:val="002E58C6"/>
    <w:rsid w:val="002E62D9"/>
    <w:rsid w:val="002F0401"/>
    <w:rsid w:val="002F0656"/>
    <w:rsid w:val="002F0B24"/>
    <w:rsid w:val="002F15CD"/>
    <w:rsid w:val="002F1DBC"/>
    <w:rsid w:val="002F26AC"/>
    <w:rsid w:val="002F2AB1"/>
    <w:rsid w:val="002F302A"/>
    <w:rsid w:val="002F3141"/>
    <w:rsid w:val="002F3266"/>
    <w:rsid w:val="002F3709"/>
    <w:rsid w:val="002F3EE7"/>
    <w:rsid w:val="002F3FCF"/>
    <w:rsid w:val="002F494D"/>
    <w:rsid w:val="002F5AAA"/>
    <w:rsid w:val="002F5EC1"/>
    <w:rsid w:val="002F6690"/>
    <w:rsid w:val="002F6840"/>
    <w:rsid w:val="002F7B5D"/>
    <w:rsid w:val="002F7C9C"/>
    <w:rsid w:val="00300794"/>
    <w:rsid w:val="00300BA0"/>
    <w:rsid w:val="003013C9"/>
    <w:rsid w:val="00301BDA"/>
    <w:rsid w:val="0030370F"/>
    <w:rsid w:val="00303BD7"/>
    <w:rsid w:val="003045CC"/>
    <w:rsid w:val="003046FF"/>
    <w:rsid w:val="0030615D"/>
    <w:rsid w:val="00307765"/>
    <w:rsid w:val="00307BF7"/>
    <w:rsid w:val="00307C4E"/>
    <w:rsid w:val="00307D84"/>
    <w:rsid w:val="00310685"/>
    <w:rsid w:val="00310ECC"/>
    <w:rsid w:val="003118D5"/>
    <w:rsid w:val="00311AEA"/>
    <w:rsid w:val="0031262F"/>
    <w:rsid w:val="0031296C"/>
    <w:rsid w:val="00312EAE"/>
    <w:rsid w:val="0031341A"/>
    <w:rsid w:val="00313DB6"/>
    <w:rsid w:val="003145A4"/>
    <w:rsid w:val="00314A8F"/>
    <w:rsid w:val="00314D38"/>
    <w:rsid w:val="00314FCF"/>
    <w:rsid w:val="003160E9"/>
    <w:rsid w:val="00316C7C"/>
    <w:rsid w:val="00321A0B"/>
    <w:rsid w:val="00321ED5"/>
    <w:rsid w:val="0032240C"/>
    <w:rsid w:val="00323A42"/>
    <w:rsid w:val="00323FB4"/>
    <w:rsid w:val="00324B12"/>
    <w:rsid w:val="00324DF3"/>
    <w:rsid w:val="00325719"/>
    <w:rsid w:val="003261BE"/>
    <w:rsid w:val="00326585"/>
    <w:rsid w:val="0032797D"/>
    <w:rsid w:val="00327F24"/>
    <w:rsid w:val="00330017"/>
    <w:rsid w:val="0033166F"/>
    <w:rsid w:val="00331673"/>
    <w:rsid w:val="0033189D"/>
    <w:rsid w:val="00332039"/>
    <w:rsid w:val="0033230E"/>
    <w:rsid w:val="00332698"/>
    <w:rsid w:val="003329D1"/>
    <w:rsid w:val="003335EA"/>
    <w:rsid w:val="003340B3"/>
    <w:rsid w:val="0033486E"/>
    <w:rsid w:val="0033495D"/>
    <w:rsid w:val="00335B9C"/>
    <w:rsid w:val="00335BB4"/>
    <w:rsid w:val="00335CBE"/>
    <w:rsid w:val="00335DB8"/>
    <w:rsid w:val="00335F20"/>
    <w:rsid w:val="00337CE8"/>
    <w:rsid w:val="00337DD2"/>
    <w:rsid w:val="00340630"/>
    <w:rsid w:val="003410A3"/>
    <w:rsid w:val="00343823"/>
    <w:rsid w:val="00343941"/>
    <w:rsid w:val="00343F49"/>
    <w:rsid w:val="003462AE"/>
    <w:rsid w:val="00346E9D"/>
    <w:rsid w:val="00347B39"/>
    <w:rsid w:val="00352132"/>
    <w:rsid w:val="00353DA5"/>
    <w:rsid w:val="00355553"/>
    <w:rsid w:val="003560E7"/>
    <w:rsid w:val="003565B9"/>
    <w:rsid w:val="00356E2F"/>
    <w:rsid w:val="00357759"/>
    <w:rsid w:val="0036081A"/>
    <w:rsid w:val="0036092A"/>
    <w:rsid w:val="00360958"/>
    <w:rsid w:val="003623A2"/>
    <w:rsid w:val="00362D2B"/>
    <w:rsid w:val="0036316F"/>
    <w:rsid w:val="00363803"/>
    <w:rsid w:val="003639E2"/>
    <w:rsid w:val="0036419F"/>
    <w:rsid w:val="00365930"/>
    <w:rsid w:val="00366205"/>
    <w:rsid w:val="00366DED"/>
    <w:rsid w:val="00367969"/>
    <w:rsid w:val="00367F39"/>
    <w:rsid w:val="00370245"/>
    <w:rsid w:val="00371B2E"/>
    <w:rsid w:val="00372204"/>
    <w:rsid w:val="00372CAE"/>
    <w:rsid w:val="003730C9"/>
    <w:rsid w:val="003740BC"/>
    <w:rsid w:val="0037447B"/>
    <w:rsid w:val="00375146"/>
    <w:rsid w:val="0037515D"/>
    <w:rsid w:val="0037638C"/>
    <w:rsid w:val="003764C2"/>
    <w:rsid w:val="003766AF"/>
    <w:rsid w:val="0037674B"/>
    <w:rsid w:val="00377A2B"/>
    <w:rsid w:val="00381013"/>
    <w:rsid w:val="0038136F"/>
    <w:rsid w:val="00381AF5"/>
    <w:rsid w:val="00382806"/>
    <w:rsid w:val="00382B98"/>
    <w:rsid w:val="00383063"/>
    <w:rsid w:val="003832EC"/>
    <w:rsid w:val="003840EC"/>
    <w:rsid w:val="00384192"/>
    <w:rsid w:val="00384B02"/>
    <w:rsid w:val="0038685B"/>
    <w:rsid w:val="00386AF7"/>
    <w:rsid w:val="0038701F"/>
    <w:rsid w:val="003878FD"/>
    <w:rsid w:val="00387CD1"/>
    <w:rsid w:val="003902FA"/>
    <w:rsid w:val="003908A9"/>
    <w:rsid w:val="003909A4"/>
    <w:rsid w:val="00390B11"/>
    <w:rsid w:val="00390D3A"/>
    <w:rsid w:val="00390E89"/>
    <w:rsid w:val="00391E4C"/>
    <w:rsid w:val="0039239A"/>
    <w:rsid w:val="003929FB"/>
    <w:rsid w:val="003942C1"/>
    <w:rsid w:val="0039499D"/>
    <w:rsid w:val="00394C32"/>
    <w:rsid w:val="003953F0"/>
    <w:rsid w:val="00395653"/>
    <w:rsid w:val="003958CA"/>
    <w:rsid w:val="003959C0"/>
    <w:rsid w:val="00396544"/>
    <w:rsid w:val="003970F1"/>
    <w:rsid w:val="00397487"/>
    <w:rsid w:val="0039793F"/>
    <w:rsid w:val="00397A33"/>
    <w:rsid w:val="003A0E1F"/>
    <w:rsid w:val="003A3846"/>
    <w:rsid w:val="003A3C7A"/>
    <w:rsid w:val="003A3F8E"/>
    <w:rsid w:val="003A4E9A"/>
    <w:rsid w:val="003A5B52"/>
    <w:rsid w:val="003A61C2"/>
    <w:rsid w:val="003A641A"/>
    <w:rsid w:val="003A6920"/>
    <w:rsid w:val="003A70CB"/>
    <w:rsid w:val="003A70EB"/>
    <w:rsid w:val="003A7396"/>
    <w:rsid w:val="003A7FB2"/>
    <w:rsid w:val="003B0EF8"/>
    <w:rsid w:val="003B10B4"/>
    <w:rsid w:val="003B19E1"/>
    <w:rsid w:val="003B1AD9"/>
    <w:rsid w:val="003B4D40"/>
    <w:rsid w:val="003B5389"/>
    <w:rsid w:val="003B53D3"/>
    <w:rsid w:val="003B5CA3"/>
    <w:rsid w:val="003B5EB4"/>
    <w:rsid w:val="003B6363"/>
    <w:rsid w:val="003B678D"/>
    <w:rsid w:val="003B6B73"/>
    <w:rsid w:val="003B6D12"/>
    <w:rsid w:val="003B71FA"/>
    <w:rsid w:val="003B75A7"/>
    <w:rsid w:val="003B75C9"/>
    <w:rsid w:val="003C0276"/>
    <w:rsid w:val="003C077C"/>
    <w:rsid w:val="003C0EAC"/>
    <w:rsid w:val="003C1C25"/>
    <w:rsid w:val="003C1DB3"/>
    <w:rsid w:val="003C2527"/>
    <w:rsid w:val="003C2B7F"/>
    <w:rsid w:val="003C319E"/>
    <w:rsid w:val="003C5AC3"/>
    <w:rsid w:val="003C5DAE"/>
    <w:rsid w:val="003C63D2"/>
    <w:rsid w:val="003C751D"/>
    <w:rsid w:val="003D1765"/>
    <w:rsid w:val="003D1DF8"/>
    <w:rsid w:val="003D1F5F"/>
    <w:rsid w:val="003D3501"/>
    <w:rsid w:val="003D3702"/>
    <w:rsid w:val="003D39EB"/>
    <w:rsid w:val="003D438C"/>
    <w:rsid w:val="003D5487"/>
    <w:rsid w:val="003D56BD"/>
    <w:rsid w:val="003D5FBE"/>
    <w:rsid w:val="003D7965"/>
    <w:rsid w:val="003D7C35"/>
    <w:rsid w:val="003E2CAB"/>
    <w:rsid w:val="003E3343"/>
    <w:rsid w:val="003E4A00"/>
    <w:rsid w:val="003E4D40"/>
    <w:rsid w:val="003E4DEA"/>
    <w:rsid w:val="003E5CCF"/>
    <w:rsid w:val="003E64EE"/>
    <w:rsid w:val="003E6DAF"/>
    <w:rsid w:val="003E7155"/>
    <w:rsid w:val="003F02C4"/>
    <w:rsid w:val="003F0604"/>
    <w:rsid w:val="003F1208"/>
    <w:rsid w:val="003F159A"/>
    <w:rsid w:val="003F224C"/>
    <w:rsid w:val="003F2EEA"/>
    <w:rsid w:val="003F302B"/>
    <w:rsid w:val="003F346C"/>
    <w:rsid w:val="003F3734"/>
    <w:rsid w:val="003F395D"/>
    <w:rsid w:val="003F3AC2"/>
    <w:rsid w:val="003F4CC4"/>
    <w:rsid w:val="003F4E7D"/>
    <w:rsid w:val="003F53CC"/>
    <w:rsid w:val="003F6080"/>
    <w:rsid w:val="003F6212"/>
    <w:rsid w:val="003F67F4"/>
    <w:rsid w:val="003F6E66"/>
    <w:rsid w:val="004004C2"/>
    <w:rsid w:val="004006BA"/>
    <w:rsid w:val="00400DBE"/>
    <w:rsid w:val="00401DE5"/>
    <w:rsid w:val="00401EB3"/>
    <w:rsid w:val="00402158"/>
    <w:rsid w:val="004031F5"/>
    <w:rsid w:val="0040412F"/>
    <w:rsid w:val="00406FD0"/>
    <w:rsid w:val="00407E9F"/>
    <w:rsid w:val="00410A37"/>
    <w:rsid w:val="004115AF"/>
    <w:rsid w:val="004116A1"/>
    <w:rsid w:val="00413467"/>
    <w:rsid w:val="004139DB"/>
    <w:rsid w:val="00413A4D"/>
    <w:rsid w:val="004141AA"/>
    <w:rsid w:val="00414FF1"/>
    <w:rsid w:val="00415A56"/>
    <w:rsid w:val="0041719F"/>
    <w:rsid w:val="00422341"/>
    <w:rsid w:val="00422ED9"/>
    <w:rsid w:val="0042308B"/>
    <w:rsid w:val="00423D8E"/>
    <w:rsid w:val="00424163"/>
    <w:rsid w:val="00424B5B"/>
    <w:rsid w:val="00424F67"/>
    <w:rsid w:val="004258AE"/>
    <w:rsid w:val="00426486"/>
    <w:rsid w:val="00426493"/>
    <w:rsid w:val="004269A6"/>
    <w:rsid w:val="00426DD5"/>
    <w:rsid w:val="00426EF1"/>
    <w:rsid w:val="00427D7E"/>
    <w:rsid w:val="004302DF"/>
    <w:rsid w:val="00431670"/>
    <w:rsid w:val="00431B3F"/>
    <w:rsid w:val="00431DE1"/>
    <w:rsid w:val="004324CD"/>
    <w:rsid w:val="00432A12"/>
    <w:rsid w:val="00432CEA"/>
    <w:rsid w:val="00434041"/>
    <w:rsid w:val="00434E1B"/>
    <w:rsid w:val="00435001"/>
    <w:rsid w:val="004356B9"/>
    <w:rsid w:val="00435F12"/>
    <w:rsid w:val="0043639D"/>
    <w:rsid w:val="004369FB"/>
    <w:rsid w:val="00436D73"/>
    <w:rsid w:val="00437948"/>
    <w:rsid w:val="0044025B"/>
    <w:rsid w:val="0044041A"/>
    <w:rsid w:val="0044066F"/>
    <w:rsid w:val="004415FE"/>
    <w:rsid w:val="00441932"/>
    <w:rsid w:val="00441A8C"/>
    <w:rsid w:val="00442354"/>
    <w:rsid w:val="004423A7"/>
    <w:rsid w:val="00442CFA"/>
    <w:rsid w:val="0044366A"/>
    <w:rsid w:val="00444210"/>
    <w:rsid w:val="004446C6"/>
    <w:rsid w:val="00444833"/>
    <w:rsid w:val="00444D30"/>
    <w:rsid w:val="004453D8"/>
    <w:rsid w:val="00446F4E"/>
    <w:rsid w:val="004510A4"/>
    <w:rsid w:val="00451823"/>
    <w:rsid w:val="00451956"/>
    <w:rsid w:val="00452DC1"/>
    <w:rsid w:val="0045399D"/>
    <w:rsid w:val="00453ED3"/>
    <w:rsid w:val="004546EA"/>
    <w:rsid w:val="004547E5"/>
    <w:rsid w:val="004554C1"/>
    <w:rsid w:val="00455F5A"/>
    <w:rsid w:val="0045715A"/>
    <w:rsid w:val="00460951"/>
    <w:rsid w:val="00461096"/>
    <w:rsid w:val="00461996"/>
    <w:rsid w:val="004619D3"/>
    <w:rsid w:val="00461DA0"/>
    <w:rsid w:val="00461F45"/>
    <w:rsid w:val="004623BF"/>
    <w:rsid w:val="004624F2"/>
    <w:rsid w:val="0046371B"/>
    <w:rsid w:val="00463AA7"/>
    <w:rsid w:val="00463E4E"/>
    <w:rsid w:val="00464299"/>
    <w:rsid w:val="0046459A"/>
    <w:rsid w:val="004659E9"/>
    <w:rsid w:val="00465BA6"/>
    <w:rsid w:val="00466E7A"/>
    <w:rsid w:val="00467F11"/>
    <w:rsid w:val="00471104"/>
    <w:rsid w:val="00471196"/>
    <w:rsid w:val="004711C4"/>
    <w:rsid w:val="00471518"/>
    <w:rsid w:val="00471B08"/>
    <w:rsid w:val="00471B7C"/>
    <w:rsid w:val="0047218C"/>
    <w:rsid w:val="004721BC"/>
    <w:rsid w:val="00472A66"/>
    <w:rsid w:val="00473D64"/>
    <w:rsid w:val="0047527B"/>
    <w:rsid w:val="004754AB"/>
    <w:rsid w:val="004757FA"/>
    <w:rsid w:val="0047728E"/>
    <w:rsid w:val="0047738C"/>
    <w:rsid w:val="004807D1"/>
    <w:rsid w:val="00480E99"/>
    <w:rsid w:val="00480FBE"/>
    <w:rsid w:val="00481BC9"/>
    <w:rsid w:val="00482447"/>
    <w:rsid w:val="0048254A"/>
    <w:rsid w:val="0048262B"/>
    <w:rsid w:val="004828F3"/>
    <w:rsid w:val="00482C2D"/>
    <w:rsid w:val="00482E49"/>
    <w:rsid w:val="004839D7"/>
    <w:rsid w:val="004845C1"/>
    <w:rsid w:val="0048489D"/>
    <w:rsid w:val="00486097"/>
    <w:rsid w:val="0048674C"/>
    <w:rsid w:val="00486B02"/>
    <w:rsid w:val="00487277"/>
    <w:rsid w:val="00487C75"/>
    <w:rsid w:val="00491B1C"/>
    <w:rsid w:val="004948E2"/>
    <w:rsid w:val="004951D8"/>
    <w:rsid w:val="0049559B"/>
    <w:rsid w:val="004956F1"/>
    <w:rsid w:val="00495D88"/>
    <w:rsid w:val="00495D93"/>
    <w:rsid w:val="0049611D"/>
    <w:rsid w:val="004965DC"/>
    <w:rsid w:val="00497544"/>
    <w:rsid w:val="00497D71"/>
    <w:rsid w:val="004A000C"/>
    <w:rsid w:val="004A02EC"/>
    <w:rsid w:val="004A0390"/>
    <w:rsid w:val="004A0740"/>
    <w:rsid w:val="004A0860"/>
    <w:rsid w:val="004A0A69"/>
    <w:rsid w:val="004A1248"/>
    <w:rsid w:val="004A1E55"/>
    <w:rsid w:val="004A2106"/>
    <w:rsid w:val="004A2274"/>
    <w:rsid w:val="004A23A7"/>
    <w:rsid w:val="004A25F4"/>
    <w:rsid w:val="004A2C81"/>
    <w:rsid w:val="004A3945"/>
    <w:rsid w:val="004A3CDA"/>
    <w:rsid w:val="004A3D65"/>
    <w:rsid w:val="004A3ECE"/>
    <w:rsid w:val="004A3F06"/>
    <w:rsid w:val="004A4BA1"/>
    <w:rsid w:val="004A5BE0"/>
    <w:rsid w:val="004A6D89"/>
    <w:rsid w:val="004A6DA8"/>
    <w:rsid w:val="004A7183"/>
    <w:rsid w:val="004A7513"/>
    <w:rsid w:val="004A7650"/>
    <w:rsid w:val="004A77A2"/>
    <w:rsid w:val="004B041D"/>
    <w:rsid w:val="004B05F9"/>
    <w:rsid w:val="004B0F55"/>
    <w:rsid w:val="004B0FD2"/>
    <w:rsid w:val="004B20D6"/>
    <w:rsid w:val="004B2936"/>
    <w:rsid w:val="004B30D3"/>
    <w:rsid w:val="004B3455"/>
    <w:rsid w:val="004B496D"/>
    <w:rsid w:val="004B4A13"/>
    <w:rsid w:val="004B62AD"/>
    <w:rsid w:val="004B65DD"/>
    <w:rsid w:val="004B66CB"/>
    <w:rsid w:val="004B73C9"/>
    <w:rsid w:val="004B772C"/>
    <w:rsid w:val="004B7CAE"/>
    <w:rsid w:val="004C060F"/>
    <w:rsid w:val="004C101E"/>
    <w:rsid w:val="004C1361"/>
    <w:rsid w:val="004C144F"/>
    <w:rsid w:val="004C2220"/>
    <w:rsid w:val="004C25A4"/>
    <w:rsid w:val="004C2E3B"/>
    <w:rsid w:val="004C33F2"/>
    <w:rsid w:val="004C55EB"/>
    <w:rsid w:val="004C5752"/>
    <w:rsid w:val="004C7304"/>
    <w:rsid w:val="004C7311"/>
    <w:rsid w:val="004C7B96"/>
    <w:rsid w:val="004C7CA8"/>
    <w:rsid w:val="004C7F97"/>
    <w:rsid w:val="004D08B8"/>
    <w:rsid w:val="004D0CB2"/>
    <w:rsid w:val="004D29AE"/>
    <w:rsid w:val="004D2A55"/>
    <w:rsid w:val="004D2E80"/>
    <w:rsid w:val="004D37FA"/>
    <w:rsid w:val="004D4242"/>
    <w:rsid w:val="004D46EB"/>
    <w:rsid w:val="004D4819"/>
    <w:rsid w:val="004D5F05"/>
    <w:rsid w:val="004D7A3C"/>
    <w:rsid w:val="004E1323"/>
    <w:rsid w:val="004E14D1"/>
    <w:rsid w:val="004E28E0"/>
    <w:rsid w:val="004E409C"/>
    <w:rsid w:val="004E5580"/>
    <w:rsid w:val="004E5E89"/>
    <w:rsid w:val="004E6A2A"/>
    <w:rsid w:val="004E775F"/>
    <w:rsid w:val="004F0AF9"/>
    <w:rsid w:val="004F0D09"/>
    <w:rsid w:val="004F0FDB"/>
    <w:rsid w:val="004F2742"/>
    <w:rsid w:val="004F3EBF"/>
    <w:rsid w:val="004F46E2"/>
    <w:rsid w:val="004F4FEB"/>
    <w:rsid w:val="004F59AF"/>
    <w:rsid w:val="004F5E1D"/>
    <w:rsid w:val="004F5F67"/>
    <w:rsid w:val="004F6906"/>
    <w:rsid w:val="004F7FFA"/>
    <w:rsid w:val="00501269"/>
    <w:rsid w:val="0050164C"/>
    <w:rsid w:val="00501DA4"/>
    <w:rsid w:val="0050258E"/>
    <w:rsid w:val="0050319A"/>
    <w:rsid w:val="005038A9"/>
    <w:rsid w:val="00503E61"/>
    <w:rsid w:val="005041E8"/>
    <w:rsid w:val="005043EB"/>
    <w:rsid w:val="00504D6B"/>
    <w:rsid w:val="00504E2D"/>
    <w:rsid w:val="00505383"/>
    <w:rsid w:val="00505576"/>
    <w:rsid w:val="00505C7B"/>
    <w:rsid w:val="00506C18"/>
    <w:rsid w:val="005070A4"/>
    <w:rsid w:val="00507C33"/>
    <w:rsid w:val="00507FF2"/>
    <w:rsid w:val="0051051A"/>
    <w:rsid w:val="00510E7F"/>
    <w:rsid w:val="00511774"/>
    <w:rsid w:val="00511C47"/>
    <w:rsid w:val="00512EB6"/>
    <w:rsid w:val="005136C7"/>
    <w:rsid w:val="00513B4A"/>
    <w:rsid w:val="00515893"/>
    <w:rsid w:val="00515E24"/>
    <w:rsid w:val="005163A7"/>
    <w:rsid w:val="00517596"/>
    <w:rsid w:val="0051769A"/>
    <w:rsid w:val="005202B3"/>
    <w:rsid w:val="00521826"/>
    <w:rsid w:val="00521B0C"/>
    <w:rsid w:val="00521E27"/>
    <w:rsid w:val="005221E3"/>
    <w:rsid w:val="00522710"/>
    <w:rsid w:val="00522A1C"/>
    <w:rsid w:val="00523309"/>
    <w:rsid w:val="00523326"/>
    <w:rsid w:val="00524C23"/>
    <w:rsid w:val="00526322"/>
    <w:rsid w:val="00526E6F"/>
    <w:rsid w:val="0052788B"/>
    <w:rsid w:val="00527E0E"/>
    <w:rsid w:val="00530CDF"/>
    <w:rsid w:val="00530D66"/>
    <w:rsid w:val="00530E22"/>
    <w:rsid w:val="0053141F"/>
    <w:rsid w:val="005316A6"/>
    <w:rsid w:val="005321F3"/>
    <w:rsid w:val="00532B9F"/>
    <w:rsid w:val="005332E0"/>
    <w:rsid w:val="00533856"/>
    <w:rsid w:val="00533B27"/>
    <w:rsid w:val="00533DB1"/>
    <w:rsid w:val="00534DDC"/>
    <w:rsid w:val="00534F20"/>
    <w:rsid w:val="0053582E"/>
    <w:rsid w:val="00536AB9"/>
    <w:rsid w:val="005372F0"/>
    <w:rsid w:val="00540AD3"/>
    <w:rsid w:val="00541303"/>
    <w:rsid w:val="005417D5"/>
    <w:rsid w:val="005425F7"/>
    <w:rsid w:val="00543744"/>
    <w:rsid w:val="00544C98"/>
    <w:rsid w:val="00545281"/>
    <w:rsid w:val="00545A01"/>
    <w:rsid w:val="00545A2A"/>
    <w:rsid w:val="00546F08"/>
    <w:rsid w:val="005473BE"/>
    <w:rsid w:val="00547A70"/>
    <w:rsid w:val="00552438"/>
    <w:rsid w:val="00552BDC"/>
    <w:rsid w:val="00552C47"/>
    <w:rsid w:val="00553D26"/>
    <w:rsid w:val="005544E4"/>
    <w:rsid w:val="00554B21"/>
    <w:rsid w:val="00554C0F"/>
    <w:rsid w:val="00555B8B"/>
    <w:rsid w:val="0055669F"/>
    <w:rsid w:val="00556FA2"/>
    <w:rsid w:val="0055795E"/>
    <w:rsid w:val="005608CC"/>
    <w:rsid w:val="00560C33"/>
    <w:rsid w:val="00561E4A"/>
    <w:rsid w:val="0056281E"/>
    <w:rsid w:val="005638CB"/>
    <w:rsid w:val="005645EF"/>
    <w:rsid w:val="005649EF"/>
    <w:rsid w:val="005653C8"/>
    <w:rsid w:val="00565D9C"/>
    <w:rsid w:val="0056681E"/>
    <w:rsid w:val="005674BA"/>
    <w:rsid w:val="00567822"/>
    <w:rsid w:val="005678D6"/>
    <w:rsid w:val="005679EC"/>
    <w:rsid w:val="00567F70"/>
    <w:rsid w:val="00570E74"/>
    <w:rsid w:val="00571268"/>
    <w:rsid w:val="00571F14"/>
    <w:rsid w:val="00571F4C"/>
    <w:rsid w:val="005722BC"/>
    <w:rsid w:val="00573502"/>
    <w:rsid w:val="005736CD"/>
    <w:rsid w:val="00573AF6"/>
    <w:rsid w:val="00574997"/>
    <w:rsid w:val="00575E2C"/>
    <w:rsid w:val="00576398"/>
    <w:rsid w:val="00577B31"/>
    <w:rsid w:val="00580D31"/>
    <w:rsid w:val="00581016"/>
    <w:rsid w:val="00581147"/>
    <w:rsid w:val="00581DB2"/>
    <w:rsid w:val="00582371"/>
    <w:rsid w:val="0058289C"/>
    <w:rsid w:val="00583D08"/>
    <w:rsid w:val="00583F5C"/>
    <w:rsid w:val="005840C6"/>
    <w:rsid w:val="005844F6"/>
    <w:rsid w:val="00584FE9"/>
    <w:rsid w:val="005869F3"/>
    <w:rsid w:val="00586D86"/>
    <w:rsid w:val="00587856"/>
    <w:rsid w:val="005900D4"/>
    <w:rsid w:val="005906E1"/>
    <w:rsid w:val="00590D2E"/>
    <w:rsid w:val="00591240"/>
    <w:rsid w:val="005912B9"/>
    <w:rsid w:val="00591E6D"/>
    <w:rsid w:val="00591E86"/>
    <w:rsid w:val="0059224C"/>
    <w:rsid w:val="0059229B"/>
    <w:rsid w:val="005924F1"/>
    <w:rsid w:val="00592B54"/>
    <w:rsid w:val="00593165"/>
    <w:rsid w:val="00593424"/>
    <w:rsid w:val="00593512"/>
    <w:rsid w:val="00595B91"/>
    <w:rsid w:val="00595D39"/>
    <w:rsid w:val="00595E6C"/>
    <w:rsid w:val="00596184"/>
    <w:rsid w:val="005968EE"/>
    <w:rsid w:val="00596937"/>
    <w:rsid w:val="00597937"/>
    <w:rsid w:val="005A116A"/>
    <w:rsid w:val="005A1B0B"/>
    <w:rsid w:val="005A1CCD"/>
    <w:rsid w:val="005A2D0F"/>
    <w:rsid w:val="005A4426"/>
    <w:rsid w:val="005A489D"/>
    <w:rsid w:val="005A48C7"/>
    <w:rsid w:val="005A4D33"/>
    <w:rsid w:val="005A5E67"/>
    <w:rsid w:val="005A5F30"/>
    <w:rsid w:val="005A5F7A"/>
    <w:rsid w:val="005A7633"/>
    <w:rsid w:val="005B081D"/>
    <w:rsid w:val="005B0895"/>
    <w:rsid w:val="005B1C6C"/>
    <w:rsid w:val="005B21B9"/>
    <w:rsid w:val="005B2207"/>
    <w:rsid w:val="005B2530"/>
    <w:rsid w:val="005B2D2C"/>
    <w:rsid w:val="005B36AF"/>
    <w:rsid w:val="005B39FE"/>
    <w:rsid w:val="005B3B89"/>
    <w:rsid w:val="005B4AFA"/>
    <w:rsid w:val="005B502E"/>
    <w:rsid w:val="005B5BA0"/>
    <w:rsid w:val="005B6699"/>
    <w:rsid w:val="005B6E82"/>
    <w:rsid w:val="005B7757"/>
    <w:rsid w:val="005B7C03"/>
    <w:rsid w:val="005B7F51"/>
    <w:rsid w:val="005C0A8E"/>
    <w:rsid w:val="005C27A1"/>
    <w:rsid w:val="005C2BA8"/>
    <w:rsid w:val="005C344B"/>
    <w:rsid w:val="005C3536"/>
    <w:rsid w:val="005C5668"/>
    <w:rsid w:val="005C5871"/>
    <w:rsid w:val="005C5E95"/>
    <w:rsid w:val="005C6034"/>
    <w:rsid w:val="005C752B"/>
    <w:rsid w:val="005C793F"/>
    <w:rsid w:val="005D10E9"/>
    <w:rsid w:val="005D1EC5"/>
    <w:rsid w:val="005D260C"/>
    <w:rsid w:val="005D2C38"/>
    <w:rsid w:val="005D2F69"/>
    <w:rsid w:val="005D428C"/>
    <w:rsid w:val="005D4674"/>
    <w:rsid w:val="005D4A91"/>
    <w:rsid w:val="005D4C5F"/>
    <w:rsid w:val="005D6039"/>
    <w:rsid w:val="005D6472"/>
    <w:rsid w:val="005D6996"/>
    <w:rsid w:val="005D6E9F"/>
    <w:rsid w:val="005D6F81"/>
    <w:rsid w:val="005D7826"/>
    <w:rsid w:val="005E1028"/>
    <w:rsid w:val="005E1F2B"/>
    <w:rsid w:val="005E21D7"/>
    <w:rsid w:val="005E254B"/>
    <w:rsid w:val="005E265C"/>
    <w:rsid w:val="005E2729"/>
    <w:rsid w:val="005E2B65"/>
    <w:rsid w:val="005E2F47"/>
    <w:rsid w:val="005E3BDC"/>
    <w:rsid w:val="005E49D9"/>
    <w:rsid w:val="005E4C60"/>
    <w:rsid w:val="005E4F92"/>
    <w:rsid w:val="005E526E"/>
    <w:rsid w:val="005E6639"/>
    <w:rsid w:val="005F0CBD"/>
    <w:rsid w:val="005F296B"/>
    <w:rsid w:val="005F4173"/>
    <w:rsid w:val="005F4EC2"/>
    <w:rsid w:val="005F5862"/>
    <w:rsid w:val="005F5B08"/>
    <w:rsid w:val="005F6BED"/>
    <w:rsid w:val="005F7344"/>
    <w:rsid w:val="005F74AE"/>
    <w:rsid w:val="005F79D7"/>
    <w:rsid w:val="00600060"/>
    <w:rsid w:val="006001A8"/>
    <w:rsid w:val="00600253"/>
    <w:rsid w:val="00600E78"/>
    <w:rsid w:val="00601AC3"/>
    <w:rsid w:val="00602D14"/>
    <w:rsid w:val="00602FB6"/>
    <w:rsid w:val="006037CB"/>
    <w:rsid w:val="00603E17"/>
    <w:rsid w:val="00604053"/>
    <w:rsid w:val="006044FF"/>
    <w:rsid w:val="00604EE1"/>
    <w:rsid w:val="0060501E"/>
    <w:rsid w:val="00605376"/>
    <w:rsid w:val="00605641"/>
    <w:rsid w:val="0060578B"/>
    <w:rsid w:val="00605AC9"/>
    <w:rsid w:val="00606281"/>
    <w:rsid w:val="00606D73"/>
    <w:rsid w:val="006073E9"/>
    <w:rsid w:val="0060772C"/>
    <w:rsid w:val="00610656"/>
    <w:rsid w:val="0061087D"/>
    <w:rsid w:val="0061256D"/>
    <w:rsid w:val="00613AC7"/>
    <w:rsid w:val="00613C46"/>
    <w:rsid w:val="00615BE2"/>
    <w:rsid w:val="00615FA6"/>
    <w:rsid w:val="00616696"/>
    <w:rsid w:val="00616B6E"/>
    <w:rsid w:val="00616FC1"/>
    <w:rsid w:val="006179CD"/>
    <w:rsid w:val="00620A1A"/>
    <w:rsid w:val="00620EC6"/>
    <w:rsid w:val="00621197"/>
    <w:rsid w:val="0062288B"/>
    <w:rsid w:val="00622FFA"/>
    <w:rsid w:val="00625306"/>
    <w:rsid w:val="0062562A"/>
    <w:rsid w:val="006256EA"/>
    <w:rsid w:val="006271B6"/>
    <w:rsid w:val="006272BD"/>
    <w:rsid w:val="00630B3D"/>
    <w:rsid w:val="00630FA3"/>
    <w:rsid w:val="006314D6"/>
    <w:rsid w:val="00632185"/>
    <w:rsid w:val="00632E44"/>
    <w:rsid w:val="00633748"/>
    <w:rsid w:val="006337A3"/>
    <w:rsid w:val="00633BB5"/>
    <w:rsid w:val="00634C5B"/>
    <w:rsid w:val="006357C2"/>
    <w:rsid w:val="00640B71"/>
    <w:rsid w:val="00642096"/>
    <w:rsid w:val="0064233D"/>
    <w:rsid w:val="006425D6"/>
    <w:rsid w:val="00643A33"/>
    <w:rsid w:val="00643CE3"/>
    <w:rsid w:val="00643FFE"/>
    <w:rsid w:val="006443B4"/>
    <w:rsid w:val="00645F60"/>
    <w:rsid w:val="006466F5"/>
    <w:rsid w:val="00646C3F"/>
    <w:rsid w:val="00652E39"/>
    <w:rsid w:val="00654795"/>
    <w:rsid w:val="00654857"/>
    <w:rsid w:val="006557FE"/>
    <w:rsid w:val="00655DC1"/>
    <w:rsid w:val="006567F3"/>
    <w:rsid w:val="00656890"/>
    <w:rsid w:val="006579E1"/>
    <w:rsid w:val="00660566"/>
    <w:rsid w:val="00660B7A"/>
    <w:rsid w:val="006616EE"/>
    <w:rsid w:val="00663888"/>
    <w:rsid w:val="00663CC3"/>
    <w:rsid w:val="00664326"/>
    <w:rsid w:val="00665031"/>
    <w:rsid w:val="00665134"/>
    <w:rsid w:val="006657BC"/>
    <w:rsid w:val="006657F9"/>
    <w:rsid w:val="00665A0C"/>
    <w:rsid w:val="00665CD6"/>
    <w:rsid w:val="00666F6F"/>
    <w:rsid w:val="006670EA"/>
    <w:rsid w:val="00667669"/>
    <w:rsid w:val="0066786C"/>
    <w:rsid w:val="006700DF"/>
    <w:rsid w:val="0067142B"/>
    <w:rsid w:val="006724AE"/>
    <w:rsid w:val="006729F4"/>
    <w:rsid w:val="0067327C"/>
    <w:rsid w:val="00673541"/>
    <w:rsid w:val="00673B75"/>
    <w:rsid w:val="00675E2C"/>
    <w:rsid w:val="00676796"/>
    <w:rsid w:val="0067691B"/>
    <w:rsid w:val="00676A33"/>
    <w:rsid w:val="00676F20"/>
    <w:rsid w:val="00677009"/>
    <w:rsid w:val="006803F1"/>
    <w:rsid w:val="00680A9D"/>
    <w:rsid w:val="00680C5E"/>
    <w:rsid w:val="00681532"/>
    <w:rsid w:val="00681CE6"/>
    <w:rsid w:val="0068222D"/>
    <w:rsid w:val="00682666"/>
    <w:rsid w:val="006830F4"/>
    <w:rsid w:val="006833AA"/>
    <w:rsid w:val="00683613"/>
    <w:rsid w:val="00684035"/>
    <w:rsid w:val="0068447E"/>
    <w:rsid w:val="006848AA"/>
    <w:rsid w:val="006853A5"/>
    <w:rsid w:val="0068637F"/>
    <w:rsid w:val="00686733"/>
    <w:rsid w:val="00686AB0"/>
    <w:rsid w:val="00686B04"/>
    <w:rsid w:val="00687D12"/>
    <w:rsid w:val="00690464"/>
    <w:rsid w:val="00690EBA"/>
    <w:rsid w:val="00691381"/>
    <w:rsid w:val="0069156A"/>
    <w:rsid w:val="0069274A"/>
    <w:rsid w:val="00693950"/>
    <w:rsid w:val="00694538"/>
    <w:rsid w:val="00695967"/>
    <w:rsid w:val="00695986"/>
    <w:rsid w:val="00695E4A"/>
    <w:rsid w:val="006961E3"/>
    <w:rsid w:val="00696FBC"/>
    <w:rsid w:val="006A06F0"/>
    <w:rsid w:val="006A173C"/>
    <w:rsid w:val="006A1F6A"/>
    <w:rsid w:val="006A2558"/>
    <w:rsid w:val="006A2F62"/>
    <w:rsid w:val="006A3AC6"/>
    <w:rsid w:val="006A3BBF"/>
    <w:rsid w:val="006A3C16"/>
    <w:rsid w:val="006A3C42"/>
    <w:rsid w:val="006A4A01"/>
    <w:rsid w:val="006A4BB9"/>
    <w:rsid w:val="006A4DF2"/>
    <w:rsid w:val="006A54D9"/>
    <w:rsid w:val="006A54DD"/>
    <w:rsid w:val="006A5B76"/>
    <w:rsid w:val="006A70FF"/>
    <w:rsid w:val="006B05F5"/>
    <w:rsid w:val="006B0906"/>
    <w:rsid w:val="006B0F90"/>
    <w:rsid w:val="006B19CF"/>
    <w:rsid w:val="006B24FE"/>
    <w:rsid w:val="006B2731"/>
    <w:rsid w:val="006B2FB7"/>
    <w:rsid w:val="006B3420"/>
    <w:rsid w:val="006B4357"/>
    <w:rsid w:val="006B454F"/>
    <w:rsid w:val="006B4A1E"/>
    <w:rsid w:val="006B5A4A"/>
    <w:rsid w:val="006B5D15"/>
    <w:rsid w:val="006B6F86"/>
    <w:rsid w:val="006B7248"/>
    <w:rsid w:val="006B7457"/>
    <w:rsid w:val="006B770C"/>
    <w:rsid w:val="006C06FA"/>
    <w:rsid w:val="006C0E4B"/>
    <w:rsid w:val="006C1E33"/>
    <w:rsid w:val="006C1ED6"/>
    <w:rsid w:val="006C3AA0"/>
    <w:rsid w:val="006C41DF"/>
    <w:rsid w:val="006C433F"/>
    <w:rsid w:val="006C530F"/>
    <w:rsid w:val="006C5864"/>
    <w:rsid w:val="006C6713"/>
    <w:rsid w:val="006C6769"/>
    <w:rsid w:val="006D01A7"/>
    <w:rsid w:val="006D027F"/>
    <w:rsid w:val="006D1724"/>
    <w:rsid w:val="006D1B7A"/>
    <w:rsid w:val="006D2294"/>
    <w:rsid w:val="006D33BF"/>
    <w:rsid w:val="006D33E7"/>
    <w:rsid w:val="006D3693"/>
    <w:rsid w:val="006D57CD"/>
    <w:rsid w:val="006D6FDC"/>
    <w:rsid w:val="006D731F"/>
    <w:rsid w:val="006E0DA5"/>
    <w:rsid w:val="006E2471"/>
    <w:rsid w:val="006E3B9C"/>
    <w:rsid w:val="006E46D0"/>
    <w:rsid w:val="006E4795"/>
    <w:rsid w:val="006E5134"/>
    <w:rsid w:val="006E5140"/>
    <w:rsid w:val="006E555A"/>
    <w:rsid w:val="006E55C7"/>
    <w:rsid w:val="006E72B4"/>
    <w:rsid w:val="006E77D7"/>
    <w:rsid w:val="006E79F6"/>
    <w:rsid w:val="006F01F3"/>
    <w:rsid w:val="006F08A3"/>
    <w:rsid w:val="006F0F2D"/>
    <w:rsid w:val="006F1252"/>
    <w:rsid w:val="006F1E69"/>
    <w:rsid w:val="006F2515"/>
    <w:rsid w:val="006F292C"/>
    <w:rsid w:val="006F3420"/>
    <w:rsid w:val="006F3665"/>
    <w:rsid w:val="006F3A9E"/>
    <w:rsid w:val="006F3C83"/>
    <w:rsid w:val="006F6816"/>
    <w:rsid w:val="006F6A25"/>
    <w:rsid w:val="00700ADC"/>
    <w:rsid w:val="00701C96"/>
    <w:rsid w:val="007020D9"/>
    <w:rsid w:val="007025BC"/>
    <w:rsid w:val="007027CF"/>
    <w:rsid w:val="0070292C"/>
    <w:rsid w:val="00702CB1"/>
    <w:rsid w:val="00702CFD"/>
    <w:rsid w:val="00702ED8"/>
    <w:rsid w:val="00703FF0"/>
    <w:rsid w:val="00704A1B"/>
    <w:rsid w:val="00704FB9"/>
    <w:rsid w:val="007052EF"/>
    <w:rsid w:val="007057A5"/>
    <w:rsid w:val="007063CA"/>
    <w:rsid w:val="00707F2F"/>
    <w:rsid w:val="007112C2"/>
    <w:rsid w:val="007121D5"/>
    <w:rsid w:val="00712584"/>
    <w:rsid w:val="007127CC"/>
    <w:rsid w:val="00712A60"/>
    <w:rsid w:val="00713412"/>
    <w:rsid w:val="00713A5D"/>
    <w:rsid w:val="00713B92"/>
    <w:rsid w:val="00714131"/>
    <w:rsid w:val="007156DC"/>
    <w:rsid w:val="00715C14"/>
    <w:rsid w:val="00715C50"/>
    <w:rsid w:val="00715FA4"/>
    <w:rsid w:val="007165DF"/>
    <w:rsid w:val="007179F7"/>
    <w:rsid w:val="00717EFD"/>
    <w:rsid w:val="00720D29"/>
    <w:rsid w:val="007215D7"/>
    <w:rsid w:val="007227DF"/>
    <w:rsid w:val="007248FD"/>
    <w:rsid w:val="007249AC"/>
    <w:rsid w:val="00724A08"/>
    <w:rsid w:val="00725384"/>
    <w:rsid w:val="00725423"/>
    <w:rsid w:val="00725573"/>
    <w:rsid w:val="00725979"/>
    <w:rsid w:val="00725E10"/>
    <w:rsid w:val="00725E62"/>
    <w:rsid w:val="0072650D"/>
    <w:rsid w:val="00726C89"/>
    <w:rsid w:val="00730C58"/>
    <w:rsid w:val="0073150C"/>
    <w:rsid w:val="00731D87"/>
    <w:rsid w:val="00732326"/>
    <w:rsid w:val="007324B3"/>
    <w:rsid w:val="007332CD"/>
    <w:rsid w:val="0073397E"/>
    <w:rsid w:val="0073425E"/>
    <w:rsid w:val="0073495B"/>
    <w:rsid w:val="00734B58"/>
    <w:rsid w:val="00736249"/>
    <w:rsid w:val="007367B3"/>
    <w:rsid w:val="00740508"/>
    <w:rsid w:val="00740A95"/>
    <w:rsid w:val="0074116C"/>
    <w:rsid w:val="0074136E"/>
    <w:rsid w:val="00741425"/>
    <w:rsid w:val="007415B1"/>
    <w:rsid w:val="00741AE9"/>
    <w:rsid w:val="00741BEE"/>
    <w:rsid w:val="00741EF3"/>
    <w:rsid w:val="0074353E"/>
    <w:rsid w:val="00743C05"/>
    <w:rsid w:val="0074411C"/>
    <w:rsid w:val="00744AD1"/>
    <w:rsid w:val="00745283"/>
    <w:rsid w:val="007455D0"/>
    <w:rsid w:val="0074715D"/>
    <w:rsid w:val="00747391"/>
    <w:rsid w:val="00747AB3"/>
    <w:rsid w:val="00747C25"/>
    <w:rsid w:val="00747DAF"/>
    <w:rsid w:val="007504FF"/>
    <w:rsid w:val="0075097D"/>
    <w:rsid w:val="007511E7"/>
    <w:rsid w:val="00751371"/>
    <w:rsid w:val="007525D2"/>
    <w:rsid w:val="00752610"/>
    <w:rsid w:val="007536E6"/>
    <w:rsid w:val="00754B12"/>
    <w:rsid w:val="00755FB8"/>
    <w:rsid w:val="00756241"/>
    <w:rsid w:val="00757AD0"/>
    <w:rsid w:val="00757BEA"/>
    <w:rsid w:val="00757F23"/>
    <w:rsid w:val="007604AF"/>
    <w:rsid w:val="00761D3C"/>
    <w:rsid w:val="00761DB6"/>
    <w:rsid w:val="00762834"/>
    <w:rsid w:val="00763847"/>
    <w:rsid w:val="0076384B"/>
    <w:rsid w:val="0076388E"/>
    <w:rsid w:val="007644CF"/>
    <w:rsid w:val="00764D0C"/>
    <w:rsid w:val="00765118"/>
    <w:rsid w:val="0076517F"/>
    <w:rsid w:val="00766A9A"/>
    <w:rsid w:val="00766BE5"/>
    <w:rsid w:val="0076784E"/>
    <w:rsid w:val="007701F5"/>
    <w:rsid w:val="007709BC"/>
    <w:rsid w:val="00772014"/>
    <w:rsid w:val="007720CA"/>
    <w:rsid w:val="00772126"/>
    <w:rsid w:val="00774C79"/>
    <w:rsid w:val="00775035"/>
    <w:rsid w:val="00775ACF"/>
    <w:rsid w:val="00776C30"/>
    <w:rsid w:val="00777EBC"/>
    <w:rsid w:val="00777EE2"/>
    <w:rsid w:val="0078091F"/>
    <w:rsid w:val="00780C83"/>
    <w:rsid w:val="00780C88"/>
    <w:rsid w:val="00781ED6"/>
    <w:rsid w:val="0078317D"/>
    <w:rsid w:val="007838E7"/>
    <w:rsid w:val="00783DAB"/>
    <w:rsid w:val="00783F68"/>
    <w:rsid w:val="00784BAA"/>
    <w:rsid w:val="00784BDE"/>
    <w:rsid w:val="00784E95"/>
    <w:rsid w:val="0078512C"/>
    <w:rsid w:val="00785358"/>
    <w:rsid w:val="007854B9"/>
    <w:rsid w:val="00786393"/>
    <w:rsid w:val="007866C3"/>
    <w:rsid w:val="007875B4"/>
    <w:rsid w:val="0078794D"/>
    <w:rsid w:val="00787A90"/>
    <w:rsid w:val="00787ECF"/>
    <w:rsid w:val="00790315"/>
    <w:rsid w:val="007909F0"/>
    <w:rsid w:val="007912F8"/>
    <w:rsid w:val="007913D9"/>
    <w:rsid w:val="00791AB7"/>
    <w:rsid w:val="00791D2F"/>
    <w:rsid w:val="00791F21"/>
    <w:rsid w:val="007922E1"/>
    <w:rsid w:val="00793B1F"/>
    <w:rsid w:val="0079440A"/>
    <w:rsid w:val="007961B6"/>
    <w:rsid w:val="0079693E"/>
    <w:rsid w:val="00796999"/>
    <w:rsid w:val="00797327"/>
    <w:rsid w:val="007A090E"/>
    <w:rsid w:val="007A0F3E"/>
    <w:rsid w:val="007A1204"/>
    <w:rsid w:val="007A12AB"/>
    <w:rsid w:val="007A1320"/>
    <w:rsid w:val="007A168F"/>
    <w:rsid w:val="007A427C"/>
    <w:rsid w:val="007A49AF"/>
    <w:rsid w:val="007A4DE2"/>
    <w:rsid w:val="007A557C"/>
    <w:rsid w:val="007B001E"/>
    <w:rsid w:val="007B0198"/>
    <w:rsid w:val="007B027A"/>
    <w:rsid w:val="007B036F"/>
    <w:rsid w:val="007B16B6"/>
    <w:rsid w:val="007B1AF8"/>
    <w:rsid w:val="007B2FD3"/>
    <w:rsid w:val="007B3757"/>
    <w:rsid w:val="007B37DD"/>
    <w:rsid w:val="007B66D5"/>
    <w:rsid w:val="007B698A"/>
    <w:rsid w:val="007B6C37"/>
    <w:rsid w:val="007B6E1F"/>
    <w:rsid w:val="007C1680"/>
    <w:rsid w:val="007C1D13"/>
    <w:rsid w:val="007C274C"/>
    <w:rsid w:val="007C4418"/>
    <w:rsid w:val="007C450B"/>
    <w:rsid w:val="007C5A6C"/>
    <w:rsid w:val="007C7A0C"/>
    <w:rsid w:val="007C7D87"/>
    <w:rsid w:val="007D05AB"/>
    <w:rsid w:val="007D082C"/>
    <w:rsid w:val="007D3086"/>
    <w:rsid w:val="007D4742"/>
    <w:rsid w:val="007D4A6E"/>
    <w:rsid w:val="007D4CDD"/>
    <w:rsid w:val="007D4CE9"/>
    <w:rsid w:val="007D4F1A"/>
    <w:rsid w:val="007D6987"/>
    <w:rsid w:val="007D71B6"/>
    <w:rsid w:val="007D7A6E"/>
    <w:rsid w:val="007D7C58"/>
    <w:rsid w:val="007E1B06"/>
    <w:rsid w:val="007E1B8F"/>
    <w:rsid w:val="007E1CB2"/>
    <w:rsid w:val="007E1DF4"/>
    <w:rsid w:val="007E2579"/>
    <w:rsid w:val="007E2EC2"/>
    <w:rsid w:val="007E3EDE"/>
    <w:rsid w:val="007E51E6"/>
    <w:rsid w:val="007E547A"/>
    <w:rsid w:val="007E5D7E"/>
    <w:rsid w:val="007E659C"/>
    <w:rsid w:val="007E6B1F"/>
    <w:rsid w:val="007E7187"/>
    <w:rsid w:val="007E7337"/>
    <w:rsid w:val="007E743C"/>
    <w:rsid w:val="007E7BDB"/>
    <w:rsid w:val="007F0D89"/>
    <w:rsid w:val="007F19BE"/>
    <w:rsid w:val="007F1A27"/>
    <w:rsid w:val="007F1A6F"/>
    <w:rsid w:val="007F1C7C"/>
    <w:rsid w:val="007F1D6F"/>
    <w:rsid w:val="007F3454"/>
    <w:rsid w:val="007F42CD"/>
    <w:rsid w:val="007F48A4"/>
    <w:rsid w:val="007F52CC"/>
    <w:rsid w:val="007F564E"/>
    <w:rsid w:val="007F5AB5"/>
    <w:rsid w:val="007F5F1F"/>
    <w:rsid w:val="007F6A08"/>
    <w:rsid w:val="007F6D50"/>
    <w:rsid w:val="007F790F"/>
    <w:rsid w:val="008006CE"/>
    <w:rsid w:val="00800D28"/>
    <w:rsid w:val="0080106A"/>
    <w:rsid w:val="0080251F"/>
    <w:rsid w:val="00802663"/>
    <w:rsid w:val="00802DDA"/>
    <w:rsid w:val="00802EF9"/>
    <w:rsid w:val="008037DB"/>
    <w:rsid w:val="008044BD"/>
    <w:rsid w:val="008050F0"/>
    <w:rsid w:val="00806542"/>
    <w:rsid w:val="00810E1E"/>
    <w:rsid w:val="008114A2"/>
    <w:rsid w:val="00811C24"/>
    <w:rsid w:val="00811DC2"/>
    <w:rsid w:val="00812589"/>
    <w:rsid w:val="00812A0C"/>
    <w:rsid w:val="00816C21"/>
    <w:rsid w:val="008174E9"/>
    <w:rsid w:val="00817513"/>
    <w:rsid w:val="00817589"/>
    <w:rsid w:val="0082064C"/>
    <w:rsid w:val="00820B62"/>
    <w:rsid w:val="00821220"/>
    <w:rsid w:val="00821751"/>
    <w:rsid w:val="008229CB"/>
    <w:rsid w:val="008236B4"/>
    <w:rsid w:val="00823786"/>
    <w:rsid w:val="00823D9B"/>
    <w:rsid w:val="008244E6"/>
    <w:rsid w:val="008248E5"/>
    <w:rsid w:val="008249CA"/>
    <w:rsid w:val="00824E65"/>
    <w:rsid w:val="0082520B"/>
    <w:rsid w:val="0082579C"/>
    <w:rsid w:val="00825840"/>
    <w:rsid w:val="008261F9"/>
    <w:rsid w:val="00826840"/>
    <w:rsid w:val="00826B0D"/>
    <w:rsid w:val="00827BA7"/>
    <w:rsid w:val="00827FF9"/>
    <w:rsid w:val="0083038B"/>
    <w:rsid w:val="0083107E"/>
    <w:rsid w:val="00831093"/>
    <w:rsid w:val="00831114"/>
    <w:rsid w:val="00831C7B"/>
    <w:rsid w:val="00832258"/>
    <w:rsid w:val="008337DD"/>
    <w:rsid w:val="008337F1"/>
    <w:rsid w:val="0083483A"/>
    <w:rsid w:val="008354BA"/>
    <w:rsid w:val="00835A3C"/>
    <w:rsid w:val="00835DE2"/>
    <w:rsid w:val="008360E7"/>
    <w:rsid w:val="008365EA"/>
    <w:rsid w:val="00837EA8"/>
    <w:rsid w:val="008400FA"/>
    <w:rsid w:val="00840424"/>
    <w:rsid w:val="00840467"/>
    <w:rsid w:val="00840D88"/>
    <w:rsid w:val="008411A9"/>
    <w:rsid w:val="0084148F"/>
    <w:rsid w:val="00841FDA"/>
    <w:rsid w:val="00842FA8"/>
    <w:rsid w:val="00843828"/>
    <w:rsid w:val="00843BC5"/>
    <w:rsid w:val="00844522"/>
    <w:rsid w:val="00844AA6"/>
    <w:rsid w:val="00844E68"/>
    <w:rsid w:val="008460BF"/>
    <w:rsid w:val="00850199"/>
    <w:rsid w:val="0085094E"/>
    <w:rsid w:val="00850DC5"/>
    <w:rsid w:val="00850F06"/>
    <w:rsid w:val="00851101"/>
    <w:rsid w:val="00852B54"/>
    <w:rsid w:val="008532E2"/>
    <w:rsid w:val="00853B6B"/>
    <w:rsid w:val="008542B3"/>
    <w:rsid w:val="0085465A"/>
    <w:rsid w:val="0085485C"/>
    <w:rsid w:val="008551DD"/>
    <w:rsid w:val="0085539D"/>
    <w:rsid w:val="00855640"/>
    <w:rsid w:val="0085620E"/>
    <w:rsid w:val="00856891"/>
    <w:rsid w:val="00857361"/>
    <w:rsid w:val="00857829"/>
    <w:rsid w:val="008606F3"/>
    <w:rsid w:val="00861131"/>
    <w:rsid w:val="008616A1"/>
    <w:rsid w:val="0086295D"/>
    <w:rsid w:val="00862A52"/>
    <w:rsid w:val="00862BC6"/>
    <w:rsid w:val="00862C1B"/>
    <w:rsid w:val="00862DB3"/>
    <w:rsid w:val="00863238"/>
    <w:rsid w:val="008636CD"/>
    <w:rsid w:val="00863C8E"/>
    <w:rsid w:val="008646B5"/>
    <w:rsid w:val="008649FC"/>
    <w:rsid w:val="0086557B"/>
    <w:rsid w:val="00865D7B"/>
    <w:rsid w:val="008662DA"/>
    <w:rsid w:val="008704A3"/>
    <w:rsid w:val="008709E0"/>
    <w:rsid w:val="00870C38"/>
    <w:rsid w:val="00871792"/>
    <w:rsid w:val="00872D97"/>
    <w:rsid w:val="0087363A"/>
    <w:rsid w:val="00874AF9"/>
    <w:rsid w:val="00876273"/>
    <w:rsid w:val="00877700"/>
    <w:rsid w:val="0087788F"/>
    <w:rsid w:val="00877C1E"/>
    <w:rsid w:val="008819A9"/>
    <w:rsid w:val="00882729"/>
    <w:rsid w:val="008832EA"/>
    <w:rsid w:val="00883682"/>
    <w:rsid w:val="00883D0E"/>
    <w:rsid w:val="00883D1D"/>
    <w:rsid w:val="0088574A"/>
    <w:rsid w:val="00885764"/>
    <w:rsid w:val="00885CBE"/>
    <w:rsid w:val="00886435"/>
    <w:rsid w:val="00886C7E"/>
    <w:rsid w:val="00887740"/>
    <w:rsid w:val="00887B1C"/>
    <w:rsid w:val="00887E75"/>
    <w:rsid w:val="00890657"/>
    <w:rsid w:val="00890C9D"/>
    <w:rsid w:val="00890FDE"/>
    <w:rsid w:val="008929E9"/>
    <w:rsid w:val="00892A1A"/>
    <w:rsid w:val="00892E17"/>
    <w:rsid w:val="00893AE7"/>
    <w:rsid w:val="0089430B"/>
    <w:rsid w:val="00894C5E"/>
    <w:rsid w:val="00895FB9"/>
    <w:rsid w:val="008963B5"/>
    <w:rsid w:val="008966D5"/>
    <w:rsid w:val="00896F29"/>
    <w:rsid w:val="00896FD1"/>
    <w:rsid w:val="008976FC"/>
    <w:rsid w:val="008A04CF"/>
    <w:rsid w:val="008A06E3"/>
    <w:rsid w:val="008A070A"/>
    <w:rsid w:val="008A1E8F"/>
    <w:rsid w:val="008A5319"/>
    <w:rsid w:val="008A6473"/>
    <w:rsid w:val="008A65ED"/>
    <w:rsid w:val="008A6845"/>
    <w:rsid w:val="008A6D66"/>
    <w:rsid w:val="008B12AB"/>
    <w:rsid w:val="008B1F48"/>
    <w:rsid w:val="008B2417"/>
    <w:rsid w:val="008B3817"/>
    <w:rsid w:val="008B3860"/>
    <w:rsid w:val="008B6186"/>
    <w:rsid w:val="008B647E"/>
    <w:rsid w:val="008B6D1A"/>
    <w:rsid w:val="008B7BBD"/>
    <w:rsid w:val="008B7C4E"/>
    <w:rsid w:val="008B7E82"/>
    <w:rsid w:val="008B7F83"/>
    <w:rsid w:val="008C10AE"/>
    <w:rsid w:val="008C18F7"/>
    <w:rsid w:val="008C2A90"/>
    <w:rsid w:val="008C2D8C"/>
    <w:rsid w:val="008C2EE6"/>
    <w:rsid w:val="008C3558"/>
    <w:rsid w:val="008C3B49"/>
    <w:rsid w:val="008C3E36"/>
    <w:rsid w:val="008C5438"/>
    <w:rsid w:val="008C5787"/>
    <w:rsid w:val="008C594E"/>
    <w:rsid w:val="008C5CBD"/>
    <w:rsid w:val="008C6170"/>
    <w:rsid w:val="008C6886"/>
    <w:rsid w:val="008C6F0B"/>
    <w:rsid w:val="008C7328"/>
    <w:rsid w:val="008C7BAC"/>
    <w:rsid w:val="008D073E"/>
    <w:rsid w:val="008D0E92"/>
    <w:rsid w:val="008D1FE6"/>
    <w:rsid w:val="008D2464"/>
    <w:rsid w:val="008D3E88"/>
    <w:rsid w:val="008D429C"/>
    <w:rsid w:val="008D4419"/>
    <w:rsid w:val="008D66FF"/>
    <w:rsid w:val="008D797E"/>
    <w:rsid w:val="008E04C0"/>
    <w:rsid w:val="008E1438"/>
    <w:rsid w:val="008E2460"/>
    <w:rsid w:val="008E2C29"/>
    <w:rsid w:val="008E2E3F"/>
    <w:rsid w:val="008E2E5D"/>
    <w:rsid w:val="008E3328"/>
    <w:rsid w:val="008E3C54"/>
    <w:rsid w:val="008E3D9C"/>
    <w:rsid w:val="008E4DD0"/>
    <w:rsid w:val="008E4EF2"/>
    <w:rsid w:val="008E565A"/>
    <w:rsid w:val="008E65BA"/>
    <w:rsid w:val="008E65E1"/>
    <w:rsid w:val="008E674E"/>
    <w:rsid w:val="008E6A10"/>
    <w:rsid w:val="008E728B"/>
    <w:rsid w:val="008E778E"/>
    <w:rsid w:val="008E7A7D"/>
    <w:rsid w:val="008F0079"/>
    <w:rsid w:val="008F1E55"/>
    <w:rsid w:val="008F209F"/>
    <w:rsid w:val="008F2643"/>
    <w:rsid w:val="008F2DAA"/>
    <w:rsid w:val="008F3582"/>
    <w:rsid w:val="008F5B75"/>
    <w:rsid w:val="008F6647"/>
    <w:rsid w:val="008F6685"/>
    <w:rsid w:val="008F68F2"/>
    <w:rsid w:val="008F6E9A"/>
    <w:rsid w:val="008F6EDF"/>
    <w:rsid w:val="00900AA2"/>
    <w:rsid w:val="00901077"/>
    <w:rsid w:val="00901252"/>
    <w:rsid w:val="00901393"/>
    <w:rsid w:val="0090150D"/>
    <w:rsid w:val="00902E24"/>
    <w:rsid w:val="009035A3"/>
    <w:rsid w:val="009038F4"/>
    <w:rsid w:val="00904010"/>
    <w:rsid w:val="00904E6C"/>
    <w:rsid w:val="0090531E"/>
    <w:rsid w:val="00905C8A"/>
    <w:rsid w:val="00905FB6"/>
    <w:rsid w:val="00906E80"/>
    <w:rsid w:val="00906F4E"/>
    <w:rsid w:val="00907796"/>
    <w:rsid w:val="00907A73"/>
    <w:rsid w:val="00910150"/>
    <w:rsid w:val="009102E7"/>
    <w:rsid w:val="00910848"/>
    <w:rsid w:val="00910D4B"/>
    <w:rsid w:val="0091221F"/>
    <w:rsid w:val="00912227"/>
    <w:rsid w:val="0091252A"/>
    <w:rsid w:val="009132D3"/>
    <w:rsid w:val="00913F38"/>
    <w:rsid w:val="009148A6"/>
    <w:rsid w:val="00914E99"/>
    <w:rsid w:val="00915334"/>
    <w:rsid w:val="0091572E"/>
    <w:rsid w:val="00915E98"/>
    <w:rsid w:val="00915FC4"/>
    <w:rsid w:val="00916C24"/>
    <w:rsid w:val="00916EEC"/>
    <w:rsid w:val="00917D8B"/>
    <w:rsid w:val="0092046B"/>
    <w:rsid w:val="0092092F"/>
    <w:rsid w:val="00920B67"/>
    <w:rsid w:val="009218A5"/>
    <w:rsid w:val="00923128"/>
    <w:rsid w:val="00923354"/>
    <w:rsid w:val="009238B2"/>
    <w:rsid w:val="00923964"/>
    <w:rsid w:val="00923987"/>
    <w:rsid w:val="00924600"/>
    <w:rsid w:val="00924A0E"/>
    <w:rsid w:val="009251D9"/>
    <w:rsid w:val="00925D7D"/>
    <w:rsid w:val="00927244"/>
    <w:rsid w:val="00927413"/>
    <w:rsid w:val="00927BFE"/>
    <w:rsid w:val="0093078F"/>
    <w:rsid w:val="00930A01"/>
    <w:rsid w:val="009312E3"/>
    <w:rsid w:val="00931853"/>
    <w:rsid w:val="00932A4C"/>
    <w:rsid w:val="00932E17"/>
    <w:rsid w:val="009335C1"/>
    <w:rsid w:val="00934718"/>
    <w:rsid w:val="009354CE"/>
    <w:rsid w:val="009357C8"/>
    <w:rsid w:val="009365C4"/>
    <w:rsid w:val="00936FD2"/>
    <w:rsid w:val="009375C4"/>
    <w:rsid w:val="00940459"/>
    <w:rsid w:val="00941782"/>
    <w:rsid w:val="0094319A"/>
    <w:rsid w:val="00943557"/>
    <w:rsid w:val="0094357B"/>
    <w:rsid w:val="0094423D"/>
    <w:rsid w:val="00944BF0"/>
    <w:rsid w:val="00944C39"/>
    <w:rsid w:val="00944C61"/>
    <w:rsid w:val="009459A7"/>
    <w:rsid w:val="00945F9C"/>
    <w:rsid w:val="0094618B"/>
    <w:rsid w:val="009461D0"/>
    <w:rsid w:val="0094790B"/>
    <w:rsid w:val="00950448"/>
    <w:rsid w:val="00950BF3"/>
    <w:rsid w:val="00951628"/>
    <w:rsid w:val="00951EC7"/>
    <w:rsid w:val="009523FC"/>
    <w:rsid w:val="00952533"/>
    <w:rsid w:val="0095357A"/>
    <w:rsid w:val="00954572"/>
    <w:rsid w:val="00954631"/>
    <w:rsid w:val="0095497A"/>
    <w:rsid w:val="00954A1A"/>
    <w:rsid w:val="0095572F"/>
    <w:rsid w:val="0095577F"/>
    <w:rsid w:val="00955B25"/>
    <w:rsid w:val="00955F79"/>
    <w:rsid w:val="00956AFB"/>
    <w:rsid w:val="00956FC9"/>
    <w:rsid w:val="00956FF2"/>
    <w:rsid w:val="00957074"/>
    <w:rsid w:val="00957541"/>
    <w:rsid w:val="00957E0C"/>
    <w:rsid w:val="009604A0"/>
    <w:rsid w:val="00960648"/>
    <w:rsid w:val="009609C4"/>
    <w:rsid w:val="009612B6"/>
    <w:rsid w:val="00961AAF"/>
    <w:rsid w:val="009620AE"/>
    <w:rsid w:val="00962BAA"/>
    <w:rsid w:val="009634A7"/>
    <w:rsid w:val="00963548"/>
    <w:rsid w:val="00963744"/>
    <w:rsid w:val="009652E4"/>
    <w:rsid w:val="00965519"/>
    <w:rsid w:val="009656E3"/>
    <w:rsid w:val="00965A55"/>
    <w:rsid w:val="00966D12"/>
    <w:rsid w:val="0097026F"/>
    <w:rsid w:val="009702A5"/>
    <w:rsid w:val="00970F12"/>
    <w:rsid w:val="009710AB"/>
    <w:rsid w:val="009710E3"/>
    <w:rsid w:val="009710E4"/>
    <w:rsid w:val="009716E2"/>
    <w:rsid w:val="00971A95"/>
    <w:rsid w:val="0097234D"/>
    <w:rsid w:val="00972431"/>
    <w:rsid w:val="00972F65"/>
    <w:rsid w:val="00973CCC"/>
    <w:rsid w:val="00974DD6"/>
    <w:rsid w:val="009752A5"/>
    <w:rsid w:val="009765F8"/>
    <w:rsid w:val="00976B0C"/>
    <w:rsid w:val="00976B90"/>
    <w:rsid w:val="00977872"/>
    <w:rsid w:val="00980907"/>
    <w:rsid w:val="0098096E"/>
    <w:rsid w:val="00980AA7"/>
    <w:rsid w:val="00981D51"/>
    <w:rsid w:val="00982240"/>
    <w:rsid w:val="009823E9"/>
    <w:rsid w:val="0098260A"/>
    <w:rsid w:val="00982CDD"/>
    <w:rsid w:val="00982E49"/>
    <w:rsid w:val="00983AB4"/>
    <w:rsid w:val="009844A6"/>
    <w:rsid w:val="00984741"/>
    <w:rsid w:val="00984B45"/>
    <w:rsid w:val="0098516D"/>
    <w:rsid w:val="009851E2"/>
    <w:rsid w:val="009857DC"/>
    <w:rsid w:val="00985A4B"/>
    <w:rsid w:val="00986293"/>
    <w:rsid w:val="00987AD0"/>
    <w:rsid w:val="00987D45"/>
    <w:rsid w:val="009902E7"/>
    <w:rsid w:val="0099072A"/>
    <w:rsid w:val="00990912"/>
    <w:rsid w:val="00990ED2"/>
    <w:rsid w:val="00991B77"/>
    <w:rsid w:val="00992CC2"/>
    <w:rsid w:val="009936E8"/>
    <w:rsid w:val="009942EF"/>
    <w:rsid w:val="00994507"/>
    <w:rsid w:val="009947E5"/>
    <w:rsid w:val="009948E6"/>
    <w:rsid w:val="00994E24"/>
    <w:rsid w:val="0099563A"/>
    <w:rsid w:val="00995B4E"/>
    <w:rsid w:val="00995E96"/>
    <w:rsid w:val="00996732"/>
    <w:rsid w:val="00996E24"/>
    <w:rsid w:val="0099715E"/>
    <w:rsid w:val="00997338"/>
    <w:rsid w:val="00997947"/>
    <w:rsid w:val="00997A43"/>
    <w:rsid w:val="00997D18"/>
    <w:rsid w:val="009A0092"/>
    <w:rsid w:val="009A04CD"/>
    <w:rsid w:val="009A0A39"/>
    <w:rsid w:val="009A0C9D"/>
    <w:rsid w:val="009A0F36"/>
    <w:rsid w:val="009A194A"/>
    <w:rsid w:val="009A2175"/>
    <w:rsid w:val="009A258A"/>
    <w:rsid w:val="009A3310"/>
    <w:rsid w:val="009A4121"/>
    <w:rsid w:val="009A41AE"/>
    <w:rsid w:val="009A495D"/>
    <w:rsid w:val="009A5298"/>
    <w:rsid w:val="009A573A"/>
    <w:rsid w:val="009A64FE"/>
    <w:rsid w:val="009A6FC1"/>
    <w:rsid w:val="009A7396"/>
    <w:rsid w:val="009B008A"/>
    <w:rsid w:val="009B06A1"/>
    <w:rsid w:val="009B075B"/>
    <w:rsid w:val="009B23A6"/>
    <w:rsid w:val="009B3CC5"/>
    <w:rsid w:val="009B5065"/>
    <w:rsid w:val="009B56C0"/>
    <w:rsid w:val="009B5EE6"/>
    <w:rsid w:val="009B776C"/>
    <w:rsid w:val="009B7962"/>
    <w:rsid w:val="009C08F2"/>
    <w:rsid w:val="009C1845"/>
    <w:rsid w:val="009C1924"/>
    <w:rsid w:val="009C2442"/>
    <w:rsid w:val="009C3049"/>
    <w:rsid w:val="009C4176"/>
    <w:rsid w:val="009C507D"/>
    <w:rsid w:val="009C50C4"/>
    <w:rsid w:val="009C574E"/>
    <w:rsid w:val="009C639D"/>
    <w:rsid w:val="009C6C3D"/>
    <w:rsid w:val="009C6E8B"/>
    <w:rsid w:val="009C75FB"/>
    <w:rsid w:val="009D0D44"/>
    <w:rsid w:val="009D1870"/>
    <w:rsid w:val="009D22DC"/>
    <w:rsid w:val="009D28AE"/>
    <w:rsid w:val="009D2CFC"/>
    <w:rsid w:val="009D2D88"/>
    <w:rsid w:val="009D4933"/>
    <w:rsid w:val="009D4D7C"/>
    <w:rsid w:val="009D4E3D"/>
    <w:rsid w:val="009D4FFD"/>
    <w:rsid w:val="009D53F1"/>
    <w:rsid w:val="009D601A"/>
    <w:rsid w:val="009D629E"/>
    <w:rsid w:val="009D713D"/>
    <w:rsid w:val="009E0E62"/>
    <w:rsid w:val="009E1138"/>
    <w:rsid w:val="009E1396"/>
    <w:rsid w:val="009E3899"/>
    <w:rsid w:val="009E3FDB"/>
    <w:rsid w:val="009E41FE"/>
    <w:rsid w:val="009E45E2"/>
    <w:rsid w:val="009E4D4B"/>
    <w:rsid w:val="009E50FB"/>
    <w:rsid w:val="009E671B"/>
    <w:rsid w:val="009E72C5"/>
    <w:rsid w:val="009E7D22"/>
    <w:rsid w:val="009E7D41"/>
    <w:rsid w:val="009F01AC"/>
    <w:rsid w:val="009F0D40"/>
    <w:rsid w:val="009F12F3"/>
    <w:rsid w:val="009F40C3"/>
    <w:rsid w:val="009F67DF"/>
    <w:rsid w:val="009F6A44"/>
    <w:rsid w:val="009F7203"/>
    <w:rsid w:val="009F7D93"/>
    <w:rsid w:val="00A004B0"/>
    <w:rsid w:val="00A0061D"/>
    <w:rsid w:val="00A00908"/>
    <w:rsid w:val="00A024D9"/>
    <w:rsid w:val="00A02936"/>
    <w:rsid w:val="00A03151"/>
    <w:rsid w:val="00A0331B"/>
    <w:rsid w:val="00A040A6"/>
    <w:rsid w:val="00A04BFE"/>
    <w:rsid w:val="00A053A8"/>
    <w:rsid w:val="00A0781B"/>
    <w:rsid w:val="00A07969"/>
    <w:rsid w:val="00A07A75"/>
    <w:rsid w:val="00A07E6C"/>
    <w:rsid w:val="00A10DED"/>
    <w:rsid w:val="00A1134E"/>
    <w:rsid w:val="00A11724"/>
    <w:rsid w:val="00A138A1"/>
    <w:rsid w:val="00A1440A"/>
    <w:rsid w:val="00A14726"/>
    <w:rsid w:val="00A14853"/>
    <w:rsid w:val="00A15458"/>
    <w:rsid w:val="00A164E1"/>
    <w:rsid w:val="00A16ED4"/>
    <w:rsid w:val="00A1750A"/>
    <w:rsid w:val="00A17768"/>
    <w:rsid w:val="00A2077E"/>
    <w:rsid w:val="00A20A91"/>
    <w:rsid w:val="00A20F4A"/>
    <w:rsid w:val="00A21010"/>
    <w:rsid w:val="00A21973"/>
    <w:rsid w:val="00A21E42"/>
    <w:rsid w:val="00A228E8"/>
    <w:rsid w:val="00A22DDC"/>
    <w:rsid w:val="00A22EE1"/>
    <w:rsid w:val="00A23D38"/>
    <w:rsid w:val="00A242E2"/>
    <w:rsid w:val="00A2462E"/>
    <w:rsid w:val="00A248E4"/>
    <w:rsid w:val="00A2530B"/>
    <w:rsid w:val="00A2647F"/>
    <w:rsid w:val="00A26B3D"/>
    <w:rsid w:val="00A26B71"/>
    <w:rsid w:val="00A26CA1"/>
    <w:rsid w:val="00A2739B"/>
    <w:rsid w:val="00A279B4"/>
    <w:rsid w:val="00A300AC"/>
    <w:rsid w:val="00A30547"/>
    <w:rsid w:val="00A3229B"/>
    <w:rsid w:val="00A324C1"/>
    <w:rsid w:val="00A32788"/>
    <w:rsid w:val="00A32927"/>
    <w:rsid w:val="00A32A98"/>
    <w:rsid w:val="00A32C6E"/>
    <w:rsid w:val="00A332CB"/>
    <w:rsid w:val="00A3347B"/>
    <w:rsid w:val="00A34344"/>
    <w:rsid w:val="00A344DC"/>
    <w:rsid w:val="00A35E5D"/>
    <w:rsid w:val="00A3610E"/>
    <w:rsid w:val="00A36952"/>
    <w:rsid w:val="00A4026D"/>
    <w:rsid w:val="00A40A3C"/>
    <w:rsid w:val="00A40D76"/>
    <w:rsid w:val="00A40F4B"/>
    <w:rsid w:val="00A429B6"/>
    <w:rsid w:val="00A4310C"/>
    <w:rsid w:val="00A43DA5"/>
    <w:rsid w:val="00A44C17"/>
    <w:rsid w:val="00A45130"/>
    <w:rsid w:val="00A45151"/>
    <w:rsid w:val="00A45C17"/>
    <w:rsid w:val="00A507B4"/>
    <w:rsid w:val="00A507E9"/>
    <w:rsid w:val="00A50857"/>
    <w:rsid w:val="00A511C2"/>
    <w:rsid w:val="00A511DC"/>
    <w:rsid w:val="00A51414"/>
    <w:rsid w:val="00A523D6"/>
    <w:rsid w:val="00A52AFA"/>
    <w:rsid w:val="00A52E84"/>
    <w:rsid w:val="00A53212"/>
    <w:rsid w:val="00A537E1"/>
    <w:rsid w:val="00A53AC3"/>
    <w:rsid w:val="00A53F19"/>
    <w:rsid w:val="00A54743"/>
    <w:rsid w:val="00A54F2D"/>
    <w:rsid w:val="00A55F26"/>
    <w:rsid w:val="00A5657C"/>
    <w:rsid w:val="00A56AEF"/>
    <w:rsid w:val="00A57265"/>
    <w:rsid w:val="00A579DC"/>
    <w:rsid w:val="00A57FF4"/>
    <w:rsid w:val="00A62311"/>
    <w:rsid w:val="00A629CA"/>
    <w:rsid w:val="00A62F0D"/>
    <w:rsid w:val="00A62FA0"/>
    <w:rsid w:val="00A64236"/>
    <w:rsid w:val="00A645FB"/>
    <w:rsid w:val="00A64D2C"/>
    <w:rsid w:val="00A6505A"/>
    <w:rsid w:val="00A655DB"/>
    <w:rsid w:val="00A65B40"/>
    <w:rsid w:val="00A65E93"/>
    <w:rsid w:val="00A6665D"/>
    <w:rsid w:val="00A66B8B"/>
    <w:rsid w:val="00A66E01"/>
    <w:rsid w:val="00A66EF2"/>
    <w:rsid w:val="00A67195"/>
    <w:rsid w:val="00A67A67"/>
    <w:rsid w:val="00A67C9D"/>
    <w:rsid w:val="00A7063F"/>
    <w:rsid w:val="00A713F3"/>
    <w:rsid w:val="00A71509"/>
    <w:rsid w:val="00A7201A"/>
    <w:rsid w:val="00A72A29"/>
    <w:rsid w:val="00A72A55"/>
    <w:rsid w:val="00A745A3"/>
    <w:rsid w:val="00A76A23"/>
    <w:rsid w:val="00A77068"/>
    <w:rsid w:val="00A77902"/>
    <w:rsid w:val="00A82470"/>
    <w:rsid w:val="00A82820"/>
    <w:rsid w:val="00A83009"/>
    <w:rsid w:val="00A83239"/>
    <w:rsid w:val="00A833CF"/>
    <w:rsid w:val="00A834B1"/>
    <w:rsid w:val="00A83773"/>
    <w:rsid w:val="00A83EDC"/>
    <w:rsid w:val="00A848D1"/>
    <w:rsid w:val="00A84954"/>
    <w:rsid w:val="00A84B20"/>
    <w:rsid w:val="00A851E8"/>
    <w:rsid w:val="00A8623A"/>
    <w:rsid w:val="00A864EA"/>
    <w:rsid w:val="00A865FD"/>
    <w:rsid w:val="00A86D05"/>
    <w:rsid w:val="00A87514"/>
    <w:rsid w:val="00A90083"/>
    <w:rsid w:val="00A90313"/>
    <w:rsid w:val="00A91028"/>
    <w:rsid w:val="00A91947"/>
    <w:rsid w:val="00A92088"/>
    <w:rsid w:val="00A921D7"/>
    <w:rsid w:val="00A92AD7"/>
    <w:rsid w:val="00A92B60"/>
    <w:rsid w:val="00A934B4"/>
    <w:rsid w:val="00A952B2"/>
    <w:rsid w:val="00A95598"/>
    <w:rsid w:val="00A95643"/>
    <w:rsid w:val="00A96B5A"/>
    <w:rsid w:val="00A96BBA"/>
    <w:rsid w:val="00AA0DBB"/>
    <w:rsid w:val="00AA1353"/>
    <w:rsid w:val="00AA1A14"/>
    <w:rsid w:val="00AA1CB9"/>
    <w:rsid w:val="00AA233F"/>
    <w:rsid w:val="00AA2AA3"/>
    <w:rsid w:val="00AA2F12"/>
    <w:rsid w:val="00AA3D59"/>
    <w:rsid w:val="00AA3EC2"/>
    <w:rsid w:val="00AA3F24"/>
    <w:rsid w:val="00AA4406"/>
    <w:rsid w:val="00AA4A6C"/>
    <w:rsid w:val="00AA4C5D"/>
    <w:rsid w:val="00AA5151"/>
    <w:rsid w:val="00AA5228"/>
    <w:rsid w:val="00AA5F3F"/>
    <w:rsid w:val="00AA60EE"/>
    <w:rsid w:val="00AA6A6A"/>
    <w:rsid w:val="00AB0194"/>
    <w:rsid w:val="00AB0E83"/>
    <w:rsid w:val="00AB283C"/>
    <w:rsid w:val="00AB2E7A"/>
    <w:rsid w:val="00AB3026"/>
    <w:rsid w:val="00AB38CF"/>
    <w:rsid w:val="00AB45CE"/>
    <w:rsid w:val="00AB48C5"/>
    <w:rsid w:val="00AB4D6F"/>
    <w:rsid w:val="00AB55A7"/>
    <w:rsid w:val="00AB6900"/>
    <w:rsid w:val="00AB6B60"/>
    <w:rsid w:val="00AB6D20"/>
    <w:rsid w:val="00AB6E32"/>
    <w:rsid w:val="00AB7B81"/>
    <w:rsid w:val="00AC01EB"/>
    <w:rsid w:val="00AC0557"/>
    <w:rsid w:val="00AC1D71"/>
    <w:rsid w:val="00AC21FB"/>
    <w:rsid w:val="00AC2A95"/>
    <w:rsid w:val="00AC2B3F"/>
    <w:rsid w:val="00AC2EF5"/>
    <w:rsid w:val="00AC30B9"/>
    <w:rsid w:val="00AC3E2D"/>
    <w:rsid w:val="00AC42F5"/>
    <w:rsid w:val="00AC4CC4"/>
    <w:rsid w:val="00AC4F13"/>
    <w:rsid w:val="00AC5CF9"/>
    <w:rsid w:val="00AC5DD0"/>
    <w:rsid w:val="00AC660C"/>
    <w:rsid w:val="00AC688C"/>
    <w:rsid w:val="00AC729D"/>
    <w:rsid w:val="00AC766D"/>
    <w:rsid w:val="00AC7AA1"/>
    <w:rsid w:val="00AC7BCA"/>
    <w:rsid w:val="00AD1CEB"/>
    <w:rsid w:val="00AD3229"/>
    <w:rsid w:val="00AD3966"/>
    <w:rsid w:val="00AD3CA4"/>
    <w:rsid w:val="00AD3D52"/>
    <w:rsid w:val="00AD42C7"/>
    <w:rsid w:val="00AD4EC7"/>
    <w:rsid w:val="00AD513E"/>
    <w:rsid w:val="00AD52CB"/>
    <w:rsid w:val="00AD5412"/>
    <w:rsid w:val="00AD5754"/>
    <w:rsid w:val="00AD70FF"/>
    <w:rsid w:val="00AD7607"/>
    <w:rsid w:val="00AD7C4C"/>
    <w:rsid w:val="00AE0206"/>
    <w:rsid w:val="00AE0BA5"/>
    <w:rsid w:val="00AE2F41"/>
    <w:rsid w:val="00AE35DD"/>
    <w:rsid w:val="00AE35F5"/>
    <w:rsid w:val="00AE59EF"/>
    <w:rsid w:val="00AE5C2D"/>
    <w:rsid w:val="00AE753B"/>
    <w:rsid w:val="00AE79CF"/>
    <w:rsid w:val="00AE7A44"/>
    <w:rsid w:val="00AF00CA"/>
    <w:rsid w:val="00AF16D5"/>
    <w:rsid w:val="00AF24F2"/>
    <w:rsid w:val="00AF2599"/>
    <w:rsid w:val="00AF279E"/>
    <w:rsid w:val="00AF2C1E"/>
    <w:rsid w:val="00AF42CA"/>
    <w:rsid w:val="00AF510D"/>
    <w:rsid w:val="00AF59C9"/>
    <w:rsid w:val="00AF6077"/>
    <w:rsid w:val="00AF61FB"/>
    <w:rsid w:val="00AF6FD1"/>
    <w:rsid w:val="00AF773B"/>
    <w:rsid w:val="00AF7C6C"/>
    <w:rsid w:val="00AF7CE6"/>
    <w:rsid w:val="00AF7EC5"/>
    <w:rsid w:val="00B005EB"/>
    <w:rsid w:val="00B0076E"/>
    <w:rsid w:val="00B01198"/>
    <w:rsid w:val="00B012B3"/>
    <w:rsid w:val="00B02D58"/>
    <w:rsid w:val="00B03969"/>
    <w:rsid w:val="00B03D9E"/>
    <w:rsid w:val="00B03DAB"/>
    <w:rsid w:val="00B03E43"/>
    <w:rsid w:val="00B0448F"/>
    <w:rsid w:val="00B04C97"/>
    <w:rsid w:val="00B050ED"/>
    <w:rsid w:val="00B05EEF"/>
    <w:rsid w:val="00B06229"/>
    <w:rsid w:val="00B07583"/>
    <w:rsid w:val="00B07B91"/>
    <w:rsid w:val="00B10357"/>
    <w:rsid w:val="00B118B7"/>
    <w:rsid w:val="00B1313B"/>
    <w:rsid w:val="00B1333A"/>
    <w:rsid w:val="00B13B4E"/>
    <w:rsid w:val="00B14322"/>
    <w:rsid w:val="00B15099"/>
    <w:rsid w:val="00B151A8"/>
    <w:rsid w:val="00B156B5"/>
    <w:rsid w:val="00B1663B"/>
    <w:rsid w:val="00B17A23"/>
    <w:rsid w:val="00B20218"/>
    <w:rsid w:val="00B20C4B"/>
    <w:rsid w:val="00B20F74"/>
    <w:rsid w:val="00B22231"/>
    <w:rsid w:val="00B228FF"/>
    <w:rsid w:val="00B238D7"/>
    <w:rsid w:val="00B23B0E"/>
    <w:rsid w:val="00B23B37"/>
    <w:rsid w:val="00B23EEA"/>
    <w:rsid w:val="00B23F84"/>
    <w:rsid w:val="00B25320"/>
    <w:rsid w:val="00B2627A"/>
    <w:rsid w:val="00B26698"/>
    <w:rsid w:val="00B2737B"/>
    <w:rsid w:val="00B27467"/>
    <w:rsid w:val="00B30A9C"/>
    <w:rsid w:val="00B31345"/>
    <w:rsid w:val="00B31B93"/>
    <w:rsid w:val="00B323A8"/>
    <w:rsid w:val="00B3348C"/>
    <w:rsid w:val="00B3371A"/>
    <w:rsid w:val="00B34618"/>
    <w:rsid w:val="00B3735C"/>
    <w:rsid w:val="00B37A33"/>
    <w:rsid w:val="00B37F82"/>
    <w:rsid w:val="00B41507"/>
    <w:rsid w:val="00B41783"/>
    <w:rsid w:val="00B41E59"/>
    <w:rsid w:val="00B422A6"/>
    <w:rsid w:val="00B4344B"/>
    <w:rsid w:val="00B449E8"/>
    <w:rsid w:val="00B44AE4"/>
    <w:rsid w:val="00B44E24"/>
    <w:rsid w:val="00B44E64"/>
    <w:rsid w:val="00B451E0"/>
    <w:rsid w:val="00B45229"/>
    <w:rsid w:val="00B45825"/>
    <w:rsid w:val="00B46607"/>
    <w:rsid w:val="00B46647"/>
    <w:rsid w:val="00B47867"/>
    <w:rsid w:val="00B47B83"/>
    <w:rsid w:val="00B51D9B"/>
    <w:rsid w:val="00B51E75"/>
    <w:rsid w:val="00B52D5A"/>
    <w:rsid w:val="00B52FD9"/>
    <w:rsid w:val="00B55861"/>
    <w:rsid w:val="00B55D53"/>
    <w:rsid w:val="00B5635D"/>
    <w:rsid w:val="00B567F0"/>
    <w:rsid w:val="00B56AC9"/>
    <w:rsid w:val="00B5789D"/>
    <w:rsid w:val="00B60A38"/>
    <w:rsid w:val="00B60ACE"/>
    <w:rsid w:val="00B60C59"/>
    <w:rsid w:val="00B6237D"/>
    <w:rsid w:val="00B62927"/>
    <w:rsid w:val="00B62AC1"/>
    <w:rsid w:val="00B62DBE"/>
    <w:rsid w:val="00B63836"/>
    <w:rsid w:val="00B64739"/>
    <w:rsid w:val="00B648AA"/>
    <w:rsid w:val="00B65CD9"/>
    <w:rsid w:val="00B6602E"/>
    <w:rsid w:val="00B66EE7"/>
    <w:rsid w:val="00B6712F"/>
    <w:rsid w:val="00B67672"/>
    <w:rsid w:val="00B67996"/>
    <w:rsid w:val="00B67AE0"/>
    <w:rsid w:val="00B70F74"/>
    <w:rsid w:val="00B71AF5"/>
    <w:rsid w:val="00B722CA"/>
    <w:rsid w:val="00B726E1"/>
    <w:rsid w:val="00B7278C"/>
    <w:rsid w:val="00B72CC3"/>
    <w:rsid w:val="00B73426"/>
    <w:rsid w:val="00B75830"/>
    <w:rsid w:val="00B75FBB"/>
    <w:rsid w:val="00B76404"/>
    <w:rsid w:val="00B7657A"/>
    <w:rsid w:val="00B76D9E"/>
    <w:rsid w:val="00B76E52"/>
    <w:rsid w:val="00B770BA"/>
    <w:rsid w:val="00B77273"/>
    <w:rsid w:val="00B77D49"/>
    <w:rsid w:val="00B8047E"/>
    <w:rsid w:val="00B80E6A"/>
    <w:rsid w:val="00B813A0"/>
    <w:rsid w:val="00B813C2"/>
    <w:rsid w:val="00B817CD"/>
    <w:rsid w:val="00B818A2"/>
    <w:rsid w:val="00B818BD"/>
    <w:rsid w:val="00B81AED"/>
    <w:rsid w:val="00B82602"/>
    <w:rsid w:val="00B82867"/>
    <w:rsid w:val="00B837DC"/>
    <w:rsid w:val="00B8381F"/>
    <w:rsid w:val="00B83E06"/>
    <w:rsid w:val="00B84243"/>
    <w:rsid w:val="00B85484"/>
    <w:rsid w:val="00B85C2A"/>
    <w:rsid w:val="00B86CEC"/>
    <w:rsid w:val="00B87691"/>
    <w:rsid w:val="00B91156"/>
    <w:rsid w:val="00B91E1F"/>
    <w:rsid w:val="00B9239E"/>
    <w:rsid w:val="00B9286A"/>
    <w:rsid w:val="00B9357A"/>
    <w:rsid w:val="00B94153"/>
    <w:rsid w:val="00B94861"/>
    <w:rsid w:val="00B9500A"/>
    <w:rsid w:val="00B964A1"/>
    <w:rsid w:val="00B964A8"/>
    <w:rsid w:val="00B9665D"/>
    <w:rsid w:val="00B970FB"/>
    <w:rsid w:val="00BA0010"/>
    <w:rsid w:val="00BA160C"/>
    <w:rsid w:val="00BA17C6"/>
    <w:rsid w:val="00BA24EC"/>
    <w:rsid w:val="00BA3F7D"/>
    <w:rsid w:val="00BA4219"/>
    <w:rsid w:val="00BA5772"/>
    <w:rsid w:val="00BA596A"/>
    <w:rsid w:val="00BA5AB4"/>
    <w:rsid w:val="00BA5ABA"/>
    <w:rsid w:val="00BA628E"/>
    <w:rsid w:val="00BA66F8"/>
    <w:rsid w:val="00BA6DAC"/>
    <w:rsid w:val="00BA6EA0"/>
    <w:rsid w:val="00BA7604"/>
    <w:rsid w:val="00BA7673"/>
    <w:rsid w:val="00BB0363"/>
    <w:rsid w:val="00BB0B0D"/>
    <w:rsid w:val="00BB0D65"/>
    <w:rsid w:val="00BB18E4"/>
    <w:rsid w:val="00BB3B7B"/>
    <w:rsid w:val="00BB3CA6"/>
    <w:rsid w:val="00BB4100"/>
    <w:rsid w:val="00BB44B1"/>
    <w:rsid w:val="00BB51C2"/>
    <w:rsid w:val="00BB56F0"/>
    <w:rsid w:val="00BB5A20"/>
    <w:rsid w:val="00BB62A4"/>
    <w:rsid w:val="00BB6507"/>
    <w:rsid w:val="00BB66D5"/>
    <w:rsid w:val="00BC0482"/>
    <w:rsid w:val="00BC1554"/>
    <w:rsid w:val="00BC1EC8"/>
    <w:rsid w:val="00BC37B4"/>
    <w:rsid w:val="00BC40C6"/>
    <w:rsid w:val="00BC47D6"/>
    <w:rsid w:val="00BC47F6"/>
    <w:rsid w:val="00BC52FD"/>
    <w:rsid w:val="00BC5CB4"/>
    <w:rsid w:val="00BC6146"/>
    <w:rsid w:val="00BC6FD6"/>
    <w:rsid w:val="00BC7CC0"/>
    <w:rsid w:val="00BD0C27"/>
    <w:rsid w:val="00BD13DD"/>
    <w:rsid w:val="00BD1924"/>
    <w:rsid w:val="00BD1E04"/>
    <w:rsid w:val="00BD1EA2"/>
    <w:rsid w:val="00BD2376"/>
    <w:rsid w:val="00BD25CE"/>
    <w:rsid w:val="00BD2D07"/>
    <w:rsid w:val="00BD36FF"/>
    <w:rsid w:val="00BD3F95"/>
    <w:rsid w:val="00BD3FEA"/>
    <w:rsid w:val="00BD49D7"/>
    <w:rsid w:val="00BD52CB"/>
    <w:rsid w:val="00BD5827"/>
    <w:rsid w:val="00BD5B9A"/>
    <w:rsid w:val="00BD5DFF"/>
    <w:rsid w:val="00BD618C"/>
    <w:rsid w:val="00BD7664"/>
    <w:rsid w:val="00BE0A83"/>
    <w:rsid w:val="00BE2265"/>
    <w:rsid w:val="00BE2957"/>
    <w:rsid w:val="00BE37BB"/>
    <w:rsid w:val="00BE3866"/>
    <w:rsid w:val="00BE3C91"/>
    <w:rsid w:val="00BE435A"/>
    <w:rsid w:val="00BE5078"/>
    <w:rsid w:val="00BE5C18"/>
    <w:rsid w:val="00BE5DB1"/>
    <w:rsid w:val="00BE6E96"/>
    <w:rsid w:val="00BE76E5"/>
    <w:rsid w:val="00BE7761"/>
    <w:rsid w:val="00BF0561"/>
    <w:rsid w:val="00BF0692"/>
    <w:rsid w:val="00BF0F0F"/>
    <w:rsid w:val="00BF16B1"/>
    <w:rsid w:val="00BF1DD6"/>
    <w:rsid w:val="00BF1F89"/>
    <w:rsid w:val="00BF304E"/>
    <w:rsid w:val="00BF5C71"/>
    <w:rsid w:val="00BF6D3A"/>
    <w:rsid w:val="00C00DC5"/>
    <w:rsid w:val="00C01342"/>
    <w:rsid w:val="00C02226"/>
    <w:rsid w:val="00C026F6"/>
    <w:rsid w:val="00C05088"/>
    <w:rsid w:val="00C055C9"/>
    <w:rsid w:val="00C05767"/>
    <w:rsid w:val="00C069B1"/>
    <w:rsid w:val="00C06BBE"/>
    <w:rsid w:val="00C06E2B"/>
    <w:rsid w:val="00C07AB2"/>
    <w:rsid w:val="00C07BF4"/>
    <w:rsid w:val="00C10568"/>
    <w:rsid w:val="00C10AD3"/>
    <w:rsid w:val="00C10DD4"/>
    <w:rsid w:val="00C1232F"/>
    <w:rsid w:val="00C13094"/>
    <w:rsid w:val="00C133DC"/>
    <w:rsid w:val="00C13816"/>
    <w:rsid w:val="00C14B19"/>
    <w:rsid w:val="00C16291"/>
    <w:rsid w:val="00C1696E"/>
    <w:rsid w:val="00C16CC5"/>
    <w:rsid w:val="00C16D0E"/>
    <w:rsid w:val="00C1773C"/>
    <w:rsid w:val="00C2069E"/>
    <w:rsid w:val="00C20803"/>
    <w:rsid w:val="00C208B0"/>
    <w:rsid w:val="00C20B13"/>
    <w:rsid w:val="00C22002"/>
    <w:rsid w:val="00C22317"/>
    <w:rsid w:val="00C2276E"/>
    <w:rsid w:val="00C22F56"/>
    <w:rsid w:val="00C23085"/>
    <w:rsid w:val="00C23617"/>
    <w:rsid w:val="00C23BF4"/>
    <w:rsid w:val="00C24322"/>
    <w:rsid w:val="00C24CCD"/>
    <w:rsid w:val="00C25139"/>
    <w:rsid w:val="00C25824"/>
    <w:rsid w:val="00C2587E"/>
    <w:rsid w:val="00C26D99"/>
    <w:rsid w:val="00C26F8B"/>
    <w:rsid w:val="00C27F69"/>
    <w:rsid w:val="00C30768"/>
    <w:rsid w:val="00C30B7C"/>
    <w:rsid w:val="00C30CFA"/>
    <w:rsid w:val="00C3333A"/>
    <w:rsid w:val="00C3344D"/>
    <w:rsid w:val="00C33DAA"/>
    <w:rsid w:val="00C34E73"/>
    <w:rsid w:val="00C357B6"/>
    <w:rsid w:val="00C35831"/>
    <w:rsid w:val="00C3586E"/>
    <w:rsid w:val="00C35FBC"/>
    <w:rsid w:val="00C360EA"/>
    <w:rsid w:val="00C36346"/>
    <w:rsid w:val="00C37EF5"/>
    <w:rsid w:val="00C43ABF"/>
    <w:rsid w:val="00C459C7"/>
    <w:rsid w:val="00C45D5B"/>
    <w:rsid w:val="00C46272"/>
    <w:rsid w:val="00C46848"/>
    <w:rsid w:val="00C46950"/>
    <w:rsid w:val="00C47049"/>
    <w:rsid w:val="00C47CD4"/>
    <w:rsid w:val="00C50E58"/>
    <w:rsid w:val="00C51C90"/>
    <w:rsid w:val="00C534AA"/>
    <w:rsid w:val="00C53937"/>
    <w:rsid w:val="00C53FDC"/>
    <w:rsid w:val="00C54BEF"/>
    <w:rsid w:val="00C54E72"/>
    <w:rsid w:val="00C551BD"/>
    <w:rsid w:val="00C55708"/>
    <w:rsid w:val="00C56417"/>
    <w:rsid w:val="00C56987"/>
    <w:rsid w:val="00C56C07"/>
    <w:rsid w:val="00C56E4F"/>
    <w:rsid w:val="00C5726E"/>
    <w:rsid w:val="00C600C1"/>
    <w:rsid w:val="00C60247"/>
    <w:rsid w:val="00C61129"/>
    <w:rsid w:val="00C6168B"/>
    <w:rsid w:val="00C63536"/>
    <w:rsid w:val="00C6396C"/>
    <w:rsid w:val="00C6417F"/>
    <w:rsid w:val="00C64330"/>
    <w:rsid w:val="00C6525D"/>
    <w:rsid w:val="00C65604"/>
    <w:rsid w:val="00C65855"/>
    <w:rsid w:val="00C671F6"/>
    <w:rsid w:val="00C6754C"/>
    <w:rsid w:val="00C71703"/>
    <w:rsid w:val="00C71AF9"/>
    <w:rsid w:val="00C72782"/>
    <w:rsid w:val="00C72CFC"/>
    <w:rsid w:val="00C730EC"/>
    <w:rsid w:val="00C73771"/>
    <w:rsid w:val="00C73ADC"/>
    <w:rsid w:val="00C746D7"/>
    <w:rsid w:val="00C7493A"/>
    <w:rsid w:val="00C74F0A"/>
    <w:rsid w:val="00C752F4"/>
    <w:rsid w:val="00C75A4A"/>
    <w:rsid w:val="00C76CD6"/>
    <w:rsid w:val="00C77441"/>
    <w:rsid w:val="00C779C9"/>
    <w:rsid w:val="00C804EA"/>
    <w:rsid w:val="00C80CEA"/>
    <w:rsid w:val="00C80FB6"/>
    <w:rsid w:val="00C812FB"/>
    <w:rsid w:val="00C81989"/>
    <w:rsid w:val="00C81A8B"/>
    <w:rsid w:val="00C81FDF"/>
    <w:rsid w:val="00C82186"/>
    <w:rsid w:val="00C828C6"/>
    <w:rsid w:val="00C836E8"/>
    <w:rsid w:val="00C8499D"/>
    <w:rsid w:val="00C84DC6"/>
    <w:rsid w:val="00C85934"/>
    <w:rsid w:val="00C86917"/>
    <w:rsid w:val="00C86A65"/>
    <w:rsid w:val="00C86DBD"/>
    <w:rsid w:val="00C91282"/>
    <w:rsid w:val="00C912B9"/>
    <w:rsid w:val="00C917FB"/>
    <w:rsid w:val="00C91FF5"/>
    <w:rsid w:val="00C92213"/>
    <w:rsid w:val="00C9251A"/>
    <w:rsid w:val="00C9259F"/>
    <w:rsid w:val="00C92718"/>
    <w:rsid w:val="00C94C89"/>
    <w:rsid w:val="00C94D9C"/>
    <w:rsid w:val="00C955B5"/>
    <w:rsid w:val="00C95909"/>
    <w:rsid w:val="00C95B83"/>
    <w:rsid w:val="00C9666D"/>
    <w:rsid w:val="00C97154"/>
    <w:rsid w:val="00C9785E"/>
    <w:rsid w:val="00CA0478"/>
    <w:rsid w:val="00CA19BC"/>
    <w:rsid w:val="00CA1F8F"/>
    <w:rsid w:val="00CA27DA"/>
    <w:rsid w:val="00CA2834"/>
    <w:rsid w:val="00CA2B9A"/>
    <w:rsid w:val="00CA419C"/>
    <w:rsid w:val="00CA4672"/>
    <w:rsid w:val="00CA5BFF"/>
    <w:rsid w:val="00CA6383"/>
    <w:rsid w:val="00CA6C28"/>
    <w:rsid w:val="00CB090E"/>
    <w:rsid w:val="00CB0E02"/>
    <w:rsid w:val="00CB2388"/>
    <w:rsid w:val="00CB2ABF"/>
    <w:rsid w:val="00CB399C"/>
    <w:rsid w:val="00CB4316"/>
    <w:rsid w:val="00CB4398"/>
    <w:rsid w:val="00CB4A06"/>
    <w:rsid w:val="00CB4DDC"/>
    <w:rsid w:val="00CB4E61"/>
    <w:rsid w:val="00CB54EA"/>
    <w:rsid w:val="00CB56DA"/>
    <w:rsid w:val="00CB5FE5"/>
    <w:rsid w:val="00CB67DC"/>
    <w:rsid w:val="00CB68C4"/>
    <w:rsid w:val="00CB6A41"/>
    <w:rsid w:val="00CB6AE5"/>
    <w:rsid w:val="00CB7039"/>
    <w:rsid w:val="00CB740F"/>
    <w:rsid w:val="00CC0EF6"/>
    <w:rsid w:val="00CC0F87"/>
    <w:rsid w:val="00CC143F"/>
    <w:rsid w:val="00CC1520"/>
    <w:rsid w:val="00CC2041"/>
    <w:rsid w:val="00CC21AC"/>
    <w:rsid w:val="00CC2501"/>
    <w:rsid w:val="00CC2C8B"/>
    <w:rsid w:val="00CC3202"/>
    <w:rsid w:val="00CC3DAC"/>
    <w:rsid w:val="00CC43A9"/>
    <w:rsid w:val="00CC4B1A"/>
    <w:rsid w:val="00CC5494"/>
    <w:rsid w:val="00CC5626"/>
    <w:rsid w:val="00CC622D"/>
    <w:rsid w:val="00CC65A5"/>
    <w:rsid w:val="00CC6777"/>
    <w:rsid w:val="00CC6871"/>
    <w:rsid w:val="00CC6D7C"/>
    <w:rsid w:val="00CC76C5"/>
    <w:rsid w:val="00CC7C3F"/>
    <w:rsid w:val="00CC7C56"/>
    <w:rsid w:val="00CC7F24"/>
    <w:rsid w:val="00CD1397"/>
    <w:rsid w:val="00CD1C65"/>
    <w:rsid w:val="00CD205C"/>
    <w:rsid w:val="00CD23D4"/>
    <w:rsid w:val="00CD29E1"/>
    <w:rsid w:val="00CD2C84"/>
    <w:rsid w:val="00CD41CB"/>
    <w:rsid w:val="00CD4F61"/>
    <w:rsid w:val="00CD55C8"/>
    <w:rsid w:val="00CD5667"/>
    <w:rsid w:val="00CD6463"/>
    <w:rsid w:val="00CD6598"/>
    <w:rsid w:val="00CD65F4"/>
    <w:rsid w:val="00CD75F8"/>
    <w:rsid w:val="00CD786F"/>
    <w:rsid w:val="00CD7DFF"/>
    <w:rsid w:val="00CE02F4"/>
    <w:rsid w:val="00CE2C32"/>
    <w:rsid w:val="00CE36C6"/>
    <w:rsid w:val="00CE3748"/>
    <w:rsid w:val="00CE387C"/>
    <w:rsid w:val="00CE5D0D"/>
    <w:rsid w:val="00CE64C1"/>
    <w:rsid w:val="00CE788B"/>
    <w:rsid w:val="00CE7CFE"/>
    <w:rsid w:val="00CF0713"/>
    <w:rsid w:val="00CF0FB7"/>
    <w:rsid w:val="00CF118E"/>
    <w:rsid w:val="00CF20B1"/>
    <w:rsid w:val="00CF22BC"/>
    <w:rsid w:val="00CF2AA1"/>
    <w:rsid w:val="00CF3444"/>
    <w:rsid w:val="00CF362E"/>
    <w:rsid w:val="00CF56EE"/>
    <w:rsid w:val="00CF5874"/>
    <w:rsid w:val="00CF5A33"/>
    <w:rsid w:val="00CF5C63"/>
    <w:rsid w:val="00CF5ED6"/>
    <w:rsid w:val="00CF6194"/>
    <w:rsid w:val="00CF6B2D"/>
    <w:rsid w:val="00CF6F9D"/>
    <w:rsid w:val="00CF737C"/>
    <w:rsid w:val="00D010A3"/>
    <w:rsid w:val="00D0356A"/>
    <w:rsid w:val="00D040E9"/>
    <w:rsid w:val="00D041C9"/>
    <w:rsid w:val="00D05F52"/>
    <w:rsid w:val="00D063C1"/>
    <w:rsid w:val="00D075C4"/>
    <w:rsid w:val="00D109E8"/>
    <w:rsid w:val="00D10C8F"/>
    <w:rsid w:val="00D10DAD"/>
    <w:rsid w:val="00D11952"/>
    <w:rsid w:val="00D11C2A"/>
    <w:rsid w:val="00D1377A"/>
    <w:rsid w:val="00D13A35"/>
    <w:rsid w:val="00D13E6C"/>
    <w:rsid w:val="00D14FAE"/>
    <w:rsid w:val="00D154D8"/>
    <w:rsid w:val="00D156B2"/>
    <w:rsid w:val="00D15F68"/>
    <w:rsid w:val="00D165B8"/>
    <w:rsid w:val="00D173FA"/>
    <w:rsid w:val="00D17BEC"/>
    <w:rsid w:val="00D17EAA"/>
    <w:rsid w:val="00D2009C"/>
    <w:rsid w:val="00D210D6"/>
    <w:rsid w:val="00D21C52"/>
    <w:rsid w:val="00D223B2"/>
    <w:rsid w:val="00D22BE1"/>
    <w:rsid w:val="00D22F2A"/>
    <w:rsid w:val="00D2473B"/>
    <w:rsid w:val="00D24BA8"/>
    <w:rsid w:val="00D24E0F"/>
    <w:rsid w:val="00D25B21"/>
    <w:rsid w:val="00D25B27"/>
    <w:rsid w:val="00D26174"/>
    <w:rsid w:val="00D2645B"/>
    <w:rsid w:val="00D26631"/>
    <w:rsid w:val="00D26B0D"/>
    <w:rsid w:val="00D275F4"/>
    <w:rsid w:val="00D27642"/>
    <w:rsid w:val="00D27754"/>
    <w:rsid w:val="00D27AFD"/>
    <w:rsid w:val="00D30228"/>
    <w:rsid w:val="00D30512"/>
    <w:rsid w:val="00D30704"/>
    <w:rsid w:val="00D315C6"/>
    <w:rsid w:val="00D31625"/>
    <w:rsid w:val="00D31D12"/>
    <w:rsid w:val="00D31F77"/>
    <w:rsid w:val="00D32168"/>
    <w:rsid w:val="00D33742"/>
    <w:rsid w:val="00D33ED4"/>
    <w:rsid w:val="00D34311"/>
    <w:rsid w:val="00D35222"/>
    <w:rsid w:val="00D35725"/>
    <w:rsid w:val="00D35993"/>
    <w:rsid w:val="00D35AA2"/>
    <w:rsid w:val="00D35FAF"/>
    <w:rsid w:val="00D3669B"/>
    <w:rsid w:val="00D368C5"/>
    <w:rsid w:val="00D36A95"/>
    <w:rsid w:val="00D3749D"/>
    <w:rsid w:val="00D404D2"/>
    <w:rsid w:val="00D4060F"/>
    <w:rsid w:val="00D40647"/>
    <w:rsid w:val="00D40F23"/>
    <w:rsid w:val="00D41013"/>
    <w:rsid w:val="00D411B2"/>
    <w:rsid w:val="00D411EC"/>
    <w:rsid w:val="00D41907"/>
    <w:rsid w:val="00D42BB9"/>
    <w:rsid w:val="00D42D3B"/>
    <w:rsid w:val="00D42F86"/>
    <w:rsid w:val="00D43820"/>
    <w:rsid w:val="00D43F43"/>
    <w:rsid w:val="00D44220"/>
    <w:rsid w:val="00D44D30"/>
    <w:rsid w:val="00D44D7A"/>
    <w:rsid w:val="00D4624F"/>
    <w:rsid w:val="00D4687D"/>
    <w:rsid w:val="00D468B4"/>
    <w:rsid w:val="00D46D8C"/>
    <w:rsid w:val="00D46F81"/>
    <w:rsid w:val="00D47B14"/>
    <w:rsid w:val="00D47CC2"/>
    <w:rsid w:val="00D5036F"/>
    <w:rsid w:val="00D50756"/>
    <w:rsid w:val="00D50F95"/>
    <w:rsid w:val="00D5125E"/>
    <w:rsid w:val="00D51428"/>
    <w:rsid w:val="00D51B5B"/>
    <w:rsid w:val="00D51E66"/>
    <w:rsid w:val="00D52BE0"/>
    <w:rsid w:val="00D538AD"/>
    <w:rsid w:val="00D54517"/>
    <w:rsid w:val="00D55069"/>
    <w:rsid w:val="00D5657F"/>
    <w:rsid w:val="00D56E04"/>
    <w:rsid w:val="00D57107"/>
    <w:rsid w:val="00D57CEB"/>
    <w:rsid w:val="00D57F55"/>
    <w:rsid w:val="00D61227"/>
    <w:rsid w:val="00D61A67"/>
    <w:rsid w:val="00D62137"/>
    <w:rsid w:val="00D6294B"/>
    <w:rsid w:val="00D62B16"/>
    <w:rsid w:val="00D62DBB"/>
    <w:rsid w:val="00D63548"/>
    <w:rsid w:val="00D63A89"/>
    <w:rsid w:val="00D659B1"/>
    <w:rsid w:val="00D6727E"/>
    <w:rsid w:val="00D6776C"/>
    <w:rsid w:val="00D679CD"/>
    <w:rsid w:val="00D70A1D"/>
    <w:rsid w:val="00D70B95"/>
    <w:rsid w:val="00D713A0"/>
    <w:rsid w:val="00D71992"/>
    <w:rsid w:val="00D71A0C"/>
    <w:rsid w:val="00D722C7"/>
    <w:rsid w:val="00D7230E"/>
    <w:rsid w:val="00D74A3B"/>
    <w:rsid w:val="00D75D75"/>
    <w:rsid w:val="00D76052"/>
    <w:rsid w:val="00D76286"/>
    <w:rsid w:val="00D76B0F"/>
    <w:rsid w:val="00D76E25"/>
    <w:rsid w:val="00D80BDE"/>
    <w:rsid w:val="00D810C3"/>
    <w:rsid w:val="00D829B3"/>
    <w:rsid w:val="00D83FD0"/>
    <w:rsid w:val="00D844DA"/>
    <w:rsid w:val="00D846AE"/>
    <w:rsid w:val="00D846D6"/>
    <w:rsid w:val="00D84D40"/>
    <w:rsid w:val="00D84E50"/>
    <w:rsid w:val="00D85542"/>
    <w:rsid w:val="00D85707"/>
    <w:rsid w:val="00D857F0"/>
    <w:rsid w:val="00D8594C"/>
    <w:rsid w:val="00D85CC5"/>
    <w:rsid w:val="00D87D35"/>
    <w:rsid w:val="00D9014E"/>
    <w:rsid w:val="00D90919"/>
    <w:rsid w:val="00D9093B"/>
    <w:rsid w:val="00D91646"/>
    <w:rsid w:val="00D923A7"/>
    <w:rsid w:val="00D93E46"/>
    <w:rsid w:val="00D953BB"/>
    <w:rsid w:val="00D956FF"/>
    <w:rsid w:val="00D9576C"/>
    <w:rsid w:val="00D96081"/>
    <w:rsid w:val="00D96732"/>
    <w:rsid w:val="00D9754D"/>
    <w:rsid w:val="00D978DE"/>
    <w:rsid w:val="00DA0FD2"/>
    <w:rsid w:val="00DA1D8C"/>
    <w:rsid w:val="00DA206F"/>
    <w:rsid w:val="00DA23B7"/>
    <w:rsid w:val="00DA3293"/>
    <w:rsid w:val="00DA4A6C"/>
    <w:rsid w:val="00DA59E1"/>
    <w:rsid w:val="00DA59E4"/>
    <w:rsid w:val="00DA5A22"/>
    <w:rsid w:val="00DA5C05"/>
    <w:rsid w:val="00DA62C2"/>
    <w:rsid w:val="00DA671B"/>
    <w:rsid w:val="00DA7C37"/>
    <w:rsid w:val="00DA7CFA"/>
    <w:rsid w:val="00DA7F0B"/>
    <w:rsid w:val="00DB033E"/>
    <w:rsid w:val="00DB06B8"/>
    <w:rsid w:val="00DB07C8"/>
    <w:rsid w:val="00DB08D0"/>
    <w:rsid w:val="00DB37F7"/>
    <w:rsid w:val="00DB3D80"/>
    <w:rsid w:val="00DB3F19"/>
    <w:rsid w:val="00DB3F1C"/>
    <w:rsid w:val="00DB4423"/>
    <w:rsid w:val="00DB4671"/>
    <w:rsid w:val="00DB46A0"/>
    <w:rsid w:val="00DB58D8"/>
    <w:rsid w:val="00DB5C55"/>
    <w:rsid w:val="00DB65CB"/>
    <w:rsid w:val="00DB684E"/>
    <w:rsid w:val="00DB68D1"/>
    <w:rsid w:val="00DB6C25"/>
    <w:rsid w:val="00DB7098"/>
    <w:rsid w:val="00DC0771"/>
    <w:rsid w:val="00DC0C06"/>
    <w:rsid w:val="00DC17F7"/>
    <w:rsid w:val="00DC20E8"/>
    <w:rsid w:val="00DC3182"/>
    <w:rsid w:val="00DC46F1"/>
    <w:rsid w:val="00DC4B59"/>
    <w:rsid w:val="00DC52AE"/>
    <w:rsid w:val="00DC6DC0"/>
    <w:rsid w:val="00DC7C33"/>
    <w:rsid w:val="00DC7C85"/>
    <w:rsid w:val="00DD07B5"/>
    <w:rsid w:val="00DD0E14"/>
    <w:rsid w:val="00DD1066"/>
    <w:rsid w:val="00DD15D7"/>
    <w:rsid w:val="00DD1D10"/>
    <w:rsid w:val="00DD25B1"/>
    <w:rsid w:val="00DD2B45"/>
    <w:rsid w:val="00DD2D19"/>
    <w:rsid w:val="00DD2D69"/>
    <w:rsid w:val="00DD2F7A"/>
    <w:rsid w:val="00DD4769"/>
    <w:rsid w:val="00DD5167"/>
    <w:rsid w:val="00DD5C8F"/>
    <w:rsid w:val="00DD6672"/>
    <w:rsid w:val="00DD7262"/>
    <w:rsid w:val="00DE0950"/>
    <w:rsid w:val="00DE1143"/>
    <w:rsid w:val="00DE118A"/>
    <w:rsid w:val="00DE11C6"/>
    <w:rsid w:val="00DE280E"/>
    <w:rsid w:val="00DE2ED9"/>
    <w:rsid w:val="00DE3BA5"/>
    <w:rsid w:val="00DE3C9F"/>
    <w:rsid w:val="00DE43E8"/>
    <w:rsid w:val="00DE4AA0"/>
    <w:rsid w:val="00DE50DB"/>
    <w:rsid w:val="00DE5B19"/>
    <w:rsid w:val="00DE5D60"/>
    <w:rsid w:val="00DE6666"/>
    <w:rsid w:val="00DE785B"/>
    <w:rsid w:val="00DE7883"/>
    <w:rsid w:val="00DF016D"/>
    <w:rsid w:val="00DF0967"/>
    <w:rsid w:val="00DF15F6"/>
    <w:rsid w:val="00DF23F1"/>
    <w:rsid w:val="00DF246B"/>
    <w:rsid w:val="00DF2482"/>
    <w:rsid w:val="00DF2B25"/>
    <w:rsid w:val="00DF3135"/>
    <w:rsid w:val="00DF38B8"/>
    <w:rsid w:val="00DF4A44"/>
    <w:rsid w:val="00DF52AF"/>
    <w:rsid w:val="00DF5C9A"/>
    <w:rsid w:val="00DF5EB1"/>
    <w:rsid w:val="00DF603B"/>
    <w:rsid w:val="00DF6692"/>
    <w:rsid w:val="00DF7028"/>
    <w:rsid w:val="00DF761E"/>
    <w:rsid w:val="00DF7D4C"/>
    <w:rsid w:val="00E00223"/>
    <w:rsid w:val="00E00913"/>
    <w:rsid w:val="00E01B1E"/>
    <w:rsid w:val="00E02DCF"/>
    <w:rsid w:val="00E03E0B"/>
    <w:rsid w:val="00E0406F"/>
    <w:rsid w:val="00E0461E"/>
    <w:rsid w:val="00E04D0B"/>
    <w:rsid w:val="00E04DC7"/>
    <w:rsid w:val="00E04EE8"/>
    <w:rsid w:val="00E050D9"/>
    <w:rsid w:val="00E052D2"/>
    <w:rsid w:val="00E065B9"/>
    <w:rsid w:val="00E06AE2"/>
    <w:rsid w:val="00E07E4C"/>
    <w:rsid w:val="00E108BC"/>
    <w:rsid w:val="00E10C6F"/>
    <w:rsid w:val="00E10DFA"/>
    <w:rsid w:val="00E11FE4"/>
    <w:rsid w:val="00E121D2"/>
    <w:rsid w:val="00E12737"/>
    <w:rsid w:val="00E130D9"/>
    <w:rsid w:val="00E13886"/>
    <w:rsid w:val="00E13CF0"/>
    <w:rsid w:val="00E14406"/>
    <w:rsid w:val="00E14497"/>
    <w:rsid w:val="00E14B81"/>
    <w:rsid w:val="00E16195"/>
    <w:rsid w:val="00E17101"/>
    <w:rsid w:val="00E17A11"/>
    <w:rsid w:val="00E20B74"/>
    <w:rsid w:val="00E21258"/>
    <w:rsid w:val="00E21782"/>
    <w:rsid w:val="00E21A62"/>
    <w:rsid w:val="00E22270"/>
    <w:rsid w:val="00E22FFF"/>
    <w:rsid w:val="00E24C90"/>
    <w:rsid w:val="00E24DF4"/>
    <w:rsid w:val="00E257BA"/>
    <w:rsid w:val="00E25884"/>
    <w:rsid w:val="00E25A46"/>
    <w:rsid w:val="00E26A47"/>
    <w:rsid w:val="00E3040E"/>
    <w:rsid w:val="00E3065F"/>
    <w:rsid w:val="00E3093A"/>
    <w:rsid w:val="00E3255C"/>
    <w:rsid w:val="00E32708"/>
    <w:rsid w:val="00E32ACF"/>
    <w:rsid w:val="00E337B3"/>
    <w:rsid w:val="00E33D54"/>
    <w:rsid w:val="00E34310"/>
    <w:rsid w:val="00E34DA2"/>
    <w:rsid w:val="00E35438"/>
    <w:rsid w:val="00E360CA"/>
    <w:rsid w:val="00E37005"/>
    <w:rsid w:val="00E3722B"/>
    <w:rsid w:val="00E373EB"/>
    <w:rsid w:val="00E37417"/>
    <w:rsid w:val="00E37647"/>
    <w:rsid w:val="00E37F55"/>
    <w:rsid w:val="00E400D2"/>
    <w:rsid w:val="00E40AE3"/>
    <w:rsid w:val="00E41232"/>
    <w:rsid w:val="00E41A0C"/>
    <w:rsid w:val="00E42927"/>
    <w:rsid w:val="00E42BA7"/>
    <w:rsid w:val="00E42F2F"/>
    <w:rsid w:val="00E43E4B"/>
    <w:rsid w:val="00E442E5"/>
    <w:rsid w:val="00E4463E"/>
    <w:rsid w:val="00E44A12"/>
    <w:rsid w:val="00E4554C"/>
    <w:rsid w:val="00E46A9A"/>
    <w:rsid w:val="00E46D19"/>
    <w:rsid w:val="00E46ED8"/>
    <w:rsid w:val="00E474A7"/>
    <w:rsid w:val="00E474EF"/>
    <w:rsid w:val="00E47643"/>
    <w:rsid w:val="00E47712"/>
    <w:rsid w:val="00E4778C"/>
    <w:rsid w:val="00E50145"/>
    <w:rsid w:val="00E509E7"/>
    <w:rsid w:val="00E50ADF"/>
    <w:rsid w:val="00E50D0E"/>
    <w:rsid w:val="00E512CC"/>
    <w:rsid w:val="00E52D32"/>
    <w:rsid w:val="00E5365B"/>
    <w:rsid w:val="00E54199"/>
    <w:rsid w:val="00E54469"/>
    <w:rsid w:val="00E5534B"/>
    <w:rsid w:val="00E55378"/>
    <w:rsid w:val="00E557D5"/>
    <w:rsid w:val="00E55AFC"/>
    <w:rsid w:val="00E56B5E"/>
    <w:rsid w:val="00E57444"/>
    <w:rsid w:val="00E60635"/>
    <w:rsid w:val="00E61AEA"/>
    <w:rsid w:val="00E62224"/>
    <w:rsid w:val="00E623D4"/>
    <w:rsid w:val="00E6302B"/>
    <w:rsid w:val="00E6467C"/>
    <w:rsid w:val="00E64DE1"/>
    <w:rsid w:val="00E65097"/>
    <w:rsid w:val="00E6531C"/>
    <w:rsid w:val="00E65F6E"/>
    <w:rsid w:val="00E664FF"/>
    <w:rsid w:val="00E705B7"/>
    <w:rsid w:val="00E706B8"/>
    <w:rsid w:val="00E7082F"/>
    <w:rsid w:val="00E70A9B"/>
    <w:rsid w:val="00E71D8E"/>
    <w:rsid w:val="00E72623"/>
    <w:rsid w:val="00E729F6"/>
    <w:rsid w:val="00E72C05"/>
    <w:rsid w:val="00E72FF8"/>
    <w:rsid w:val="00E7311A"/>
    <w:rsid w:val="00E74023"/>
    <w:rsid w:val="00E753B2"/>
    <w:rsid w:val="00E75426"/>
    <w:rsid w:val="00E76A43"/>
    <w:rsid w:val="00E76FDD"/>
    <w:rsid w:val="00E77189"/>
    <w:rsid w:val="00E772D0"/>
    <w:rsid w:val="00E77600"/>
    <w:rsid w:val="00E77908"/>
    <w:rsid w:val="00E7794F"/>
    <w:rsid w:val="00E77A77"/>
    <w:rsid w:val="00E77C15"/>
    <w:rsid w:val="00E80475"/>
    <w:rsid w:val="00E80E40"/>
    <w:rsid w:val="00E82E3B"/>
    <w:rsid w:val="00E82EDB"/>
    <w:rsid w:val="00E8311B"/>
    <w:rsid w:val="00E836B3"/>
    <w:rsid w:val="00E83B5D"/>
    <w:rsid w:val="00E857DE"/>
    <w:rsid w:val="00E85FAF"/>
    <w:rsid w:val="00E8662A"/>
    <w:rsid w:val="00E87909"/>
    <w:rsid w:val="00E9050F"/>
    <w:rsid w:val="00E91A3A"/>
    <w:rsid w:val="00E92392"/>
    <w:rsid w:val="00E9242F"/>
    <w:rsid w:val="00E9282D"/>
    <w:rsid w:val="00E93E60"/>
    <w:rsid w:val="00E9533E"/>
    <w:rsid w:val="00E96B62"/>
    <w:rsid w:val="00E96C51"/>
    <w:rsid w:val="00E97173"/>
    <w:rsid w:val="00E974D2"/>
    <w:rsid w:val="00EA0CEB"/>
    <w:rsid w:val="00EA1DCA"/>
    <w:rsid w:val="00EA268C"/>
    <w:rsid w:val="00EA2C29"/>
    <w:rsid w:val="00EA38EC"/>
    <w:rsid w:val="00EA3BA4"/>
    <w:rsid w:val="00EA45C4"/>
    <w:rsid w:val="00EA4B8B"/>
    <w:rsid w:val="00EA4D67"/>
    <w:rsid w:val="00EA54DE"/>
    <w:rsid w:val="00EA5862"/>
    <w:rsid w:val="00EA6247"/>
    <w:rsid w:val="00EA65D6"/>
    <w:rsid w:val="00EA70A3"/>
    <w:rsid w:val="00EA7107"/>
    <w:rsid w:val="00EA756A"/>
    <w:rsid w:val="00EA79FF"/>
    <w:rsid w:val="00EB0408"/>
    <w:rsid w:val="00EB06E1"/>
    <w:rsid w:val="00EB07FC"/>
    <w:rsid w:val="00EB0EC9"/>
    <w:rsid w:val="00EB0F7B"/>
    <w:rsid w:val="00EB1232"/>
    <w:rsid w:val="00EB17B4"/>
    <w:rsid w:val="00EB2065"/>
    <w:rsid w:val="00EB248F"/>
    <w:rsid w:val="00EB3BFB"/>
    <w:rsid w:val="00EB3EB8"/>
    <w:rsid w:val="00EB3F24"/>
    <w:rsid w:val="00EB4D14"/>
    <w:rsid w:val="00EB5AC2"/>
    <w:rsid w:val="00EB653B"/>
    <w:rsid w:val="00EB6719"/>
    <w:rsid w:val="00EB7351"/>
    <w:rsid w:val="00EB7668"/>
    <w:rsid w:val="00EC101E"/>
    <w:rsid w:val="00EC147C"/>
    <w:rsid w:val="00EC26E7"/>
    <w:rsid w:val="00EC2B44"/>
    <w:rsid w:val="00EC31F5"/>
    <w:rsid w:val="00EC321A"/>
    <w:rsid w:val="00EC3759"/>
    <w:rsid w:val="00EC55D7"/>
    <w:rsid w:val="00EC6059"/>
    <w:rsid w:val="00EC611E"/>
    <w:rsid w:val="00EC70A8"/>
    <w:rsid w:val="00EC70EE"/>
    <w:rsid w:val="00EC71FF"/>
    <w:rsid w:val="00EC7E5E"/>
    <w:rsid w:val="00ED09D0"/>
    <w:rsid w:val="00ED2153"/>
    <w:rsid w:val="00ED2357"/>
    <w:rsid w:val="00ED41AD"/>
    <w:rsid w:val="00ED42DD"/>
    <w:rsid w:val="00ED5165"/>
    <w:rsid w:val="00ED613F"/>
    <w:rsid w:val="00ED6467"/>
    <w:rsid w:val="00ED6522"/>
    <w:rsid w:val="00ED6DBD"/>
    <w:rsid w:val="00ED7058"/>
    <w:rsid w:val="00ED76FD"/>
    <w:rsid w:val="00ED77BB"/>
    <w:rsid w:val="00EE2CB1"/>
    <w:rsid w:val="00EE32DA"/>
    <w:rsid w:val="00EE32FE"/>
    <w:rsid w:val="00EE4955"/>
    <w:rsid w:val="00EE4B28"/>
    <w:rsid w:val="00EE57CD"/>
    <w:rsid w:val="00EE59D1"/>
    <w:rsid w:val="00EE5C2D"/>
    <w:rsid w:val="00EE5CE6"/>
    <w:rsid w:val="00EE5EA0"/>
    <w:rsid w:val="00EE6616"/>
    <w:rsid w:val="00EE676F"/>
    <w:rsid w:val="00EE6931"/>
    <w:rsid w:val="00EE6D51"/>
    <w:rsid w:val="00EE7004"/>
    <w:rsid w:val="00EE7167"/>
    <w:rsid w:val="00EE7421"/>
    <w:rsid w:val="00EE7B62"/>
    <w:rsid w:val="00EE7D81"/>
    <w:rsid w:val="00EF07E1"/>
    <w:rsid w:val="00EF0B03"/>
    <w:rsid w:val="00EF0E82"/>
    <w:rsid w:val="00EF1CBF"/>
    <w:rsid w:val="00EF1F41"/>
    <w:rsid w:val="00EF23CC"/>
    <w:rsid w:val="00EF289F"/>
    <w:rsid w:val="00EF319F"/>
    <w:rsid w:val="00EF39FE"/>
    <w:rsid w:val="00EF4295"/>
    <w:rsid w:val="00EF431D"/>
    <w:rsid w:val="00EF4C35"/>
    <w:rsid w:val="00EF5C78"/>
    <w:rsid w:val="00EF6139"/>
    <w:rsid w:val="00EF66C2"/>
    <w:rsid w:val="00EF675E"/>
    <w:rsid w:val="00EF679C"/>
    <w:rsid w:val="00EF68B6"/>
    <w:rsid w:val="00EF7227"/>
    <w:rsid w:val="00EF736E"/>
    <w:rsid w:val="00F00F33"/>
    <w:rsid w:val="00F0179C"/>
    <w:rsid w:val="00F017D1"/>
    <w:rsid w:val="00F024E9"/>
    <w:rsid w:val="00F02A83"/>
    <w:rsid w:val="00F03044"/>
    <w:rsid w:val="00F034DD"/>
    <w:rsid w:val="00F03604"/>
    <w:rsid w:val="00F0392B"/>
    <w:rsid w:val="00F03C8F"/>
    <w:rsid w:val="00F03F22"/>
    <w:rsid w:val="00F05362"/>
    <w:rsid w:val="00F0648B"/>
    <w:rsid w:val="00F07F35"/>
    <w:rsid w:val="00F10DFC"/>
    <w:rsid w:val="00F10E39"/>
    <w:rsid w:val="00F11517"/>
    <w:rsid w:val="00F115B8"/>
    <w:rsid w:val="00F1176C"/>
    <w:rsid w:val="00F11A30"/>
    <w:rsid w:val="00F12353"/>
    <w:rsid w:val="00F13C13"/>
    <w:rsid w:val="00F14674"/>
    <w:rsid w:val="00F14978"/>
    <w:rsid w:val="00F14A4F"/>
    <w:rsid w:val="00F154B1"/>
    <w:rsid w:val="00F15E1E"/>
    <w:rsid w:val="00F16157"/>
    <w:rsid w:val="00F161DE"/>
    <w:rsid w:val="00F2020D"/>
    <w:rsid w:val="00F2091E"/>
    <w:rsid w:val="00F22233"/>
    <w:rsid w:val="00F22B53"/>
    <w:rsid w:val="00F23868"/>
    <w:rsid w:val="00F23D16"/>
    <w:rsid w:val="00F24BB6"/>
    <w:rsid w:val="00F250B2"/>
    <w:rsid w:val="00F253A0"/>
    <w:rsid w:val="00F25793"/>
    <w:rsid w:val="00F25892"/>
    <w:rsid w:val="00F25EB8"/>
    <w:rsid w:val="00F2624A"/>
    <w:rsid w:val="00F262CA"/>
    <w:rsid w:val="00F26D1D"/>
    <w:rsid w:val="00F3083B"/>
    <w:rsid w:val="00F30F87"/>
    <w:rsid w:val="00F314C1"/>
    <w:rsid w:val="00F31FF0"/>
    <w:rsid w:val="00F32144"/>
    <w:rsid w:val="00F326A6"/>
    <w:rsid w:val="00F32C31"/>
    <w:rsid w:val="00F32E7A"/>
    <w:rsid w:val="00F32ED2"/>
    <w:rsid w:val="00F33831"/>
    <w:rsid w:val="00F34B13"/>
    <w:rsid w:val="00F35705"/>
    <w:rsid w:val="00F35E4B"/>
    <w:rsid w:val="00F35EC4"/>
    <w:rsid w:val="00F36753"/>
    <w:rsid w:val="00F369A6"/>
    <w:rsid w:val="00F40057"/>
    <w:rsid w:val="00F4067F"/>
    <w:rsid w:val="00F40A9C"/>
    <w:rsid w:val="00F40C28"/>
    <w:rsid w:val="00F41662"/>
    <w:rsid w:val="00F418C5"/>
    <w:rsid w:val="00F419D9"/>
    <w:rsid w:val="00F41A7F"/>
    <w:rsid w:val="00F4223B"/>
    <w:rsid w:val="00F42252"/>
    <w:rsid w:val="00F426A0"/>
    <w:rsid w:val="00F42DDC"/>
    <w:rsid w:val="00F43BF8"/>
    <w:rsid w:val="00F43F15"/>
    <w:rsid w:val="00F44D99"/>
    <w:rsid w:val="00F459ED"/>
    <w:rsid w:val="00F45CAB"/>
    <w:rsid w:val="00F45FC1"/>
    <w:rsid w:val="00F47381"/>
    <w:rsid w:val="00F473E5"/>
    <w:rsid w:val="00F4755A"/>
    <w:rsid w:val="00F47C63"/>
    <w:rsid w:val="00F47D13"/>
    <w:rsid w:val="00F501AB"/>
    <w:rsid w:val="00F503F7"/>
    <w:rsid w:val="00F506F1"/>
    <w:rsid w:val="00F5073F"/>
    <w:rsid w:val="00F50931"/>
    <w:rsid w:val="00F512F8"/>
    <w:rsid w:val="00F5146B"/>
    <w:rsid w:val="00F51660"/>
    <w:rsid w:val="00F527C6"/>
    <w:rsid w:val="00F5293C"/>
    <w:rsid w:val="00F55107"/>
    <w:rsid w:val="00F556C4"/>
    <w:rsid w:val="00F56908"/>
    <w:rsid w:val="00F56CB3"/>
    <w:rsid w:val="00F57B8B"/>
    <w:rsid w:val="00F600B8"/>
    <w:rsid w:val="00F602E7"/>
    <w:rsid w:val="00F606AA"/>
    <w:rsid w:val="00F60AB4"/>
    <w:rsid w:val="00F61436"/>
    <w:rsid w:val="00F61A73"/>
    <w:rsid w:val="00F625EE"/>
    <w:rsid w:val="00F62822"/>
    <w:rsid w:val="00F62E8E"/>
    <w:rsid w:val="00F63752"/>
    <w:rsid w:val="00F64314"/>
    <w:rsid w:val="00F646E6"/>
    <w:rsid w:val="00F64E98"/>
    <w:rsid w:val="00F658A8"/>
    <w:rsid w:val="00F65CD1"/>
    <w:rsid w:val="00F67511"/>
    <w:rsid w:val="00F7041F"/>
    <w:rsid w:val="00F711C5"/>
    <w:rsid w:val="00F71BC3"/>
    <w:rsid w:val="00F71F35"/>
    <w:rsid w:val="00F72052"/>
    <w:rsid w:val="00F72DF4"/>
    <w:rsid w:val="00F737B6"/>
    <w:rsid w:val="00F73894"/>
    <w:rsid w:val="00F741F1"/>
    <w:rsid w:val="00F747D6"/>
    <w:rsid w:val="00F754A0"/>
    <w:rsid w:val="00F765E3"/>
    <w:rsid w:val="00F76EB2"/>
    <w:rsid w:val="00F77325"/>
    <w:rsid w:val="00F773EB"/>
    <w:rsid w:val="00F77932"/>
    <w:rsid w:val="00F8011F"/>
    <w:rsid w:val="00F80436"/>
    <w:rsid w:val="00F80497"/>
    <w:rsid w:val="00F80E58"/>
    <w:rsid w:val="00F81362"/>
    <w:rsid w:val="00F813F3"/>
    <w:rsid w:val="00F81C5A"/>
    <w:rsid w:val="00F82322"/>
    <w:rsid w:val="00F82673"/>
    <w:rsid w:val="00F835AF"/>
    <w:rsid w:val="00F83A9F"/>
    <w:rsid w:val="00F850DC"/>
    <w:rsid w:val="00F85505"/>
    <w:rsid w:val="00F855C7"/>
    <w:rsid w:val="00F86C6E"/>
    <w:rsid w:val="00F87A0D"/>
    <w:rsid w:val="00F9134D"/>
    <w:rsid w:val="00F919B7"/>
    <w:rsid w:val="00F91DE8"/>
    <w:rsid w:val="00F91EA3"/>
    <w:rsid w:val="00F921AF"/>
    <w:rsid w:val="00F92780"/>
    <w:rsid w:val="00F927BA"/>
    <w:rsid w:val="00F929FA"/>
    <w:rsid w:val="00F93556"/>
    <w:rsid w:val="00F937E5"/>
    <w:rsid w:val="00F94351"/>
    <w:rsid w:val="00F9469C"/>
    <w:rsid w:val="00F94B23"/>
    <w:rsid w:val="00F95054"/>
    <w:rsid w:val="00F96072"/>
    <w:rsid w:val="00F96A6A"/>
    <w:rsid w:val="00F96B53"/>
    <w:rsid w:val="00F97011"/>
    <w:rsid w:val="00F974FD"/>
    <w:rsid w:val="00F97FF0"/>
    <w:rsid w:val="00FA01B2"/>
    <w:rsid w:val="00FA0362"/>
    <w:rsid w:val="00FA058C"/>
    <w:rsid w:val="00FA05AE"/>
    <w:rsid w:val="00FA09D3"/>
    <w:rsid w:val="00FA1CF1"/>
    <w:rsid w:val="00FA1F63"/>
    <w:rsid w:val="00FA25E4"/>
    <w:rsid w:val="00FA2FE0"/>
    <w:rsid w:val="00FA36FA"/>
    <w:rsid w:val="00FA3C27"/>
    <w:rsid w:val="00FA3EC8"/>
    <w:rsid w:val="00FA466F"/>
    <w:rsid w:val="00FA4764"/>
    <w:rsid w:val="00FA4EA2"/>
    <w:rsid w:val="00FA63A6"/>
    <w:rsid w:val="00FA704C"/>
    <w:rsid w:val="00FB072B"/>
    <w:rsid w:val="00FB08DF"/>
    <w:rsid w:val="00FB1632"/>
    <w:rsid w:val="00FB16C1"/>
    <w:rsid w:val="00FB25DD"/>
    <w:rsid w:val="00FB2C64"/>
    <w:rsid w:val="00FB3DF2"/>
    <w:rsid w:val="00FB40F2"/>
    <w:rsid w:val="00FB4929"/>
    <w:rsid w:val="00FB52C1"/>
    <w:rsid w:val="00FB541E"/>
    <w:rsid w:val="00FB5428"/>
    <w:rsid w:val="00FB621F"/>
    <w:rsid w:val="00FB6C99"/>
    <w:rsid w:val="00FB6DD8"/>
    <w:rsid w:val="00FB783D"/>
    <w:rsid w:val="00FB7A69"/>
    <w:rsid w:val="00FC0FED"/>
    <w:rsid w:val="00FC1C00"/>
    <w:rsid w:val="00FC26C8"/>
    <w:rsid w:val="00FC2827"/>
    <w:rsid w:val="00FC2BCD"/>
    <w:rsid w:val="00FC2DC1"/>
    <w:rsid w:val="00FC327B"/>
    <w:rsid w:val="00FC3E43"/>
    <w:rsid w:val="00FC43C7"/>
    <w:rsid w:val="00FC480A"/>
    <w:rsid w:val="00FC5003"/>
    <w:rsid w:val="00FC5D63"/>
    <w:rsid w:val="00FC6F44"/>
    <w:rsid w:val="00FC7989"/>
    <w:rsid w:val="00FC7D07"/>
    <w:rsid w:val="00FD0934"/>
    <w:rsid w:val="00FD11B9"/>
    <w:rsid w:val="00FD18A6"/>
    <w:rsid w:val="00FD1F22"/>
    <w:rsid w:val="00FD23C2"/>
    <w:rsid w:val="00FD3839"/>
    <w:rsid w:val="00FD4053"/>
    <w:rsid w:val="00FD5607"/>
    <w:rsid w:val="00FD5623"/>
    <w:rsid w:val="00FD797F"/>
    <w:rsid w:val="00FD79DC"/>
    <w:rsid w:val="00FE00A1"/>
    <w:rsid w:val="00FE089A"/>
    <w:rsid w:val="00FE158B"/>
    <w:rsid w:val="00FE1752"/>
    <w:rsid w:val="00FE1791"/>
    <w:rsid w:val="00FE1882"/>
    <w:rsid w:val="00FE18CD"/>
    <w:rsid w:val="00FE1EB6"/>
    <w:rsid w:val="00FE21D2"/>
    <w:rsid w:val="00FE2343"/>
    <w:rsid w:val="00FE236F"/>
    <w:rsid w:val="00FE264D"/>
    <w:rsid w:val="00FE33C8"/>
    <w:rsid w:val="00FE37B7"/>
    <w:rsid w:val="00FE3F4B"/>
    <w:rsid w:val="00FE40FC"/>
    <w:rsid w:val="00FE57C8"/>
    <w:rsid w:val="00FE5C29"/>
    <w:rsid w:val="00FE5C72"/>
    <w:rsid w:val="00FE6317"/>
    <w:rsid w:val="00FE68B3"/>
    <w:rsid w:val="00FE70D6"/>
    <w:rsid w:val="00FE70E7"/>
    <w:rsid w:val="00FE70F5"/>
    <w:rsid w:val="00FE761A"/>
    <w:rsid w:val="00FE7AF6"/>
    <w:rsid w:val="00FF072D"/>
    <w:rsid w:val="00FF0CBF"/>
    <w:rsid w:val="00FF0D00"/>
    <w:rsid w:val="00FF0FAA"/>
    <w:rsid w:val="00FF4E0C"/>
    <w:rsid w:val="00FF5382"/>
    <w:rsid w:val="00FF5433"/>
    <w:rsid w:val="00FF6567"/>
    <w:rsid w:val="00FF67AD"/>
    <w:rsid w:val="00FF6A15"/>
    <w:rsid w:val="00FF6E3C"/>
    <w:rsid w:val="00FF7176"/>
    <w:rsid w:val="00FF756B"/>
    <w:rsid w:val="00FF758A"/>
    <w:rsid w:val="00FF7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0E4ADB-73F7-4EA5-A164-B5B70690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D10"/>
  </w:style>
  <w:style w:type="paragraph" w:styleId="1">
    <w:name w:val="heading 1"/>
    <w:basedOn w:val="a"/>
    <w:next w:val="a"/>
    <w:link w:val="10"/>
    <w:qFormat/>
    <w:rsid w:val="009D22DC"/>
    <w:pPr>
      <w:keepNext/>
      <w:spacing w:after="0" w:line="240" w:lineRule="auto"/>
      <w:ind w:firstLine="4962"/>
      <w:outlineLvl w:val="0"/>
    </w:pPr>
    <w:rPr>
      <w:rFonts w:ascii="Times New Roman" w:eastAsia="Times New Roman" w:hAnsi="Times New Roman" w:cs="Times New Roman"/>
      <w:sz w:val="24"/>
      <w:szCs w:val="20"/>
    </w:rPr>
  </w:style>
  <w:style w:type="paragraph" w:styleId="2">
    <w:name w:val="heading 2"/>
    <w:basedOn w:val="a"/>
    <w:next w:val="a"/>
    <w:link w:val="20"/>
    <w:qFormat/>
    <w:rsid w:val="009D22DC"/>
    <w:pPr>
      <w:keepNext/>
      <w:spacing w:after="0" w:line="240" w:lineRule="auto"/>
      <w:jc w:val="right"/>
      <w:outlineLvl w:val="1"/>
    </w:pPr>
    <w:rPr>
      <w:rFonts w:ascii="Times New Roman" w:eastAsia="Times New Roman" w:hAnsi="Times New Roman" w:cs="Times New Roman"/>
      <w:b/>
      <w:bCs/>
      <w:sz w:val="24"/>
      <w:szCs w:val="20"/>
    </w:rPr>
  </w:style>
  <w:style w:type="paragraph" w:styleId="3">
    <w:name w:val="heading 3"/>
    <w:basedOn w:val="a"/>
    <w:next w:val="a"/>
    <w:link w:val="30"/>
    <w:qFormat/>
    <w:rsid w:val="009D22DC"/>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
    <w:next w:val="a"/>
    <w:link w:val="40"/>
    <w:qFormat/>
    <w:rsid w:val="009D22DC"/>
    <w:pPr>
      <w:keepNext/>
      <w:spacing w:after="0" w:line="240" w:lineRule="auto"/>
      <w:jc w:val="both"/>
      <w:outlineLvl w:val="3"/>
    </w:pPr>
    <w:rPr>
      <w:rFonts w:ascii="Times New Roman" w:eastAsia="Times New Roman" w:hAnsi="Times New Roman" w:cs="Times New Roman"/>
      <w:sz w:val="24"/>
      <w:szCs w:val="20"/>
    </w:rPr>
  </w:style>
  <w:style w:type="paragraph" w:styleId="5">
    <w:name w:val="heading 5"/>
    <w:basedOn w:val="a"/>
    <w:next w:val="a"/>
    <w:link w:val="50"/>
    <w:qFormat/>
    <w:rsid w:val="009D22DC"/>
    <w:pPr>
      <w:keepNext/>
      <w:spacing w:after="0" w:line="240" w:lineRule="auto"/>
      <w:jc w:val="center"/>
      <w:outlineLvl w:val="4"/>
    </w:pPr>
    <w:rPr>
      <w:rFonts w:ascii="Times New Roman" w:eastAsia="Times New Roman" w:hAnsi="Times New Roman" w:cs="Times New Roman"/>
      <w:b/>
      <w:bCs/>
      <w:sz w:val="20"/>
      <w:szCs w:val="20"/>
    </w:rPr>
  </w:style>
  <w:style w:type="paragraph" w:styleId="6">
    <w:name w:val="heading 6"/>
    <w:basedOn w:val="a"/>
    <w:next w:val="a"/>
    <w:link w:val="60"/>
    <w:qFormat/>
    <w:rsid w:val="009D22DC"/>
    <w:pPr>
      <w:keepNext/>
      <w:spacing w:after="0" w:line="240" w:lineRule="auto"/>
      <w:jc w:val="center"/>
      <w:outlineLvl w:val="5"/>
    </w:pPr>
    <w:rPr>
      <w:rFonts w:ascii="Times New Roman" w:eastAsia="Times New Roman" w:hAnsi="Times New Roman" w:cs="Times New Roman"/>
      <w:b/>
      <w:bCs/>
      <w:sz w:val="24"/>
      <w:szCs w:val="20"/>
    </w:rPr>
  </w:style>
  <w:style w:type="paragraph" w:styleId="7">
    <w:name w:val="heading 7"/>
    <w:basedOn w:val="a"/>
    <w:next w:val="a"/>
    <w:link w:val="70"/>
    <w:qFormat/>
    <w:rsid w:val="009D22DC"/>
    <w:pPr>
      <w:keepNext/>
      <w:spacing w:after="0" w:line="240" w:lineRule="auto"/>
      <w:jc w:val="center"/>
      <w:outlineLvl w:val="6"/>
    </w:pPr>
    <w:rPr>
      <w:rFonts w:ascii="Times New Roman" w:eastAsia="Times New Roman" w:hAnsi="Times New Roman" w:cs="Times New Roman"/>
      <w:sz w:val="24"/>
      <w:szCs w:val="20"/>
    </w:rPr>
  </w:style>
  <w:style w:type="paragraph" w:styleId="8">
    <w:name w:val="heading 8"/>
    <w:basedOn w:val="a"/>
    <w:next w:val="a"/>
    <w:link w:val="80"/>
    <w:qFormat/>
    <w:rsid w:val="009D22DC"/>
    <w:pPr>
      <w:keepNext/>
      <w:spacing w:after="0" w:line="240" w:lineRule="auto"/>
      <w:ind w:right="4762"/>
      <w:jc w:val="center"/>
      <w:outlineLvl w:val="7"/>
    </w:pPr>
    <w:rPr>
      <w:rFonts w:ascii="Times New Roman" w:eastAsia="Times New Roman" w:hAnsi="Times New Roman" w:cs="Times New Roman"/>
      <w:b/>
      <w:szCs w:val="20"/>
    </w:rPr>
  </w:style>
  <w:style w:type="paragraph" w:styleId="9">
    <w:name w:val="heading 9"/>
    <w:basedOn w:val="a"/>
    <w:next w:val="a"/>
    <w:link w:val="90"/>
    <w:qFormat/>
    <w:rsid w:val="009D22DC"/>
    <w:pPr>
      <w:keepNext/>
      <w:spacing w:after="0" w:line="240" w:lineRule="auto"/>
      <w:jc w:val="center"/>
      <w:outlineLvl w:val="8"/>
    </w:pPr>
    <w:rPr>
      <w:rFonts w:ascii="Times New Roman" w:eastAsia="Times New Roman" w:hAnsi="Times New Roman" w:cs="Times New Roman"/>
      <w:b/>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22DC"/>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D22DC"/>
    <w:rPr>
      <w:rFonts w:ascii="Times New Roman" w:eastAsia="Times New Roman" w:hAnsi="Times New Roman" w:cs="Times New Roman"/>
      <w:b/>
      <w:bCs/>
      <w:sz w:val="24"/>
      <w:szCs w:val="20"/>
      <w:lang w:eastAsia="ru-RU"/>
    </w:rPr>
  </w:style>
  <w:style w:type="character" w:customStyle="1" w:styleId="30">
    <w:name w:val="Заголовок 3 Знак"/>
    <w:basedOn w:val="a0"/>
    <w:link w:val="3"/>
    <w:rsid w:val="009D22D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9D22D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22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9D22DC"/>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rsid w:val="009D22DC"/>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9D22DC"/>
    <w:rPr>
      <w:rFonts w:ascii="Times New Roman" w:eastAsia="Times New Roman" w:hAnsi="Times New Roman" w:cs="Times New Roman"/>
      <w:b/>
      <w:szCs w:val="20"/>
      <w:lang w:eastAsia="ru-RU"/>
    </w:rPr>
  </w:style>
  <w:style w:type="character" w:customStyle="1" w:styleId="90">
    <w:name w:val="Заголовок 9 Знак"/>
    <w:basedOn w:val="a0"/>
    <w:link w:val="9"/>
    <w:rsid w:val="009D22DC"/>
    <w:rPr>
      <w:rFonts w:ascii="Times New Roman" w:eastAsia="Times New Roman" w:hAnsi="Times New Roman" w:cs="Times New Roman"/>
      <w:b/>
      <w:sz w:val="52"/>
      <w:szCs w:val="20"/>
      <w:lang w:eastAsia="ru-RU"/>
    </w:rPr>
  </w:style>
  <w:style w:type="paragraph" w:customStyle="1" w:styleId="ConsPlusNormal">
    <w:name w:val="ConsPlusNormal"/>
    <w:rsid w:val="009D22DC"/>
    <w:pPr>
      <w:autoSpaceDE w:val="0"/>
      <w:autoSpaceDN w:val="0"/>
      <w:adjustRightInd w:val="0"/>
      <w:spacing w:after="0" w:line="240" w:lineRule="auto"/>
      <w:ind w:firstLine="720"/>
    </w:pPr>
    <w:rPr>
      <w:rFonts w:ascii="Arial" w:hAnsi="Arial" w:cs="Arial"/>
      <w:sz w:val="20"/>
      <w:szCs w:val="20"/>
    </w:rPr>
  </w:style>
  <w:style w:type="paragraph" w:styleId="a3">
    <w:name w:val="Balloon Text"/>
    <w:basedOn w:val="a"/>
    <w:link w:val="a4"/>
    <w:semiHidden/>
    <w:unhideWhenUsed/>
    <w:rsid w:val="009D22DC"/>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D22DC"/>
    <w:rPr>
      <w:rFonts w:ascii="Tahoma" w:eastAsiaTheme="minorEastAsia" w:hAnsi="Tahoma" w:cs="Tahoma"/>
      <w:sz w:val="16"/>
      <w:szCs w:val="16"/>
      <w:lang w:eastAsia="ru-RU"/>
    </w:rPr>
  </w:style>
  <w:style w:type="paragraph" w:styleId="21">
    <w:name w:val="Body Text 2"/>
    <w:basedOn w:val="a"/>
    <w:link w:val="22"/>
    <w:rsid w:val="009D22DC"/>
    <w:pPr>
      <w:spacing w:after="0" w:line="240" w:lineRule="auto"/>
    </w:pPr>
    <w:rPr>
      <w:rFonts w:ascii="Times New Roman" w:eastAsia="Times New Roman" w:hAnsi="Times New Roman" w:cs="Times New Roman"/>
      <w:b/>
      <w:sz w:val="24"/>
      <w:szCs w:val="20"/>
    </w:rPr>
  </w:style>
  <w:style w:type="character" w:customStyle="1" w:styleId="22">
    <w:name w:val="Основной текст 2 Знак"/>
    <w:basedOn w:val="a0"/>
    <w:link w:val="21"/>
    <w:rsid w:val="009D22DC"/>
    <w:rPr>
      <w:rFonts w:ascii="Times New Roman" w:eastAsia="Times New Roman" w:hAnsi="Times New Roman" w:cs="Times New Roman"/>
      <w:b/>
      <w:sz w:val="24"/>
      <w:szCs w:val="20"/>
      <w:lang w:eastAsia="ru-RU"/>
    </w:rPr>
  </w:style>
  <w:style w:type="paragraph" w:styleId="a5">
    <w:name w:val="Body Text"/>
    <w:basedOn w:val="a"/>
    <w:link w:val="a6"/>
    <w:rsid w:val="009D22DC"/>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9D22DC"/>
    <w:rPr>
      <w:rFonts w:ascii="Times New Roman" w:eastAsia="Times New Roman" w:hAnsi="Times New Roman" w:cs="Times New Roman"/>
      <w:sz w:val="24"/>
      <w:szCs w:val="20"/>
      <w:lang w:eastAsia="ru-RU"/>
    </w:rPr>
  </w:style>
  <w:style w:type="paragraph" w:styleId="a7">
    <w:name w:val="footer"/>
    <w:basedOn w:val="a"/>
    <w:link w:val="a8"/>
    <w:rsid w:val="009D22D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9D22DC"/>
    <w:rPr>
      <w:rFonts w:ascii="Times New Roman" w:eastAsia="Times New Roman" w:hAnsi="Times New Roman" w:cs="Times New Roman"/>
      <w:sz w:val="20"/>
      <w:szCs w:val="20"/>
      <w:lang w:eastAsia="ru-RU"/>
    </w:rPr>
  </w:style>
  <w:style w:type="character" w:styleId="a9">
    <w:name w:val="page number"/>
    <w:basedOn w:val="a0"/>
    <w:rsid w:val="009D22DC"/>
  </w:style>
  <w:style w:type="paragraph" w:styleId="aa">
    <w:name w:val="Body Text Indent"/>
    <w:basedOn w:val="a"/>
    <w:link w:val="ab"/>
    <w:rsid w:val="009D22DC"/>
    <w:pPr>
      <w:spacing w:after="0" w:line="240" w:lineRule="auto"/>
      <w:ind w:left="840"/>
      <w:jc w:val="both"/>
    </w:pPr>
    <w:rPr>
      <w:rFonts w:ascii="Times New Roman" w:eastAsia="Times New Roman" w:hAnsi="Times New Roman" w:cs="Times New Roman"/>
      <w:sz w:val="24"/>
      <w:szCs w:val="20"/>
    </w:rPr>
  </w:style>
  <w:style w:type="character" w:customStyle="1" w:styleId="ab">
    <w:name w:val="Основной текст с отступом Знак"/>
    <w:basedOn w:val="a0"/>
    <w:link w:val="aa"/>
    <w:rsid w:val="009D22DC"/>
    <w:rPr>
      <w:rFonts w:ascii="Times New Roman" w:eastAsia="Times New Roman" w:hAnsi="Times New Roman" w:cs="Times New Roman"/>
      <w:sz w:val="24"/>
      <w:szCs w:val="20"/>
      <w:lang w:eastAsia="ru-RU"/>
    </w:rPr>
  </w:style>
  <w:style w:type="paragraph" w:styleId="23">
    <w:name w:val="Body Text Indent 2"/>
    <w:basedOn w:val="a"/>
    <w:link w:val="24"/>
    <w:rsid w:val="009D22DC"/>
    <w:pPr>
      <w:spacing w:after="0" w:line="240" w:lineRule="auto"/>
      <w:ind w:left="2100"/>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9D22DC"/>
    <w:rPr>
      <w:rFonts w:ascii="Times New Roman" w:eastAsia="Times New Roman" w:hAnsi="Times New Roman" w:cs="Times New Roman"/>
      <w:sz w:val="24"/>
      <w:szCs w:val="20"/>
      <w:lang w:eastAsia="ru-RU"/>
    </w:rPr>
  </w:style>
  <w:style w:type="paragraph" w:styleId="31">
    <w:name w:val="Body Text Indent 3"/>
    <w:basedOn w:val="a"/>
    <w:link w:val="32"/>
    <w:rsid w:val="009D22DC"/>
    <w:pPr>
      <w:spacing w:after="0" w:line="240" w:lineRule="auto"/>
      <w:ind w:left="1560"/>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9D22DC"/>
    <w:rPr>
      <w:rFonts w:ascii="Times New Roman" w:eastAsia="Times New Roman" w:hAnsi="Times New Roman" w:cs="Times New Roman"/>
      <w:sz w:val="24"/>
      <w:szCs w:val="20"/>
      <w:lang w:eastAsia="ru-RU"/>
    </w:rPr>
  </w:style>
  <w:style w:type="character" w:styleId="ac">
    <w:name w:val="line number"/>
    <w:basedOn w:val="a0"/>
    <w:rsid w:val="009D22DC"/>
  </w:style>
  <w:style w:type="paragraph" w:styleId="33">
    <w:name w:val="Body Text 3"/>
    <w:basedOn w:val="a"/>
    <w:link w:val="34"/>
    <w:rsid w:val="009D22DC"/>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9D22DC"/>
    <w:rPr>
      <w:rFonts w:ascii="Times New Roman" w:eastAsia="Times New Roman" w:hAnsi="Times New Roman" w:cs="Times New Roman"/>
      <w:sz w:val="16"/>
      <w:szCs w:val="16"/>
      <w:lang w:eastAsia="ru-RU"/>
    </w:rPr>
  </w:style>
  <w:style w:type="paragraph" w:styleId="ad">
    <w:name w:val="Block Text"/>
    <w:basedOn w:val="a"/>
    <w:rsid w:val="009D22DC"/>
    <w:pPr>
      <w:spacing w:after="0" w:line="240" w:lineRule="auto"/>
      <w:ind w:left="720" w:right="720" w:hanging="12"/>
    </w:pPr>
    <w:rPr>
      <w:rFonts w:ascii="Times New Roman" w:eastAsia="Times New Roman" w:hAnsi="Times New Roman" w:cs="Times New Roman"/>
      <w:sz w:val="24"/>
      <w:szCs w:val="28"/>
    </w:rPr>
  </w:style>
  <w:style w:type="paragraph" w:styleId="ae">
    <w:name w:val="header"/>
    <w:basedOn w:val="a"/>
    <w:link w:val="af"/>
    <w:uiPriority w:val="99"/>
    <w:rsid w:val="009D22D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9D22DC"/>
    <w:rPr>
      <w:rFonts w:ascii="Times New Roman" w:eastAsia="Times New Roman" w:hAnsi="Times New Roman" w:cs="Times New Roman"/>
      <w:sz w:val="24"/>
      <w:szCs w:val="24"/>
      <w:lang w:eastAsia="ru-RU"/>
    </w:rPr>
  </w:style>
  <w:style w:type="paragraph" w:customStyle="1" w:styleId="clstext">
    <w:name w:val="clstext"/>
    <w:basedOn w:val="a"/>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styleId="af0">
    <w:name w:val="Normal (Web)"/>
    <w:basedOn w:val="a"/>
    <w:uiPriority w:val="99"/>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4">
    <w:name w:val="xl24"/>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25">
    <w:name w:val="xl2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26">
    <w:name w:val="xl2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7">
    <w:name w:val="xl2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8">
    <w:name w:val="xl28"/>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29">
    <w:name w:val="xl29"/>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0">
    <w:name w:val="xl3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1">
    <w:name w:val="xl3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32">
    <w:name w:val="xl3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3">
    <w:name w:val="xl3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4">
    <w:name w:val="xl3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35">
    <w:name w:val="xl3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sz w:val="14"/>
      <w:szCs w:val="14"/>
    </w:rPr>
  </w:style>
  <w:style w:type="paragraph" w:customStyle="1" w:styleId="xl36">
    <w:name w:val="xl3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37">
    <w:name w:val="xl3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8">
    <w:name w:val="xl38"/>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9">
    <w:name w:val="xl39"/>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b/>
      <w:bCs/>
      <w:sz w:val="16"/>
      <w:szCs w:val="16"/>
    </w:rPr>
  </w:style>
  <w:style w:type="paragraph" w:customStyle="1" w:styleId="xl40">
    <w:name w:val="xl4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1">
    <w:name w:val="xl4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2">
    <w:name w:val="xl4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3">
    <w:name w:val="xl4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rPr>
  </w:style>
  <w:style w:type="paragraph" w:customStyle="1" w:styleId="xl44">
    <w:name w:val="xl4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45">
    <w:name w:val="xl45"/>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6">
    <w:name w:val="xl46"/>
    <w:basedOn w:val="a"/>
    <w:rsid w:val="009D22D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7">
    <w:name w:val="xl47"/>
    <w:basedOn w:val="a"/>
    <w:rsid w:val="009D22D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ConsPlusTitle">
    <w:name w:val="ConsPlusTitle"/>
    <w:rsid w:val="009D22DC"/>
    <w:pPr>
      <w:autoSpaceDE w:val="0"/>
      <w:autoSpaceDN w:val="0"/>
      <w:adjustRightInd w:val="0"/>
      <w:spacing w:after="0" w:line="240" w:lineRule="auto"/>
    </w:pPr>
    <w:rPr>
      <w:rFonts w:ascii="Calibri" w:hAnsi="Calibri" w:cs="Calibri"/>
      <w:b/>
      <w:bC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character" w:customStyle="1" w:styleId="docaccesstitle">
    <w:name w:val="docaccess_title"/>
    <w:basedOn w:val="a0"/>
    <w:rsid w:val="00056549"/>
  </w:style>
  <w:style w:type="paragraph" w:styleId="af2">
    <w:name w:val="List Paragraph"/>
    <w:basedOn w:val="a"/>
    <w:uiPriority w:val="34"/>
    <w:qFormat/>
    <w:rsid w:val="001B0CCB"/>
    <w:pPr>
      <w:spacing w:after="0" w:line="240" w:lineRule="auto"/>
      <w:ind w:left="720"/>
      <w:contextualSpacing/>
    </w:pPr>
    <w:rPr>
      <w:rFonts w:ascii="Times New Roman" w:eastAsia="Calibri" w:hAnsi="Times New Roman" w:cs="Times New Roman"/>
      <w:sz w:val="28"/>
      <w:lang w:eastAsia="en-US"/>
    </w:rPr>
  </w:style>
  <w:style w:type="paragraph" w:styleId="af3">
    <w:name w:val="No Spacing"/>
    <w:qFormat/>
    <w:rsid w:val="00580D31"/>
    <w:pPr>
      <w:spacing w:after="0" w:line="240" w:lineRule="auto"/>
    </w:pPr>
  </w:style>
  <w:style w:type="character" w:customStyle="1" w:styleId="FontStyle23">
    <w:name w:val="Font Style23"/>
    <w:basedOn w:val="a0"/>
    <w:uiPriority w:val="99"/>
    <w:rsid w:val="003C2B7F"/>
    <w:rPr>
      <w:rFonts w:ascii="Times New Roman" w:hAnsi="Times New Roman" w:cs="Times New Roman" w:hint="default"/>
    </w:rPr>
  </w:style>
  <w:style w:type="paragraph" w:styleId="af4">
    <w:name w:val="caption"/>
    <w:basedOn w:val="a"/>
    <w:next w:val="a"/>
    <w:uiPriority w:val="35"/>
    <w:unhideWhenUsed/>
    <w:qFormat/>
    <w:rsid w:val="00D74A3B"/>
    <w:pPr>
      <w:spacing w:line="240" w:lineRule="auto"/>
    </w:pPr>
    <w:rPr>
      <w:b/>
      <w:bCs/>
      <w:color w:val="4F81BD" w:themeColor="accent1"/>
      <w:sz w:val="18"/>
      <w:szCs w:val="18"/>
    </w:rPr>
  </w:style>
  <w:style w:type="numbering" w:customStyle="1" w:styleId="12">
    <w:name w:val="Нет списка1"/>
    <w:next w:val="a2"/>
    <w:uiPriority w:val="99"/>
    <w:semiHidden/>
    <w:unhideWhenUsed/>
    <w:rsid w:val="0037638C"/>
  </w:style>
  <w:style w:type="character" w:styleId="af5">
    <w:name w:val="Hyperlink"/>
    <w:basedOn w:val="a0"/>
    <w:uiPriority w:val="99"/>
    <w:semiHidden/>
    <w:unhideWhenUsed/>
    <w:rsid w:val="0037638C"/>
    <w:rPr>
      <w:color w:val="0000FF"/>
      <w:u w:val="single"/>
    </w:rPr>
  </w:style>
  <w:style w:type="character" w:styleId="af6">
    <w:name w:val="FollowedHyperlink"/>
    <w:basedOn w:val="a0"/>
    <w:uiPriority w:val="99"/>
    <w:semiHidden/>
    <w:unhideWhenUsed/>
    <w:rsid w:val="0037638C"/>
    <w:rPr>
      <w:color w:val="800080"/>
      <w:u w:val="single"/>
    </w:rPr>
  </w:style>
  <w:style w:type="paragraph" w:customStyle="1" w:styleId="xl64">
    <w:name w:val="xl64"/>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67">
    <w:name w:val="xl6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68">
    <w:name w:val="xl6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9">
    <w:name w:val="xl6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0">
    <w:name w:val="xl7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1">
    <w:name w:val="xl71"/>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2">
    <w:name w:val="xl7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3">
    <w:name w:val="xl7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4">
    <w:name w:val="xl7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5">
    <w:name w:val="xl75"/>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6">
    <w:name w:val="xl76"/>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8">
    <w:name w:val="xl7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9">
    <w:name w:val="xl79"/>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0">
    <w:name w:val="xl80"/>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1">
    <w:name w:val="xl81"/>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2">
    <w:name w:val="xl82"/>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3">
    <w:name w:val="xl8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4">
    <w:name w:val="xl84"/>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85">
    <w:name w:val="xl85"/>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6">
    <w:name w:val="xl86"/>
    <w:basedOn w:val="a"/>
    <w:rsid w:val="003763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7">
    <w:name w:val="xl8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88">
    <w:name w:val="xl88"/>
    <w:basedOn w:val="a"/>
    <w:rsid w:val="0037638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0">
    <w:name w:val="xl9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91">
    <w:name w:val="xl91"/>
    <w:basedOn w:val="a"/>
    <w:rsid w:val="0037638C"/>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2">
    <w:name w:val="xl9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3">
    <w:name w:val="xl93"/>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4">
    <w:name w:val="xl94"/>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95">
    <w:name w:val="xl9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FFFF"/>
      <w:sz w:val="14"/>
      <w:szCs w:val="14"/>
    </w:rPr>
  </w:style>
  <w:style w:type="paragraph" w:customStyle="1" w:styleId="xl96">
    <w:name w:val="xl9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4"/>
      <w:szCs w:val="14"/>
    </w:rPr>
  </w:style>
  <w:style w:type="paragraph" w:customStyle="1" w:styleId="xl97">
    <w:name w:val="xl9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8">
    <w:name w:val="xl98"/>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9">
    <w:name w:val="xl9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0">
    <w:name w:val="xl100"/>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1">
    <w:name w:val="xl101"/>
    <w:basedOn w:val="a"/>
    <w:rsid w:val="0037638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02">
    <w:name w:val="xl10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3">
    <w:name w:val="xl103"/>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4">
    <w:name w:val="xl104"/>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5">
    <w:name w:val="xl105"/>
    <w:basedOn w:val="a"/>
    <w:rsid w:val="0037638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6">
    <w:name w:val="xl10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7">
    <w:name w:val="xl10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08">
    <w:name w:val="xl108"/>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09">
    <w:name w:val="xl10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10">
    <w:name w:val="xl110"/>
    <w:basedOn w:val="a"/>
    <w:rsid w:val="0037638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1">
    <w:name w:val="xl111"/>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2">
    <w:name w:val="xl112"/>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13">
    <w:name w:val="xl113"/>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4">
    <w:name w:val="xl114"/>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5">
    <w:name w:val="xl11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6">
    <w:name w:val="xl11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7">
    <w:name w:val="xl11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8">
    <w:name w:val="xl118"/>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9">
    <w:name w:val="xl119"/>
    <w:basedOn w:val="a"/>
    <w:rsid w:val="0037638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20">
    <w:name w:val="xl120"/>
    <w:basedOn w:val="a"/>
    <w:rsid w:val="0037638C"/>
    <w:pPr>
      <w:spacing w:before="100" w:beforeAutospacing="1" w:after="100" w:afterAutospacing="1" w:line="240" w:lineRule="auto"/>
    </w:pPr>
    <w:rPr>
      <w:rFonts w:ascii="Arial" w:eastAsia="Times New Roman" w:hAnsi="Arial" w:cs="Arial"/>
      <w:b/>
      <w:bCs/>
      <w:sz w:val="20"/>
      <w:szCs w:val="20"/>
    </w:rPr>
  </w:style>
  <w:style w:type="paragraph" w:customStyle="1" w:styleId="xl121">
    <w:name w:val="xl121"/>
    <w:basedOn w:val="a"/>
    <w:rsid w:val="003763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2">
    <w:name w:val="xl122"/>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3">
    <w:name w:val="xl123"/>
    <w:basedOn w:val="a"/>
    <w:rsid w:val="0037638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4">
    <w:name w:val="xl12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5">
    <w:name w:val="xl125"/>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6">
    <w:name w:val="xl126"/>
    <w:basedOn w:val="a"/>
    <w:rsid w:val="0037638C"/>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7">
    <w:name w:val="xl12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3">
    <w:name w:val="xl63"/>
    <w:basedOn w:val="a"/>
    <w:rsid w:val="00FE68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88558">
      <w:bodyDiv w:val="1"/>
      <w:marLeft w:val="0"/>
      <w:marRight w:val="0"/>
      <w:marTop w:val="0"/>
      <w:marBottom w:val="0"/>
      <w:divBdr>
        <w:top w:val="none" w:sz="0" w:space="0" w:color="auto"/>
        <w:left w:val="none" w:sz="0" w:space="0" w:color="auto"/>
        <w:bottom w:val="none" w:sz="0" w:space="0" w:color="auto"/>
        <w:right w:val="none" w:sz="0" w:space="0" w:color="auto"/>
      </w:divBdr>
    </w:div>
    <w:div w:id="52894898">
      <w:bodyDiv w:val="1"/>
      <w:marLeft w:val="0"/>
      <w:marRight w:val="0"/>
      <w:marTop w:val="0"/>
      <w:marBottom w:val="0"/>
      <w:divBdr>
        <w:top w:val="none" w:sz="0" w:space="0" w:color="auto"/>
        <w:left w:val="none" w:sz="0" w:space="0" w:color="auto"/>
        <w:bottom w:val="none" w:sz="0" w:space="0" w:color="auto"/>
        <w:right w:val="none" w:sz="0" w:space="0" w:color="auto"/>
      </w:divBdr>
    </w:div>
    <w:div w:id="90904897">
      <w:bodyDiv w:val="1"/>
      <w:marLeft w:val="0"/>
      <w:marRight w:val="0"/>
      <w:marTop w:val="0"/>
      <w:marBottom w:val="0"/>
      <w:divBdr>
        <w:top w:val="none" w:sz="0" w:space="0" w:color="auto"/>
        <w:left w:val="none" w:sz="0" w:space="0" w:color="auto"/>
        <w:bottom w:val="none" w:sz="0" w:space="0" w:color="auto"/>
        <w:right w:val="none" w:sz="0" w:space="0" w:color="auto"/>
      </w:divBdr>
    </w:div>
    <w:div w:id="94636375">
      <w:bodyDiv w:val="1"/>
      <w:marLeft w:val="0"/>
      <w:marRight w:val="0"/>
      <w:marTop w:val="0"/>
      <w:marBottom w:val="0"/>
      <w:divBdr>
        <w:top w:val="none" w:sz="0" w:space="0" w:color="auto"/>
        <w:left w:val="none" w:sz="0" w:space="0" w:color="auto"/>
        <w:bottom w:val="none" w:sz="0" w:space="0" w:color="auto"/>
        <w:right w:val="none" w:sz="0" w:space="0" w:color="auto"/>
      </w:divBdr>
    </w:div>
    <w:div w:id="108135106">
      <w:bodyDiv w:val="1"/>
      <w:marLeft w:val="0"/>
      <w:marRight w:val="0"/>
      <w:marTop w:val="0"/>
      <w:marBottom w:val="0"/>
      <w:divBdr>
        <w:top w:val="none" w:sz="0" w:space="0" w:color="auto"/>
        <w:left w:val="none" w:sz="0" w:space="0" w:color="auto"/>
        <w:bottom w:val="none" w:sz="0" w:space="0" w:color="auto"/>
        <w:right w:val="none" w:sz="0" w:space="0" w:color="auto"/>
      </w:divBdr>
    </w:div>
    <w:div w:id="116023812">
      <w:bodyDiv w:val="1"/>
      <w:marLeft w:val="0"/>
      <w:marRight w:val="0"/>
      <w:marTop w:val="0"/>
      <w:marBottom w:val="0"/>
      <w:divBdr>
        <w:top w:val="none" w:sz="0" w:space="0" w:color="auto"/>
        <w:left w:val="none" w:sz="0" w:space="0" w:color="auto"/>
        <w:bottom w:val="none" w:sz="0" w:space="0" w:color="auto"/>
        <w:right w:val="none" w:sz="0" w:space="0" w:color="auto"/>
      </w:divBdr>
    </w:div>
    <w:div w:id="133375767">
      <w:bodyDiv w:val="1"/>
      <w:marLeft w:val="0"/>
      <w:marRight w:val="0"/>
      <w:marTop w:val="0"/>
      <w:marBottom w:val="0"/>
      <w:divBdr>
        <w:top w:val="none" w:sz="0" w:space="0" w:color="auto"/>
        <w:left w:val="none" w:sz="0" w:space="0" w:color="auto"/>
        <w:bottom w:val="none" w:sz="0" w:space="0" w:color="auto"/>
        <w:right w:val="none" w:sz="0" w:space="0" w:color="auto"/>
      </w:divBdr>
    </w:div>
    <w:div w:id="156269186">
      <w:bodyDiv w:val="1"/>
      <w:marLeft w:val="0"/>
      <w:marRight w:val="0"/>
      <w:marTop w:val="0"/>
      <w:marBottom w:val="0"/>
      <w:divBdr>
        <w:top w:val="none" w:sz="0" w:space="0" w:color="auto"/>
        <w:left w:val="none" w:sz="0" w:space="0" w:color="auto"/>
        <w:bottom w:val="none" w:sz="0" w:space="0" w:color="auto"/>
        <w:right w:val="none" w:sz="0" w:space="0" w:color="auto"/>
      </w:divBdr>
    </w:div>
    <w:div w:id="179048431">
      <w:bodyDiv w:val="1"/>
      <w:marLeft w:val="0"/>
      <w:marRight w:val="0"/>
      <w:marTop w:val="0"/>
      <w:marBottom w:val="0"/>
      <w:divBdr>
        <w:top w:val="none" w:sz="0" w:space="0" w:color="auto"/>
        <w:left w:val="none" w:sz="0" w:space="0" w:color="auto"/>
        <w:bottom w:val="none" w:sz="0" w:space="0" w:color="auto"/>
        <w:right w:val="none" w:sz="0" w:space="0" w:color="auto"/>
      </w:divBdr>
    </w:div>
    <w:div w:id="191235832">
      <w:bodyDiv w:val="1"/>
      <w:marLeft w:val="0"/>
      <w:marRight w:val="0"/>
      <w:marTop w:val="0"/>
      <w:marBottom w:val="0"/>
      <w:divBdr>
        <w:top w:val="none" w:sz="0" w:space="0" w:color="auto"/>
        <w:left w:val="none" w:sz="0" w:space="0" w:color="auto"/>
        <w:bottom w:val="none" w:sz="0" w:space="0" w:color="auto"/>
        <w:right w:val="none" w:sz="0" w:space="0" w:color="auto"/>
      </w:divBdr>
    </w:div>
    <w:div w:id="202527109">
      <w:bodyDiv w:val="1"/>
      <w:marLeft w:val="0"/>
      <w:marRight w:val="0"/>
      <w:marTop w:val="0"/>
      <w:marBottom w:val="0"/>
      <w:divBdr>
        <w:top w:val="none" w:sz="0" w:space="0" w:color="auto"/>
        <w:left w:val="none" w:sz="0" w:space="0" w:color="auto"/>
        <w:bottom w:val="none" w:sz="0" w:space="0" w:color="auto"/>
        <w:right w:val="none" w:sz="0" w:space="0" w:color="auto"/>
      </w:divBdr>
    </w:div>
    <w:div w:id="205723876">
      <w:bodyDiv w:val="1"/>
      <w:marLeft w:val="0"/>
      <w:marRight w:val="0"/>
      <w:marTop w:val="0"/>
      <w:marBottom w:val="0"/>
      <w:divBdr>
        <w:top w:val="none" w:sz="0" w:space="0" w:color="auto"/>
        <w:left w:val="none" w:sz="0" w:space="0" w:color="auto"/>
        <w:bottom w:val="none" w:sz="0" w:space="0" w:color="auto"/>
        <w:right w:val="none" w:sz="0" w:space="0" w:color="auto"/>
      </w:divBdr>
    </w:div>
    <w:div w:id="235670684">
      <w:bodyDiv w:val="1"/>
      <w:marLeft w:val="0"/>
      <w:marRight w:val="0"/>
      <w:marTop w:val="0"/>
      <w:marBottom w:val="0"/>
      <w:divBdr>
        <w:top w:val="none" w:sz="0" w:space="0" w:color="auto"/>
        <w:left w:val="none" w:sz="0" w:space="0" w:color="auto"/>
        <w:bottom w:val="none" w:sz="0" w:space="0" w:color="auto"/>
        <w:right w:val="none" w:sz="0" w:space="0" w:color="auto"/>
      </w:divBdr>
    </w:div>
    <w:div w:id="248738328">
      <w:bodyDiv w:val="1"/>
      <w:marLeft w:val="0"/>
      <w:marRight w:val="0"/>
      <w:marTop w:val="0"/>
      <w:marBottom w:val="0"/>
      <w:divBdr>
        <w:top w:val="none" w:sz="0" w:space="0" w:color="auto"/>
        <w:left w:val="none" w:sz="0" w:space="0" w:color="auto"/>
        <w:bottom w:val="none" w:sz="0" w:space="0" w:color="auto"/>
        <w:right w:val="none" w:sz="0" w:space="0" w:color="auto"/>
      </w:divBdr>
    </w:div>
    <w:div w:id="257494459">
      <w:bodyDiv w:val="1"/>
      <w:marLeft w:val="0"/>
      <w:marRight w:val="0"/>
      <w:marTop w:val="0"/>
      <w:marBottom w:val="0"/>
      <w:divBdr>
        <w:top w:val="none" w:sz="0" w:space="0" w:color="auto"/>
        <w:left w:val="none" w:sz="0" w:space="0" w:color="auto"/>
        <w:bottom w:val="none" w:sz="0" w:space="0" w:color="auto"/>
        <w:right w:val="none" w:sz="0" w:space="0" w:color="auto"/>
      </w:divBdr>
    </w:div>
    <w:div w:id="280263062">
      <w:bodyDiv w:val="1"/>
      <w:marLeft w:val="0"/>
      <w:marRight w:val="0"/>
      <w:marTop w:val="0"/>
      <w:marBottom w:val="0"/>
      <w:divBdr>
        <w:top w:val="none" w:sz="0" w:space="0" w:color="auto"/>
        <w:left w:val="none" w:sz="0" w:space="0" w:color="auto"/>
        <w:bottom w:val="none" w:sz="0" w:space="0" w:color="auto"/>
        <w:right w:val="none" w:sz="0" w:space="0" w:color="auto"/>
      </w:divBdr>
    </w:div>
    <w:div w:id="320475613">
      <w:bodyDiv w:val="1"/>
      <w:marLeft w:val="0"/>
      <w:marRight w:val="0"/>
      <w:marTop w:val="0"/>
      <w:marBottom w:val="0"/>
      <w:divBdr>
        <w:top w:val="none" w:sz="0" w:space="0" w:color="auto"/>
        <w:left w:val="none" w:sz="0" w:space="0" w:color="auto"/>
        <w:bottom w:val="none" w:sz="0" w:space="0" w:color="auto"/>
        <w:right w:val="none" w:sz="0" w:space="0" w:color="auto"/>
      </w:divBdr>
    </w:div>
    <w:div w:id="344333111">
      <w:bodyDiv w:val="1"/>
      <w:marLeft w:val="0"/>
      <w:marRight w:val="0"/>
      <w:marTop w:val="0"/>
      <w:marBottom w:val="0"/>
      <w:divBdr>
        <w:top w:val="none" w:sz="0" w:space="0" w:color="auto"/>
        <w:left w:val="none" w:sz="0" w:space="0" w:color="auto"/>
        <w:bottom w:val="none" w:sz="0" w:space="0" w:color="auto"/>
        <w:right w:val="none" w:sz="0" w:space="0" w:color="auto"/>
      </w:divBdr>
    </w:div>
    <w:div w:id="352461204">
      <w:bodyDiv w:val="1"/>
      <w:marLeft w:val="0"/>
      <w:marRight w:val="0"/>
      <w:marTop w:val="0"/>
      <w:marBottom w:val="0"/>
      <w:divBdr>
        <w:top w:val="none" w:sz="0" w:space="0" w:color="auto"/>
        <w:left w:val="none" w:sz="0" w:space="0" w:color="auto"/>
        <w:bottom w:val="none" w:sz="0" w:space="0" w:color="auto"/>
        <w:right w:val="none" w:sz="0" w:space="0" w:color="auto"/>
      </w:divBdr>
    </w:div>
    <w:div w:id="379406310">
      <w:bodyDiv w:val="1"/>
      <w:marLeft w:val="0"/>
      <w:marRight w:val="0"/>
      <w:marTop w:val="0"/>
      <w:marBottom w:val="0"/>
      <w:divBdr>
        <w:top w:val="none" w:sz="0" w:space="0" w:color="auto"/>
        <w:left w:val="none" w:sz="0" w:space="0" w:color="auto"/>
        <w:bottom w:val="none" w:sz="0" w:space="0" w:color="auto"/>
        <w:right w:val="none" w:sz="0" w:space="0" w:color="auto"/>
      </w:divBdr>
    </w:div>
    <w:div w:id="414866757">
      <w:bodyDiv w:val="1"/>
      <w:marLeft w:val="0"/>
      <w:marRight w:val="0"/>
      <w:marTop w:val="0"/>
      <w:marBottom w:val="0"/>
      <w:divBdr>
        <w:top w:val="none" w:sz="0" w:space="0" w:color="auto"/>
        <w:left w:val="none" w:sz="0" w:space="0" w:color="auto"/>
        <w:bottom w:val="none" w:sz="0" w:space="0" w:color="auto"/>
        <w:right w:val="none" w:sz="0" w:space="0" w:color="auto"/>
      </w:divBdr>
    </w:div>
    <w:div w:id="436022416">
      <w:bodyDiv w:val="1"/>
      <w:marLeft w:val="0"/>
      <w:marRight w:val="0"/>
      <w:marTop w:val="0"/>
      <w:marBottom w:val="0"/>
      <w:divBdr>
        <w:top w:val="none" w:sz="0" w:space="0" w:color="auto"/>
        <w:left w:val="none" w:sz="0" w:space="0" w:color="auto"/>
        <w:bottom w:val="none" w:sz="0" w:space="0" w:color="auto"/>
        <w:right w:val="none" w:sz="0" w:space="0" w:color="auto"/>
      </w:divBdr>
    </w:div>
    <w:div w:id="468480120">
      <w:bodyDiv w:val="1"/>
      <w:marLeft w:val="0"/>
      <w:marRight w:val="0"/>
      <w:marTop w:val="0"/>
      <w:marBottom w:val="0"/>
      <w:divBdr>
        <w:top w:val="none" w:sz="0" w:space="0" w:color="auto"/>
        <w:left w:val="none" w:sz="0" w:space="0" w:color="auto"/>
        <w:bottom w:val="none" w:sz="0" w:space="0" w:color="auto"/>
        <w:right w:val="none" w:sz="0" w:space="0" w:color="auto"/>
      </w:divBdr>
    </w:div>
    <w:div w:id="472406579">
      <w:bodyDiv w:val="1"/>
      <w:marLeft w:val="0"/>
      <w:marRight w:val="0"/>
      <w:marTop w:val="0"/>
      <w:marBottom w:val="0"/>
      <w:divBdr>
        <w:top w:val="none" w:sz="0" w:space="0" w:color="auto"/>
        <w:left w:val="none" w:sz="0" w:space="0" w:color="auto"/>
        <w:bottom w:val="none" w:sz="0" w:space="0" w:color="auto"/>
        <w:right w:val="none" w:sz="0" w:space="0" w:color="auto"/>
      </w:divBdr>
    </w:div>
    <w:div w:id="474100653">
      <w:bodyDiv w:val="1"/>
      <w:marLeft w:val="0"/>
      <w:marRight w:val="0"/>
      <w:marTop w:val="0"/>
      <w:marBottom w:val="0"/>
      <w:divBdr>
        <w:top w:val="none" w:sz="0" w:space="0" w:color="auto"/>
        <w:left w:val="none" w:sz="0" w:space="0" w:color="auto"/>
        <w:bottom w:val="none" w:sz="0" w:space="0" w:color="auto"/>
        <w:right w:val="none" w:sz="0" w:space="0" w:color="auto"/>
      </w:divBdr>
    </w:div>
    <w:div w:id="506332629">
      <w:bodyDiv w:val="1"/>
      <w:marLeft w:val="0"/>
      <w:marRight w:val="0"/>
      <w:marTop w:val="0"/>
      <w:marBottom w:val="0"/>
      <w:divBdr>
        <w:top w:val="none" w:sz="0" w:space="0" w:color="auto"/>
        <w:left w:val="none" w:sz="0" w:space="0" w:color="auto"/>
        <w:bottom w:val="none" w:sz="0" w:space="0" w:color="auto"/>
        <w:right w:val="none" w:sz="0" w:space="0" w:color="auto"/>
      </w:divBdr>
    </w:div>
    <w:div w:id="513570935">
      <w:bodyDiv w:val="1"/>
      <w:marLeft w:val="0"/>
      <w:marRight w:val="0"/>
      <w:marTop w:val="0"/>
      <w:marBottom w:val="0"/>
      <w:divBdr>
        <w:top w:val="none" w:sz="0" w:space="0" w:color="auto"/>
        <w:left w:val="none" w:sz="0" w:space="0" w:color="auto"/>
        <w:bottom w:val="none" w:sz="0" w:space="0" w:color="auto"/>
        <w:right w:val="none" w:sz="0" w:space="0" w:color="auto"/>
      </w:divBdr>
    </w:div>
    <w:div w:id="515772562">
      <w:bodyDiv w:val="1"/>
      <w:marLeft w:val="0"/>
      <w:marRight w:val="0"/>
      <w:marTop w:val="0"/>
      <w:marBottom w:val="0"/>
      <w:divBdr>
        <w:top w:val="none" w:sz="0" w:space="0" w:color="auto"/>
        <w:left w:val="none" w:sz="0" w:space="0" w:color="auto"/>
        <w:bottom w:val="none" w:sz="0" w:space="0" w:color="auto"/>
        <w:right w:val="none" w:sz="0" w:space="0" w:color="auto"/>
      </w:divBdr>
    </w:div>
    <w:div w:id="516770565">
      <w:bodyDiv w:val="1"/>
      <w:marLeft w:val="0"/>
      <w:marRight w:val="0"/>
      <w:marTop w:val="0"/>
      <w:marBottom w:val="0"/>
      <w:divBdr>
        <w:top w:val="none" w:sz="0" w:space="0" w:color="auto"/>
        <w:left w:val="none" w:sz="0" w:space="0" w:color="auto"/>
        <w:bottom w:val="none" w:sz="0" w:space="0" w:color="auto"/>
        <w:right w:val="none" w:sz="0" w:space="0" w:color="auto"/>
      </w:divBdr>
    </w:div>
    <w:div w:id="526872796">
      <w:bodyDiv w:val="1"/>
      <w:marLeft w:val="0"/>
      <w:marRight w:val="0"/>
      <w:marTop w:val="0"/>
      <w:marBottom w:val="0"/>
      <w:divBdr>
        <w:top w:val="none" w:sz="0" w:space="0" w:color="auto"/>
        <w:left w:val="none" w:sz="0" w:space="0" w:color="auto"/>
        <w:bottom w:val="none" w:sz="0" w:space="0" w:color="auto"/>
        <w:right w:val="none" w:sz="0" w:space="0" w:color="auto"/>
      </w:divBdr>
    </w:div>
    <w:div w:id="528030119">
      <w:bodyDiv w:val="1"/>
      <w:marLeft w:val="0"/>
      <w:marRight w:val="0"/>
      <w:marTop w:val="0"/>
      <w:marBottom w:val="0"/>
      <w:divBdr>
        <w:top w:val="none" w:sz="0" w:space="0" w:color="auto"/>
        <w:left w:val="none" w:sz="0" w:space="0" w:color="auto"/>
        <w:bottom w:val="none" w:sz="0" w:space="0" w:color="auto"/>
        <w:right w:val="none" w:sz="0" w:space="0" w:color="auto"/>
      </w:divBdr>
    </w:div>
    <w:div w:id="529493920">
      <w:bodyDiv w:val="1"/>
      <w:marLeft w:val="0"/>
      <w:marRight w:val="0"/>
      <w:marTop w:val="0"/>
      <w:marBottom w:val="0"/>
      <w:divBdr>
        <w:top w:val="none" w:sz="0" w:space="0" w:color="auto"/>
        <w:left w:val="none" w:sz="0" w:space="0" w:color="auto"/>
        <w:bottom w:val="none" w:sz="0" w:space="0" w:color="auto"/>
        <w:right w:val="none" w:sz="0" w:space="0" w:color="auto"/>
      </w:divBdr>
    </w:div>
    <w:div w:id="552035841">
      <w:bodyDiv w:val="1"/>
      <w:marLeft w:val="0"/>
      <w:marRight w:val="0"/>
      <w:marTop w:val="0"/>
      <w:marBottom w:val="0"/>
      <w:divBdr>
        <w:top w:val="none" w:sz="0" w:space="0" w:color="auto"/>
        <w:left w:val="none" w:sz="0" w:space="0" w:color="auto"/>
        <w:bottom w:val="none" w:sz="0" w:space="0" w:color="auto"/>
        <w:right w:val="none" w:sz="0" w:space="0" w:color="auto"/>
      </w:divBdr>
    </w:div>
    <w:div w:id="570654581">
      <w:bodyDiv w:val="1"/>
      <w:marLeft w:val="0"/>
      <w:marRight w:val="0"/>
      <w:marTop w:val="0"/>
      <w:marBottom w:val="0"/>
      <w:divBdr>
        <w:top w:val="none" w:sz="0" w:space="0" w:color="auto"/>
        <w:left w:val="none" w:sz="0" w:space="0" w:color="auto"/>
        <w:bottom w:val="none" w:sz="0" w:space="0" w:color="auto"/>
        <w:right w:val="none" w:sz="0" w:space="0" w:color="auto"/>
      </w:divBdr>
    </w:div>
    <w:div w:id="575016380">
      <w:bodyDiv w:val="1"/>
      <w:marLeft w:val="0"/>
      <w:marRight w:val="0"/>
      <w:marTop w:val="0"/>
      <w:marBottom w:val="0"/>
      <w:divBdr>
        <w:top w:val="none" w:sz="0" w:space="0" w:color="auto"/>
        <w:left w:val="none" w:sz="0" w:space="0" w:color="auto"/>
        <w:bottom w:val="none" w:sz="0" w:space="0" w:color="auto"/>
        <w:right w:val="none" w:sz="0" w:space="0" w:color="auto"/>
      </w:divBdr>
    </w:div>
    <w:div w:id="585379168">
      <w:bodyDiv w:val="1"/>
      <w:marLeft w:val="0"/>
      <w:marRight w:val="0"/>
      <w:marTop w:val="0"/>
      <w:marBottom w:val="0"/>
      <w:divBdr>
        <w:top w:val="none" w:sz="0" w:space="0" w:color="auto"/>
        <w:left w:val="none" w:sz="0" w:space="0" w:color="auto"/>
        <w:bottom w:val="none" w:sz="0" w:space="0" w:color="auto"/>
        <w:right w:val="none" w:sz="0" w:space="0" w:color="auto"/>
      </w:divBdr>
    </w:div>
    <w:div w:id="661084466">
      <w:bodyDiv w:val="1"/>
      <w:marLeft w:val="0"/>
      <w:marRight w:val="0"/>
      <w:marTop w:val="0"/>
      <w:marBottom w:val="0"/>
      <w:divBdr>
        <w:top w:val="none" w:sz="0" w:space="0" w:color="auto"/>
        <w:left w:val="none" w:sz="0" w:space="0" w:color="auto"/>
        <w:bottom w:val="none" w:sz="0" w:space="0" w:color="auto"/>
        <w:right w:val="none" w:sz="0" w:space="0" w:color="auto"/>
      </w:divBdr>
    </w:div>
    <w:div w:id="685054683">
      <w:bodyDiv w:val="1"/>
      <w:marLeft w:val="0"/>
      <w:marRight w:val="0"/>
      <w:marTop w:val="0"/>
      <w:marBottom w:val="0"/>
      <w:divBdr>
        <w:top w:val="none" w:sz="0" w:space="0" w:color="auto"/>
        <w:left w:val="none" w:sz="0" w:space="0" w:color="auto"/>
        <w:bottom w:val="none" w:sz="0" w:space="0" w:color="auto"/>
        <w:right w:val="none" w:sz="0" w:space="0" w:color="auto"/>
      </w:divBdr>
    </w:div>
    <w:div w:id="699404708">
      <w:bodyDiv w:val="1"/>
      <w:marLeft w:val="0"/>
      <w:marRight w:val="0"/>
      <w:marTop w:val="0"/>
      <w:marBottom w:val="0"/>
      <w:divBdr>
        <w:top w:val="none" w:sz="0" w:space="0" w:color="auto"/>
        <w:left w:val="none" w:sz="0" w:space="0" w:color="auto"/>
        <w:bottom w:val="none" w:sz="0" w:space="0" w:color="auto"/>
        <w:right w:val="none" w:sz="0" w:space="0" w:color="auto"/>
      </w:divBdr>
    </w:div>
    <w:div w:id="728498351">
      <w:bodyDiv w:val="1"/>
      <w:marLeft w:val="0"/>
      <w:marRight w:val="0"/>
      <w:marTop w:val="0"/>
      <w:marBottom w:val="0"/>
      <w:divBdr>
        <w:top w:val="none" w:sz="0" w:space="0" w:color="auto"/>
        <w:left w:val="none" w:sz="0" w:space="0" w:color="auto"/>
        <w:bottom w:val="none" w:sz="0" w:space="0" w:color="auto"/>
        <w:right w:val="none" w:sz="0" w:space="0" w:color="auto"/>
      </w:divBdr>
    </w:div>
    <w:div w:id="729840330">
      <w:bodyDiv w:val="1"/>
      <w:marLeft w:val="0"/>
      <w:marRight w:val="0"/>
      <w:marTop w:val="0"/>
      <w:marBottom w:val="0"/>
      <w:divBdr>
        <w:top w:val="none" w:sz="0" w:space="0" w:color="auto"/>
        <w:left w:val="none" w:sz="0" w:space="0" w:color="auto"/>
        <w:bottom w:val="none" w:sz="0" w:space="0" w:color="auto"/>
        <w:right w:val="none" w:sz="0" w:space="0" w:color="auto"/>
      </w:divBdr>
    </w:div>
    <w:div w:id="733355678">
      <w:bodyDiv w:val="1"/>
      <w:marLeft w:val="0"/>
      <w:marRight w:val="0"/>
      <w:marTop w:val="0"/>
      <w:marBottom w:val="0"/>
      <w:divBdr>
        <w:top w:val="none" w:sz="0" w:space="0" w:color="auto"/>
        <w:left w:val="none" w:sz="0" w:space="0" w:color="auto"/>
        <w:bottom w:val="none" w:sz="0" w:space="0" w:color="auto"/>
        <w:right w:val="none" w:sz="0" w:space="0" w:color="auto"/>
      </w:divBdr>
    </w:div>
    <w:div w:id="744424910">
      <w:bodyDiv w:val="1"/>
      <w:marLeft w:val="0"/>
      <w:marRight w:val="0"/>
      <w:marTop w:val="0"/>
      <w:marBottom w:val="0"/>
      <w:divBdr>
        <w:top w:val="none" w:sz="0" w:space="0" w:color="auto"/>
        <w:left w:val="none" w:sz="0" w:space="0" w:color="auto"/>
        <w:bottom w:val="none" w:sz="0" w:space="0" w:color="auto"/>
        <w:right w:val="none" w:sz="0" w:space="0" w:color="auto"/>
      </w:divBdr>
    </w:div>
    <w:div w:id="755594694">
      <w:bodyDiv w:val="1"/>
      <w:marLeft w:val="0"/>
      <w:marRight w:val="0"/>
      <w:marTop w:val="0"/>
      <w:marBottom w:val="0"/>
      <w:divBdr>
        <w:top w:val="none" w:sz="0" w:space="0" w:color="auto"/>
        <w:left w:val="none" w:sz="0" w:space="0" w:color="auto"/>
        <w:bottom w:val="none" w:sz="0" w:space="0" w:color="auto"/>
        <w:right w:val="none" w:sz="0" w:space="0" w:color="auto"/>
      </w:divBdr>
    </w:div>
    <w:div w:id="756245659">
      <w:bodyDiv w:val="1"/>
      <w:marLeft w:val="0"/>
      <w:marRight w:val="0"/>
      <w:marTop w:val="0"/>
      <w:marBottom w:val="0"/>
      <w:divBdr>
        <w:top w:val="none" w:sz="0" w:space="0" w:color="auto"/>
        <w:left w:val="none" w:sz="0" w:space="0" w:color="auto"/>
        <w:bottom w:val="none" w:sz="0" w:space="0" w:color="auto"/>
        <w:right w:val="none" w:sz="0" w:space="0" w:color="auto"/>
      </w:divBdr>
    </w:div>
    <w:div w:id="761222535">
      <w:bodyDiv w:val="1"/>
      <w:marLeft w:val="0"/>
      <w:marRight w:val="0"/>
      <w:marTop w:val="0"/>
      <w:marBottom w:val="0"/>
      <w:divBdr>
        <w:top w:val="none" w:sz="0" w:space="0" w:color="auto"/>
        <w:left w:val="none" w:sz="0" w:space="0" w:color="auto"/>
        <w:bottom w:val="none" w:sz="0" w:space="0" w:color="auto"/>
        <w:right w:val="none" w:sz="0" w:space="0" w:color="auto"/>
      </w:divBdr>
    </w:div>
    <w:div w:id="761877720">
      <w:bodyDiv w:val="1"/>
      <w:marLeft w:val="0"/>
      <w:marRight w:val="0"/>
      <w:marTop w:val="0"/>
      <w:marBottom w:val="0"/>
      <w:divBdr>
        <w:top w:val="none" w:sz="0" w:space="0" w:color="auto"/>
        <w:left w:val="none" w:sz="0" w:space="0" w:color="auto"/>
        <w:bottom w:val="none" w:sz="0" w:space="0" w:color="auto"/>
        <w:right w:val="none" w:sz="0" w:space="0" w:color="auto"/>
      </w:divBdr>
    </w:div>
    <w:div w:id="780075900">
      <w:bodyDiv w:val="1"/>
      <w:marLeft w:val="0"/>
      <w:marRight w:val="0"/>
      <w:marTop w:val="0"/>
      <w:marBottom w:val="0"/>
      <w:divBdr>
        <w:top w:val="none" w:sz="0" w:space="0" w:color="auto"/>
        <w:left w:val="none" w:sz="0" w:space="0" w:color="auto"/>
        <w:bottom w:val="none" w:sz="0" w:space="0" w:color="auto"/>
        <w:right w:val="none" w:sz="0" w:space="0" w:color="auto"/>
      </w:divBdr>
    </w:div>
    <w:div w:id="836190594">
      <w:bodyDiv w:val="1"/>
      <w:marLeft w:val="0"/>
      <w:marRight w:val="0"/>
      <w:marTop w:val="0"/>
      <w:marBottom w:val="0"/>
      <w:divBdr>
        <w:top w:val="none" w:sz="0" w:space="0" w:color="auto"/>
        <w:left w:val="none" w:sz="0" w:space="0" w:color="auto"/>
        <w:bottom w:val="none" w:sz="0" w:space="0" w:color="auto"/>
        <w:right w:val="none" w:sz="0" w:space="0" w:color="auto"/>
      </w:divBdr>
    </w:div>
    <w:div w:id="843856446">
      <w:bodyDiv w:val="1"/>
      <w:marLeft w:val="0"/>
      <w:marRight w:val="0"/>
      <w:marTop w:val="0"/>
      <w:marBottom w:val="0"/>
      <w:divBdr>
        <w:top w:val="none" w:sz="0" w:space="0" w:color="auto"/>
        <w:left w:val="none" w:sz="0" w:space="0" w:color="auto"/>
        <w:bottom w:val="none" w:sz="0" w:space="0" w:color="auto"/>
        <w:right w:val="none" w:sz="0" w:space="0" w:color="auto"/>
      </w:divBdr>
    </w:div>
    <w:div w:id="857237576">
      <w:bodyDiv w:val="1"/>
      <w:marLeft w:val="0"/>
      <w:marRight w:val="0"/>
      <w:marTop w:val="0"/>
      <w:marBottom w:val="0"/>
      <w:divBdr>
        <w:top w:val="none" w:sz="0" w:space="0" w:color="auto"/>
        <w:left w:val="none" w:sz="0" w:space="0" w:color="auto"/>
        <w:bottom w:val="none" w:sz="0" w:space="0" w:color="auto"/>
        <w:right w:val="none" w:sz="0" w:space="0" w:color="auto"/>
      </w:divBdr>
    </w:div>
    <w:div w:id="879632647">
      <w:bodyDiv w:val="1"/>
      <w:marLeft w:val="0"/>
      <w:marRight w:val="0"/>
      <w:marTop w:val="0"/>
      <w:marBottom w:val="0"/>
      <w:divBdr>
        <w:top w:val="none" w:sz="0" w:space="0" w:color="auto"/>
        <w:left w:val="none" w:sz="0" w:space="0" w:color="auto"/>
        <w:bottom w:val="none" w:sz="0" w:space="0" w:color="auto"/>
        <w:right w:val="none" w:sz="0" w:space="0" w:color="auto"/>
      </w:divBdr>
    </w:div>
    <w:div w:id="887881740">
      <w:bodyDiv w:val="1"/>
      <w:marLeft w:val="0"/>
      <w:marRight w:val="0"/>
      <w:marTop w:val="0"/>
      <w:marBottom w:val="0"/>
      <w:divBdr>
        <w:top w:val="none" w:sz="0" w:space="0" w:color="auto"/>
        <w:left w:val="none" w:sz="0" w:space="0" w:color="auto"/>
        <w:bottom w:val="none" w:sz="0" w:space="0" w:color="auto"/>
        <w:right w:val="none" w:sz="0" w:space="0" w:color="auto"/>
      </w:divBdr>
    </w:div>
    <w:div w:id="905265269">
      <w:bodyDiv w:val="1"/>
      <w:marLeft w:val="0"/>
      <w:marRight w:val="0"/>
      <w:marTop w:val="0"/>
      <w:marBottom w:val="0"/>
      <w:divBdr>
        <w:top w:val="none" w:sz="0" w:space="0" w:color="auto"/>
        <w:left w:val="none" w:sz="0" w:space="0" w:color="auto"/>
        <w:bottom w:val="none" w:sz="0" w:space="0" w:color="auto"/>
        <w:right w:val="none" w:sz="0" w:space="0" w:color="auto"/>
      </w:divBdr>
    </w:div>
    <w:div w:id="920069251">
      <w:bodyDiv w:val="1"/>
      <w:marLeft w:val="0"/>
      <w:marRight w:val="0"/>
      <w:marTop w:val="0"/>
      <w:marBottom w:val="0"/>
      <w:divBdr>
        <w:top w:val="none" w:sz="0" w:space="0" w:color="auto"/>
        <w:left w:val="none" w:sz="0" w:space="0" w:color="auto"/>
        <w:bottom w:val="none" w:sz="0" w:space="0" w:color="auto"/>
        <w:right w:val="none" w:sz="0" w:space="0" w:color="auto"/>
      </w:divBdr>
    </w:div>
    <w:div w:id="924611778">
      <w:bodyDiv w:val="1"/>
      <w:marLeft w:val="0"/>
      <w:marRight w:val="0"/>
      <w:marTop w:val="0"/>
      <w:marBottom w:val="0"/>
      <w:divBdr>
        <w:top w:val="none" w:sz="0" w:space="0" w:color="auto"/>
        <w:left w:val="none" w:sz="0" w:space="0" w:color="auto"/>
        <w:bottom w:val="none" w:sz="0" w:space="0" w:color="auto"/>
        <w:right w:val="none" w:sz="0" w:space="0" w:color="auto"/>
      </w:divBdr>
    </w:div>
    <w:div w:id="963773197">
      <w:bodyDiv w:val="1"/>
      <w:marLeft w:val="0"/>
      <w:marRight w:val="0"/>
      <w:marTop w:val="0"/>
      <w:marBottom w:val="0"/>
      <w:divBdr>
        <w:top w:val="none" w:sz="0" w:space="0" w:color="auto"/>
        <w:left w:val="none" w:sz="0" w:space="0" w:color="auto"/>
        <w:bottom w:val="none" w:sz="0" w:space="0" w:color="auto"/>
        <w:right w:val="none" w:sz="0" w:space="0" w:color="auto"/>
      </w:divBdr>
    </w:div>
    <w:div w:id="988677170">
      <w:bodyDiv w:val="1"/>
      <w:marLeft w:val="0"/>
      <w:marRight w:val="0"/>
      <w:marTop w:val="0"/>
      <w:marBottom w:val="0"/>
      <w:divBdr>
        <w:top w:val="none" w:sz="0" w:space="0" w:color="auto"/>
        <w:left w:val="none" w:sz="0" w:space="0" w:color="auto"/>
        <w:bottom w:val="none" w:sz="0" w:space="0" w:color="auto"/>
        <w:right w:val="none" w:sz="0" w:space="0" w:color="auto"/>
      </w:divBdr>
    </w:div>
    <w:div w:id="1018383510">
      <w:bodyDiv w:val="1"/>
      <w:marLeft w:val="0"/>
      <w:marRight w:val="0"/>
      <w:marTop w:val="0"/>
      <w:marBottom w:val="0"/>
      <w:divBdr>
        <w:top w:val="none" w:sz="0" w:space="0" w:color="auto"/>
        <w:left w:val="none" w:sz="0" w:space="0" w:color="auto"/>
        <w:bottom w:val="none" w:sz="0" w:space="0" w:color="auto"/>
        <w:right w:val="none" w:sz="0" w:space="0" w:color="auto"/>
      </w:divBdr>
    </w:div>
    <w:div w:id="1047875315">
      <w:bodyDiv w:val="1"/>
      <w:marLeft w:val="0"/>
      <w:marRight w:val="0"/>
      <w:marTop w:val="0"/>
      <w:marBottom w:val="0"/>
      <w:divBdr>
        <w:top w:val="none" w:sz="0" w:space="0" w:color="auto"/>
        <w:left w:val="none" w:sz="0" w:space="0" w:color="auto"/>
        <w:bottom w:val="none" w:sz="0" w:space="0" w:color="auto"/>
        <w:right w:val="none" w:sz="0" w:space="0" w:color="auto"/>
      </w:divBdr>
    </w:div>
    <w:div w:id="1068695893">
      <w:bodyDiv w:val="1"/>
      <w:marLeft w:val="0"/>
      <w:marRight w:val="0"/>
      <w:marTop w:val="0"/>
      <w:marBottom w:val="0"/>
      <w:divBdr>
        <w:top w:val="none" w:sz="0" w:space="0" w:color="auto"/>
        <w:left w:val="none" w:sz="0" w:space="0" w:color="auto"/>
        <w:bottom w:val="none" w:sz="0" w:space="0" w:color="auto"/>
        <w:right w:val="none" w:sz="0" w:space="0" w:color="auto"/>
      </w:divBdr>
    </w:div>
    <w:div w:id="1094549383">
      <w:bodyDiv w:val="1"/>
      <w:marLeft w:val="0"/>
      <w:marRight w:val="0"/>
      <w:marTop w:val="0"/>
      <w:marBottom w:val="0"/>
      <w:divBdr>
        <w:top w:val="none" w:sz="0" w:space="0" w:color="auto"/>
        <w:left w:val="none" w:sz="0" w:space="0" w:color="auto"/>
        <w:bottom w:val="none" w:sz="0" w:space="0" w:color="auto"/>
        <w:right w:val="none" w:sz="0" w:space="0" w:color="auto"/>
      </w:divBdr>
    </w:div>
    <w:div w:id="1104568394">
      <w:bodyDiv w:val="1"/>
      <w:marLeft w:val="0"/>
      <w:marRight w:val="0"/>
      <w:marTop w:val="0"/>
      <w:marBottom w:val="0"/>
      <w:divBdr>
        <w:top w:val="none" w:sz="0" w:space="0" w:color="auto"/>
        <w:left w:val="none" w:sz="0" w:space="0" w:color="auto"/>
        <w:bottom w:val="none" w:sz="0" w:space="0" w:color="auto"/>
        <w:right w:val="none" w:sz="0" w:space="0" w:color="auto"/>
      </w:divBdr>
    </w:div>
    <w:div w:id="1106071978">
      <w:bodyDiv w:val="1"/>
      <w:marLeft w:val="0"/>
      <w:marRight w:val="0"/>
      <w:marTop w:val="0"/>
      <w:marBottom w:val="0"/>
      <w:divBdr>
        <w:top w:val="none" w:sz="0" w:space="0" w:color="auto"/>
        <w:left w:val="none" w:sz="0" w:space="0" w:color="auto"/>
        <w:bottom w:val="none" w:sz="0" w:space="0" w:color="auto"/>
        <w:right w:val="none" w:sz="0" w:space="0" w:color="auto"/>
      </w:divBdr>
    </w:div>
    <w:div w:id="1108888441">
      <w:bodyDiv w:val="1"/>
      <w:marLeft w:val="0"/>
      <w:marRight w:val="0"/>
      <w:marTop w:val="0"/>
      <w:marBottom w:val="0"/>
      <w:divBdr>
        <w:top w:val="none" w:sz="0" w:space="0" w:color="auto"/>
        <w:left w:val="none" w:sz="0" w:space="0" w:color="auto"/>
        <w:bottom w:val="none" w:sz="0" w:space="0" w:color="auto"/>
        <w:right w:val="none" w:sz="0" w:space="0" w:color="auto"/>
      </w:divBdr>
    </w:div>
    <w:div w:id="1110777709">
      <w:bodyDiv w:val="1"/>
      <w:marLeft w:val="0"/>
      <w:marRight w:val="0"/>
      <w:marTop w:val="0"/>
      <w:marBottom w:val="0"/>
      <w:divBdr>
        <w:top w:val="none" w:sz="0" w:space="0" w:color="auto"/>
        <w:left w:val="none" w:sz="0" w:space="0" w:color="auto"/>
        <w:bottom w:val="none" w:sz="0" w:space="0" w:color="auto"/>
        <w:right w:val="none" w:sz="0" w:space="0" w:color="auto"/>
      </w:divBdr>
    </w:div>
    <w:div w:id="1122727223">
      <w:bodyDiv w:val="1"/>
      <w:marLeft w:val="0"/>
      <w:marRight w:val="0"/>
      <w:marTop w:val="0"/>
      <w:marBottom w:val="0"/>
      <w:divBdr>
        <w:top w:val="none" w:sz="0" w:space="0" w:color="auto"/>
        <w:left w:val="none" w:sz="0" w:space="0" w:color="auto"/>
        <w:bottom w:val="none" w:sz="0" w:space="0" w:color="auto"/>
        <w:right w:val="none" w:sz="0" w:space="0" w:color="auto"/>
      </w:divBdr>
    </w:div>
    <w:div w:id="1123769300">
      <w:bodyDiv w:val="1"/>
      <w:marLeft w:val="0"/>
      <w:marRight w:val="0"/>
      <w:marTop w:val="0"/>
      <w:marBottom w:val="0"/>
      <w:divBdr>
        <w:top w:val="none" w:sz="0" w:space="0" w:color="auto"/>
        <w:left w:val="none" w:sz="0" w:space="0" w:color="auto"/>
        <w:bottom w:val="none" w:sz="0" w:space="0" w:color="auto"/>
        <w:right w:val="none" w:sz="0" w:space="0" w:color="auto"/>
      </w:divBdr>
    </w:div>
    <w:div w:id="1126239733">
      <w:bodyDiv w:val="1"/>
      <w:marLeft w:val="0"/>
      <w:marRight w:val="0"/>
      <w:marTop w:val="0"/>
      <w:marBottom w:val="0"/>
      <w:divBdr>
        <w:top w:val="none" w:sz="0" w:space="0" w:color="auto"/>
        <w:left w:val="none" w:sz="0" w:space="0" w:color="auto"/>
        <w:bottom w:val="none" w:sz="0" w:space="0" w:color="auto"/>
        <w:right w:val="none" w:sz="0" w:space="0" w:color="auto"/>
      </w:divBdr>
    </w:div>
    <w:div w:id="1137799966">
      <w:bodyDiv w:val="1"/>
      <w:marLeft w:val="0"/>
      <w:marRight w:val="0"/>
      <w:marTop w:val="0"/>
      <w:marBottom w:val="0"/>
      <w:divBdr>
        <w:top w:val="none" w:sz="0" w:space="0" w:color="auto"/>
        <w:left w:val="none" w:sz="0" w:space="0" w:color="auto"/>
        <w:bottom w:val="none" w:sz="0" w:space="0" w:color="auto"/>
        <w:right w:val="none" w:sz="0" w:space="0" w:color="auto"/>
      </w:divBdr>
    </w:div>
    <w:div w:id="1157845870">
      <w:bodyDiv w:val="1"/>
      <w:marLeft w:val="0"/>
      <w:marRight w:val="0"/>
      <w:marTop w:val="0"/>
      <w:marBottom w:val="0"/>
      <w:divBdr>
        <w:top w:val="none" w:sz="0" w:space="0" w:color="auto"/>
        <w:left w:val="none" w:sz="0" w:space="0" w:color="auto"/>
        <w:bottom w:val="none" w:sz="0" w:space="0" w:color="auto"/>
        <w:right w:val="none" w:sz="0" w:space="0" w:color="auto"/>
      </w:divBdr>
    </w:div>
    <w:div w:id="1163933547">
      <w:bodyDiv w:val="1"/>
      <w:marLeft w:val="0"/>
      <w:marRight w:val="0"/>
      <w:marTop w:val="0"/>
      <w:marBottom w:val="0"/>
      <w:divBdr>
        <w:top w:val="none" w:sz="0" w:space="0" w:color="auto"/>
        <w:left w:val="none" w:sz="0" w:space="0" w:color="auto"/>
        <w:bottom w:val="none" w:sz="0" w:space="0" w:color="auto"/>
        <w:right w:val="none" w:sz="0" w:space="0" w:color="auto"/>
      </w:divBdr>
    </w:div>
    <w:div w:id="1165315302">
      <w:bodyDiv w:val="1"/>
      <w:marLeft w:val="0"/>
      <w:marRight w:val="0"/>
      <w:marTop w:val="0"/>
      <w:marBottom w:val="0"/>
      <w:divBdr>
        <w:top w:val="none" w:sz="0" w:space="0" w:color="auto"/>
        <w:left w:val="none" w:sz="0" w:space="0" w:color="auto"/>
        <w:bottom w:val="none" w:sz="0" w:space="0" w:color="auto"/>
        <w:right w:val="none" w:sz="0" w:space="0" w:color="auto"/>
      </w:divBdr>
    </w:div>
    <w:div w:id="1195770572">
      <w:bodyDiv w:val="1"/>
      <w:marLeft w:val="0"/>
      <w:marRight w:val="0"/>
      <w:marTop w:val="0"/>
      <w:marBottom w:val="0"/>
      <w:divBdr>
        <w:top w:val="none" w:sz="0" w:space="0" w:color="auto"/>
        <w:left w:val="none" w:sz="0" w:space="0" w:color="auto"/>
        <w:bottom w:val="none" w:sz="0" w:space="0" w:color="auto"/>
        <w:right w:val="none" w:sz="0" w:space="0" w:color="auto"/>
      </w:divBdr>
    </w:div>
    <w:div w:id="1205292066">
      <w:bodyDiv w:val="1"/>
      <w:marLeft w:val="0"/>
      <w:marRight w:val="0"/>
      <w:marTop w:val="0"/>
      <w:marBottom w:val="0"/>
      <w:divBdr>
        <w:top w:val="none" w:sz="0" w:space="0" w:color="auto"/>
        <w:left w:val="none" w:sz="0" w:space="0" w:color="auto"/>
        <w:bottom w:val="none" w:sz="0" w:space="0" w:color="auto"/>
        <w:right w:val="none" w:sz="0" w:space="0" w:color="auto"/>
      </w:divBdr>
    </w:div>
    <w:div w:id="1236748310">
      <w:bodyDiv w:val="1"/>
      <w:marLeft w:val="0"/>
      <w:marRight w:val="0"/>
      <w:marTop w:val="0"/>
      <w:marBottom w:val="0"/>
      <w:divBdr>
        <w:top w:val="none" w:sz="0" w:space="0" w:color="auto"/>
        <w:left w:val="none" w:sz="0" w:space="0" w:color="auto"/>
        <w:bottom w:val="none" w:sz="0" w:space="0" w:color="auto"/>
        <w:right w:val="none" w:sz="0" w:space="0" w:color="auto"/>
      </w:divBdr>
    </w:div>
    <w:div w:id="1237401679">
      <w:bodyDiv w:val="1"/>
      <w:marLeft w:val="0"/>
      <w:marRight w:val="0"/>
      <w:marTop w:val="0"/>
      <w:marBottom w:val="0"/>
      <w:divBdr>
        <w:top w:val="none" w:sz="0" w:space="0" w:color="auto"/>
        <w:left w:val="none" w:sz="0" w:space="0" w:color="auto"/>
        <w:bottom w:val="none" w:sz="0" w:space="0" w:color="auto"/>
        <w:right w:val="none" w:sz="0" w:space="0" w:color="auto"/>
      </w:divBdr>
    </w:div>
    <w:div w:id="1245724930">
      <w:bodyDiv w:val="1"/>
      <w:marLeft w:val="0"/>
      <w:marRight w:val="0"/>
      <w:marTop w:val="0"/>
      <w:marBottom w:val="0"/>
      <w:divBdr>
        <w:top w:val="none" w:sz="0" w:space="0" w:color="auto"/>
        <w:left w:val="none" w:sz="0" w:space="0" w:color="auto"/>
        <w:bottom w:val="none" w:sz="0" w:space="0" w:color="auto"/>
        <w:right w:val="none" w:sz="0" w:space="0" w:color="auto"/>
      </w:divBdr>
    </w:div>
    <w:div w:id="1298221885">
      <w:bodyDiv w:val="1"/>
      <w:marLeft w:val="0"/>
      <w:marRight w:val="0"/>
      <w:marTop w:val="0"/>
      <w:marBottom w:val="0"/>
      <w:divBdr>
        <w:top w:val="none" w:sz="0" w:space="0" w:color="auto"/>
        <w:left w:val="none" w:sz="0" w:space="0" w:color="auto"/>
        <w:bottom w:val="none" w:sz="0" w:space="0" w:color="auto"/>
        <w:right w:val="none" w:sz="0" w:space="0" w:color="auto"/>
      </w:divBdr>
    </w:div>
    <w:div w:id="1346860703">
      <w:bodyDiv w:val="1"/>
      <w:marLeft w:val="0"/>
      <w:marRight w:val="0"/>
      <w:marTop w:val="0"/>
      <w:marBottom w:val="0"/>
      <w:divBdr>
        <w:top w:val="none" w:sz="0" w:space="0" w:color="auto"/>
        <w:left w:val="none" w:sz="0" w:space="0" w:color="auto"/>
        <w:bottom w:val="none" w:sz="0" w:space="0" w:color="auto"/>
        <w:right w:val="none" w:sz="0" w:space="0" w:color="auto"/>
      </w:divBdr>
    </w:div>
    <w:div w:id="1350109914">
      <w:bodyDiv w:val="1"/>
      <w:marLeft w:val="0"/>
      <w:marRight w:val="0"/>
      <w:marTop w:val="0"/>
      <w:marBottom w:val="0"/>
      <w:divBdr>
        <w:top w:val="none" w:sz="0" w:space="0" w:color="auto"/>
        <w:left w:val="none" w:sz="0" w:space="0" w:color="auto"/>
        <w:bottom w:val="none" w:sz="0" w:space="0" w:color="auto"/>
        <w:right w:val="none" w:sz="0" w:space="0" w:color="auto"/>
      </w:divBdr>
    </w:div>
    <w:div w:id="1352492850">
      <w:bodyDiv w:val="1"/>
      <w:marLeft w:val="0"/>
      <w:marRight w:val="0"/>
      <w:marTop w:val="0"/>
      <w:marBottom w:val="0"/>
      <w:divBdr>
        <w:top w:val="none" w:sz="0" w:space="0" w:color="auto"/>
        <w:left w:val="none" w:sz="0" w:space="0" w:color="auto"/>
        <w:bottom w:val="none" w:sz="0" w:space="0" w:color="auto"/>
        <w:right w:val="none" w:sz="0" w:space="0" w:color="auto"/>
      </w:divBdr>
    </w:div>
    <w:div w:id="1359770015">
      <w:bodyDiv w:val="1"/>
      <w:marLeft w:val="0"/>
      <w:marRight w:val="0"/>
      <w:marTop w:val="0"/>
      <w:marBottom w:val="0"/>
      <w:divBdr>
        <w:top w:val="none" w:sz="0" w:space="0" w:color="auto"/>
        <w:left w:val="none" w:sz="0" w:space="0" w:color="auto"/>
        <w:bottom w:val="none" w:sz="0" w:space="0" w:color="auto"/>
        <w:right w:val="none" w:sz="0" w:space="0" w:color="auto"/>
      </w:divBdr>
    </w:div>
    <w:div w:id="1364668929">
      <w:bodyDiv w:val="1"/>
      <w:marLeft w:val="0"/>
      <w:marRight w:val="0"/>
      <w:marTop w:val="0"/>
      <w:marBottom w:val="0"/>
      <w:divBdr>
        <w:top w:val="none" w:sz="0" w:space="0" w:color="auto"/>
        <w:left w:val="none" w:sz="0" w:space="0" w:color="auto"/>
        <w:bottom w:val="none" w:sz="0" w:space="0" w:color="auto"/>
        <w:right w:val="none" w:sz="0" w:space="0" w:color="auto"/>
      </w:divBdr>
    </w:div>
    <w:div w:id="1366712750">
      <w:bodyDiv w:val="1"/>
      <w:marLeft w:val="0"/>
      <w:marRight w:val="0"/>
      <w:marTop w:val="0"/>
      <w:marBottom w:val="0"/>
      <w:divBdr>
        <w:top w:val="none" w:sz="0" w:space="0" w:color="auto"/>
        <w:left w:val="none" w:sz="0" w:space="0" w:color="auto"/>
        <w:bottom w:val="none" w:sz="0" w:space="0" w:color="auto"/>
        <w:right w:val="none" w:sz="0" w:space="0" w:color="auto"/>
      </w:divBdr>
    </w:div>
    <w:div w:id="1377389223">
      <w:bodyDiv w:val="1"/>
      <w:marLeft w:val="0"/>
      <w:marRight w:val="0"/>
      <w:marTop w:val="0"/>
      <w:marBottom w:val="0"/>
      <w:divBdr>
        <w:top w:val="none" w:sz="0" w:space="0" w:color="auto"/>
        <w:left w:val="none" w:sz="0" w:space="0" w:color="auto"/>
        <w:bottom w:val="none" w:sz="0" w:space="0" w:color="auto"/>
        <w:right w:val="none" w:sz="0" w:space="0" w:color="auto"/>
      </w:divBdr>
    </w:div>
    <w:div w:id="1386445065">
      <w:bodyDiv w:val="1"/>
      <w:marLeft w:val="0"/>
      <w:marRight w:val="0"/>
      <w:marTop w:val="0"/>
      <w:marBottom w:val="0"/>
      <w:divBdr>
        <w:top w:val="none" w:sz="0" w:space="0" w:color="auto"/>
        <w:left w:val="none" w:sz="0" w:space="0" w:color="auto"/>
        <w:bottom w:val="none" w:sz="0" w:space="0" w:color="auto"/>
        <w:right w:val="none" w:sz="0" w:space="0" w:color="auto"/>
      </w:divBdr>
    </w:div>
    <w:div w:id="1387794818">
      <w:bodyDiv w:val="1"/>
      <w:marLeft w:val="0"/>
      <w:marRight w:val="0"/>
      <w:marTop w:val="0"/>
      <w:marBottom w:val="0"/>
      <w:divBdr>
        <w:top w:val="none" w:sz="0" w:space="0" w:color="auto"/>
        <w:left w:val="none" w:sz="0" w:space="0" w:color="auto"/>
        <w:bottom w:val="none" w:sz="0" w:space="0" w:color="auto"/>
        <w:right w:val="none" w:sz="0" w:space="0" w:color="auto"/>
      </w:divBdr>
    </w:div>
    <w:div w:id="1387952949">
      <w:bodyDiv w:val="1"/>
      <w:marLeft w:val="0"/>
      <w:marRight w:val="0"/>
      <w:marTop w:val="0"/>
      <w:marBottom w:val="0"/>
      <w:divBdr>
        <w:top w:val="none" w:sz="0" w:space="0" w:color="auto"/>
        <w:left w:val="none" w:sz="0" w:space="0" w:color="auto"/>
        <w:bottom w:val="none" w:sz="0" w:space="0" w:color="auto"/>
        <w:right w:val="none" w:sz="0" w:space="0" w:color="auto"/>
      </w:divBdr>
    </w:div>
    <w:div w:id="1395471115">
      <w:bodyDiv w:val="1"/>
      <w:marLeft w:val="0"/>
      <w:marRight w:val="0"/>
      <w:marTop w:val="0"/>
      <w:marBottom w:val="0"/>
      <w:divBdr>
        <w:top w:val="none" w:sz="0" w:space="0" w:color="auto"/>
        <w:left w:val="none" w:sz="0" w:space="0" w:color="auto"/>
        <w:bottom w:val="none" w:sz="0" w:space="0" w:color="auto"/>
        <w:right w:val="none" w:sz="0" w:space="0" w:color="auto"/>
      </w:divBdr>
    </w:div>
    <w:div w:id="1435663378">
      <w:bodyDiv w:val="1"/>
      <w:marLeft w:val="0"/>
      <w:marRight w:val="0"/>
      <w:marTop w:val="0"/>
      <w:marBottom w:val="0"/>
      <w:divBdr>
        <w:top w:val="none" w:sz="0" w:space="0" w:color="auto"/>
        <w:left w:val="none" w:sz="0" w:space="0" w:color="auto"/>
        <w:bottom w:val="none" w:sz="0" w:space="0" w:color="auto"/>
        <w:right w:val="none" w:sz="0" w:space="0" w:color="auto"/>
      </w:divBdr>
    </w:div>
    <w:div w:id="1443499456">
      <w:bodyDiv w:val="1"/>
      <w:marLeft w:val="0"/>
      <w:marRight w:val="0"/>
      <w:marTop w:val="0"/>
      <w:marBottom w:val="0"/>
      <w:divBdr>
        <w:top w:val="none" w:sz="0" w:space="0" w:color="auto"/>
        <w:left w:val="none" w:sz="0" w:space="0" w:color="auto"/>
        <w:bottom w:val="none" w:sz="0" w:space="0" w:color="auto"/>
        <w:right w:val="none" w:sz="0" w:space="0" w:color="auto"/>
      </w:divBdr>
    </w:div>
    <w:div w:id="1462305196">
      <w:bodyDiv w:val="1"/>
      <w:marLeft w:val="0"/>
      <w:marRight w:val="0"/>
      <w:marTop w:val="0"/>
      <w:marBottom w:val="0"/>
      <w:divBdr>
        <w:top w:val="none" w:sz="0" w:space="0" w:color="auto"/>
        <w:left w:val="none" w:sz="0" w:space="0" w:color="auto"/>
        <w:bottom w:val="none" w:sz="0" w:space="0" w:color="auto"/>
        <w:right w:val="none" w:sz="0" w:space="0" w:color="auto"/>
      </w:divBdr>
    </w:div>
    <w:div w:id="1483766342">
      <w:bodyDiv w:val="1"/>
      <w:marLeft w:val="0"/>
      <w:marRight w:val="0"/>
      <w:marTop w:val="0"/>
      <w:marBottom w:val="0"/>
      <w:divBdr>
        <w:top w:val="none" w:sz="0" w:space="0" w:color="auto"/>
        <w:left w:val="none" w:sz="0" w:space="0" w:color="auto"/>
        <w:bottom w:val="none" w:sz="0" w:space="0" w:color="auto"/>
        <w:right w:val="none" w:sz="0" w:space="0" w:color="auto"/>
      </w:divBdr>
    </w:div>
    <w:div w:id="1496455533">
      <w:bodyDiv w:val="1"/>
      <w:marLeft w:val="0"/>
      <w:marRight w:val="0"/>
      <w:marTop w:val="0"/>
      <w:marBottom w:val="0"/>
      <w:divBdr>
        <w:top w:val="none" w:sz="0" w:space="0" w:color="auto"/>
        <w:left w:val="none" w:sz="0" w:space="0" w:color="auto"/>
        <w:bottom w:val="none" w:sz="0" w:space="0" w:color="auto"/>
        <w:right w:val="none" w:sz="0" w:space="0" w:color="auto"/>
      </w:divBdr>
    </w:div>
    <w:div w:id="1498034437">
      <w:bodyDiv w:val="1"/>
      <w:marLeft w:val="0"/>
      <w:marRight w:val="0"/>
      <w:marTop w:val="0"/>
      <w:marBottom w:val="0"/>
      <w:divBdr>
        <w:top w:val="none" w:sz="0" w:space="0" w:color="auto"/>
        <w:left w:val="none" w:sz="0" w:space="0" w:color="auto"/>
        <w:bottom w:val="none" w:sz="0" w:space="0" w:color="auto"/>
        <w:right w:val="none" w:sz="0" w:space="0" w:color="auto"/>
      </w:divBdr>
    </w:div>
    <w:div w:id="1510827040">
      <w:bodyDiv w:val="1"/>
      <w:marLeft w:val="0"/>
      <w:marRight w:val="0"/>
      <w:marTop w:val="0"/>
      <w:marBottom w:val="0"/>
      <w:divBdr>
        <w:top w:val="none" w:sz="0" w:space="0" w:color="auto"/>
        <w:left w:val="none" w:sz="0" w:space="0" w:color="auto"/>
        <w:bottom w:val="none" w:sz="0" w:space="0" w:color="auto"/>
        <w:right w:val="none" w:sz="0" w:space="0" w:color="auto"/>
      </w:divBdr>
    </w:div>
    <w:div w:id="1519346599">
      <w:bodyDiv w:val="1"/>
      <w:marLeft w:val="0"/>
      <w:marRight w:val="0"/>
      <w:marTop w:val="0"/>
      <w:marBottom w:val="0"/>
      <w:divBdr>
        <w:top w:val="none" w:sz="0" w:space="0" w:color="auto"/>
        <w:left w:val="none" w:sz="0" w:space="0" w:color="auto"/>
        <w:bottom w:val="none" w:sz="0" w:space="0" w:color="auto"/>
        <w:right w:val="none" w:sz="0" w:space="0" w:color="auto"/>
      </w:divBdr>
    </w:div>
    <w:div w:id="1522666999">
      <w:bodyDiv w:val="1"/>
      <w:marLeft w:val="0"/>
      <w:marRight w:val="0"/>
      <w:marTop w:val="0"/>
      <w:marBottom w:val="0"/>
      <w:divBdr>
        <w:top w:val="none" w:sz="0" w:space="0" w:color="auto"/>
        <w:left w:val="none" w:sz="0" w:space="0" w:color="auto"/>
        <w:bottom w:val="none" w:sz="0" w:space="0" w:color="auto"/>
        <w:right w:val="none" w:sz="0" w:space="0" w:color="auto"/>
      </w:divBdr>
    </w:div>
    <w:div w:id="1525559649">
      <w:bodyDiv w:val="1"/>
      <w:marLeft w:val="0"/>
      <w:marRight w:val="0"/>
      <w:marTop w:val="0"/>
      <w:marBottom w:val="0"/>
      <w:divBdr>
        <w:top w:val="none" w:sz="0" w:space="0" w:color="auto"/>
        <w:left w:val="none" w:sz="0" w:space="0" w:color="auto"/>
        <w:bottom w:val="none" w:sz="0" w:space="0" w:color="auto"/>
        <w:right w:val="none" w:sz="0" w:space="0" w:color="auto"/>
      </w:divBdr>
    </w:div>
    <w:div w:id="1533761830">
      <w:bodyDiv w:val="1"/>
      <w:marLeft w:val="0"/>
      <w:marRight w:val="0"/>
      <w:marTop w:val="0"/>
      <w:marBottom w:val="0"/>
      <w:divBdr>
        <w:top w:val="none" w:sz="0" w:space="0" w:color="auto"/>
        <w:left w:val="none" w:sz="0" w:space="0" w:color="auto"/>
        <w:bottom w:val="none" w:sz="0" w:space="0" w:color="auto"/>
        <w:right w:val="none" w:sz="0" w:space="0" w:color="auto"/>
      </w:divBdr>
    </w:div>
    <w:div w:id="1560822876">
      <w:bodyDiv w:val="1"/>
      <w:marLeft w:val="0"/>
      <w:marRight w:val="0"/>
      <w:marTop w:val="0"/>
      <w:marBottom w:val="0"/>
      <w:divBdr>
        <w:top w:val="none" w:sz="0" w:space="0" w:color="auto"/>
        <w:left w:val="none" w:sz="0" w:space="0" w:color="auto"/>
        <w:bottom w:val="none" w:sz="0" w:space="0" w:color="auto"/>
        <w:right w:val="none" w:sz="0" w:space="0" w:color="auto"/>
      </w:divBdr>
    </w:div>
    <w:div w:id="1566064533">
      <w:bodyDiv w:val="1"/>
      <w:marLeft w:val="0"/>
      <w:marRight w:val="0"/>
      <w:marTop w:val="0"/>
      <w:marBottom w:val="0"/>
      <w:divBdr>
        <w:top w:val="none" w:sz="0" w:space="0" w:color="auto"/>
        <w:left w:val="none" w:sz="0" w:space="0" w:color="auto"/>
        <w:bottom w:val="none" w:sz="0" w:space="0" w:color="auto"/>
        <w:right w:val="none" w:sz="0" w:space="0" w:color="auto"/>
      </w:divBdr>
    </w:div>
    <w:div w:id="1587305638">
      <w:bodyDiv w:val="1"/>
      <w:marLeft w:val="0"/>
      <w:marRight w:val="0"/>
      <w:marTop w:val="0"/>
      <w:marBottom w:val="0"/>
      <w:divBdr>
        <w:top w:val="none" w:sz="0" w:space="0" w:color="auto"/>
        <w:left w:val="none" w:sz="0" w:space="0" w:color="auto"/>
        <w:bottom w:val="none" w:sz="0" w:space="0" w:color="auto"/>
        <w:right w:val="none" w:sz="0" w:space="0" w:color="auto"/>
      </w:divBdr>
    </w:div>
    <w:div w:id="1615018231">
      <w:bodyDiv w:val="1"/>
      <w:marLeft w:val="0"/>
      <w:marRight w:val="0"/>
      <w:marTop w:val="0"/>
      <w:marBottom w:val="0"/>
      <w:divBdr>
        <w:top w:val="none" w:sz="0" w:space="0" w:color="auto"/>
        <w:left w:val="none" w:sz="0" w:space="0" w:color="auto"/>
        <w:bottom w:val="none" w:sz="0" w:space="0" w:color="auto"/>
        <w:right w:val="none" w:sz="0" w:space="0" w:color="auto"/>
      </w:divBdr>
    </w:div>
    <w:div w:id="1628243574">
      <w:bodyDiv w:val="1"/>
      <w:marLeft w:val="0"/>
      <w:marRight w:val="0"/>
      <w:marTop w:val="0"/>
      <w:marBottom w:val="0"/>
      <w:divBdr>
        <w:top w:val="none" w:sz="0" w:space="0" w:color="auto"/>
        <w:left w:val="none" w:sz="0" w:space="0" w:color="auto"/>
        <w:bottom w:val="none" w:sz="0" w:space="0" w:color="auto"/>
        <w:right w:val="none" w:sz="0" w:space="0" w:color="auto"/>
      </w:divBdr>
    </w:div>
    <w:div w:id="1635327485">
      <w:bodyDiv w:val="1"/>
      <w:marLeft w:val="0"/>
      <w:marRight w:val="0"/>
      <w:marTop w:val="0"/>
      <w:marBottom w:val="0"/>
      <w:divBdr>
        <w:top w:val="none" w:sz="0" w:space="0" w:color="auto"/>
        <w:left w:val="none" w:sz="0" w:space="0" w:color="auto"/>
        <w:bottom w:val="none" w:sz="0" w:space="0" w:color="auto"/>
        <w:right w:val="none" w:sz="0" w:space="0" w:color="auto"/>
      </w:divBdr>
    </w:div>
    <w:div w:id="1638534294">
      <w:bodyDiv w:val="1"/>
      <w:marLeft w:val="0"/>
      <w:marRight w:val="0"/>
      <w:marTop w:val="0"/>
      <w:marBottom w:val="0"/>
      <w:divBdr>
        <w:top w:val="none" w:sz="0" w:space="0" w:color="auto"/>
        <w:left w:val="none" w:sz="0" w:space="0" w:color="auto"/>
        <w:bottom w:val="none" w:sz="0" w:space="0" w:color="auto"/>
        <w:right w:val="none" w:sz="0" w:space="0" w:color="auto"/>
      </w:divBdr>
    </w:div>
    <w:div w:id="1649242355">
      <w:bodyDiv w:val="1"/>
      <w:marLeft w:val="0"/>
      <w:marRight w:val="0"/>
      <w:marTop w:val="0"/>
      <w:marBottom w:val="0"/>
      <w:divBdr>
        <w:top w:val="none" w:sz="0" w:space="0" w:color="auto"/>
        <w:left w:val="none" w:sz="0" w:space="0" w:color="auto"/>
        <w:bottom w:val="none" w:sz="0" w:space="0" w:color="auto"/>
        <w:right w:val="none" w:sz="0" w:space="0" w:color="auto"/>
      </w:divBdr>
    </w:div>
    <w:div w:id="1698462586">
      <w:bodyDiv w:val="1"/>
      <w:marLeft w:val="0"/>
      <w:marRight w:val="0"/>
      <w:marTop w:val="0"/>
      <w:marBottom w:val="0"/>
      <w:divBdr>
        <w:top w:val="none" w:sz="0" w:space="0" w:color="auto"/>
        <w:left w:val="none" w:sz="0" w:space="0" w:color="auto"/>
        <w:bottom w:val="none" w:sz="0" w:space="0" w:color="auto"/>
        <w:right w:val="none" w:sz="0" w:space="0" w:color="auto"/>
      </w:divBdr>
    </w:div>
    <w:div w:id="1709909084">
      <w:bodyDiv w:val="1"/>
      <w:marLeft w:val="0"/>
      <w:marRight w:val="0"/>
      <w:marTop w:val="0"/>
      <w:marBottom w:val="0"/>
      <w:divBdr>
        <w:top w:val="none" w:sz="0" w:space="0" w:color="auto"/>
        <w:left w:val="none" w:sz="0" w:space="0" w:color="auto"/>
        <w:bottom w:val="none" w:sz="0" w:space="0" w:color="auto"/>
        <w:right w:val="none" w:sz="0" w:space="0" w:color="auto"/>
      </w:divBdr>
    </w:div>
    <w:div w:id="1722091360">
      <w:bodyDiv w:val="1"/>
      <w:marLeft w:val="0"/>
      <w:marRight w:val="0"/>
      <w:marTop w:val="0"/>
      <w:marBottom w:val="0"/>
      <w:divBdr>
        <w:top w:val="none" w:sz="0" w:space="0" w:color="auto"/>
        <w:left w:val="none" w:sz="0" w:space="0" w:color="auto"/>
        <w:bottom w:val="none" w:sz="0" w:space="0" w:color="auto"/>
        <w:right w:val="none" w:sz="0" w:space="0" w:color="auto"/>
      </w:divBdr>
    </w:div>
    <w:div w:id="1722634389">
      <w:bodyDiv w:val="1"/>
      <w:marLeft w:val="0"/>
      <w:marRight w:val="0"/>
      <w:marTop w:val="0"/>
      <w:marBottom w:val="0"/>
      <w:divBdr>
        <w:top w:val="none" w:sz="0" w:space="0" w:color="auto"/>
        <w:left w:val="none" w:sz="0" w:space="0" w:color="auto"/>
        <w:bottom w:val="none" w:sz="0" w:space="0" w:color="auto"/>
        <w:right w:val="none" w:sz="0" w:space="0" w:color="auto"/>
      </w:divBdr>
    </w:div>
    <w:div w:id="1726103232">
      <w:bodyDiv w:val="1"/>
      <w:marLeft w:val="0"/>
      <w:marRight w:val="0"/>
      <w:marTop w:val="0"/>
      <w:marBottom w:val="0"/>
      <w:divBdr>
        <w:top w:val="none" w:sz="0" w:space="0" w:color="auto"/>
        <w:left w:val="none" w:sz="0" w:space="0" w:color="auto"/>
        <w:bottom w:val="none" w:sz="0" w:space="0" w:color="auto"/>
        <w:right w:val="none" w:sz="0" w:space="0" w:color="auto"/>
      </w:divBdr>
    </w:div>
    <w:div w:id="1768843082">
      <w:bodyDiv w:val="1"/>
      <w:marLeft w:val="0"/>
      <w:marRight w:val="0"/>
      <w:marTop w:val="0"/>
      <w:marBottom w:val="0"/>
      <w:divBdr>
        <w:top w:val="none" w:sz="0" w:space="0" w:color="auto"/>
        <w:left w:val="none" w:sz="0" w:space="0" w:color="auto"/>
        <w:bottom w:val="none" w:sz="0" w:space="0" w:color="auto"/>
        <w:right w:val="none" w:sz="0" w:space="0" w:color="auto"/>
      </w:divBdr>
    </w:div>
    <w:div w:id="1770389515">
      <w:bodyDiv w:val="1"/>
      <w:marLeft w:val="0"/>
      <w:marRight w:val="0"/>
      <w:marTop w:val="0"/>
      <w:marBottom w:val="0"/>
      <w:divBdr>
        <w:top w:val="none" w:sz="0" w:space="0" w:color="auto"/>
        <w:left w:val="none" w:sz="0" w:space="0" w:color="auto"/>
        <w:bottom w:val="none" w:sz="0" w:space="0" w:color="auto"/>
        <w:right w:val="none" w:sz="0" w:space="0" w:color="auto"/>
      </w:divBdr>
    </w:div>
    <w:div w:id="1798723556">
      <w:bodyDiv w:val="1"/>
      <w:marLeft w:val="0"/>
      <w:marRight w:val="0"/>
      <w:marTop w:val="0"/>
      <w:marBottom w:val="0"/>
      <w:divBdr>
        <w:top w:val="none" w:sz="0" w:space="0" w:color="auto"/>
        <w:left w:val="none" w:sz="0" w:space="0" w:color="auto"/>
        <w:bottom w:val="none" w:sz="0" w:space="0" w:color="auto"/>
        <w:right w:val="none" w:sz="0" w:space="0" w:color="auto"/>
      </w:divBdr>
    </w:div>
    <w:div w:id="1802920209">
      <w:bodyDiv w:val="1"/>
      <w:marLeft w:val="0"/>
      <w:marRight w:val="0"/>
      <w:marTop w:val="0"/>
      <w:marBottom w:val="0"/>
      <w:divBdr>
        <w:top w:val="none" w:sz="0" w:space="0" w:color="auto"/>
        <w:left w:val="none" w:sz="0" w:space="0" w:color="auto"/>
        <w:bottom w:val="none" w:sz="0" w:space="0" w:color="auto"/>
        <w:right w:val="none" w:sz="0" w:space="0" w:color="auto"/>
      </w:divBdr>
    </w:div>
    <w:div w:id="1804036289">
      <w:bodyDiv w:val="1"/>
      <w:marLeft w:val="0"/>
      <w:marRight w:val="0"/>
      <w:marTop w:val="0"/>
      <w:marBottom w:val="0"/>
      <w:divBdr>
        <w:top w:val="none" w:sz="0" w:space="0" w:color="auto"/>
        <w:left w:val="none" w:sz="0" w:space="0" w:color="auto"/>
        <w:bottom w:val="none" w:sz="0" w:space="0" w:color="auto"/>
        <w:right w:val="none" w:sz="0" w:space="0" w:color="auto"/>
      </w:divBdr>
    </w:div>
    <w:div w:id="1832721170">
      <w:bodyDiv w:val="1"/>
      <w:marLeft w:val="0"/>
      <w:marRight w:val="0"/>
      <w:marTop w:val="0"/>
      <w:marBottom w:val="0"/>
      <w:divBdr>
        <w:top w:val="none" w:sz="0" w:space="0" w:color="auto"/>
        <w:left w:val="none" w:sz="0" w:space="0" w:color="auto"/>
        <w:bottom w:val="none" w:sz="0" w:space="0" w:color="auto"/>
        <w:right w:val="none" w:sz="0" w:space="0" w:color="auto"/>
      </w:divBdr>
    </w:div>
    <w:div w:id="1862091412">
      <w:bodyDiv w:val="1"/>
      <w:marLeft w:val="0"/>
      <w:marRight w:val="0"/>
      <w:marTop w:val="0"/>
      <w:marBottom w:val="0"/>
      <w:divBdr>
        <w:top w:val="none" w:sz="0" w:space="0" w:color="auto"/>
        <w:left w:val="none" w:sz="0" w:space="0" w:color="auto"/>
        <w:bottom w:val="none" w:sz="0" w:space="0" w:color="auto"/>
        <w:right w:val="none" w:sz="0" w:space="0" w:color="auto"/>
      </w:divBdr>
    </w:div>
    <w:div w:id="1880627283">
      <w:bodyDiv w:val="1"/>
      <w:marLeft w:val="0"/>
      <w:marRight w:val="0"/>
      <w:marTop w:val="0"/>
      <w:marBottom w:val="0"/>
      <w:divBdr>
        <w:top w:val="none" w:sz="0" w:space="0" w:color="auto"/>
        <w:left w:val="none" w:sz="0" w:space="0" w:color="auto"/>
        <w:bottom w:val="none" w:sz="0" w:space="0" w:color="auto"/>
        <w:right w:val="none" w:sz="0" w:space="0" w:color="auto"/>
      </w:divBdr>
    </w:div>
    <w:div w:id="1899584316">
      <w:bodyDiv w:val="1"/>
      <w:marLeft w:val="0"/>
      <w:marRight w:val="0"/>
      <w:marTop w:val="0"/>
      <w:marBottom w:val="0"/>
      <w:divBdr>
        <w:top w:val="none" w:sz="0" w:space="0" w:color="auto"/>
        <w:left w:val="none" w:sz="0" w:space="0" w:color="auto"/>
        <w:bottom w:val="none" w:sz="0" w:space="0" w:color="auto"/>
        <w:right w:val="none" w:sz="0" w:space="0" w:color="auto"/>
      </w:divBdr>
    </w:div>
    <w:div w:id="1923443388">
      <w:bodyDiv w:val="1"/>
      <w:marLeft w:val="0"/>
      <w:marRight w:val="0"/>
      <w:marTop w:val="0"/>
      <w:marBottom w:val="0"/>
      <w:divBdr>
        <w:top w:val="none" w:sz="0" w:space="0" w:color="auto"/>
        <w:left w:val="none" w:sz="0" w:space="0" w:color="auto"/>
        <w:bottom w:val="none" w:sz="0" w:space="0" w:color="auto"/>
        <w:right w:val="none" w:sz="0" w:space="0" w:color="auto"/>
      </w:divBdr>
    </w:div>
    <w:div w:id="1950309210">
      <w:bodyDiv w:val="1"/>
      <w:marLeft w:val="0"/>
      <w:marRight w:val="0"/>
      <w:marTop w:val="0"/>
      <w:marBottom w:val="0"/>
      <w:divBdr>
        <w:top w:val="none" w:sz="0" w:space="0" w:color="auto"/>
        <w:left w:val="none" w:sz="0" w:space="0" w:color="auto"/>
        <w:bottom w:val="none" w:sz="0" w:space="0" w:color="auto"/>
        <w:right w:val="none" w:sz="0" w:space="0" w:color="auto"/>
      </w:divBdr>
    </w:div>
    <w:div w:id="1950697459">
      <w:bodyDiv w:val="1"/>
      <w:marLeft w:val="0"/>
      <w:marRight w:val="0"/>
      <w:marTop w:val="0"/>
      <w:marBottom w:val="0"/>
      <w:divBdr>
        <w:top w:val="none" w:sz="0" w:space="0" w:color="auto"/>
        <w:left w:val="none" w:sz="0" w:space="0" w:color="auto"/>
        <w:bottom w:val="none" w:sz="0" w:space="0" w:color="auto"/>
        <w:right w:val="none" w:sz="0" w:space="0" w:color="auto"/>
      </w:divBdr>
    </w:div>
    <w:div w:id="1978338148">
      <w:bodyDiv w:val="1"/>
      <w:marLeft w:val="0"/>
      <w:marRight w:val="0"/>
      <w:marTop w:val="0"/>
      <w:marBottom w:val="0"/>
      <w:divBdr>
        <w:top w:val="none" w:sz="0" w:space="0" w:color="auto"/>
        <w:left w:val="none" w:sz="0" w:space="0" w:color="auto"/>
        <w:bottom w:val="none" w:sz="0" w:space="0" w:color="auto"/>
        <w:right w:val="none" w:sz="0" w:space="0" w:color="auto"/>
      </w:divBdr>
    </w:div>
    <w:div w:id="1979261704">
      <w:bodyDiv w:val="1"/>
      <w:marLeft w:val="0"/>
      <w:marRight w:val="0"/>
      <w:marTop w:val="0"/>
      <w:marBottom w:val="0"/>
      <w:divBdr>
        <w:top w:val="none" w:sz="0" w:space="0" w:color="auto"/>
        <w:left w:val="none" w:sz="0" w:space="0" w:color="auto"/>
        <w:bottom w:val="none" w:sz="0" w:space="0" w:color="auto"/>
        <w:right w:val="none" w:sz="0" w:space="0" w:color="auto"/>
      </w:divBdr>
    </w:div>
    <w:div w:id="1989505573">
      <w:bodyDiv w:val="1"/>
      <w:marLeft w:val="0"/>
      <w:marRight w:val="0"/>
      <w:marTop w:val="0"/>
      <w:marBottom w:val="0"/>
      <w:divBdr>
        <w:top w:val="none" w:sz="0" w:space="0" w:color="auto"/>
        <w:left w:val="none" w:sz="0" w:space="0" w:color="auto"/>
        <w:bottom w:val="none" w:sz="0" w:space="0" w:color="auto"/>
        <w:right w:val="none" w:sz="0" w:space="0" w:color="auto"/>
      </w:divBdr>
    </w:div>
    <w:div w:id="2008748606">
      <w:bodyDiv w:val="1"/>
      <w:marLeft w:val="0"/>
      <w:marRight w:val="0"/>
      <w:marTop w:val="0"/>
      <w:marBottom w:val="0"/>
      <w:divBdr>
        <w:top w:val="none" w:sz="0" w:space="0" w:color="auto"/>
        <w:left w:val="none" w:sz="0" w:space="0" w:color="auto"/>
        <w:bottom w:val="none" w:sz="0" w:space="0" w:color="auto"/>
        <w:right w:val="none" w:sz="0" w:space="0" w:color="auto"/>
      </w:divBdr>
    </w:div>
    <w:div w:id="2017027037">
      <w:bodyDiv w:val="1"/>
      <w:marLeft w:val="0"/>
      <w:marRight w:val="0"/>
      <w:marTop w:val="0"/>
      <w:marBottom w:val="0"/>
      <w:divBdr>
        <w:top w:val="none" w:sz="0" w:space="0" w:color="auto"/>
        <w:left w:val="none" w:sz="0" w:space="0" w:color="auto"/>
        <w:bottom w:val="none" w:sz="0" w:space="0" w:color="auto"/>
        <w:right w:val="none" w:sz="0" w:space="0" w:color="auto"/>
      </w:divBdr>
    </w:div>
    <w:div w:id="2022080159">
      <w:bodyDiv w:val="1"/>
      <w:marLeft w:val="0"/>
      <w:marRight w:val="0"/>
      <w:marTop w:val="0"/>
      <w:marBottom w:val="0"/>
      <w:divBdr>
        <w:top w:val="none" w:sz="0" w:space="0" w:color="auto"/>
        <w:left w:val="none" w:sz="0" w:space="0" w:color="auto"/>
        <w:bottom w:val="none" w:sz="0" w:space="0" w:color="auto"/>
        <w:right w:val="none" w:sz="0" w:space="0" w:color="auto"/>
      </w:divBdr>
    </w:div>
    <w:div w:id="2028215390">
      <w:bodyDiv w:val="1"/>
      <w:marLeft w:val="0"/>
      <w:marRight w:val="0"/>
      <w:marTop w:val="0"/>
      <w:marBottom w:val="0"/>
      <w:divBdr>
        <w:top w:val="none" w:sz="0" w:space="0" w:color="auto"/>
        <w:left w:val="none" w:sz="0" w:space="0" w:color="auto"/>
        <w:bottom w:val="none" w:sz="0" w:space="0" w:color="auto"/>
        <w:right w:val="none" w:sz="0" w:space="0" w:color="auto"/>
      </w:divBdr>
    </w:div>
    <w:div w:id="2047829471">
      <w:bodyDiv w:val="1"/>
      <w:marLeft w:val="0"/>
      <w:marRight w:val="0"/>
      <w:marTop w:val="0"/>
      <w:marBottom w:val="0"/>
      <w:divBdr>
        <w:top w:val="none" w:sz="0" w:space="0" w:color="auto"/>
        <w:left w:val="none" w:sz="0" w:space="0" w:color="auto"/>
        <w:bottom w:val="none" w:sz="0" w:space="0" w:color="auto"/>
        <w:right w:val="none" w:sz="0" w:space="0" w:color="auto"/>
      </w:divBdr>
    </w:div>
    <w:div w:id="2048292057">
      <w:bodyDiv w:val="1"/>
      <w:marLeft w:val="0"/>
      <w:marRight w:val="0"/>
      <w:marTop w:val="0"/>
      <w:marBottom w:val="0"/>
      <w:divBdr>
        <w:top w:val="none" w:sz="0" w:space="0" w:color="auto"/>
        <w:left w:val="none" w:sz="0" w:space="0" w:color="auto"/>
        <w:bottom w:val="none" w:sz="0" w:space="0" w:color="auto"/>
        <w:right w:val="none" w:sz="0" w:space="0" w:color="auto"/>
      </w:divBdr>
    </w:div>
    <w:div w:id="2053339673">
      <w:bodyDiv w:val="1"/>
      <w:marLeft w:val="0"/>
      <w:marRight w:val="0"/>
      <w:marTop w:val="0"/>
      <w:marBottom w:val="0"/>
      <w:divBdr>
        <w:top w:val="none" w:sz="0" w:space="0" w:color="auto"/>
        <w:left w:val="none" w:sz="0" w:space="0" w:color="auto"/>
        <w:bottom w:val="none" w:sz="0" w:space="0" w:color="auto"/>
        <w:right w:val="none" w:sz="0" w:space="0" w:color="auto"/>
      </w:divBdr>
    </w:div>
    <w:div w:id="2072384591">
      <w:bodyDiv w:val="1"/>
      <w:marLeft w:val="0"/>
      <w:marRight w:val="0"/>
      <w:marTop w:val="0"/>
      <w:marBottom w:val="0"/>
      <w:divBdr>
        <w:top w:val="none" w:sz="0" w:space="0" w:color="auto"/>
        <w:left w:val="none" w:sz="0" w:space="0" w:color="auto"/>
        <w:bottom w:val="none" w:sz="0" w:space="0" w:color="auto"/>
        <w:right w:val="none" w:sz="0" w:space="0" w:color="auto"/>
      </w:divBdr>
    </w:div>
    <w:div w:id="2092121402">
      <w:bodyDiv w:val="1"/>
      <w:marLeft w:val="0"/>
      <w:marRight w:val="0"/>
      <w:marTop w:val="0"/>
      <w:marBottom w:val="0"/>
      <w:divBdr>
        <w:top w:val="none" w:sz="0" w:space="0" w:color="auto"/>
        <w:left w:val="none" w:sz="0" w:space="0" w:color="auto"/>
        <w:bottom w:val="none" w:sz="0" w:space="0" w:color="auto"/>
        <w:right w:val="none" w:sz="0" w:space="0" w:color="auto"/>
      </w:divBdr>
    </w:div>
    <w:div w:id="2099980973">
      <w:bodyDiv w:val="1"/>
      <w:marLeft w:val="0"/>
      <w:marRight w:val="0"/>
      <w:marTop w:val="0"/>
      <w:marBottom w:val="0"/>
      <w:divBdr>
        <w:top w:val="none" w:sz="0" w:space="0" w:color="auto"/>
        <w:left w:val="none" w:sz="0" w:space="0" w:color="auto"/>
        <w:bottom w:val="none" w:sz="0" w:space="0" w:color="auto"/>
        <w:right w:val="none" w:sz="0" w:space="0" w:color="auto"/>
      </w:divBdr>
    </w:div>
    <w:div w:id="21423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4.xml"/><Relationship Id="rId1" Type="http://schemas.microsoft.com/office/2011/relationships/chartStyle" Target="style4.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236699427170144E-2"/>
          <c:y val="5.6369509755336528E-2"/>
          <c:w val="0.95373291272344896"/>
          <c:h val="0.67244439335593997"/>
        </c:manualLayout>
      </c:layout>
      <c:barChart>
        <c:barDir val="bar"/>
        <c:grouping val="clustered"/>
        <c:varyColors val="0"/>
        <c:ser>
          <c:idx val="0"/>
          <c:order val="0"/>
          <c:tx>
            <c:strRef>
              <c:f>Лист1!$B$1</c:f>
              <c:strCache>
                <c:ptCount val="1"/>
                <c:pt idx="0">
                  <c:v>Поступило  за полугодик 2023 года</c:v>
                </c:pt>
              </c:strCache>
            </c:strRef>
          </c:tx>
          <c:spPr>
            <a:solidFill>
              <a:schemeClr val="accent1"/>
            </a:solidFill>
            <a:ln>
              <a:noFill/>
            </a:ln>
            <a:effectLst/>
          </c:spPr>
          <c:invertIfNegative val="0"/>
          <c:dLbls>
            <c:dLbl>
              <c:idx val="0"/>
              <c:layout>
                <c:manualLayout>
                  <c:x val="-5.8394160583941694E-2"/>
                  <c:y val="1.8496630838692732E-7"/>
                </c:manualLayout>
              </c:layout>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2159294.2000000002</c:v>
                </c:pt>
              </c:numCache>
            </c:numRef>
          </c:val>
        </c:ser>
        <c:ser>
          <c:idx val="1"/>
          <c:order val="1"/>
          <c:tx>
            <c:strRef>
              <c:f>Лист1!$C$1</c:f>
              <c:strCache>
                <c:ptCount val="1"/>
                <c:pt idx="0">
                  <c:v>План на 2023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20759353985861256"/>
                  <c:y val="-4.6620758028925466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4750459.7</c:v>
                </c:pt>
              </c:numCache>
            </c:numRef>
          </c:val>
        </c:ser>
        <c:dLbls>
          <c:showLegendKey val="0"/>
          <c:showVal val="0"/>
          <c:showCatName val="0"/>
          <c:showSerName val="0"/>
          <c:showPercent val="0"/>
          <c:showBubbleSize val="0"/>
        </c:dLbls>
        <c:gapWidth val="182"/>
        <c:axId val="125780320"/>
        <c:axId val="126210224"/>
      </c:barChart>
      <c:catAx>
        <c:axId val="125780320"/>
        <c:scaling>
          <c:orientation val="minMax"/>
        </c:scaling>
        <c:delete val="1"/>
        <c:axPos val="l"/>
        <c:numFmt formatCode="General" sourceLinked="1"/>
        <c:majorTickMark val="none"/>
        <c:minorTickMark val="none"/>
        <c:tickLblPos val="nextTo"/>
        <c:crossAx val="126210224"/>
        <c:crosses val="autoZero"/>
        <c:auto val="1"/>
        <c:lblAlgn val="ctr"/>
        <c:lblOffset val="100"/>
        <c:noMultiLvlLbl val="0"/>
      </c:catAx>
      <c:valAx>
        <c:axId val="126210224"/>
        <c:scaling>
          <c:orientation val="minMax"/>
        </c:scaling>
        <c:delete val="1"/>
        <c:axPos val="b"/>
        <c:numFmt formatCode="_-* #\ ##0.0\ _₽_-;\-* #\ ##0.0\ _₽_-;_-* &quot;-&quot;?\ _₽_-;_-@_-" sourceLinked="1"/>
        <c:majorTickMark val="none"/>
        <c:minorTickMark val="none"/>
        <c:tickLblPos val="nextTo"/>
        <c:crossAx val="125780320"/>
        <c:crosses val="autoZero"/>
        <c:crossBetween val="between"/>
      </c:valAx>
      <c:spPr>
        <a:noFill/>
        <a:ln>
          <a:noFill/>
        </a:ln>
        <a:effectLst/>
      </c:spPr>
    </c:plotArea>
    <c:legend>
      <c:legendPos val="b"/>
      <c:layout>
        <c:manualLayout>
          <c:xMode val="edge"/>
          <c:yMode val="edge"/>
          <c:x val="4.045366591949727E-2"/>
          <c:y val="0.67258410880458119"/>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Исполнено за полугодие 2023 года</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Исполнено за полугодие 2023 года</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0"/>
              <c:layout>
                <c:manualLayout>
                  <c:x val="4.9952610090405365E-2"/>
                  <c:y val="-0.14315741782277216"/>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9011920384951904E-2"/>
                  <c:y val="-6.576740407449076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8985491396908678E-2"/>
                  <c:y val="-4.719722534683164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2492162438028625E-2"/>
                  <c:y val="-2.283027121609798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Социальная сфера</c:v>
                </c:pt>
                <c:pt idx="1">
                  <c:v>Сфера жилищно-коммунального хозяйства</c:v>
                </c:pt>
                <c:pt idx="2">
                  <c:v>Сфера развития отраслей экономики</c:v>
                </c:pt>
                <c:pt idx="3">
                  <c:v>Иные сферы</c:v>
                </c:pt>
              </c:strCache>
            </c:strRef>
          </c:cat>
          <c:val>
            <c:numRef>
              <c:f>Лист1!$B$2:$B$5</c:f>
              <c:numCache>
                <c:formatCode>0%</c:formatCode>
                <c:ptCount val="4"/>
                <c:pt idx="0">
                  <c:v>0.69</c:v>
                </c:pt>
                <c:pt idx="1">
                  <c:v>0.09</c:v>
                </c:pt>
                <c:pt idx="2">
                  <c:v>0.11</c:v>
                </c:pt>
                <c:pt idx="3">
                  <c:v>0.11</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9567815116612798"/>
          <c:y val="8.8360292172780741E-2"/>
          <c:w val="0.56892796086701525"/>
          <c:h val="0.742660157480315"/>
        </c:manualLayout>
      </c:layout>
      <c:barChart>
        <c:barDir val="bar"/>
        <c:grouping val="clustered"/>
        <c:varyColors val="0"/>
        <c:ser>
          <c:idx val="0"/>
          <c:order val="0"/>
          <c:tx>
            <c:strRef>
              <c:f>Лист1!$B$1</c:f>
              <c:strCache>
                <c:ptCount val="1"/>
                <c:pt idx="0">
                  <c:v>Поступило за полугодие 2023 года</c:v>
                </c:pt>
              </c:strCache>
            </c:strRef>
          </c:tx>
          <c:invertIfNegative val="0"/>
          <c:dLbls>
            <c:spPr>
              <a:noFill/>
              <a:ln>
                <a:noFill/>
              </a:ln>
              <a:effectLst/>
            </c:spPr>
            <c:txPr>
              <a:bodyPr wrap="square" lIns="38100" tIns="19050" rIns="38100" bIns="19050" anchor="ctr">
                <a:spAutoFit/>
              </a:bodyPr>
              <a:lstStyle/>
              <a:p>
                <a:pPr>
                  <a:defRPr>
                    <a:solidFill>
                      <a:schemeClr val="accent1">
                        <a:lumMod val="75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Лист1!$B$2:$B$6</c:f>
              <c:numCache>
                <c:formatCode>_-* #\ ##0.0_р_._-;\-* #\ ##0.0_р_._-;_-* "-"??_р_._-;_-@_-</c:formatCode>
                <c:ptCount val="5"/>
                <c:pt idx="0">
                  <c:v>1767491.1</c:v>
                </c:pt>
                <c:pt idx="1">
                  <c:v>17292</c:v>
                </c:pt>
                <c:pt idx="2">
                  <c:v>316107.8</c:v>
                </c:pt>
                <c:pt idx="3">
                  <c:v>43197.9</c:v>
                </c:pt>
                <c:pt idx="4">
                  <c:v>15205.2</c:v>
                </c:pt>
              </c:numCache>
            </c:numRef>
          </c:val>
        </c:ser>
        <c:ser>
          <c:idx val="1"/>
          <c:order val="1"/>
          <c:tx>
            <c:strRef>
              <c:f>Лист1!$C$1</c:f>
              <c:strCache>
                <c:ptCount val="1"/>
                <c:pt idx="0">
                  <c:v>План на 2023 год</c:v>
                </c:pt>
              </c:strCache>
            </c:strRef>
          </c:tx>
          <c:spPr>
            <a:solidFill>
              <a:schemeClr val="accent3">
                <a:lumMod val="75000"/>
              </a:schemeClr>
            </a:solidFill>
          </c:spPr>
          <c:invertIfNegative val="0"/>
          <c:dLbls>
            <c:spPr>
              <a:noFill/>
              <a:ln>
                <a:noFill/>
              </a:ln>
              <a:effectLst/>
            </c:spPr>
            <c:txPr>
              <a:bodyPr wrap="square" lIns="38100" tIns="19050" rIns="38100" bIns="19050" anchor="ctr">
                <a:spAutoFit/>
              </a:bodyPr>
              <a:lstStyle/>
              <a:p>
                <a:pPr>
                  <a:defRPr>
                    <a:solidFill>
                      <a:schemeClr val="accent3">
                        <a:lumMod val="50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Лист1!$C$2:$C$6</c:f>
              <c:numCache>
                <c:formatCode>_-* #\ ##0.0_р_._-;\-* #\ ##0.0_р_._-;_-* "-"??_р_._-;_-@_-</c:formatCode>
                <c:ptCount val="5"/>
                <c:pt idx="0">
                  <c:v>3959541</c:v>
                </c:pt>
                <c:pt idx="1">
                  <c:v>28273.5</c:v>
                </c:pt>
                <c:pt idx="2">
                  <c:v>599264</c:v>
                </c:pt>
                <c:pt idx="3">
                  <c:v>130205</c:v>
                </c:pt>
                <c:pt idx="4">
                  <c:v>33176.199999999997</c:v>
                </c:pt>
              </c:numCache>
            </c:numRef>
          </c:val>
        </c:ser>
        <c:dLbls>
          <c:showLegendKey val="0"/>
          <c:showVal val="0"/>
          <c:showCatName val="0"/>
          <c:showSerName val="0"/>
          <c:showPercent val="0"/>
          <c:showBubbleSize val="0"/>
        </c:dLbls>
        <c:gapWidth val="150"/>
        <c:axId val="186042456"/>
        <c:axId val="122295336"/>
      </c:barChart>
      <c:catAx>
        <c:axId val="186042456"/>
        <c:scaling>
          <c:orientation val="minMax"/>
        </c:scaling>
        <c:delete val="0"/>
        <c:axPos val="l"/>
        <c:numFmt formatCode="General" sourceLinked="0"/>
        <c:majorTickMark val="none"/>
        <c:minorTickMark val="none"/>
        <c:tickLblPos val="nextTo"/>
        <c:txPr>
          <a:bodyPr/>
          <a:lstStyle/>
          <a:p>
            <a:pPr>
              <a:defRPr sz="1000"/>
            </a:pPr>
            <a:endParaRPr lang="ru-RU"/>
          </a:p>
        </c:txPr>
        <c:crossAx val="122295336"/>
        <c:crosses val="autoZero"/>
        <c:auto val="1"/>
        <c:lblAlgn val="ctr"/>
        <c:lblOffset val="100"/>
        <c:noMultiLvlLbl val="0"/>
      </c:catAx>
      <c:valAx>
        <c:axId val="122295336"/>
        <c:scaling>
          <c:orientation val="minMax"/>
        </c:scaling>
        <c:delete val="1"/>
        <c:axPos val="b"/>
        <c:numFmt formatCode="_-* #\ ##0.0_р_._-;\-* #\ ##0.0_р_._-;_-* &quot;-&quot;??_р_._-;_-@_-" sourceLinked="1"/>
        <c:majorTickMark val="out"/>
        <c:minorTickMark val="none"/>
        <c:tickLblPos val="nextTo"/>
        <c:crossAx val="186042456"/>
        <c:crossesAt val="1"/>
        <c:crossBetween val="between"/>
      </c:valAx>
    </c:plotArea>
    <c:plotVisOnly val="1"/>
    <c:dispBlanksAs val="gap"/>
    <c:showDLblsOverMax val="0"/>
  </c:chart>
  <c:spPr>
    <a:noFill/>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23089124417129"/>
          <c:y val="0.18228135981040253"/>
          <c:w val="0.85611913713078891"/>
          <c:h val="0.65066020856379836"/>
        </c:manualLayout>
      </c:layout>
      <c:barChart>
        <c:barDir val="col"/>
        <c:grouping val="clustered"/>
        <c:varyColors val="0"/>
        <c:ser>
          <c:idx val="0"/>
          <c:order val="0"/>
          <c:tx>
            <c:strRef>
              <c:f>Лист1!$B$1</c:f>
              <c:strCache>
                <c:ptCount val="1"/>
                <c:pt idx="0">
                  <c:v>Поступило за  полугодие 2022 года</c:v>
                </c:pt>
              </c:strCache>
            </c:strRef>
          </c:tx>
          <c:invertIfNegative val="0"/>
          <c:dLbls>
            <c:dLbl>
              <c:idx val="0"/>
              <c:layout>
                <c:manualLayout>
                  <c:x val="-2.1353237016224435E-3"/>
                  <c:y val="-5.179393569750453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353237016223567E-3"/>
                  <c:y val="-9.446475637653106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405971104866983E-3"/>
                  <c:y val="-1.298554897558588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Лист1!$B$2:$B$6</c:f>
              <c:numCache>
                <c:formatCode>_-* #\ ##0.0_р_._-;\-* #\ ##0.0_р_._-;_-* "-"??_р_._-;_-@_-</c:formatCode>
                <c:ptCount val="5"/>
                <c:pt idx="0">
                  <c:v>1647592.6</c:v>
                </c:pt>
                <c:pt idx="1">
                  <c:v>16169</c:v>
                </c:pt>
                <c:pt idx="2">
                  <c:v>336289.3</c:v>
                </c:pt>
                <c:pt idx="3">
                  <c:v>34248.9</c:v>
                </c:pt>
                <c:pt idx="4">
                  <c:v>15515.9</c:v>
                </c:pt>
              </c:numCache>
            </c:numRef>
          </c:val>
        </c:ser>
        <c:ser>
          <c:idx val="1"/>
          <c:order val="1"/>
          <c:tx>
            <c:strRef>
              <c:f>Лист1!$C$1</c:f>
              <c:strCache>
                <c:ptCount val="1"/>
                <c:pt idx="0">
                  <c:v>Поступило за полугодие 2023 года</c:v>
                </c:pt>
              </c:strCache>
            </c:strRef>
          </c:tx>
          <c:invertIfNegative val="0"/>
          <c:dLbls>
            <c:spPr>
              <a:noFill/>
              <a:ln>
                <a:noFill/>
              </a:ln>
              <a:effectLst/>
            </c:spPr>
            <c:txPr>
              <a:bodyPr rot="-5400000" vert="horz" wrap="square" lIns="38100" tIns="19050" rIns="38100" bIns="19050" anchor="ctr">
                <a:spAutoFit/>
              </a:bodyPr>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Лист1!$C$2:$C$6</c:f>
              <c:numCache>
                <c:formatCode>_-* #\ ##0.0_р_._-;\-* #\ ##0.0_р_._-;_-* "-"??_р_._-;_-@_-</c:formatCode>
                <c:ptCount val="5"/>
                <c:pt idx="0">
                  <c:v>1767491.1</c:v>
                </c:pt>
                <c:pt idx="1">
                  <c:v>17292</c:v>
                </c:pt>
                <c:pt idx="2">
                  <c:v>316107.8</c:v>
                </c:pt>
                <c:pt idx="3">
                  <c:v>43197.9</c:v>
                </c:pt>
                <c:pt idx="4">
                  <c:v>15205.2</c:v>
                </c:pt>
              </c:numCache>
            </c:numRef>
          </c:val>
        </c:ser>
        <c:dLbls>
          <c:showLegendKey val="0"/>
          <c:showVal val="0"/>
          <c:showCatName val="0"/>
          <c:showSerName val="0"/>
          <c:showPercent val="0"/>
          <c:showBubbleSize val="0"/>
        </c:dLbls>
        <c:gapWidth val="150"/>
        <c:axId val="124369512"/>
        <c:axId val="122303752"/>
      </c:barChart>
      <c:catAx>
        <c:axId val="124369512"/>
        <c:scaling>
          <c:orientation val="minMax"/>
        </c:scaling>
        <c:delete val="0"/>
        <c:axPos val="b"/>
        <c:numFmt formatCode="General" sourceLinked="0"/>
        <c:majorTickMark val="none"/>
        <c:minorTickMark val="none"/>
        <c:tickLblPos val="nextTo"/>
        <c:crossAx val="122303752"/>
        <c:crosses val="autoZero"/>
        <c:auto val="1"/>
        <c:lblAlgn val="ctr"/>
        <c:lblOffset val="100"/>
        <c:noMultiLvlLbl val="0"/>
      </c:catAx>
      <c:valAx>
        <c:axId val="122303752"/>
        <c:scaling>
          <c:orientation val="minMax"/>
        </c:scaling>
        <c:delete val="1"/>
        <c:axPos val="l"/>
        <c:numFmt formatCode="_-* #\ ##0.0_р_._-;\-* #\ ##0.0_р_._-;_-* &quot;-&quot;??_р_._-;_-@_-" sourceLinked="1"/>
        <c:majorTickMark val="out"/>
        <c:minorTickMark val="none"/>
        <c:tickLblPos val="nextTo"/>
        <c:crossAx val="124369512"/>
        <c:crosses val="autoZero"/>
        <c:crossBetween val="between"/>
      </c:valAx>
    </c:plotArea>
    <c:legend>
      <c:legendPos val="r"/>
      <c:layout>
        <c:manualLayout>
          <c:xMode val="edge"/>
          <c:yMode val="edge"/>
          <c:x val="0.53114389805011553"/>
          <c:y val="0.18794965382051471"/>
          <c:w val="0.29670812149473491"/>
          <c:h val="0.21642989919109554"/>
        </c:manualLayout>
      </c:layout>
      <c:overlay val="0"/>
      <c:txPr>
        <a:bodyPr/>
        <a:lstStyle/>
        <a:p>
          <a:pPr>
            <a:defRPr sz="1100"/>
          </a:pPr>
          <a:endParaRPr lang="ru-RU"/>
        </a:p>
      </c:txPr>
    </c:legend>
    <c:plotVisOnly val="1"/>
    <c:dispBlanksAs val="gap"/>
    <c:showDLblsOverMax val="0"/>
  </c:chart>
  <c:spPr>
    <a:noFill/>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494564563193438"/>
          <c:y val="0.16126007875492218"/>
          <c:w val="0.60725044694935892"/>
          <c:h val="0.69789327452279326"/>
        </c:manualLayout>
      </c:layout>
      <c:barChart>
        <c:barDir val="bar"/>
        <c:grouping val="clustered"/>
        <c:varyColors val="0"/>
        <c:ser>
          <c:idx val="0"/>
          <c:order val="0"/>
          <c:tx>
            <c:strRef>
              <c:f>Лист1!$B$1</c:f>
              <c:strCache>
                <c:ptCount val="1"/>
                <c:pt idx="0">
                  <c:v>Поступило за полугодие 2023 года</c:v>
                </c:pt>
              </c:strCache>
            </c:strRef>
          </c:tx>
          <c:invertIfNegative val="0"/>
          <c:dLbls>
            <c:dLbl>
              <c:idx val="0"/>
              <c:layout>
                <c:manualLayout>
                  <c:x val="7.8064012490241891E-2"/>
                  <c:y val="1.581965592248353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3113114679440085"/>
                  <c:y val="4.585362060645711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6.101466899394078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1731872717788209E-3"/>
                  <c:y val="5.3966746880126351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14676777667362234"/>
                  <c:y val="2.8182710097630476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_-* #\ ##0.0_р_._-;\-* #\ ##0.0_р_._-;_-* "-"??_р_._-;_-@_-</c:formatCode>
                <c:ptCount val="6"/>
                <c:pt idx="0">
                  <c:v>104993.7</c:v>
                </c:pt>
                <c:pt idx="1">
                  <c:v>-962.3</c:v>
                </c:pt>
                <c:pt idx="2">
                  <c:v>3405.8</c:v>
                </c:pt>
                <c:pt idx="3">
                  <c:v>32736.1</c:v>
                </c:pt>
                <c:pt idx="4">
                  <c:v>13624.1</c:v>
                </c:pt>
                <c:pt idx="5">
                  <c:v>-1239.7</c:v>
                </c:pt>
              </c:numCache>
            </c:numRef>
          </c:val>
        </c:ser>
        <c:ser>
          <c:idx val="1"/>
          <c:order val="1"/>
          <c:tx>
            <c:strRef>
              <c:f>Лист1!$C$1</c:f>
              <c:strCache>
                <c:ptCount val="1"/>
                <c:pt idx="0">
                  <c:v>План на  2023 год</c:v>
                </c:pt>
              </c:strCache>
            </c:strRef>
          </c:tx>
          <c:spPr>
            <a:solidFill>
              <a:schemeClr val="accent3">
                <a:lumMod val="75000"/>
              </a:schemeClr>
            </a:solidFill>
          </c:spPr>
          <c:invertIfNegative val="0"/>
          <c:dLbls>
            <c:dLbl>
              <c:idx val="0"/>
              <c:layout>
                <c:manualLayout>
                  <c:x val="0"/>
                  <c:y val="-1.808049651298036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058297848720572E-3"/>
                  <c:y val="-7.154987979443746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0160017762130191E-3"/>
                  <c:y val="-2.30353558746334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4491146353184725E-4"/>
                  <c:y val="6.3543252519630475E-4"/>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Лист1!$C$2:$C$7</c:f>
              <c:numCache>
                <c:formatCode>_-* #\ ##0.0_р_._-;\-* #\ ##0.0_р_._-;_-* "-"??_р_._-;_-@_-</c:formatCode>
                <c:ptCount val="6"/>
                <c:pt idx="0">
                  <c:v>147570</c:v>
                </c:pt>
                <c:pt idx="1">
                  <c:v>7187.9</c:v>
                </c:pt>
                <c:pt idx="2">
                  <c:v>450</c:v>
                </c:pt>
                <c:pt idx="3">
                  <c:v>66700.100000000006</c:v>
                </c:pt>
                <c:pt idx="4">
                  <c:v>10604.2</c:v>
                </c:pt>
                <c:pt idx="5">
                  <c:v>60</c:v>
                </c:pt>
              </c:numCache>
            </c:numRef>
          </c:val>
        </c:ser>
        <c:ser>
          <c:idx val="2"/>
          <c:order val="2"/>
          <c:tx>
            <c:strRef>
              <c:f>Лист1!$D$1</c:f>
              <c:strCache>
                <c:ptCount val="1"/>
              </c:strCache>
            </c:strRef>
          </c:tx>
          <c:invertIfNegative val="0"/>
          <c:dLbls>
            <c:dLbl>
              <c:idx val="0"/>
              <c:layout>
                <c:manualLayout>
                  <c:x val="-7.6507549494204655E-17"/>
                  <c:y val="-1.039501039501052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0451156021260402E-3"/>
                  <c:y val="-4.4504188299673694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0413445298190434E-3"/>
                  <c:y val="1.5877427086320101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7.6507549494204655E-17"/>
                  <c:y val="-3.4650034650034649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0272458389831916E-3"/>
                  <c:y val="-2.146790474720074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0150385340420135E-3"/>
                  <c:y val="-4.4504188299673694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Лист1!$D$2:$D$7</c:f>
              <c:numCache>
                <c:formatCode>General</c:formatCode>
                <c:ptCount val="6"/>
              </c:numCache>
            </c:numRef>
          </c:val>
        </c:ser>
        <c:dLbls>
          <c:showLegendKey val="0"/>
          <c:showVal val="0"/>
          <c:showCatName val="0"/>
          <c:showSerName val="0"/>
          <c:showPercent val="0"/>
          <c:showBubbleSize val="0"/>
        </c:dLbls>
        <c:gapWidth val="150"/>
        <c:axId val="187861672"/>
        <c:axId val="188925688"/>
      </c:barChart>
      <c:catAx>
        <c:axId val="187861672"/>
        <c:scaling>
          <c:orientation val="minMax"/>
        </c:scaling>
        <c:delete val="0"/>
        <c:axPos val="l"/>
        <c:numFmt formatCode="General" sourceLinked="0"/>
        <c:majorTickMark val="none"/>
        <c:minorTickMark val="none"/>
        <c:tickLblPos val="nextTo"/>
        <c:txPr>
          <a:bodyPr/>
          <a:lstStyle/>
          <a:p>
            <a:pPr>
              <a:defRPr sz="700"/>
            </a:pPr>
            <a:endParaRPr lang="ru-RU"/>
          </a:p>
        </c:txPr>
        <c:crossAx val="188925688"/>
        <c:crosses val="autoZero"/>
        <c:auto val="1"/>
        <c:lblAlgn val="l"/>
        <c:lblOffset val="100"/>
        <c:noMultiLvlLbl val="0"/>
      </c:catAx>
      <c:valAx>
        <c:axId val="188925688"/>
        <c:scaling>
          <c:orientation val="minMax"/>
        </c:scaling>
        <c:delete val="1"/>
        <c:axPos val="b"/>
        <c:numFmt formatCode="_-* #\ ##0.0_р_._-;\-* #\ ##0.0_р_._-;_-* &quot;-&quot;??_р_._-;_-@_-" sourceLinked="1"/>
        <c:majorTickMark val="none"/>
        <c:minorTickMark val="none"/>
        <c:tickLblPos val="none"/>
        <c:crossAx val="187861672"/>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5504339329846543E-2"/>
          <c:y val="3.3614495296691575E-2"/>
          <c:w val="0.95373291272344896"/>
          <c:h val="0.54167514637593384"/>
        </c:manualLayout>
      </c:layout>
      <c:barChart>
        <c:barDir val="bar"/>
        <c:grouping val="clustered"/>
        <c:varyColors val="0"/>
        <c:ser>
          <c:idx val="0"/>
          <c:order val="0"/>
          <c:tx>
            <c:strRef>
              <c:f>Лист1!$B$1</c:f>
              <c:strCache>
                <c:ptCount val="1"/>
                <c:pt idx="0">
                  <c:v>Поступило  за  полугодие 2023 года</c:v>
                </c:pt>
              </c:strCache>
            </c:strRef>
          </c:tx>
          <c:spPr>
            <a:solidFill>
              <a:schemeClr val="accent1"/>
            </a:solidFill>
            <a:ln>
              <a:noFill/>
            </a:ln>
            <a:effectLst/>
          </c:spPr>
          <c:invertIfNegative val="0"/>
          <c:dLbls>
            <c:dLbl>
              <c:idx val="0"/>
              <c:layout>
                <c:manualLayout>
                  <c:x val="-4.3734312622686872E-2"/>
                  <c:y val="1.4104372355430184E-2"/>
                </c:manualLayout>
              </c:layout>
              <c:tx>
                <c:rich>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fld id="{ADF1E6AC-7C8F-4965-AE80-EAEC95F31C98}" type="VALUE">
                      <a:rPr lang="en-US">
                        <a:solidFill>
                          <a:schemeClr val="tx2">
                            <a:lumMod val="60000"/>
                            <a:lumOff val="40000"/>
                          </a:schemeClr>
                        </a:solidFill>
                      </a:rPr>
                      <a:pPr>
                        <a:defRPr sz="1100">
                          <a:solidFill>
                            <a:schemeClr val="bg1"/>
                          </a:solidFill>
                          <a:latin typeface="Times New Roman" panose="02020603050405020304" pitchFamily="18" charset="0"/>
                          <a:cs typeface="Times New Roman" panose="02020603050405020304" pitchFamily="18" charset="0"/>
                        </a:defRPr>
                      </a:pPr>
                      <a:t>[ЗНАЧЕНИЕ]</a:t>
                    </a:fld>
                    <a:endParaRPr lang="ru-RU"/>
                  </a:p>
                </c:rich>
              </c:tx>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152557.70000000001</c:v>
                </c:pt>
              </c:numCache>
            </c:numRef>
          </c:val>
        </c:ser>
        <c:ser>
          <c:idx val="1"/>
          <c:order val="1"/>
          <c:tx>
            <c:strRef>
              <c:f>Лист1!$C$1</c:f>
              <c:strCache>
                <c:ptCount val="1"/>
                <c:pt idx="0">
                  <c:v>План на 2023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34591331365115807"/>
                  <c:y val="-4.6619392956698631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232572.2</c:v>
                </c:pt>
              </c:numCache>
            </c:numRef>
          </c:val>
        </c:ser>
        <c:dLbls>
          <c:showLegendKey val="0"/>
          <c:showVal val="0"/>
          <c:showCatName val="0"/>
          <c:showSerName val="0"/>
          <c:showPercent val="0"/>
          <c:showBubbleSize val="0"/>
        </c:dLbls>
        <c:gapWidth val="182"/>
        <c:axId val="125397096"/>
        <c:axId val="125394352"/>
      </c:barChart>
      <c:catAx>
        <c:axId val="125397096"/>
        <c:scaling>
          <c:orientation val="minMax"/>
        </c:scaling>
        <c:delete val="1"/>
        <c:axPos val="l"/>
        <c:numFmt formatCode="General" sourceLinked="1"/>
        <c:majorTickMark val="none"/>
        <c:minorTickMark val="none"/>
        <c:tickLblPos val="nextTo"/>
        <c:crossAx val="125394352"/>
        <c:crosses val="autoZero"/>
        <c:auto val="1"/>
        <c:lblAlgn val="ctr"/>
        <c:lblOffset val="100"/>
        <c:noMultiLvlLbl val="0"/>
      </c:catAx>
      <c:valAx>
        <c:axId val="125394352"/>
        <c:scaling>
          <c:orientation val="minMax"/>
        </c:scaling>
        <c:delete val="1"/>
        <c:axPos val="b"/>
        <c:numFmt formatCode="_-* #\ ##0.0\ _₽_-;\-* #\ ##0.0\ _₽_-;_-* &quot;-&quot;?\ _₽_-;_-@_-" sourceLinked="1"/>
        <c:majorTickMark val="none"/>
        <c:minorTickMark val="none"/>
        <c:tickLblPos val="nextTo"/>
        <c:crossAx val="125397096"/>
        <c:crosses val="autoZero"/>
        <c:crossBetween val="between"/>
      </c:valAx>
      <c:spPr>
        <a:noFill/>
        <a:ln>
          <a:noFill/>
        </a:ln>
        <a:effectLst/>
      </c:spPr>
    </c:plotArea>
    <c:legend>
      <c:legendPos val="b"/>
      <c:layout>
        <c:manualLayout>
          <c:xMode val="edge"/>
          <c:yMode val="edge"/>
          <c:x val="3.0721305822173688E-2"/>
          <c:y val="0.50591742378356552"/>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534484300144877"/>
          <c:y val="0.13147126748299634"/>
          <c:w val="0.67610287000973068"/>
          <c:h val="0.78543028337704357"/>
        </c:manualLayout>
      </c:layout>
      <c:barChart>
        <c:barDir val="bar"/>
        <c:grouping val="clustered"/>
        <c:varyColors val="0"/>
        <c:ser>
          <c:idx val="0"/>
          <c:order val="0"/>
          <c:tx>
            <c:strRef>
              <c:f>Лист1!$B$1</c:f>
              <c:strCache>
                <c:ptCount val="1"/>
                <c:pt idx="0">
                  <c:v>Поступило за полугодие 2023 года</c:v>
                </c:pt>
              </c:strCache>
            </c:strRef>
          </c:tx>
          <c:invertIfNegative val="0"/>
          <c:dLbls>
            <c:dLbl>
              <c:idx val="1"/>
              <c:layout>
                <c:manualLayout>
                  <c:x val="0"/>
                  <c:y val="4.450418829967369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146496393833122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1731872717788209E-3"/>
                  <c:y val="5.3966746880126351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0300770680840514E-3"/>
                  <c:y val="1.335125648990210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_-* #\ ##0.0_р_._-;\-* #\ ##0.0_р_._-;_-* "-"??_р_._-;_-@_-</c:formatCode>
                <c:ptCount val="6"/>
                <c:pt idx="0">
                  <c:v>104993.7</c:v>
                </c:pt>
                <c:pt idx="1">
                  <c:v>-962.3</c:v>
                </c:pt>
                <c:pt idx="2">
                  <c:v>3405.8</c:v>
                </c:pt>
                <c:pt idx="3">
                  <c:v>32736.1</c:v>
                </c:pt>
                <c:pt idx="4">
                  <c:v>13624.1</c:v>
                </c:pt>
                <c:pt idx="5">
                  <c:v>-1239.7</c:v>
                </c:pt>
              </c:numCache>
            </c:numRef>
          </c:val>
        </c:ser>
        <c:ser>
          <c:idx val="1"/>
          <c:order val="1"/>
          <c:tx>
            <c:strRef>
              <c:f>Лист1!$C$1</c:f>
              <c:strCache>
                <c:ptCount val="1"/>
                <c:pt idx="0">
                  <c:v>Поступило за  полугодие 2022 года</c:v>
                </c:pt>
              </c:strCache>
            </c:strRef>
          </c:tx>
          <c:spPr>
            <a:solidFill>
              <a:schemeClr val="accent3">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Лист1!$C$2:$C$7</c:f>
              <c:numCache>
                <c:formatCode>_-* #\ ##0.0_р_._-;\-* #\ ##0.0_р_._-;_-* "-"??_р_._-;_-@_-</c:formatCode>
                <c:ptCount val="6"/>
                <c:pt idx="0">
                  <c:v>86391.4</c:v>
                </c:pt>
                <c:pt idx="1">
                  <c:v>750.8</c:v>
                </c:pt>
                <c:pt idx="2">
                  <c:v>1255.3</c:v>
                </c:pt>
                <c:pt idx="3">
                  <c:v>49505.2</c:v>
                </c:pt>
                <c:pt idx="4">
                  <c:v>12363</c:v>
                </c:pt>
                <c:pt idx="5">
                  <c:v>259.3</c:v>
                </c:pt>
              </c:numCache>
            </c:numRef>
          </c:val>
        </c:ser>
        <c:dLbls>
          <c:showLegendKey val="0"/>
          <c:showVal val="0"/>
          <c:showCatName val="0"/>
          <c:showSerName val="0"/>
          <c:showPercent val="0"/>
          <c:showBubbleSize val="0"/>
        </c:dLbls>
        <c:gapWidth val="150"/>
        <c:axId val="125390040"/>
        <c:axId val="125390432"/>
      </c:barChart>
      <c:catAx>
        <c:axId val="125390040"/>
        <c:scaling>
          <c:orientation val="minMax"/>
        </c:scaling>
        <c:delete val="0"/>
        <c:axPos val="l"/>
        <c:numFmt formatCode="General" sourceLinked="0"/>
        <c:majorTickMark val="none"/>
        <c:minorTickMark val="none"/>
        <c:tickLblPos val="nextTo"/>
        <c:txPr>
          <a:bodyPr/>
          <a:lstStyle/>
          <a:p>
            <a:pPr>
              <a:defRPr sz="800"/>
            </a:pPr>
            <a:endParaRPr lang="ru-RU"/>
          </a:p>
        </c:txPr>
        <c:crossAx val="125390432"/>
        <c:crosses val="autoZero"/>
        <c:auto val="1"/>
        <c:lblAlgn val="ctr"/>
        <c:lblOffset val="100"/>
        <c:noMultiLvlLbl val="0"/>
      </c:catAx>
      <c:valAx>
        <c:axId val="125390432"/>
        <c:scaling>
          <c:orientation val="minMax"/>
        </c:scaling>
        <c:delete val="1"/>
        <c:axPos val="b"/>
        <c:numFmt formatCode="_-* #\ ##0.0_р_._-;\-* #\ ##0.0_р_._-;_-* &quot;-&quot;??_р_._-;_-@_-" sourceLinked="1"/>
        <c:majorTickMark val="none"/>
        <c:minorTickMark val="none"/>
        <c:tickLblPos val="none"/>
        <c:crossAx val="125390040"/>
        <c:crosses val="autoZero"/>
        <c:crossBetween val="between"/>
      </c:valAx>
    </c:plotArea>
    <c:legend>
      <c:legendPos val="r"/>
      <c:layout>
        <c:manualLayout>
          <c:xMode val="edge"/>
          <c:yMode val="edge"/>
          <c:x val="0.69016689857875357"/>
          <c:y val="9.6072795001686653E-2"/>
          <c:w val="0.30983310142124637"/>
          <c:h val="0.15644789855813479"/>
        </c:manualLayout>
      </c:layout>
      <c:overlay val="0"/>
      <c:txPr>
        <a:bodyPr/>
        <a:lstStyle/>
        <a:p>
          <a:pPr>
            <a:defRPr sz="1100"/>
          </a:pPr>
          <a:endParaRPr lang="ru-RU"/>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4096344133325547E-3"/>
          <c:y val="0"/>
          <c:w val="0.95373291272344896"/>
          <c:h val="0.44070573569256993"/>
        </c:manualLayout>
      </c:layout>
      <c:barChart>
        <c:barDir val="bar"/>
        <c:grouping val="clustered"/>
        <c:varyColors val="0"/>
        <c:ser>
          <c:idx val="0"/>
          <c:order val="0"/>
          <c:tx>
            <c:strRef>
              <c:f>Лист1!$B$1</c:f>
              <c:strCache>
                <c:ptCount val="1"/>
                <c:pt idx="0">
                  <c:v>Поступило  за  полугодие 2023 года</c:v>
                </c:pt>
              </c:strCache>
            </c:strRef>
          </c:tx>
          <c:spPr>
            <a:solidFill>
              <a:schemeClr val="accent1"/>
            </a:solidFill>
            <a:ln>
              <a:noFill/>
            </a:ln>
            <a:effectLst/>
          </c:spPr>
          <c:invertIfNegative val="0"/>
          <c:dLbls>
            <c:dLbl>
              <c:idx val="0"/>
              <c:layout>
                <c:manualLayout>
                  <c:x val="-2.9197080291970802E-2"/>
                  <c:y val="0"/>
                </c:manualLayout>
              </c:layout>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3566242.8</c:v>
                </c:pt>
              </c:numCache>
            </c:numRef>
          </c:val>
        </c:ser>
        <c:ser>
          <c:idx val="1"/>
          <c:order val="1"/>
          <c:tx>
            <c:strRef>
              <c:f>Лист1!$C$1</c:f>
              <c:strCache>
                <c:ptCount val="1"/>
                <c:pt idx="0">
                  <c:v>План на 2023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23679062015058336"/>
                  <c:y val="-4.662004662004662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7310075.4000000004</c:v>
                </c:pt>
              </c:numCache>
            </c:numRef>
          </c:val>
        </c:ser>
        <c:dLbls>
          <c:showLegendKey val="0"/>
          <c:showVal val="0"/>
          <c:showCatName val="0"/>
          <c:showSerName val="0"/>
          <c:showPercent val="0"/>
          <c:showBubbleSize val="0"/>
        </c:dLbls>
        <c:gapWidth val="182"/>
        <c:axId val="125393960"/>
        <c:axId val="188630672"/>
      </c:barChart>
      <c:catAx>
        <c:axId val="125393960"/>
        <c:scaling>
          <c:orientation val="minMax"/>
        </c:scaling>
        <c:delete val="1"/>
        <c:axPos val="l"/>
        <c:numFmt formatCode="General" sourceLinked="1"/>
        <c:majorTickMark val="none"/>
        <c:minorTickMark val="none"/>
        <c:tickLblPos val="nextTo"/>
        <c:crossAx val="188630672"/>
        <c:crosses val="autoZero"/>
        <c:auto val="1"/>
        <c:lblAlgn val="ctr"/>
        <c:lblOffset val="100"/>
        <c:noMultiLvlLbl val="0"/>
      </c:catAx>
      <c:valAx>
        <c:axId val="188630672"/>
        <c:scaling>
          <c:orientation val="minMax"/>
        </c:scaling>
        <c:delete val="1"/>
        <c:axPos val="b"/>
        <c:numFmt formatCode="_-* #\ ##0.0\ _₽_-;\-* #\ ##0.0\ _₽_-;_-* &quot;-&quot;?\ _₽_-;_-@_-" sourceLinked="1"/>
        <c:majorTickMark val="none"/>
        <c:minorTickMark val="none"/>
        <c:tickLblPos val="nextTo"/>
        <c:crossAx val="125393960"/>
        <c:crosses val="autoZero"/>
        <c:crossBetween val="between"/>
      </c:valAx>
      <c:spPr>
        <a:noFill/>
        <a:ln>
          <a:noFill/>
        </a:ln>
        <a:effectLst/>
      </c:spPr>
    </c:plotArea>
    <c:legend>
      <c:legendPos val="b"/>
      <c:layout>
        <c:manualLayout>
          <c:xMode val="edge"/>
          <c:yMode val="edge"/>
          <c:x val="1.6703499142484959E-4"/>
          <c:y val="0.41608458660043635"/>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46895199923558"/>
          <c:y val="8.9255286711029179E-4"/>
          <c:w val="0.61604166074845756"/>
          <c:h val="0.92133562319516449"/>
        </c:manualLayout>
      </c:layout>
      <c:barChart>
        <c:barDir val="bar"/>
        <c:grouping val="clustered"/>
        <c:varyColors val="0"/>
        <c:ser>
          <c:idx val="0"/>
          <c:order val="0"/>
          <c:tx>
            <c:strRef>
              <c:f>Лист1!$B$1</c:f>
              <c:strCache>
                <c:ptCount val="1"/>
                <c:pt idx="0">
                  <c:v>Поступило за полугодие 2023 года</c:v>
                </c:pt>
              </c:strCache>
            </c:strRef>
          </c:tx>
          <c:invertIfNegative val="0"/>
          <c:dLbls>
            <c:dLbl>
              <c:idx val="5"/>
              <c:layout>
                <c:manualLayout>
                  <c:x val="-9.0397971557711385E-2"/>
                  <c:y val="-1.6981401952157087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Дотации</c:v>
                </c:pt>
                <c:pt idx="1">
                  <c:v>Субсидии</c:v>
                </c:pt>
                <c:pt idx="2">
                  <c:v>Субвенции</c:v>
                </c:pt>
                <c:pt idx="3">
                  <c:v>Иные межбюджетные трансферты</c:v>
                </c:pt>
                <c:pt idx="4">
                  <c:v>врзврат остатков субсидий, субвенций прошлых лет</c:v>
                </c:pt>
              </c:strCache>
            </c:strRef>
          </c:cat>
          <c:val>
            <c:numRef>
              <c:f>Лист1!$B$2:$B$6</c:f>
              <c:numCache>
                <c:formatCode>_-* #\ ##0.0_р_._-;\-* #\ ##0.0_р_._-;_-* "-"??_р_._-;_-@_-</c:formatCode>
                <c:ptCount val="5"/>
                <c:pt idx="0">
                  <c:v>184746.7</c:v>
                </c:pt>
                <c:pt idx="1">
                  <c:v>1264755.2</c:v>
                </c:pt>
                <c:pt idx="2">
                  <c:v>2147178.4</c:v>
                </c:pt>
                <c:pt idx="3">
                  <c:v>96358.2</c:v>
                </c:pt>
                <c:pt idx="4">
                  <c:v>-126795.7</c:v>
                </c:pt>
              </c:numCache>
            </c:numRef>
          </c:val>
        </c:ser>
        <c:ser>
          <c:idx val="1"/>
          <c:order val="1"/>
          <c:tx>
            <c:strRef>
              <c:f>Лист1!$C$1</c:f>
              <c:strCache>
                <c:ptCount val="1"/>
                <c:pt idx="0">
                  <c:v>План на 2023 год</c:v>
                </c:pt>
              </c:strCache>
            </c:strRef>
          </c:tx>
          <c:spPr>
            <a:solidFill>
              <a:schemeClr val="accent3">
                <a:lumMod val="75000"/>
              </a:schemeClr>
            </a:solidFill>
          </c:spPr>
          <c:invertIfNegative val="0"/>
          <c:dLbls>
            <c:dLbl>
              <c:idx val="5"/>
              <c:layout>
                <c:manualLayout>
                  <c:x val="-8.1578483650848896E-2"/>
                  <c:y val="-1.111522786217117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Лист1!$A$2:$A$6</c:f>
              <c:strCache>
                <c:ptCount val="5"/>
                <c:pt idx="0">
                  <c:v>Дотации</c:v>
                </c:pt>
                <c:pt idx="1">
                  <c:v>Субсидии</c:v>
                </c:pt>
                <c:pt idx="2">
                  <c:v>Субвенции</c:v>
                </c:pt>
                <c:pt idx="3">
                  <c:v>Иные межбюджетные трансферты</c:v>
                </c:pt>
                <c:pt idx="4">
                  <c:v>врзврат остатков субсидий, субвенций прошлых лет</c:v>
                </c:pt>
              </c:strCache>
            </c:strRef>
          </c:cat>
          <c:val>
            <c:numRef>
              <c:f>Лист1!$C$2:$C$6</c:f>
              <c:numCache>
                <c:formatCode>_-* #\ ##0.0_р_._-;\-* #\ ##0.0_р_._-;_-* "-"??_р_._-;_-@_-</c:formatCode>
                <c:ptCount val="5"/>
                <c:pt idx="0">
                  <c:v>168381.1</c:v>
                </c:pt>
                <c:pt idx="1">
                  <c:v>2728253.5</c:v>
                </c:pt>
                <c:pt idx="2">
                  <c:v>4314242.0999999996</c:v>
                </c:pt>
                <c:pt idx="3">
                  <c:v>99198.7</c:v>
                </c:pt>
              </c:numCache>
            </c:numRef>
          </c:val>
        </c:ser>
        <c:dLbls>
          <c:showLegendKey val="0"/>
          <c:showVal val="0"/>
          <c:showCatName val="0"/>
          <c:showSerName val="0"/>
          <c:showPercent val="0"/>
          <c:showBubbleSize val="0"/>
        </c:dLbls>
        <c:gapWidth val="150"/>
        <c:axId val="188631064"/>
        <c:axId val="188624792"/>
      </c:barChart>
      <c:catAx>
        <c:axId val="188631064"/>
        <c:scaling>
          <c:orientation val="minMax"/>
        </c:scaling>
        <c:delete val="0"/>
        <c:axPos val="l"/>
        <c:numFmt formatCode="General" sourceLinked="0"/>
        <c:majorTickMark val="none"/>
        <c:minorTickMark val="none"/>
        <c:tickLblPos val="nextTo"/>
        <c:crossAx val="188624792"/>
        <c:crosses val="autoZero"/>
        <c:auto val="1"/>
        <c:lblAlgn val="ctr"/>
        <c:lblOffset val="100"/>
        <c:noMultiLvlLbl val="0"/>
      </c:catAx>
      <c:valAx>
        <c:axId val="188624792"/>
        <c:scaling>
          <c:orientation val="minMax"/>
        </c:scaling>
        <c:delete val="1"/>
        <c:axPos val="b"/>
        <c:numFmt formatCode="_-* #\ ##0.0_р_._-;\-* #\ ##0.0_р_._-;_-* &quot;-&quot;??_р_._-;_-@_-" sourceLinked="1"/>
        <c:majorTickMark val="none"/>
        <c:minorTickMark val="none"/>
        <c:tickLblPos val="none"/>
        <c:crossAx val="188631064"/>
        <c:crosses val="autoZero"/>
        <c:crossBetween val="between"/>
      </c:valAx>
    </c:plotArea>
    <c:plotVisOnly val="1"/>
    <c:dispBlanksAs val="gap"/>
    <c:showDLblsOverMax val="0"/>
  </c:chart>
  <c:spPr>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533229110334308"/>
          <c:y val="4.0755835494627642E-2"/>
          <c:w val="0.42909505675697496"/>
          <c:h val="0.91848832901074473"/>
        </c:manualLayout>
      </c:layout>
      <c:barChart>
        <c:barDir val="bar"/>
        <c:grouping val="clustered"/>
        <c:varyColors val="0"/>
        <c:ser>
          <c:idx val="0"/>
          <c:order val="0"/>
          <c:tx>
            <c:strRef>
              <c:f>Лист1!$B$1</c:f>
              <c:strCache>
                <c:ptCount val="1"/>
                <c:pt idx="0">
                  <c:v>Поступило за полугодие 2023 года</c:v>
                </c:pt>
              </c:strCache>
            </c:strRef>
          </c:tx>
          <c:invertIfNegative val="0"/>
          <c:dLbls>
            <c:dLbl>
              <c:idx val="5"/>
              <c:layout>
                <c:manualLayout>
                  <c:x val="-9.0397971557711385E-2"/>
                  <c:y val="-1.6981401952157087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5"/>
                <c:pt idx="0">
                  <c:v>Дотации</c:v>
                </c:pt>
                <c:pt idx="1">
                  <c:v>Субсидии</c:v>
                </c:pt>
                <c:pt idx="2">
                  <c:v>Субвенции</c:v>
                </c:pt>
                <c:pt idx="3">
                  <c:v>Иные межбюджетные трансферты</c:v>
                </c:pt>
                <c:pt idx="4">
                  <c:v>Возврат остатков прошлых лет</c:v>
                </c:pt>
              </c:strCache>
            </c:strRef>
          </c:cat>
          <c:val>
            <c:numRef>
              <c:f>Лист1!$B$2:$B$7</c:f>
              <c:numCache>
                <c:formatCode>_-* #\ ##0.0_р_._-;\-* #\ ##0.0_р_._-;_-* "-"??_р_._-;_-@_-</c:formatCode>
                <c:ptCount val="5"/>
                <c:pt idx="0">
                  <c:v>184746.7</c:v>
                </c:pt>
                <c:pt idx="1">
                  <c:v>1264755.2</c:v>
                </c:pt>
                <c:pt idx="2">
                  <c:v>2147178.4</c:v>
                </c:pt>
                <c:pt idx="3">
                  <c:v>96358.2</c:v>
                </c:pt>
                <c:pt idx="4">
                  <c:v>-126795.7</c:v>
                </c:pt>
              </c:numCache>
            </c:numRef>
          </c:val>
        </c:ser>
        <c:ser>
          <c:idx val="1"/>
          <c:order val="1"/>
          <c:tx>
            <c:strRef>
              <c:f>Лист1!$C$1</c:f>
              <c:strCache>
                <c:ptCount val="1"/>
                <c:pt idx="0">
                  <c:v>Поступило за полугодие 2022 года</c:v>
                </c:pt>
              </c:strCache>
            </c:strRef>
          </c:tx>
          <c:spPr>
            <a:solidFill>
              <a:schemeClr val="accent3">
                <a:lumMod val="75000"/>
              </a:schemeClr>
            </a:solidFill>
          </c:spPr>
          <c:invertIfNegative val="0"/>
          <c:dLbls>
            <c:dLbl>
              <c:idx val="5"/>
              <c:layout>
                <c:manualLayout>
                  <c:x val="-8.1578483650848896E-2"/>
                  <c:y val="-1.111522786217117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Лист1!$A$2:$A$7</c:f>
              <c:strCache>
                <c:ptCount val="5"/>
                <c:pt idx="0">
                  <c:v>Дотации</c:v>
                </c:pt>
                <c:pt idx="1">
                  <c:v>Субсидии</c:v>
                </c:pt>
                <c:pt idx="2">
                  <c:v>Субвенции</c:v>
                </c:pt>
                <c:pt idx="3">
                  <c:v>Иные межбюджетные трансферты</c:v>
                </c:pt>
                <c:pt idx="4">
                  <c:v>Возврат остатков прошлых лет</c:v>
                </c:pt>
              </c:strCache>
            </c:strRef>
          </c:cat>
          <c:val>
            <c:numRef>
              <c:f>Лист1!$C$2:$C$7</c:f>
              <c:numCache>
                <c:formatCode>_-* #\ ##0.0_р_._-;\-* #\ ##0.0_р_._-;_-* "-"??_р_._-;_-@_-</c:formatCode>
                <c:ptCount val="5"/>
                <c:pt idx="0">
                  <c:v>25370</c:v>
                </c:pt>
                <c:pt idx="1">
                  <c:v>568387.80000000005</c:v>
                </c:pt>
                <c:pt idx="2">
                  <c:v>2125414.2999999998</c:v>
                </c:pt>
                <c:pt idx="3">
                  <c:v>87309.3</c:v>
                </c:pt>
                <c:pt idx="4">
                  <c:v>-3550.2</c:v>
                </c:pt>
              </c:numCache>
            </c:numRef>
          </c:val>
        </c:ser>
        <c:dLbls>
          <c:showLegendKey val="0"/>
          <c:showVal val="0"/>
          <c:showCatName val="0"/>
          <c:showSerName val="0"/>
          <c:showPercent val="0"/>
          <c:showBubbleSize val="0"/>
        </c:dLbls>
        <c:gapWidth val="150"/>
        <c:axId val="188631848"/>
        <c:axId val="188628320"/>
      </c:barChart>
      <c:catAx>
        <c:axId val="188631848"/>
        <c:scaling>
          <c:orientation val="minMax"/>
        </c:scaling>
        <c:delete val="0"/>
        <c:axPos val="l"/>
        <c:numFmt formatCode="General" sourceLinked="0"/>
        <c:majorTickMark val="none"/>
        <c:minorTickMark val="none"/>
        <c:tickLblPos val="nextTo"/>
        <c:crossAx val="188628320"/>
        <c:crosses val="autoZero"/>
        <c:auto val="1"/>
        <c:lblAlgn val="ctr"/>
        <c:lblOffset val="100"/>
        <c:noMultiLvlLbl val="0"/>
      </c:catAx>
      <c:valAx>
        <c:axId val="188628320"/>
        <c:scaling>
          <c:orientation val="minMax"/>
        </c:scaling>
        <c:delete val="1"/>
        <c:axPos val="b"/>
        <c:numFmt formatCode="_-* #\ ##0.0_р_._-;\-* #\ ##0.0_р_._-;_-* &quot;-&quot;??_р_._-;_-@_-" sourceLinked="1"/>
        <c:majorTickMark val="none"/>
        <c:minorTickMark val="none"/>
        <c:tickLblPos val="none"/>
        <c:crossAx val="188631848"/>
        <c:crosses val="autoZero"/>
        <c:crossBetween val="between"/>
      </c:valAx>
    </c:plotArea>
    <c:legend>
      <c:legendPos val="r"/>
      <c:layout>
        <c:manualLayout>
          <c:xMode val="edge"/>
          <c:yMode val="edge"/>
          <c:x val="0.65374764434899846"/>
          <c:y val="8.1705093458352904E-2"/>
          <c:w val="0.33302338420353172"/>
          <c:h val="0.21351449168699965"/>
        </c:manualLayout>
      </c:layout>
      <c:overlay val="0"/>
      <c:txPr>
        <a:bodyPr/>
        <a:lstStyle/>
        <a:p>
          <a:pPr>
            <a:defRPr sz="1000"/>
          </a:pPr>
          <a:endParaRPr lang="ru-RU"/>
        </a:p>
      </c:txPr>
    </c:legend>
    <c:plotVisOnly val="1"/>
    <c:dispBlanksAs val="gap"/>
    <c:showDLblsOverMax val="0"/>
  </c:chart>
  <c:spPr>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FBD9C-7923-4092-A7D9-1814BCF82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9995</TotalTime>
  <Pages>58</Pages>
  <Words>15285</Words>
  <Characters>87129</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korovina</dc:creator>
  <cp:lastModifiedBy>Филиппова Любовь Степановна</cp:lastModifiedBy>
  <cp:revision>342</cp:revision>
  <cp:lastPrinted>2023-08-23T09:06:00Z</cp:lastPrinted>
  <dcterms:created xsi:type="dcterms:W3CDTF">2020-07-14T10:31:00Z</dcterms:created>
  <dcterms:modified xsi:type="dcterms:W3CDTF">2023-08-23T09:06:00Z</dcterms:modified>
</cp:coreProperties>
</file>