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D5" w:rsidRDefault="00BE37D9">
      <w:pPr>
        <w:spacing w:line="252" w:lineRule="auto"/>
        <w:ind w:left="5669" w:right="339" w:firstLine="3363"/>
        <w:rPr>
          <w:sz w:val="26"/>
        </w:rPr>
      </w:pPr>
      <w:r>
        <w:rPr>
          <w:sz w:val="26"/>
        </w:rPr>
        <w:t>Приложение</w:t>
      </w:r>
      <w:r>
        <w:rPr>
          <w:spacing w:val="-17"/>
          <w:sz w:val="26"/>
        </w:rPr>
        <w:t xml:space="preserve"> </w:t>
      </w:r>
      <w:r>
        <w:rPr>
          <w:sz w:val="26"/>
        </w:rPr>
        <w:t>5 к Решению Думы города Ханты-Мансийска</w:t>
      </w:r>
    </w:p>
    <w:p w:rsidR="00D241D5" w:rsidRDefault="00BE37D9">
      <w:pPr>
        <w:spacing w:line="285" w:lineRule="exact"/>
        <w:ind w:left="6383"/>
        <w:rPr>
          <w:sz w:val="26"/>
        </w:rPr>
      </w:pP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25</w:t>
      </w:r>
      <w:r>
        <w:rPr>
          <w:spacing w:val="-1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-1"/>
          <w:sz w:val="26"/>
        </w:rPr>
        <w:t xml:space="preserve"> </w:t>
      </w:r>
      <w:r>
        <w:rPr>
          <w:sz w:val="26"/>
        </w:rPr>
        <w:t>2025 года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309-VII </w:t>
      </w:r>
      <w:r>
        <w:rPr>
          <w:spacing w:val="-5"/>
          <w:sz w:val="26"/>
        </w:rPr>
        <w:t>РД</w:t>
      </w:r>
    </w:p>
    <w:p w:rsidR="00D241D5" w:rsidRDefault="00D241D5">
      <w:pPr>
        <w:pStyle w:val="a3"/>
        <w:spacing w:before="0"/>
      </w:pPr>
    </w:p>
    <w:p w:rsidR="00D241D5" w:rsidRDefault="00D241D5">
      <w:pPr>
        <w:pStyle w:val="a3"/>
        <w:spacing w:before="0"/>
      </w:pPr>
    </w:p>
    <w:p w:rsidR="00D241D5" w:rsidRDefault="00D241D5">
      <w:pPr>
        <w:pStyle w:val="a3"/>
        <w:spacing w:before="0"/>
      </w:pPr>
    </w:p>
    <w:p w:rsidR="00D241D5" w:rsidRDefault="00BE37D9">
      <w:pPr>
        <w:pStyle w:val="a3"/>
        <w:spacing w:before="0"/>
        <w:ind w:left="2174" w:right="1113" w:firstLine="730"/>
      </w:pPr>
      <w:r>
        <w:t>Отчет об исполнении бюджетных ассигнований резервного</w:t>
      </w:r>
      <w:r>
        <w:rPr>
          <w:spacing w:val="-10"/>
        </w:rPr>
        <w:t xml:space="preserve"> </w:t>
      </w:r>
      <w:r>
        <w:t>фонда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Ханты-Мансийска</w:t>
      </w:r>
    </w:p>
    <w:p w:rsidR="00D241D5" w:rsidRDefault="00BE37D9">
      <w:pPr>
        <w:pStyle w:val="a3"/>
        <w:spacing w:before="0"/>
        <w:ind w:left="5218"/>
      </w:pPr>
      <w:r>
        <w:t>за</w:t>
      </w:r>
      <w:r>
        <w:rPr>
          <w:spacing w:val="-1"/>
        </w:rPr>
        <w:t xml:space="preserve"> </w:t>
      </w:r>
      <w:r>
        <w:t xml:space="preserve">2024 </w:t>
      </w:r>
      <w:r>
        <w:rPr>
          <w:spacing w:val="-5"/>
        </w:rPr>
        <w:t>год</w:t>
      </w:r>
    </w:p>
    <w:p w:rsidR="00D241D5" w:rsidRDefault="00BE37D9">
      <w:pPr>
        <w:spacing w:before="19" w:after="15"/>
        <w:ind w:left="9756"/>
        <w:rPr>
          <w:sz w:val="24"/>
        </w:rPr>
      </w:pPr>
      <w:r>
        <w:rPr>
          <w:spacing w:val="-2"/>
          <w:sz w:val="24"/>
        </w:rPr>
        <w:t>(рублей)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87"/>
        <w:gridCol w:w="2014"/>
        <w:gridCol w:w="2977"/>
      </w:tblGrid>
      <w:tr w:rsidR="00D241D5">
        <w:trPr>
          <w:trHeight w:val="1287"/>
        </w:trPr>
        <w:tc>
          <w:tcPr>
            <w:tcW w:w="2220" w:type="dxa"/>
          </w:tcPr>
          <w:p w:rsidR="00D241D5" w:rsidRDefault="00D241D5">
            <w:pPr>
              <w:pStyle w:val="TableParagraph"/>
              <w:spacing w:before="165"/>
              <w:rPr>
                <w:sz w:val="28"/>
              </w:rPr>
            </w:pPr>
          </w:p>
          <w:p w:rsidR="00D241D5" w:rsidRDefault="00BE37D9">
            <w:pPr>
              <w:pStyle w:val="TableParagraph"/>
              <w:spacing w:before="1"/>
              <w:ind w:left="80" w:right="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Основание</w:t>
            </w:r>
          </w:p>
        </w:tc>
        <w:tc>
          <w:tcPr>
            <w:tcW w:w="2287" w:type="dxa"/>
          </w:tcPr>
          <w:p w:rsidR="00D241D5" w:rsidRDefault="00BE37D9">
            <w:pPr>
              <w:pStyle w:val="TableParagraph"/>
              <w:spacing w:line="320" w:lineRule="atLeast"/>
              <w:ind w:left="80" w:right="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Главный распорядитель бюджетных средств</w:t>
            </w:r>
          </w:p>
        </w:tc>
        <w:tc>
          <w:tcPr>
            <w:tcW w:w="2014" w:type="dxa"/>
          </w:tcPr>
          <w:p w:rsidR="00D241D5" w:rsidRDefault="00D241D5">
            <w:pPr>
              <w:pStyle w:val="TableParagraph"/>
              <w:rPr>
                <w:sz w:val="28"/>
              </w:rPr>
            </w:pPr>
          </w:p>
          <w:p w:rsidR="00D241D5" w:rsidRDefault="00D241D5">
            <w:pPr>
              <w:pStyle w:val="TableParagraph"/>
              <w:spacing w:before="4"/>
              <w:rPr>
                <w:sz w:val="28"/>
              </w:rPr>
            </w:pPr>
          </w:p>
          <w:p w:rsidR="00D241D5" w:rsidRDefault="00BE37D9">
            <w:pPr>
              <w:pStyle w:val="TableParagraph"/>
              <w:spacing w:before="1"/>
              <w:ind w:left="80" w:right="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Исполнено</w:t>
            </w:r>
          </w:p>
        </w:tc>
        <w:tc>
          <w:tcPr>
            <w:tcW w:w="2977" w:type="dxa"/>
          </w:tcPr>
          <w:p w:rsidR="00D241D5" w:rsidRDefault="00D241D5">
            <w:pPr>
              <w:pStyle w:val="TableParagraph"/>
              <w:spacing w:before="4"/>
              <w:rPr>
                <w:sz w:val="28"/>
              </w:rPr>
            </w:pPr>
          </w:p>
          <w:p w:rsidR="00D241D5" w:rsidRDefault="00BE37D9">
            <w:pPr>
              <w:pStyle w:val="TableParagraph"/>
              <w:spacing w:before="1"/>
              <w:ind w:left="605" w:firstLine="103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 использования</w:t>
            </w:r>
          </w:p>
        </w:tc>
      </w:tr>
      <w:tr w:rsidR="00D241D5">
        <w:trPr>
          <w:trHeight w:val="2775"/>
        </w:trPr>
        <w:tc>
          <w:tcPr>
            <w:tcW w:w="2220" w:type="dxa"/>
          </w:tcPr>
          <w:p w:rsidR="00D241D5" w:rsidRDefault="00D241D5">
            <w:pPr>
              <w:pStyle w:val="TableParagraph"/>
              <w:rPr>
                <w:sz w:val="28"/>
              </w:rPr>
            </w:pPr>
          </w:p>
          <w:p w:rsidR="00D241D5" w:rsidRDefault="00D241D5">
            <w:pPr>
              <w:pStyle w:val="TableParagraph"/>
              <w:rPr>
                <w:sz w:val="28"/>
              </w:rPr>
            </w:pPr>
          </w:p>
          <w:p w:rsidR="00D241D5" w:rsidRDefault="00D241D5">
            <w:pPr>
              <w:pStyle w:val="TableParagraph"/>
              <w:spacing w:before="265"/>
              <w:rPr>
                <w:sz w:val="28"/>
              </w:rPr>
            </w:pPr>
          </w:p>
          <w:p w:rsidR="00D241D5" w:rsidRDefault="00BE37D9">
            <w:pPr>
              <w:pStyle w:val="TableParagraph"/>
              <w:ind w:left="8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87" w:type="dxa"/>
          </w:tcPr>
          <w:p w:rsidR="00D241D5" w:rsidRDefault="00D241D5">
            <w:pPr>
              <w:pStyle w:val="TableParagraph"/>
              <w:rPr>
                <w:sz w:val="28"/>
              </w:rPr>
            </w:pPr>
          </w:p>
          <w:p w:rsidR="00D241D5" w:rsidRDefault="00D241D5">
            <w:pPr>
              <w:pStyle w:val="TableParagraph"/>
              <w:rPr>
                <w:sz w:val="28"/>
              </w:rPr>
            </w:pPr>
          </w:p>
          <w:p w:rsidR="00D241D5" w:rsidRDefault="00D241D5">
            <w:pPr>
              <w:pStyle w:val="TableParagraph"/>
              <w:spacing w:before="265"/>
              <w:rPr>
                <w:sz w:val="28"/>
              </w:rPr>
            </w:pPr>
          </w:p>
          <w:p w:rsidR="00D241D5" w:rsidRDefault="00BE37D9">
            <w:pPr>
              <w:pStyle w:val="TableParagraph"/>
              <w:ind w:left="88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014" w:type="dxa"/>
          </w:tcPr>
          <w:p w:rsidR="00D241D5" w:rsidRDefault="00D241D5">
            <w:pPr>
              <w:pStyle w:val="TableParagraph"/>
              <w:rPr>
                <w:sz w:val="28"/>
              </w:rPr>
            </w:pPr>
          </w:p>
          <w:p w:rsidR="00D241D5" w:rsidRDefault="00D241D5">
            <w:pPr>
              <w:pStyle w:val="TableParagraph"/>
              <w:rPr>
                <w:sz w:val="28"/>
              </w:rPr>
            </w:pPr>
          </w:p>
          <w:p w:rsidR="00D241D5" w:rsidRDefault="00D241D5">
            <w:pPr>
              <w:pStyle w:val="TableParagraph"/>
              <w:spacing w:before="265"/>
              <w:rPr>
                <w:sz w:val="28"/>
              </w:rPr>
            </w:pPr>
          </w:p>
          <w:p w:rsidR="00D241D5" w:rsidRDefault="00BE37D9">
            <w:pPr>
              <w:pStyle w:val="TableParagraph"/>
              <w:ind w:left="8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977" w:type="dxa"/>
          </w:tcPr>
          <w:p w:rsidR="00D241D5" w:rsidRDefault="00D241D5">
            <w:pPr>
              <w:pStyle w:val="TableParagraph"/>
              <w:spacing w:before="104"/>
              <w:rPr>
                <w:sz w:val="28"/>
              </w:rPr>
            </w:pPr>
          </w:p>
          <w:p w:rsidR="00D241D5" w:rsidRDefault="00BE37D9">
            <w:pPr>
              <w:pStyle w:val="TableParagraph"/>
              <w:ind w:left="155" w:right="14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резервного фонда </w:t>
            </w:r>
            <w:r>
              <w:rPr>
                <w:spacing w:val="-2"/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города Ханты- </w:t>
            </w:r>
            <w:proofErr w:type="spellStart"/>
            <w:r>
              <w:rPr>
                <w:sz w:val="28"/>
              </w:rPr>
              <w:t>Мансийска</w:t>
            </w:r>
            <w:proofErr w:type="spellEnd"/>
            <w:r>
              <w:rPr>
                <w:sz w:val="28"/>
              </w:rPr>
              <w:t xml:space="preserve"> не </w:t>
            </w:r>
            <w:r>
              <w:rPr>
                <w:spacing w:val="-2"/>
                <w:sz w:val="28"/>
              </w:rPr>
              <w:t>использовались</w:t>
            </w:r>
          </w:p>
        </w:tc>
      </w:tr>
    </w:tbl>
    <w:p w:rsidR="00BE37D9" w:rsidRDefault="00BE37D9" w:rsidP="00134643">
      <w:pPr>
        <w:pStyle w:val="a3"/>
        <w:spacing w:before="108"/>
      </w:pPr>
      <w:bookmarkStart w:id="0" w:name="_GoBack"/>
      <w:bookmarkEnd w:id="0"/>
    </w:p>
    <w:sectPr w:rsidR="00BE37D9">
      <w:headerReference w:type="default" r:id="rId7"/>
      <w:pgSz w:w="11910" w:h="16840"/>
      <w:pgMar w:top="1120" w:right="283" w:bottom="280" w:left="566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10" w:rsidRDefault="00542910">
      <w:r>
        <w:separator/>
      </w:r>
    </w:p>
  </w:endnote>
  <w:endnote w:type="continuationSeparator" w:id="0">
    <w:p w:rsidR="00542910" w:rsidRDefault="0054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10" w:rsidRDefault="00542910">
      <w:r>
        <w:separator/>
      </w:r>
    </w:p>
  </w:footnote>
  <w:footnote w:type="continuationSeparator" w:id="0">
    <w:p w:rsidR="00542910" w:rsidRDefault="0054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D5" w:rsidRDefault="00BE37D9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5899008" behindDoc="1" locked="0" layoutInCell="1" allowOverlap="1">
              <wp:simplePos x="0" y="0"/>
              <wp:positionH relativeFrom="page">
                <wp:posOffset>3931437</wp:posOffset>
              </wp:positionH>
              <wp:positionV relativeFrom="page">
                <wp:posOffset>465760</wp:posOffset>
              </wp:positionV>
              <wp:extent cx="23749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1D5" w:rsidRDefault="00D241D5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9.55pt;margin-top:36.65pt;width:18.7pt;height:13pt;z-index:-374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" filled="f" stroked="f">
              <v:path arrowok="t"/>
              <v:textbox inset="0,0,0,0">
                <w:txbxContent>
                  <w:p w:rsidR="00D241D5" w:rsidRDefault="00D241D5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04F36"/>
    <w:multiLevelType w:val="multilevel"/>
    <w:tmpl w:val="E224FBF0"/>
    <w:lvl w:ilvl="0">
      <w:start w:val="1"/>
      <w:numFmt w:val="decimal"/>
      <w:lvlText w:val="%1."/>
      <w:lvlJc w:val="left"/>
      <w:pPr>
        <w:ind w:left="852" w:hanging="3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9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8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8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5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D5"/>
    <w:rsid w:val="00134643"/>
    <w:rsid w:val="001E01A1"/>
    <w:rsid w:val="004D33A6"/>
    <w:rsid w:val="00542910"/>
    <w:rsid w:val="0074319A"/>
    <w:rsid w:val="00B4544B"/>
    <w:rsid w:val="00BE37D9"/>
    <w:rsid w:val="00C307FC"/>
    <w:rsid w:val="00D2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B11F25-AE1E-4838-A166-B6F3F5E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1" w:right="286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5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44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5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4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Татьяна Александровна</dc:creator>
  <cp:lastModifiedBy>Павловская Татьяна Александровна</cp:lastModifiedBy>
  <cp:revision>7</cp:revision>
  <dcterms:created xsi:type="dcterms:W3CDTF">2025-05-05T05:24:00Z</dcterms:created>
  <dcterms:modified xsi:type="dcterms:W3CDTF">2025-05-05T05:52:00Z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</Properties>
</file>