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4AC" w:rsidRPr="00F934AC" w:rsidRDefault="006A7529" w:rsidP="00F934AC">
      <w:pPr>
        <w:shd w:val="clear" w:color="auto" w:fill="FFFFFF"/>
        <w:jc w:val="center"/>
        <w:rPr>
          <w:b/>
          <w:sz w:val="28"/>
          <w:szCs w:val="28"/>
        </w:rPr>
      </w:pPr>
      <w:r w:rsidRPr="000F30B7">
        <w:rPr>
          <w:b/>
          <w:sz w:val="28"/>
          <w:szCs w:val="28"/>
        </w:rPr>
        <w:t xml:space="preserve">Заключение об </w:t>
      </w:r>
      <w:r w:rsidR="00E65569" w:rsidRPr="000F30B7">
        <w:rPr>
          <w:b/>
          <w:sz w:val="28"/>
          <w:szCs w:val="28"/>
        </w:rPr>
        <w:t>оценке регулирующего воздействия</w:t>
      </w:r>
      <w:r w:rsidR="00F87745">
        <w:rPr>
          <w:b/>
          <w:sz w:val="28"/>
          <w:szCs w:val="28"/>
        </w:rPr>
        <w:t xml:space="preserve"> проекта</w:t>
      </w:r>
      <w:r w:rsidR="00E65569" w:rsidRPr="000F30B7">
        <w:rPr>
          <w:b/>
          <w:sz w:val="28"/>
          <w:szCs w:val="28"/>
        </w:rPr>
        <w:t xml:space="preserve"> </w:t>
      </w:r>
      <w:r w:rsidR="007C2037" w:rsidRPr="000F30B7">
        <w:rPr>
          <w:b/>
          <w:sz w:val="28"/>
          <w:szCs w:val="28"/>
        </w:rPr>
        <w:t xml:space="preserve">постановления Администрации </w:t>
      </w:r>
      <w:r w:rsidR="00F934AC" w:rsidRPr="00F934AC">
        <w:rPr>
          <w:b/>
          <w:sz w:val="28"/>
          <w:szCs w:val="28"/>
        </w:rPr>
        <w:t>города Ханты-Ман</w:t>
      </w:r>
      <w:r w:rsidR="00271668">
        <w:rPr>
          <w:b/>
          <w:sz w:val="28"/>
          <w:szCs w:val="28"/>
        </w:rPr>
        <w:t>сийска «О внесении изменений в п</w:t>
      </w:r>
      <w:r w:rsidR="00F934AC" w:rsidRPr="00F934AC">
        <w:rPr>
          <w:b/>
          <w:sz w:val="28"/>
          <w:szCs w:val="28"/>
        </w:rPr>
        <w:t>остановление Администрации города Ханты-Мансийска</w:t>
      </w:r>
    </w:p>
    <w:p w:rsidR="007C2037" w:rsidRDefault="00271668" w:rsidP="00F934A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24.10.2013 №1370</w:t>
      </w:r>
      <w:r w:rsidR="00F934AC" w:rsidRPr="00F934AC">
        <w:rPr>
          <w:b/>
          <w:sz w:val="28"/>
          <w:szCs w:val="28"/>
        </w:rPr>
        <w:t xml:space="preserve"> «Об утверждении муниципальной программы «Развитие </w:t>
      </w:r>
      <w:r>
        <w:rPr>
          <w:b/>
          <w:sz w:val="28"/>
          <w:szCs w:val="28"/>
        </w:rPr>
        <w:t>культуры</w:t>
      </w:r>
      <w:r w:rsidR="00F934AC" w:rsidRPr="00F934AC">
        <w:rPr>
          <w:b/>
          <w:sz w:val="28"/>
          <w:szCs w:val="28"/>
        </w:rPr>
        <w:t xml:space="preserve"> в городе Ханты-Мансийске»</w:t>
      </w:r>
    </w:p>
    <w:p w:rsidR="00271668" w:rsidRDefault="00271668" w:rsidP="00F934AC">
      <w:pPr>
        <w:shd w:val="clear" w:color="auto" w:fill="FFFFFF"/>
        <w:jc w:val="center"/>
        <w:rPr>
          <w:b/>
          <w:sz w:val="28"/>
          <w:szCs w:val="28"/>
        </w:rPr>
      </w:pPr>
    </w:p>
    <w:p w:rsidR="00474798" w:rsidRDefault="00474798" w:rsidP="00474798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600BAD">
        <w:rPr>
          <w:b/>
          <w:sz w:val="28"/>
          <w:szCs w:val="28"/>
        </w:rPr>
        <w:t>183</w:t>
      </w:r>
      <w:r w:rsidR="00C20D8A">
        <w:rPr>
          <w:b/>
          <w:sz w:val="28"/>
          <w:szCs w:val="28"/>
        </w:rPr>
        <w:t xml:space="preserve"> от </w:t>
      </w:r>
      <w:r w:rsidR="00600BAD">
        <w:rPr>
          <w:b/>
          <w:sz w:val="28"/>
          <w:szCs w:val="28"/>
        </w:rPr>
        <w:t>10</w:t>
      </w:r>
      <w:r w:rsidR="00C20D8A">
        <w:rPr>
          <w:b/>
          <w:sz w:val="28"/>
          <w:szCs w:val="28"/>
        </w:rPr>
        <w:t>.</w:t>
      </w:r>
      <w:r w:rsidR="00600BAD">
        <w:rPr>
          <w:b/>
          <w:sz w:val="28"/>
          <w:szCs w:val="28"/>
        </w:rPr>
        <w:t>12</w:t>
      </w:r>
      <w:r w:rsidR="00C20D8A">
        <w:rPr>
          <w:b/>
          <w:sz w:val="28"/>
          <w:szCs w:val="28"/>
        </w:rPr>
        <w:t>.2019</w:t>
      </w:r>
    </w:p>
    <w:p w:rsidR="00474798" w:rsidRPr="000F30B7" w:rsidRDefault="00474798" w:rsidP="00474798">
      <w:pPr>
        <w:shd w:val="clear" w:color="auto" w:fill="FFFFFF"/>
        <w:jc w:val="both"/>
        <w:rPr>
          <w:b/>
          <w:sz w:val="28"/>
          <w:szCs w:val="28"/>
        </w:rPr>
      </w:pPr>
    </w:p>
    <w:p w:rsidR="00FF2775" w:rsidRPr="000F30B7" w:rsidRDefault="006A7529" w:rsidP="00271668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Управление экономического развития и инвестиций Администрации города Ханты-Мансийска, ответственный за внедрение оценки регулирующего воздействия в муниципальном образовании (далее – уполномоченный орган), в соответствии с разделом </w:t>
      </w:r>
      <w:r w:rsidR="00F92287" w:rsidRPr="00F92287">
        <w:rPr>
          <w:sz w:val="28"/>
          <w:szCs w:val="28"/>
        </w:rPr>
        <w:t xml:space="preserve">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</w:r>
      <w:proofErr w:type="gramStart"/>
      <w:r w:rsidR="00F92287" w:rsidRPr="00F92287">
        <w:rPr>
          <w:sz w:val="28"/>
          <w:szCs w:val="28"/>
        </w:rPr>
        <w:t>экспертизы</w:t>
      </w:r>
      <w:proofErr w:type="gramEnd"/>
      <w:r w:rsidR="00F92287" w:rsidRPr="00F92287">
        <w:rPr>
          <w:sz w:val="28"/>
          <w:szCs w:val="28"/>
        </w:rPr>
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</w:t>
      </w:r>
      <w:proofErr w:type="gramStart"/>
      <w:r w:rsidR="00F92287" w:rsidRPr="00F92287">
        <w:rPr>
          <w:sz w:val="28"/>
          <w:szCs w:val="28"/>
        </w:rPr>
        <w:t xml:space="preserve">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 </w:t>
      </w:r>
      <w:r w:rsidRPr="000F30B7">
        <w:rPr>
          <w:sz w:val="28"/>
          <w:szCs w:val="28"/>
        </w:rPr>
        <w:t xml:space="preserve">(далее – Порядок), рассмотрев </w:t>
      </w:r>
      <w:r w:rsidR="00F87745">
        <w:rPr>
          <w:sz w:val="28"/>
          <w:szCs w:val="28"/>
        </w:rPr>
        <w:t xml:space="preserve">проект </w:t>
      </w:r>
      <w:r w:rsidR="007C2037" w:rsidRPr="000F30B7">
        <w:rPr>
          <w:sz w:val="28"/>
          <w:szCs w:val="28"/>
        </w:rPr>
        <w:t>постановление Администрации города Ханты-Мансийска</w:t>
      </w:r>
      <w:r w:rsidR="00E768B5">
        <w:rPr>
          <w:sz w:val="28"/>
          <w:szCs w:val="28"/>
        </w:rPr>
        <w:t xml:space="preserve"> </w:t>
      </w:r>
      <w:r w:rsidR="00E768B5" w:rsidRPr="00E768B5">
        <w:rPr>
          <w:sz w:val="28"/>
          <w:szCs w:val="28"/>
        </w:rPr>
        <w:t>«</w:t>
      </w:r>
      <w:r w:rsidR="00271668" w:rsidRPr="00271668">
        <w:rPr>
          <w:sz w:val="28"/>
          <w:szCs w:val="28"/>
        </w:rPr>
        <w:t>О внесении изменений в постановление Администрации города Ханты-Мансийска</w:t>
      </w:r>
      <w:r w:rsidR="00271668">
        <w:rPr>
          <w:sz w:val="28"/>
          <w:szCs w:val="28"/>
        </w:rPr>
        <w:t xml:space="preserve"> </w:t>
      </w:r>
      <w:r w:rsidR="00271668" w:rsidRPr="00271668">
        <w:rPr>
          <w:sz w:val="28"/>
          <w:szCs w:val="28"/>
        </w:rPr>
        <w:t>от 24.10.2013 №1370 «Об утверждении муниципальной программы</w:t>
      </w:r>
      <w:proofErr w:type="gramEnd"/>
      <w:r w:rsidR="00271668" w:rsidRPr="00271668">
        <w:rPr>
          <w:sz w:val="28"/>
          <w:szCs w:val="28"/>
        </w:rPr>
        <w:t xml:space="preserve"> «Развитие культуры в городе Ханты-Мансийске</w:t>
      </w:r>
      <w:r w:rsidR="00271668">
        <w:rPr>
          <w:sz w:val="28"/>
          <w:szCs w:val="28"/>
        </w:rPr>
        <w:t>»</w:t>
      </w:r>
      <w:r w:rsidR="007506F0">
        <w:rPr>
          <w:sz w:val="28"/>
          <w:szCs w:val="28"/>
        </w:rPr>
        <w:t xml:space="preserve">, </w:t>
      </w:r>
      <w:r w:rsidRPr="000F30B7">
        <w:rPr>
          <w:sz w:val="28"/>
          <w:szCs w:val="28"/>
        </w:rPr>
        <w:t xml:space="preserve">пояснительную записку к нему, сводный отчет об </w:t>
      </w:r>
      <w:r w:rsidR="00E65569" w:rsidRPr="000F30B7">
        <w:rPr>
          <w:sz w:val="28"/>
          <w:szCs w:val="28"/>
        </w:rPr>
        <w:t xml:space="preserve">оценке регулирующего воздействия (далее - ОРВ) </w:t>
      </w:r>
      <w:r w:rsidRPr="000F30B7">
        <w:rPr>
          <w:sz w:val="28"/>
          <w:szCs w:val="28"/>
        </w:rPr>
        <w:t xml:space="preserve">свод предложений, содержащий результаты публичных консультаций, подготовленные </w:t>
      </w:r>
      <w:r w:rsidR="00F92287">
        <w:rPr>
          <w:sz w:val="28"/>
          <w:szCs w:val="28"/>
        </w:rPr>
        <w:t xml:space="preserve">Департаментом </w:t>
      </w:r>
      <w:r w:rsidR="00F87745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>Администрации города Ханты-Мансийска, сообщает следующее.</w:t>
      </w:r>
    </w:p>
    <w:p w:rsidR="006A7529" w:rsidRPr="000F30B7" w:rsidRDefault="007C2037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>Н</w:t>
      </w:r>
      <w:r w:rsidR="006A7529" w:rsidRPr="000F30B7">
        <w:rPr>
          <w:sz w:val="28"/>
          <w:szCs w:val="28"/>
        </w:rPr>
        <w:t>ормативн</w:t>
      </w:r>
      <w:r w:rsidR="00E65569" w:rsidRPr="000F30B7">
        <w:rPr>
          <w:sz w:val="28"/>
          <w:szCs w:val="28"/>
        </w:rPr>
        <w:t>о</w:t>
      </w:r>
      <w:r w:rsidR="006A7529" w:rsidRPr="000F30B7">
        <w:rPr>
          <w:sz w:val="28"/>
          <w:szCs w:val="28"/>
        </w:rPr>
        <w:t xml:space="preserve"> правово</w:t>
      </w:r>
      <w:r w:rsidRPr="000F30B7">
        <w:rPr>
          <w:sz w:val="28"/>
          <w:szCs w:val="28"/>
        </w:rPr>
        <w:t>й</w:t>
      </w:r>
      <w:r w:rsidR="006A7529" w:rsidRPr="000F30B7">
        <w:rPr>
          <w:sz w:val="28"/>
          <w:szCs w:val="28"/>
        </w:rPr>
        <w:t xml:space="preserve"> акт</w:t>
      </w:r>
      <w:r w:rsidR="00E65569" w:rsidRPr="000F30B7">
        <w:rPr>
          <w:sz w:val="28"/>
          <w:szCs w:val="28"/>
        </w:rPr>
        <w:t>а</w:t>
      </w:r>
      <w:r w:rsidR="006A7529" w:rsidRPr="000F30B7">
        <w:rPr>
          <w:sz w:val="28"/>
          <w:szCs w:val="28"/>
        </w:rPr>
        <w:t xml:space="preserve"> (далее – </w:t>
      </w:r>
      <w:r w:rsidR="00E65569" w:rsidRPr="000F30B7">
        <w:rPr>
          <w:sz w:val="28"/>
          <w:szCs w:val="28"/>
        </w:rPr>
        <w:t>проект</w:t>
      </w:r>
      <w:r w:rsidR="006A7529" w:rsidRPr="000F30B7">
        <w:rPr>
          <w:sz w:val="28"/>
          <w:szCs w:val="28"/>
        </w:rPr>
        <w:t>) направлен для подготовки настоящего заключения впервые.</w:t>
      </w:r>
      <w:r w:rsidR="006A7529" w:rsidRPr="000F30B7">
        <w:rPr>
          <w:sz w:val="22"/>
          <w:szCs w:val="28"/>
        </w:rPr>
        <w:t xml:space="preserve">                                                                                         </w:t>
      </w:r>
    </w:p>
    <w:p w:rsidR="006A7529" w:rsidRPr="000F30B7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Информация </w:t>
      </w:r>
      <w:r w:rsidR="004D3ADB" w:rsidRPr="000F30B7">
        <w:rPr>
          <w:sz w:val="28"/>
          <w:szCs w:val="28"/>
        </w:rPr>
        <w:t xml:space="preserve">об ОРВ </w:t>
      </w:r>
      <w:r w:rsidRPr="000F30B7">
        <w:rPr>
          <w:sz w:val="28"/>
          <w:szCs w:val="28"/>
        </w:rPr>
        <w:t xml:space="preserve">размещена на официальном сайте </w:t>
      </w:r>
      <w:r w:rsidR="00907FED" w:rsidRPr="000F30B7">
        <w:rPr>
          <w:sz w:val="28"/>
          <w:szCs w:val="28"/>
        </w:rPr>
        <w:t>муниципального образования «</w:t>
      </w:r>
      <w:r w:rsidR="00271668">
        <w:rPr>
          <w:sz w:val="28"/>
          <w:szCs w:val="28"/>
        </w:rPr>
        <w:t>20</w:t>
      </w:r>
      <w:r w:rsidR="004D3ADB" w:rsidRPr="000F30B7">
        <w:rPr>
          <w:sz w:val="28"/>
          <w:szCs w:val="28"/>
        </w:rPr>
        <w:t xml:space="preserve">» </w:t>
      </w:r>
      <w:r w:rsidR="00C222DD">
        <w:rPr>
          <w:sz w:val="28"/>
          <w:szCs w:val="28"/>
        </w:rPr>
        <w:t>ноября</w:t>
      </w:r>
      <w:r w:rsidR="007C2037" w:rsidRPr="000F30B7">
        <w:rPr>
          <w:sz w:val="28"/>
          <w:szCs w:val="28"/>
        </w:rPr>
        <w:t xml:space="preserve"> </w:t>
      </w:r>
      <w:r w:rsidR="00907FED" w:rsidRPr="000F30B7">
        <w:rPr>
          <w:sz w:val="28"/>
          <w:szCs w:val="28"/>
        </w:rPr>
        <w:t>201</w:t>
      </w:r>
      <w:r w:rsidR="00051214">
        <w:rPr>
          <w:sz w:val="28"/>
          <w:szCs w:val="28"/>
        </w:rPr>
        <w:t>9</w:t>
      </w:r>
      <w:r w:rsidR="00907FED" w:rsidRPr="000F30B7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>года.</w:t>
      </w:r>
    </w:p>
    <w:p w:rsidR="00FF2775" w:rsidRPr="000F30B7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По </w:t>
      </w:r>
      <w:r w:rsidR="000F30B7" w:rsidRPr="000F30B7">
        <w:rPr>
          <w:sz w:val="28"/>
          <w:szCs w:val="28"/>
        </w:rPr>
        <w:t xml:space="preserve">нормативному акту </w:t>
      </w:r>
      <w:r w:rsidR="004D3ADB" w:rsidRPr="000F30B7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>проведены публичные консультации в период</w:t>
      </w:r>
      <w:r w:rsidR="00907FED" w:rsidRPr="000F30B7">
        <w:rPr>
          <w:sz w:val="28"/>
          <w:szCs w:val="28"/>
        </w:rPr>
        <w:t xml:space="preserve"> с </w:t>
      </w:r>
      <w:r w:rsidR="00271668">
        <w:rPr>
          <w:sz w:val="28"/>
          <w:szCs w:val="28"/>
        </w:rPr>
        <w:t>20.11</w:t>
      </w:r>
      <w:r w:rsidR="002354D7" w:rsidRPr="000F30B7">
        <w:rPr>
          <w:sz w:val="28"/>
          <w:szCs w:val="28"/>
        </w:rPr>
        <w:t>.</w:t>
      </w:r>
      <w:r w:rsidR="00F87745">
        <w:rPr>
          <w:sz w:val="28"/>
          <w:szCs w:val="28"/>
        </w:rPr>
        <w:t>201</w:t>
      </w:r>
      <w:r w:rsidR="00051214">
        <w:rPr>
          <w:sz w:val="28"/>
          <w:szCs w:val="28"/>
        </w:rPr>
        <w:t>9</w:t>
      </w:r>
      <w:r w:rsidR="00F87745">
        <w:rPr>
          <w:sz w:val="28"/>
          <w:szCs w:val="28"/>
        </w:rPr>
        <w:t xml:space="preserve"> по </w:t>
      </w:r>
      <w:r w:rsidR="00271668">
        <w:rPr>
          <w:sz w:val="28"/>
          <w:szCs w:val="28"/>
        </w:rPr>
        <w:t>10.12</w:t>
      </w:r>
      <w:r w:rsidR="002354D7" w:rsidRPr="000F30B7">
        <w:rPr>
          <w:sz w:val="28"/>
          <w:szCs w:val="28"/>
        </w:rPr>
        <w:t>.</w:t>
      </w:r>
      <w:r w:rsidR="007C2037" w:rsidRPr="000F30B7">
        <w:rPr>
          <w:sz w:val="28"/>
          <w:szCs w:val="28"/>
        </w:rPr>
        <w:t>201</w:t>
      </w:r>
      <w:r w:rsidR="00051214">
        <w:rPr>
          <w:sz w:val="28"/>
          <w:szCs w:val="28"/>
        </w:rPr>
        <w:t>9</w:t>
      </w:r>
      <w:r w:rsidRPr="000F30B7">
        <w:rPr>
          <w:sz w:val="28"/>
          <w:szCs w:val="28"/>
        </w:rPr>
        <w:t>.</w:t>
      </w:r>
    </w:p>
    <w:p w:rsidR="00FF2775" w:rsidRPr="000F30B7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lastRenderedPageBreak/>
        <w:t xml:space="preserve">По результатам рассмотрения представленных документов установлено, что процедуры, предусмотренные разделом </w:t>
      </w:r>
      <w:r w:rsidR="00E65569" w:rsidRPr="000F30B7">
        <w:rPr>
          <w:sz w:val="28"/>
          <w:szCs w:val="28"/>
        </w:rPr>
        <w:t>3</w:t>
      </w:r>
      <w:r w:rsidRPr="000F30B7">
        <w:rPr>
          <w:sz w:val="28"/>
          <w:szCs w:val="28"/>
        </w:rPr>
        <w:t xml:space="preserve"> Порядка, соблюдены.</w:t>
      </w:r>
    </w:p>
    <w:p w:rsidR="006A7529" w:rsidRDefault="006A7529" w:rsidP="00271668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0F30B7">
        <w:rPr>
          <w:sz w:val="28"/>
          <w:szCs w:val="28"/>
        </w:rPr>
        <w:t xml:space="preserve">На основе проведенной </w:t>
      </w:r>
      <w:r w:rsidR="004D3ADB" w:rsidRPr="000F30B7">
        <w:rPr>
          <w:sz w:val="28"/>
          <w:szCs w:val="28"/>
        </w:rPr>
        <w:t xml:space="preserve">ОРВ </w:t>
      </w:r>
      <w:r w:rsidR="000F30B7" w:rsidRPr="000F30B7">
        <w:rPr>
          <w:sz w:val="28"/>
          <w:szCs w:val="28"/>
        </w:rPr>
        <w:t>нормативного акта</w:t>
      </w:r>
      <w:r w:rsidRPr="000F30B7">
        <w:rPr>
          <w:sz w:val="28"/>
          <w:szCs w:val="28"/>
        </w:rPr>
        <w:t xml:space="preserve"> с учетом представленной</w:t>
      </w:r>
      <w:r w:rsidRPr="000F30B7">
        <w:rPr>
          <w:strike/>
          <w:sz w:val="28"/>
          <w:szCs w:val="28"/>
        </w:rPr>
        <w:t xml:space="preserve"> </w:t>
      </w:r>
      <w:r w:rsidRPr="000F30B7">
        <w:rPr>
          <w:sz w:val="28"/>
          <w:szCs w:val="28"/>
        </w:rPr>
        <w:t xml:space="preserve">информации в сводном отчете об </w:t>
      </w:r>
      <w:r w:rsidR="004D3ADB" w:rsidRPr="000F30B7">
        <w:rPr>
          <w:sz w:val="28"/>
          <w:szCs w:val="28"/>
        </w:rPr>
        <w:t>ОРВ</w:t>
      </w:r>
      <w:r w:rsidRPr="000F30B7">
        <w:rPr>
          <w:sz w:val="28"/>
          <w:szCs w:val="28"/>
        </w:rPr>
        <w:t xml:space="preserve">, своде предложений, содержащем результаты публичных консультаций, пояснительной записке к </w:t>
      </w:r>
      <w:r w:rsidR="004D3ADB" w:rsidRPr="000F30B7">
        <w:rPr>
          <w:sz w:val="28"/>
          <w:szCs w:val="28"/>
        </w:rPr>
        <w:t>проекту</w:t>
      </w:r>
      <w:r w:rsidRPr="000F30B7">
        <w:rPr>
          <w:sz w:val="28"/>
          <w:szCs w:val="28"/>
        </w:rPr>
        <w:t xml:space="preserve"> уполномоченным органом сделаны следующие выводы: в </w:t>
      </w:r>
      <w:r w:rsidR="004D3ADB" w:rsidRPr="000F30B7">
        <w:rPr>
          <w:sz w:val="28"/>
          <w:szCs w:val="28"/>
        </w:rPr>
        <w:t>проекте</w:t>
      </w:r>
      <w:r w:rsidRPr="000F30B7">
        <w:rPr>
          <w:sz w:val="28"/>
          <w:szCs w:val="28"/>
        </w:rPr>
        <w:t xml:space="preserve"> </w:t>
      </w:r>
      <w:r w:rsidR="00051214" w:rsidRPr="00051214">
        <w:rPr>
          <w:sz w:val="28"/>
          <w:szCs w:val="28"/>
        </w:rPr>
        <w:t>постановлени</w:t>
      </w:r>
      <w:r w:rsidR="00051214">
        <w:rPr>
          <w:sz w:val="28"/>
          <w:szCs w:val="28"/>
        </w:rPr>
        <w:t>я</w:t>
      </w:r>
      <w:r w:rsidR="00051214" w:rsidRPr="00051214">
        <w:rPr>
          <w:sz w:val="28"/>
          <w:szCs w:val="28"/>
        </w:rPr>
        <w:t xml:space="preserve"> Администрации города Ханты-Мансийска «</w:t>
      </w:r>
      <w:r w:rsidR="00271668" w:rsidRPr="00271668">
        <w:rPr>
          <w:sz w:val="28"/>
          <w:szCs w:val="28"/>
        </w:rPr>
        <w:t>О внесении изменений в постановление Администрации города Ханты-Мансийска</w:t>
      </w:r>
      <w:r w:rsidR="00271668">
        <w:rPr>
          <w:sz w:val="28"/>
          <w:szCs w:val="28"/>
        </w:rPr>
        <w:t xml:space="preserve"> </w:t>
      </w:r>
      <w:r w:rsidR="00271668" w:rsidRPr="00271668">
        <w:rPr>
          <w:sz w:val="28"/>
          <w:szCs w:val="28"/>
        </w:rPr>
        <w:t>от 24.10.2013 №1370 «Об утверждении муниципальной программы «Развитие культуры в городе Ханты-Мансийске</w:t>
      </w:r>
      <w:r w:rsidR="00051214" w:rsidRPr="00051214">
        <w:rPr>
          <w:sz w:val="28"/>
          <w:szCs w:val="28"/>
        </w:rPr>
        <w:t>»</w:t>
      </w:r>
      <w:r w:rsidR="00051214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>отсутствуют положения, вводящие избыточные</w:t>
      </w:r>
      <w:proofErr w:type="gramEnd"/>
      <w:r w:rsidRPr="000F30B7">
        <w:rPr>
          <w:sz w:val="28"/>
          <w:szCs w:val="28"/>
        </w:rPr>
        <w:t xml:space="preserve"> обязанности, запреты и ограничения для субъектов предпринимательской деятельности, а также </w:t>
      </w:r>
      <w:proofErr w:type="gramStart"/>
      <w:r w:rsidRPr="000F30B7">
        <w:rPr>
          <w:sz w:val="28"/>
          <w:szCs w:val="28"/>
        </w:rPr>
        <w:t>положения</w:t>
      </w:r>
      <w:proofErr w:type="gramEnd"/>
      <w:r w:rsidRPr="000F30B7">
        <w:rPr>
          <w:sz w:val="28"/>
          <w:szCs w:val="28"/>
        </w:rPr>
        <w:t xml:space="preserve"> приводящие к возникновению необоснованных расходов субъектов предпринимательской деятельности, а также местного бюджета</w:t>
      </w:r>
      <w:r w:rsidR="00FF2775" w:rsidRPr="000F30B7">
        <w:rPr>
          <w:sz w:val="28"/>
          <w:szCs w:val="28"/>
        </w:rPr>
        <w:t>.</w:t>
      </w:r>
    </w:p>
    <w:p w:rsidR="00271668" w:rsidRDefault="00271668" w:rsidP="00271668">
      <w:pPr>
        <w:spacing w:line="276" w:lineRule="auto"/>
        <w:ind w:firstLine="709"/>
        <w:jc w:val="both"/>
        <w:rPr>
          <w:sz w:val="28"/>
          <w:szCs w:val="28"/>
        </w:rPr>
      </w:pPr>
    </w:p>
    <w:p w:rsidR="00271668" w:rsidRPr="000F30B7" w:rsidRDefault="00271668" w:rsidP="00271668">
      <w:pPr>
        <w:spacing w:line="276" w:lineRule="auto"/>
        <w:ind w:firstLine="709"/>
        <w:jc w:val="both"/>
        <w:rPr>
          <w:sz w:val="28"/>
          <w:szCs w:val="28"/>
        </w:rPr>
      </w:pPr>
    </w:p>
    <w:p w:rsidR="00FF2775" w:rsidRDefault="00FF2775" w:rsidP="00BA04AB">
      <w:pPr>
        <w:spacing w:line="276" w:lineRule="auto"/>
        <w:ind w:firstLine="709"/>
        <w:jc w:val="both"/>
        <w:rPr>
          <w:sz w:val="28"/>
          <w:szCs w:val="28"/>
        </w:rPr>
      </w:pPr>
    </w:p>
    <w:p w:rsidR="00617BE1" w:rsidRPr="000F30B7" w:rsidRDefault="00D5337C" w:rsidP="007506F0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33B4C" w:rsidRPr="000F30B7">
        <w:rPr>
          <w:sz w:val="28"/>
          <w:szCs w:val="28"/>
        </w:rPr>
        <w:t>ачальник управления</w:t>
      </w:r>
      <w:r w:rsidR="00533B4C" w:rsidRPr="000F30B7">
        <w:rPr>
          <w:sz w:val="28"/>
          <w:szCs w:val="28"/>
        </w:rPr>
        <w:tab/>
      </w:r>
      <w:r w:rsidR="00533B4C" w:rsidRPr="000F30B7">
        <w:rPr>
          <w:sz w:val="28"/>
          <w:szCs w:val="28"/>
        </w:rPr>
        <w:tab/>
      </w:r>
      <w:r w:rsidR="007506F0">
        <w:rPr>
          <w:sz w:val="28"/>
          <w:szCs w:val="28"/>
        </w:rPr>
        <w:tab/>
      </w:r>
      <w:r w:rsidR="001D6B26">
        <w:rPr>
          <w:sz w:val="28"/>
          <w:szCs w:val="28"/>
        </w:rPr>
        <w:t xml:space="preserve">                                                  </w:t>
      </w:r>
      <w:bookmarkStart w:id="0" w:name="_GoBack"/>
      <w:bookmarkEnd w:id="0"/>
      <w:r>
        <w:rPr>
          <w:sz w:val="28"/>
          <w:szCs w:val="28"/>
        </w:rPr>
        <w:t>С.А. Наумов</w:t>
      </w:r>
      <w:r w:rsidR="000C58FA" w:rsidRPr="000F30B7">
        <w:rPr>
          <w:sz w:val="28"/>
          <w:szCs w:val="28"/>
        </w:rPr>
        <w:tab/>
      </w:r>
      <w:r w:rsidR="007506F0">
        <w:rPr>
          <w:sz w:val="28"/>
          <w:szCs w:val="28"/>
        </w:rPr>
        <w:tab/>
      </w:r>
      <w:r w:rsidR="007506F0">
        <w:rPr>
          <w:sz w:val="28"/>
          <w:szCs w:val="28"/>
        </w:rPr>
        <w:tab/>
      </w:r>
      <w:r w:rsidR="007506F0">
        <w:rPr>
          <w:sz w:val="28"/>
          <w:szCs w:val="28"/>
        </w:rPr>
        <w:tab/>
      </w:r>
      <w:r w:rsidR="007506F0">
        <w:rPr>
          <w:sz w:val="28"/>
          <w:szCs w:val="28"/>
        </w:rPr>
        <w:tab/>
      </w:r>
    </w:p>
    <w:p w:rsidR="00533B4C" w:rsidRPr="000F30B7" w:rsidRDefault="00F87745" w:rsidP="00533B4C">
      <w:pPr>
        <w:spacing w:line="360" w:lineRule="auto"/>
        <w:jc w:val="both"/>
        <w:rPr>
          <w:i/>
          <w:sz w:val="28"/>
          <w:szCs w:val="28"/>
        </w:rPr>
      </w:pPr>
      <w:r>
        <w:rPr>
          <w:noProof/>
          <w:sz w:val="28"/>
          <w:szCs w:val="28"/>
        </w:rPr>
        <w:t xml:space="preserve">   </w:t>
      </w:r>
      <w:r w:rsidR="00E768B5">
        <w:rPr>
          <w:noProof/>
          <w:sz w:val="28"/>
          <w:szCs w:val="28"/>
        </w:rPr>
        <w:t xml:space="preserve">                       </w:t>
      </w:r>
      <w:r>
        <w:rPr>
          <w:noProof/>
          <w:sz w:val="28"/>
          <w:szCs w:val="28"/>
        </w:rPr>
        <w:t xml:space="preserve">   </w:t>
      </w:r>
      <w:r w:rsidR="00E768B5">
        <w:rPr>
          <w:noProof/>
          <w:sz w:val="28"/>
          <w:szCs w:val="28"/>
        </w:rPr>
        <w:t xml:space="preserve">       </w:t>
      </w:r>
      <w:r>
        <w:rPr>
          <w:noProof/>
          <w:sz w:val="28"/>
          <w:szCs w:val="28"/>
        </w:rPr>
        <w:t xml:space="preserve">  </w:t>
      </w:r>
      <w:r w:rsidR="00533B4C" w:rsidRPr="000F30B7">
        <w:rPr>
          <w:sz w:val="28"/>
          <w:szCs w:val="28"/>
        </w:rPr>
        <w:t xml:space="preserve">             </w:t>
      </w:r>
      <w:r w:rsidR="00533B4C" w:rsidRPr="000F30B7">
        <w:rPr>
          <w:sz w:val="28"/>
          <w:szCs w:val="28"/>
        </w:rPr>
        <w:tab/>
      </w:r>
      <w:r w:rsidR="00533B4C" w:rsidRPr="000F30B7">
        <w:rPr>
          <w:sz w:val="28"/>
          <w:szCs w:val="28"/>
        </w:rPr>
        <w:tab/>
      </w:r>
      <w:r w:rsidR="00533B4C" w:rsidRPr="000F30B7">
        <w:rPr>
          <w:sz w:val="28"/>
          <w:szCs w:val="28"/>
        </w:rPr>
        <w:tab/>
      </w:r>
      <w:r w:rsidR="00533B4C" w:rsidRPr="000F30B7">
        <w:rPr>
          <w:sz w:val="28"/>
          <w:szCs w:val="28"/>
        </w:rPr>
        <w:tab/>
      </w:r>
    </w:p>
    <w:p w:rsidR="006A7529" w:rsidRPr="000F30B7" w:rsidRDefault="006A7529" w:rsidP="006A7529">
      <w:pPr>
        <w:ind w:firstLine="709"/>
        <w:jc w:val="right"/>
        <w:rPr>
          <w:sz w:val="28"/>
          <w:szCs w:val="28"/>
        </w:rPr>
      </w:pPr>
    </w:p>
    <w:p w:rsidR="006A7529" w:rsidRPr="000F30B7" w:rsidRDefault="006A7529" w:rsidP="006A7529">
      <w:pPr>
        <w:ind w:firstLine="709"/>
        <w:jc w:val="right"/>
        <w:rPr>
          <w:sz w:val="28"/>
          <w:szCs w:val="28"/>
        </w:rPr>
      </w:pPr>
    </w:p>
    <w:p w:rsidR="006A7529" w:rsidRPr="000F30B7" w:rsidRDefault="006A7529" w:rsidP="006A7529">
      <w:pPr>
        <w:ind w:firstLine="709"/>
        <w:jc w:val="right"/>
        <w:rPr>
          <w:sz w:val="28"/>
          <w:szCs w:val="28"/>
        </w:rPr>
      </w:pPr>
    </w:p>
    <w:p w:rsidR="006A7529" w:rsidRPr="000F30B7" w:rsidRDefault="006A7529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FF2775" w:rsidRPr="000F30B7" w:rsidRDefault="00FF2775" w:rsidP="006A7529">
      <w:pPr>
        <w:ind w:firstLine="709"/>
        <w:jc w:val="right"/>
        <w:rPr>
          <w:sz w:val="28"/>
          <w:szCs w:val="28"/>
        </w:rPr>
      </w:pPr>
    </w:p>
    <w:p w:rsidR="00FF2775" w:rsidRPr="000F30B7" w:rsidRDefault="00FF2775" w:rsidP="006A7529">
      <w:pPr>
        <w:ind w:firstLine="709"/>
        <w:jc w:val="right"/>
        <w:rPr>
          <w:sz w:val="28"/>
          <w:szCs w:val="28"/>
        </w:rPr>
      </w:pPr>
    </w:p>
    <w:p w:rsidR="00FF2775" w:rsidRDefault="00FF2775" w:rsidP="000B3299">
      <w:pPr>
        <w:rPr>
          <w:sz w:val="28"/>
          <w:szCs w:val="28"/>
        </w:rPr>
      </w:pPr>
    </w:p>
    <w:p w:rsidR="007506F0" w:rsidRDefault="007506F0" w:rsidP="000B3299">
      <w:pPr>
        <w:rPr>
          <w:sz w:val="28"/>
          <w:szCs w:val="28"/>
        </w:rPr>
      </w:pPr>
    </w:p>
    <w:p w:rsidR="007506F0" w:rsidRDefault="007506F0" w:rsidP="000B3299">
      <w:pPr>
        <w:rPr>
          <w:sz w:val="28"/>
          <w:szCs w:val="28"/>
        </w:rPr>
      </w:pPr>
    </w:p>
    <w:p w:rsidR="00C20D8A" w:rsidRDefault="00C20D8A" w:rsidP="000B3299">
      <w:pPr>
        <w:rPr>
          <w:sz w:val="28"/>
          <w:szCs w:val="28"/>
        </w:rPr>
      </w:pPr>
    </w:p>
    <w:p w:rsidR="007506F0" w:rsidRDefault="007506F0" w:rsidP="000B3299">
      <w:pPr>
        <w:rPr>
          <w:sz w:val="28"/>
          <w:szCs w:val="28"/>
        </w:rPr>
      </w:pPr>
    </w:p>
    <w:p w:rsidR="006A7529" w:rsidRPr="000F30B7" w:rsidRDefault="006A7529" w:rsidP="00FF2775">
      <w:pPr>
        <w:jc w:val="both"/>
        <w:rPr>
          <w:sz w:val="22"/>
          <w:szCs w:val="22"/>
        </w:rPr>
      </w:pPr>
      <w:r w:rsidRPr="000F30B7">
        <w:rPr>
          <w:sz w:val="22"/>
          <w:szCs w:val="22"/>
        </w:rPr>
        <w:t>Исполнитель:</w:t>
      </w:r>
    </w:p>
    <w:p w:rsidR="006A7529" w:rsidRPr="000F30B7" w:rsidRDefault="00F87745" w:rsidP="00FF2775">
      <w:pPr>
        <w:jc w:val="both"/>
        <w:rPr>
          <w:sz w:val="22"/>
          <w:szCs w:val="22"/>
        </w:rPr>
      </w:pPr>
      <w:r w:rsidRPr="00F87745">
        <w:rPr>
          <w:sz w:val="22"/>
          <w:szCs w:val="22"/>
        </w:rPr>
        <w:t>Путина Светлана Николаевна</w:t>
      </w:r>
    </w:p>
    <w:p w:rsidR="00561F83" w:rsidRDefault="006A7529" w:rsidP="003C6ED2">
      <w:pPr>
        <w:jc w:val="both"/>
      </w:pPr>
      <w:r w:rsidRPr="000F30B7">
        <w:rPr>
          <w:sz w:val="22"/>
          <w:szCs w:val="22"/>
        </w:rPr>
        <w:t>Тел.352-4</w:t>
      </w:r>
      <w:r w:rsidR="00C759BA" w:rsidRPr="000F30B7">
        <w:rPr>
          <w:sz w:val="22"/>
          <w:szCs w:val="22"/>
        </w:rPr>
        <w:t>16</w:t>
      </w:r>
    </w:p>
    <w:sectPr w:rsidR="00561F83" w:rsidSect="00FF27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29"/>
    <w:rsid w:val="00051214"/>
    <w:rsid w:val="00067C7E"/>
    <w:rsid w:val="000B3299"/>
    <w:rsid w:val="000C58FA"/>
    <w:rsid w:val="000F30B7"/>
    <w:rsid w:val="001558C6"/>
    <w:rsid w:val="001D6B26"/>
    <w:rsid w:val="002354D7"/>
    <w:rsid w:val="00271668"/>
    <w:rsid w:val="002B3870"/>
    <w:rsid w:val="002F79CA"/>
    <w:rsid w:val="003C6ED2"/>
    <w:rsid w:val="003D46AB"/>
    <w:rsid w:val="00455330"/>
    <w:rsid w:val="00456887"/>
    <w:rsid w:val="00474798"/>
    <w:rsid w:val="0049597E"/>
    <w:rsid w:val="004B2FA6"/>
    <w:rsid w:val="004D3ADB"/>
    <w:rsid w:val="004F41AE"/>
    <w:rsid w:val="00515ABD"/>
    <w:rsid w:val="00533B4C"/>
    <w:rsid w:val="005C2D48"/>
    <w:rsid w:val="00600BAD"/>
    <w:rsid w:val="00617BE1"/>
    <w:rsid w:val="006A7529"/>
    <w:rsid w:val="00707301"/>
    <w:rsid w:val="00737C0D"/>
    <w:rsid w:val="007506F0"/>
    <w:rsid w:val="007C2037"/>
    <w:rsid w:val="00882EDE"/>
    <w:rsid w:val="00907FED"/>
    <w:rsid w:val="00980334"/>
    <w:rsid w:val="00A376E0"/>
    <w:rsid w:val="00A767A8"/>
    <w:rsid w:val="00B937D7"/>
    <w:rsid w:val="00BA04AB"/>
    <w:rsid w:val="00C20D8A"/>
    <w:rsid w:val="00C222DD"/>
    <w:rsid w:val="00C759BA"/>
    <w:rsid w:val="00D217ED"/>
    <w:rsid w:val="00D40FD7"/>
    <w:rsid w:val="00D5337C"/>
    <w:rsid w:val="00E31B83"/>
    <w:rsid w:val="00E556EB"/>
    <w:rsid w:val="00E65569"/>
    <w:rsid w:val="00E768B5"/>
    <w:rsid w:val="00F87745"/>
    <w:rsid w:val="00F92287"/>
    <w:rsid w:val="00F934AC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F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F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F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F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Агаджиани Олеся Викторовна</cp:lastModifiedBy>
  <cp:revision>10</cp:revision>
  <cp:lastPrinted>2019-12-10T08:11:00Z</cp:lastPrinted>
  <dcterms:created xsi:type="dcterms:W3CDTF">2019-01-14T09:53:00Z</dcterms:created>
  <dcterms:modified xsi:type="dcterms:W3CDTF">2019-12-10T08:11:00Z</dcterms:modified>
</cp:coreProperties>
</file>