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183927" w:rsidRDefault="001B529E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1B529E">
        <w:t xml:space="preserve"> </w:t>
      </w:r>
      <w:r w:rsidRPr="001B529E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1B529E">
        <w:rPr>
          <w:sz w:val="28"/>
          <w:szCs w:val="28"/>
        </w:rPr>
        <w:t>экспертизы</w:t>
      </w:r>
      <w:proofErr w:type="gramEnd"/>
      <w:r w:rsidRPr="001B529E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1B529E">
        <w:rPr>
          <w:sz w:val="28"/>
          <w:szCs w:val="28"/>
        </w:rPr>
        <w:t xml:space="preserve"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A11911"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2308D3">
        <w:rPr>
          <w:sz w:val="28"/>
        </w:rPr>
        <w:t>21</w:t>
      </w:r>
      <w:r w:rsidR="00183927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2308D3">
        <w:rPr>
          <w:sz w:val="28"/>
          <w:szCs w:val="28"/>
        </w:rPr>
        <w:t>0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2308D3">
        <w:rPr>
          <w:sz w:val="28"/>
          <w:szCs w:val="28"/>
        </w:rPr>
        <w:t>0</w:t>
      </w:r>
      <w:r w:rsidR="0070439C">
        <w:rPr>
          <w:sz w:val="28"/>
          <w:szCs w:val="28"/>
        </w:rPr>
        <w:t>5</w:t>
      </w:r>
      <w:r w:rsidR="00701D0B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70439C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70439C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70439C" w:rsidRPr="0070439C">
        <w:rPr>
          <w:sz w:val="28"/>
          <w:szCs w:val="28"/>
        </w:rPr>
        <w:t>«</w:t>
      </w:r>
      <w:r w:rsidR="002308D3" w:rsidRPr="002308D3">
        <w:rPr>
          <w:sz w:val="28"/>
          <w:szCs w:val="28"/>
        </w:rPr>
        <w:t>О внесении изменений в постановление Администрации города Ханты-Мансийска от 01.02.2016  № 101 «Об утверждении Положения о</w:t>
      </w:r>
      <w:proofErr w:type="gramEnd"/>
      <w:r w:rsidR="002308D3" w:rsidRPr="002308D3">
        <w:rPr>
          <w:sz w:val="28"/>
          <w:szCs w:val="28"/>
        </w:rPr>
        <w:t xml:space="preserve"> </w:t>
      </w:r>
      <w:proofErr w:type="gramStart"/>
      <w:r w:rsidR="002308D3" w:rsidRPr="002308D3">
        <w:rPr>
          <w:sz w:val="28"/>
          <w:szCs w:val="28"/>
        </w:rPr>
        <w:t>порядке</w:t>
      </w:r>
      <w:proofErr w:type="gramEnd"/>
      <w:r w:rsidR="002308D3" w:rsidRPr="002308D3">
        <w:rPr>
          <w:sz w:val="28"/>
          <w:szCs w:val="28"/>
        </w:rPr>
        <w:t xml:space="preserve"> осуществления муниципального земельного контроля в границах города Ханты-Мансийска»</w:t>
      </w:r>
      <w:r w:rsidR="002308D3">
        <w:rPr>
          <w:sz w:val="28"/>
          <w:szCs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255826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2308D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B529E"/>
    <w:rsid w:val="002308D3"/>
    <w:rsid w:val="00255826"/>
    <w:rsid w:val="00270416"/>
    <w:rsid w:val="002B3870"/>
    <w:rsid w:val="004438F7"/>
    <w:rsid w:val="004B2D71"/>
    <w:rsid w:val="00507D1F"/>
    <w:rsid w:val="00556BEF"/>
    <w:rsid w:val="00701D0B"/>
    <w:rsid w:val="0070439C"/>
    <w:rsid w:val="00707301"/>
    <w:rsid w:val="007607A9"/>
    <w:rsid w:val="00823398"/>
    <w:rsid w:val="00867517"/>
    <w:rsid w:val="008A14ED"/>
    <w:rsid w:val="00A11911"/>
    <w:rsid w:val="00A5650F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8</cp:revision>
  <dcterms:created xsi:type="dcterms:W3CDTF">2018-04-19T06:06:00Z</dcterms:created>
  <dcterms:modified xsi:type="dcterms:W3CDTF">2019-11-20T09:02:00Z</dcterms:modified>
</cp:coreProperties>
</file>