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90704C">
      <w:pPr>
        <w:pStyle w:val="1"/>
      </w:pPr>
      <w:r>
        <w:t>Свод</w:t>
      </w:r>
      <w:r w:rsidRPr="000C508B"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C241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 w:rsidR="00C241E6">
        <w:rPr>
          <w:sz w:val="28"/>
          <w:szCs w:val="28"/>
        </w:rPr>
        <w:t>экономического развития и инвестиций</w:t>
      </w:r>
      <w:r w:rsidR="00A11911">
        <w:rPr>
          <w:sz w:val="28"/>
          <w:szCs w:val="28"/>
        </w:rPr>
        <w:t xml:space="preserve">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90704C">
        <w:rPr>
          <w:sz w:val="28"/>
        </w:rPr>
        <w:t>03</w:t>
      </w:r>
      <w:r w:rsidR="00183927">
        <w:rPr>
          <w:sz w:val="28"/>
          <w:szCs w:val="28"/>
        </w:rPr>
        <w:t>/</w:t>
      </w:r>
      <w:r w:rsidR="00B905A4">
        <w:rPr>
          <w:sz w:val="28"/>
          <w:szCs w:val="28"/>
        </w:rPr>
        <w:t>02</w:t>
      </w:r>
      <w:r w:rsidR="0090704C">
        <w:rPr>
          <w:sz w:val="28"/>
          <w:szCs w:val="28"/>
        </w:rPr>
        <w:t>/2020</w:t>
      </w:r>
      <w:r w:rsidR="00183927">
        <w:rPr>
          <w:sz w:val="28"/>
          <w:szCs w:val="28"/>
        </w:rPr>
        <w:t xml:space="preserve"> по </w:t>
      </w:r>
      <w:r w:rsidR="0090704C">
        <w:rPr>
          <w:sz w:val="28"/>
          <w:szCs w:val="28"/>
        </w:rPr>
        <w:t>1</w:t>
      </w:r>
      <w:r w:rsidR="00C241E6">
        <w:rPr>
          <w:sz w:val="28"/>
          <w:szCs w:val="28"/>
        </w:rPr>
        <w:t>0</w:t>
      </w:r>
      <w:r w:rsidR="00B905A4">
        <w:rPr>
          <w:sz w:val="28"/>
          <w:szCs w:val="28"/>
        </w:rPr>
        <w:t>/02</w:t>
      </w:r>
      <w:r w:rsidR="0090704C">
        <w:rPr>
          <w:sz w:val="28"/>
          <w:szCs w:val="28"/>
        </w:rPr>
        <w:t>/2020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="00C241E6" w:rsidRPr="00C241E6">
        <w:rPr>
          <w:sz w:val="28"/>
          <w:szCs w:val="28"/>
        </w:rPr>
        <w:t>Об утверждении порядка заключения инвестиционных договоров в отношении объектов местного значения города Ханты-Мансийска</w:t>
      </w:r>
      <w:r w:rsidR="00B905A4" w:rsidRPr="00B905A4">
        <w:rPr>
          <w:sz w:val="28"/>
          <w:szCs w:val="28"/>
        </w:rPr>
        <w:t>»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425A09" w:rsidP="00850C07">
            <w:pPr>
              <w:jc w:val="both"/>
              <w:rPr>
                <w:sz w:val="28"/>
              </w:rPr>
            </w:pPr>
            <w:r w:rsidRPr="00425A09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6C67C3" w:rsidRDefault="00425A09">
            <w:r w:rsidRPr="00425A09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Pr="00BD481F" w:rsidRDefault="006C67C3" w:rsidP="008A14ED">
            <w:pPr>
              <w:jc w:val="center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6C67C3" w:rsidRDefault="006C67C3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6C67C3" w:rsidRDefault="00425A09">
            <w:r w:rsidRPr="00425A09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6C67C3" w:rsidRDefault="00425A09">
            <w:r w:rsidRPr="00425A09">
              <w:t>Отсутствует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6C67C3" w:rsidRDefault="006C67C3" w:rsidP="00255826">
            <w:pPr>
              <w:jc w:val="center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425A09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425A09"/>
    <w:rsid w:val="004438F7"/>
    <w:rsid w:val="004B2D71"/>
    <w:rsid w:val="00507D1F"/>
    <w:rsid w:val="00556BEF"/>
    <w:rsid w:val="006C67C3"/>
    <w:rsid w:val="00701D0B"/>
    <w:rsid w:val="00707301"/>
    <w:rsid w:val="007607A9"/>
    <w:rsid w:val="00823398"/>
    <w:rsid w:val="00867517"/>
    <w:rsid w:val="008A14ED"/>
    <w:rsid w:val="0090704C"/>
    <w:rsid w:val="00A11911"/>
    <w:rsid w:val="00A5650F"/>
    <w:rsid w:val="00B905A4"/>
    <w:rsid w:val="00BE660E"/>
    <w:rsid w:val="00C1375A"/>
    <w:rsid w:val="00C241E6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0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2019-02-13T07:06:00Z</dcterms:created>
  <dcterms:modified xsi:type="dcterms:W3CDTF">2020-02-14T07:07:00Z</dcterms:modified>
</cp:coreProperties>
</file>