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2" w:rsidRPr="00516222" w:rsidRDefault="00516222" w:rsidP="00516222">
      <w:pPr>
        <w:pStyle w:val="ConsPlusTitle"/>
        <w:jc w:val="center"/>
        <w:outlineLvl w:val="0"/>
      </w:pPr>
      <w:r w:rsidRPr="00516222">
        <w:t>АДМИНИСТРАЦИЯ ГОРОДА ХАНТЫ-МАНСИЙСКА</w:t>
      </w:r>
    </w:p>
    <w:p w:rsidR="00516222" w:rsidRPr="00516222" w:rsidRDefault="00516222" w:rsidP="00516222">
      <w:pPr>
        <w:pStyle w:val="ConsPlusTitle"/>
        <w:jc w:val="center"/>
      </w:pPr>
    </w:p>
    <w:p w:rsidR="00516222" w:rsidRPr="00516222" w:rsidRDefault="00516222" w:rsidP="00516222">
      <w:pPr>
        <w:pStyle w:val="ConsPlusTitle"/>
        <w:jc w:val="center"/>
      </w:pPr>
      <w:r w:rsidRPr="00516222">
        <w:t>ПОСТАНОВЛЕНИЕ</w:t>
      </w:r>
    </w:p>
    <w:p w:rsidR="00516222" w:rsidRPr="00516222" w:rsidRDefault="00516222" w:rsidP="00516222">
      <w:pPr>
        <w:pStyle w:val="ConsPlusTitle"/>
        <w:jc w:val="center"/>
      </w:pPr>
      <w:r w:rsidRPr="00516222">
        <w:t>от 24 октября 2013 г. N 1367</w:t>
      </w:r>
    </w:p>
    <w:p w:rsidR="00516222" w:rsidRPr="00516222" w:rsidRDefault="00516222" w:rsidP="00516222">
      <w:pPr>
        <w:pStyle w:val="ConsPlusTitle"/>
        <w:jc w:val="center"/>
      </w:pPr>
    </w:p>
    <w:p w:rsidR="00516222" w:rsidRPr="00516222" w:rsidRDefault="00516222" w:rsidP="00516222">
      <w:pPr>
        <w:pStyle w:val="ConsPlusTitle"/>
        <w:jc w:val="center"/>
      </w:pPr>
      <w:r w:rsidRPr="00516222">
        <w:t xml:space="preserve">О МУНИЦИПАЛЬНОЙ ПРОГРАММЕ "УПРАВЛЕНИЕ </w:t>
      </w:r>
      <w:proofErr w:type="gramStart"/>
      <w:r w:rsidRPr="00516222">
        <w:t>МУНИЦИПАЛЬНЫМИ</w:t>
      </w:r>
      <w:proofErr w:type="gramEnd"/>
    </w:p>
    <w:p w:rsidR="00516222" w:rsidRPr="00516222" w:rsidRDefault="00516222" w:rsidP="00516222">
      <w:pPr>
        <w:pStyle w:val="ConsPlusTitle"/>
        <w:jc w:val="center"/>
      </w:pPr>
      <w:r w:rsidRPr="00516222">
        <w:t>ФИНАНСАМИ ГОРОДА ХАНТЫ-МАНСИЙСКА"</w:t>
      </w:r>
    </w:p>
    <w:p w:rsidR="00516222" w:rsidRPr="00516222" w:rsidRDefault="00516222" w:rsidP="00516222">
      <w:pPr>
        <w:pStyle w:val="ConsPlusNormal"/>
        <w:jc w:val="center"/>
      </w:pP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В соответствии со статьей 179 Бюджетного кодекса Российской Федерации, пунктом 12 статьи 53 Устава города Ханты-Мансийска, постановлением Администрации города Ханты-Мансийска от 28.06.2019 N 735 "О муниципальных программах города Ханты-Мансийска", учитывая одобрение Думой города Ханты-Мансийска от 11.10.2013, руководствуясь статьей 71 Устава города Ханты-Мансийска:</w:t>
      </w:r>
    </w:p>
    <w:p w:rsidR="00516222" w:rsidRPr="00516222" w:rsidRDefault="00516222" w:rsidP="00516222">
      <w:pPr>
        <w:pStyle w:val="ConsPlusNormal"/>
        <w:jc w:val="both"/>
      </w:pPr>
      <w:r w:rsidRPr="00516222">
        <w:t>(в ред. постановлений Администрации города Ханты-Мансийска от 13.02.2015 N 361, от 29.11.2018 N 1288, от 18.12.2019 N 1525)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1. Утвердить: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1.1. Муниципальную программу "Управление муниципальными финансами города Ханты-Мансийска" согласно приложению 1 к настоящему постановлению.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1.2. Направления мероприятий муниципальной программы согласно приложению 2 к настоящему постановлению.</w:t>
      </w:r>
    </w:p>
    <w:p w:rsidR="00516222" w:rsidRPr="00516222" w:rsidRDefault="00516222" w:rsidP="00516222">
      <w:pPr>
        <w:pStyle w:val="ConsPlusNormal"/>
        <w:jc w:val="both"/>
      </w:pPr>
      <w:r w:rsidRPr="00516222">
        <w:t>(п. 1 в ред. постановления Администрации города Ханты-Мансийска от 18.12.2019 N 1525)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2. Департаменту управления финансами Администрации города Ханты-Мансийска предусмотреть финансирование программы при составлении проекта бюджета города Ханты-Мансийска на очередной финансовый год и плановый период.</w:t>
      </w:r>
    </w:p>
    <w:p w:rsidR="00516222" w:rsidRPr="00516222" w:rsidRDefault="00516222" w:rsidP="00516222">
      <w:pPr>
        <w:pStyle w:val="ConsPlusNormal"/>
        <w:jc w:val="both"/>
      </w:pPr>
      <w:r w:rsidRPr="00516222">
        <w:t>(п. 2 в ред. постановления Администрации города Ханты-Мансийска от 30.12.2015 N 1510)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3. Настоящее постановление вступает в силу с 01.01.2014, но не ранее дня его официального опубликования.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 xml:space="preserve">4. </w:t>
      </w:r>
      <w:proofErr w:type="gramStart"/>
      <w:r w:rsidRPr="00516222">
        <w:t>Контроль за</w:t>
      </w:r>
      <w:proofErr w:type="gramEnd"/>
      <w:r w:rsidRPr="00516222">
        <w:t xml:space="preserve"> выполнением постановления оставляю за собой.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jc w:val="right"/>
      </w:pPr>
      <w:proofErr w:type="gramStart"/>
      <w:r w:rsidRPr="00516222">
        <w:t>Исполняющий</w:t>
      </w:r>
      <w:proofErr w:type="gramEnd"/>
      <w:r w:rsidRPr="00516222">
        <w:t xml:space="preserve"> полномочия</w:t>
      </w:r>
    </w:p>
    <w:p w:rsidR="00516222" w:rsidRPr="00516222" w:rsidRDefault="00516222" w:rsidP="00516222">
      <w:pPr>
        <w:pStyle w:val="ConsPlusNormal"/>
        <w:jc w:val="right"/>
      </w:pPr>
      <w:r w:rsidRPr="00516222">
        <w:t>Главы Администрации</w:t>
      </w:r>
    </w:p>
    <w:p w:rsidR="00516222" w:rsidRPr="00516222" w:rsidRDefault="00516222" w:rsidP="00516222">
      <w:pPr>
        <w:pStyle w:val="ConsPlusNormal"/>
        <w:jc w:val="right"/>
      </w:pPr>
      <w:r w:rsidRPr="00516222">
        <w:t>города Ханты-Мансийска</w:t>
      </w:r>
    </w:p>
    <w:p w:rsidR="00516222" w:rsidRPr="00516222" w:rsidRDefault="00516222" w:rsidP="00516222">
      <w:pPr>
        <w:pStyle w:val="ConsPlusNormal"/>
        <w:jc w:val="right"/>
      </w:pPr>
      <w:r w:rsidRPr="00516222">
        <w:t>Н.А.ДУНАЕВСКАЯ</w:t>
      </w:r>
    </w:p>
    <w:p w:rsidR="00516222" w:rsidRPr="00516222" w:rsidRDefault="00516222" w:rsidP="00516222">
      <w:pPr>
        <w:pStyle w:val="ConsPlusNormal"/>
      </w:pPr>
    </w:p>
    <w:p w:rsidR="00516222" w:rsidRPr="00516222" w:rsidRDefault="00516222" w:rsidP="00516222">
      <w:pPr>
        <w:pStyle w:val="ConsPlusNormal"/>
      </w:pPr>
    </w:p>
    <w:p w:rsidR="00516222" w:rsidRPr="00516222" w:rsidRDefault="00516222" w:rsidP="00516222">
      <w:pPr>
        <w:pStyle w:val="ConsPlusNormal"/>
      </w:pPr>
    </w:p>
    <w:p w:rsidR="00516222" w:rsidRP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Default="00516222" w:rsidP="00516222">
      <w:pPr>
        <w:pStyle w:val="ConsPlusNormal"/>
      </w:pPr>
    </w:p>
    <w:p w:rsidR="00516222" w:rsidRPr="00516222" w:rsidRDefault="00516222" w:rsidP="00516222">
      <w:pPr>
        <w:pStyle w:val="ConsPlusNormal"/>
      </w:pPr>
    </w:p>
    <w:p w:rsidR="00516222" w:rsidRPr="00516222" w:rsidRDefault="00516222" w:rsidP="00516222">
      <w:pPr>
        <w:pStyle w:val="ConsPlusNormal"/>
        <w:jc w:val="right"/>
        <w:outlineLvl w:val="0"/>
      </w:pPr>
      <w:r w:rsidRPr="00516222">
        <w:lastRenderedPageBreak/>
        <w:t>Приложение 1</w:t>
      </w:r>
    </w:p>
    <w:p w:rsidR="00516222" w:rsidRPr="00516222" w:rsidRDefault="00516222" w:rsidP="00516222">
      <w:pPr>
        <w:pStyle w:val="ConsPlusNormal"/>
        <w:jc w:val="right"/>
      </w:pPr>
      <w:r w:rsidRPr="00516222">
        <w:t>к постановлению Администрации</w:t>
      </w:r>
    </w:p>
    <w:p w:rsidR="00516222" w:rsidRPr="00516222" w:rsidRDefault="00516222" w:rsidP="00516222">
      <w:pPr>
        <w:pStyle w:val="ConsPlusNormal"/>
        <w:jc w:val="right"/>
      </w:pPr>
      <w:r w:rsidRPr="00516222">
        <w:t>города Ханты-Мансийска</w:t>
      </w:r>
    </w:p>
    <w:p w:rsidR="00516222" w:rsidRPr="00516222" w:rsidRDefault="00516222" w:rsidP="00516222">
      <w:pPr>
        <w:pStyle w:val="ConsPlusNormal"/>
        <w:jc w:val="right"/>
      </w:pPr>
      <w:r w:rsidRPr="00516222">
        <w:t>от 24.10.2013 N 1367</w:t>
      </w:r>
    </w:p>
    <w:p w:rsidR="00516222" w:rsidRDefault="00516222" w:rsidP="00516222">
      <w:pPr>
        <w:pStyle w:val="ConsPlusNormal"/>
        <w:jc w:val="right"/>
      </w:pPr>
      <w:r>
        <w:t>(Редакция от 18.12.2019 № 1525)</w:t>
      </w:r>
    </w:p>
    <w:p w:rsidR="00516222" w:rsidRPr="00516222" w:rsidRDefault="00516222" w:rsidP="00516222">
      <w:pPr>
        <w:pStyle w:val="ConsPlusNormal"/>
        <w:jc w:val="right"/>
      </w:pPr>
    </w:p>
    <w:p w:rsidR="00516222" w:rsidRPr="00516222" w:rsidRDefault="00516222" w:rsidP="00516222">
      <w:pPr>
        <w:pStyle w:val="ConsPlusTitle"/>
        <w:jc w:val="center"/>
      </w:pPr>
      <w:bookmarkStart w:id="0" w:name="P39"/>
      <w:bookmarkEnd w:id="0"/>
      <w:r w:rsidRPr="00516222">
        <w:t>МУНИЦИПАЛЬНАЯ ПРОГРАММА</w:t>
      </w:r>
    </w:p>
    <w:p w:rsidR="00516222" w:rsidRPr="00516222" w:rsidRDefault="00516222" w:rsidP="00516222">
      <w:pPr>
        <w:pStyle w:val="ConsPlusTitle"/>
        <w:jc w:val="center"/>
      </w:pPr>
      <w:r w:rsidRPr="00516222">
        <w:t>"УПРАВЛЕНИЕ МУНИЦИПАЛЬНЫМИ ФИНАНСАМИ ГОРОДА ХАНТЫ-МАНСИЙСКА"</w:t>
      </w:r>
    </w:p>
    <w:p w:rsidR="00516222" w:rsidRPr="00516222" w:rsidRDefault="00516222" w:rsidP="00516222">
      <w:pPr>
        <w:pStyle w:val="ConsPlusTitle"/>
        <w:jc w:val="center"/>
      </w:pPr>
      <w:r w:rsidRPr="00516222">
        <w:t>(ДАЛЕЕ - МУНИЦИПАЛЬНАЯ ПРОГРАММА)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  <w:outlineLvl w:val="1"/>
      </w:pPr>
      <w:r w:rsidRPr="00516222">
        <w:t>Паспорт</w:t>
      </w:r>
    </w:p>
    <w:p w:rsidR="00516222" w:rsidRPr="00516222" w:rsidRDefault="00516222" w:rsidP="00516222">
      <w:pPr>
        <w:pStyle w:val="ConsPlusTitle"/>
        <w:jc w:val="center"/>
      </w:pPr>
      <w:r w:rsidRPr="00516222">
        <w:t>муниципальной программы города Ханты-Мансийска "Управление</w:t>
      </w:r>
    </w:p>
    <w:p w:rsidR="00516222" w:rsidRPr="00516222" w:rsidRDefault="00516222" w:rsidP="00516222">
      <w:pPr>
        <w:pStyle w:val="ConsPlusTitle"/>
        <w:jc w:val="center"/>
      </w:pPr>
      <w:r w:rsidRPr="00516222">
        <w:t>муниципальными финансами города Ханты-Мансийска"</w:t>
      </w:r>
    </w:p>
    <w:p w:rsidR="00516222" w:rsidRPr="00516222" w:rsidRDefault="00516222" w:rsidP="0051622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1"/>
        <w:gridCol w:w="6038"/>
      </w:tblGrid>
      <w:tr w:rsidR="00516222" w:rsidRPr="00516222" w:rsidTr="00516222">
        <w:tc>
          <w:tcPr>
            <w:tcW w:w="1815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Наименование муниципальной программы</w:t>
            </w:r>
          </w:p>
        </w:tc>
        <w:tc>
          <w:tcPr>
            <w:tcW w:w="3185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Управление муниципальными финансами города Ханты-Мансийска</w:t>
            </w:r>
          </w:p>
        </w:tc>
      </w:tr>
      <w:tr w:rsidR="00516222" w:rsidRPr="00516222" w:rsidTr="00516222">
        <w:tc>
          <w:tcPr>
            <w:tcW w:w="181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85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Постановление Администрации города Ханты-Мансийска от 24.10.2013 N 1367 "О муниципальной программе "Управление муниципальными финансами города Ханты-Мансийска"</w:t>
            </w:r>
          </w:p>
        </w:tc>
      </w:tr>
      <w:tr w:rsidR="00516222" w:rsidRPr="00516222" w:rsidTr="00516222">
        <w:tc>
          <w:tcPr>
            <w:tcW w:w="181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Координатор муниципальной программы</w:t>
            </w:r>
          </w:p>
        </w:tc>
        <w:tc>
          <w:tcPr>
            <w:tcW w:w="3185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Департамент управления финансами Администрации города Ханты-Мансийска</w:t>
            </w:r>
          </w:p>
        </w:tc>
      </w:tr>
      <w:tr w:rsidR="00516222" w:rsidRPr="00516222" w:rsidTr="00516222">
        <w:tc>
          <w:tcPr>
            <w:tcW w:w="181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Исполнители муниципальной программы</w:t>
            </w:r>
          </w:p>
        </w:tc>
        <w:tc>
          <w:tcPr>
            <w:tcW w:w="3185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Департамент управления финансами Администрации города Ханты-Мансийска;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Дума города Ханты-Мансийска</w:t>
            </w:r>
          </w:p>
        </w:tc>
      </w:tr>
      <w:tr w:rsidR="00516222" w:rsidRPr="00516222" w:rsidTr="00516222">
        <w:tc>
          <w:tcPr>
            <w:tcW w:w="181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Цели муниципальной программы</w:t>
            </w:r>
          </w:p>
        </w:tc>
        <w:tc>
          <w:tcPr>
            <w:tcW w:w="3185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516222" w:rsidRPr="00516222" w:rsidTr="00516222">
        <w:tc>
          <w:tcPr>
            <w:tcW w:w="181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Задачи муниципальной программы</w:t>
            </w:r>
          </w:p>
        </w:tc>
        <w:tc>
          <w:tcPr>
            <w:tcW w:w="3185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4. 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516222" w:rsidRPr="00516222" w:rsidTr="00516222">
        <w:tc>
          <w:tcPr>
            <w:tcW w:w="181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Подпрограммы</w:t>
            </w:r>
          </w:p>
        </w:tc>
        <w:tc>
          <w:tcPr>
            <w:tcW w:w="3185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-</w:t>
            </w:r>
          </w:p>
        </w:tc>
      </w:tr>
      <w:tr w:rsidR="00516222" w:rsidRPr="00516222" w:rsidTr="00516222">
        <w:tc>
          <w:tcPr>
            <w:tcW w:w="181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 xml:space="preserve">Проекты (мероприятия), входящие </w:t>
            </w:r>
            <w:r w:rsidRPr="00516222">
              <w:lastRenderedPageBreak/>
              <w:t>в состав муниципальной программы, в том числе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185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lastRenderedPageBreak/>
              <w:t xml:space="preserve">Муниципальная программа не содержит проектов </w:t>
            </w:r>
            <w:r w:rsidRPr="00516222">
              <w:lastRenderedPageBreak/>
              <w:t>(мероприятий), направленных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516222" w:rsidRPr="00516222" w:rsidTr="00516222">
        <w:tc>
          <w:tcPr>
            <w:tcW w:w="1815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lastRenderedPageBreak/>
              <w:t>Целевые показатели муниципальной программы</w:t>
            </w:r>
          </w:p>
        </w:tc>
        <w:tc>
          <w:tcPr>
            <w:tcW w:w="3185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1. Сохранение исполнения плана по налоговым и неналоговым доходам, утвержденного решением Думы города Ханты-Мансийска о бюджете города Ханты-Мансийска, на уровне не менее 95%.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2. Сохранение исполнения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на уровне не менее 95%.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3. Сохранение доли главных распорядителей бюджетных средств города Ханты-Мансийска, имеющих итоговую оценку качества финансового менеджмента более 60 баллов, на уровне 100%.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 xml:space="preserve">4. Сохранение </w:t>
            </w:r>
            <w:proofErr w:type="gramStart"/>
            <w:r w:rsidRPr="00516222">
              <w:t>доли расходов бюджета города Ханты-Мансийска</w:t>
            </w:r>
            <w:proofErr w:type="gramEnd"/>
            <w:r w:rsidRPr="00516222">
              <w:t xml:space="preserve"> на 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назначение, на уровне не более 1%.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5. Рост уровня открытости показателей бюджетных данных и участия граждан города Ханты-Мансийска в бюджетном процессе с 85 до 95 баллов.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6. Сохранение соблюдения ограничений по предельному размеру резервного фонда, установленного Бюджетным кодексом Российской Федерации, на уровне 100%</w:t>
            </w:r>
          </w:p>
        </w:tc>
      </w:tr>
      <w:tr w:rsidR="00516222" w:rsidRPr="00516222" w:rsidTr="00516222">
        <w:tc>
          <w:tcPr>
            <w:tcW w:w="1815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Сроки реализации муниципальной программы</w:t>
            </w:r>
          </w:p>
        </w:tc>
        <w:tc>
          <w:tcPr>
            <w:tcW w:w="318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2019 - 2025 годы и на период до 2030 года</w:t>
            </w:r>
          </w:p>
        </w:tc>
      </w:tr>
      <w:tr w:rsidR="00516222" w:rsidRPr="00516222" w:rsidTr="00516222">
        <w:tc>
          <w:tcPr>
            <w:tcW w:w="181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Параметры финансового обеспечения муниципальной программы</w:t>
            </w:r>
          </w:p>
        </w:tc>
        <w:tc>
          <w:tcPr>
            <w:tcW w:w="3185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Общий объем финансирования муниципальной программы составляет 2 981 467 481,47 рубль, в том числе: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2019 - 91 540 790,28 рублей;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2020 - 262 720 608,29 рублей;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2021 - 262 720 608,29 рублей;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2022 - 262 720 608,29 рублей;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2023 - 262 720 608,29 рублей;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2024 - 262 720 608,29 рублей;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2025 - 262 720 608,29 рублей;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2026 - 2030 - 1 313 603 041,45 рубль</w:t>
            </w:r>
          </w:p>
        </w:tc>
      </w:tr>
    </w:tbl>
    <w:p w:rsidR="00516222" w:rsidRPr="00516222" w:rsidRDefault="00516222" w:rsidP="00516222">
      <w:pPr>
        <w:pStyle w:val="ConsPlusNormal"/>
        <w:jc w:val="both"/>
      </w:pPr>
    </w:p>
    <w:p w:rsidR="00516222" w:rsidRDefault="00516222" w:rsidP="00516222">
      <w:pPr>
        <w:pStyle w:val="ConsPlusTitle"/>
        <w:jc w:val="center"/>
        <w:outlineLvl w:val="1"/>
      </w:pPr>
    </w:p>
    <w:p w:rsidR="00516222" w:rsidRDefault="00516222" w:rsidP="00516222">
      <w:pPr>
        <w:pStyle w:val="ConsPlusTitle"/>
        <w:jc w:val="center"/>
        <w:outlineLvl w:val="1"/>
      </w:pPr>
    </w:p>
    <w:p w:rsidR="00516222" w:rsidRPr="00516222" w:rsidRDefault="00516222" w:rsidP="00516222">
      <w:pPr>
        <w:pStyle w:val="ConsPlusTitle"/>
        <w:jc w:val="center"/>
        <w:outlineLvl w:val="1"/>
      </w:pPr>
      <w:r w:rsidRPr="00516222">
        <w:lastRenderedPageBreak/>
        <w:t xml:space="preserve">Раздел 1. О СТИМУЛИРОВАНИИ </w:t>
      </w:r>
      <w:proofErr w:type="gramStart"/>
      <w:r w:rsidRPr="00516222">
        <w:t>ИНВЕСТИЦИОННОЙ</w:t>
      </w:r>
      <w:proofErr w:type="gramEnd"/>
      <w:r w:rsidRPr="00516222">
        <w:t xml:space="preserve"> И ИННОВАЦИОННОЙ</w:t>
      </w:r>
    </w:p>
    <w:p w:rsidR="00516222" w:rsidRPr="00516222" w:rsidRDefault="00516222" w:rsidP="00516222">
      <w:pPr>
        <w:pStyle w:val="ConsPlusTitle"/>
        <w:jc w:val="center"/>
      </w:pPr>
      <w:r w:rsidRPr="00516222">
        <w:t xml:space="preserve">ДЕЯТЕЛЬНОСТИ, РАЗВИТИЕ КОНКУРЕНЦИИ И </w:t>
      </w:r>
      <w:proofErr w:type="gramStart"/>
      <w:r w:rsidRPr="00516222">
        <w:t>НЕГОСУДАРСТВЕННОГО</w:t>
      </w:r>
      <w:proofErr w:type="gramEnd"/>
    </w:p>
    <w:p w:rsidR="00516222" w:rsidRPr="00516222" w:rsidRDefault="00516222" w:rsidP="00516222">
      <w:pPr>
        <w:pStyle w:val="ConsPlusTitle"/>
        <w:jc w:val="center"/>
      </w:pPr>
      <w:r w:rsidRPr="00516222">
        <w:t>СЕКТОРА ЭКОНОМИКИ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  <w:outlineLvl w:val="2"/>
      </w:pPr>
      <w:r w:rsidRPr="00516222">
        <w:t>1.1. Формирование благоприятного инвестиционного климата</w:t>
      </w:r>
    </w:p>
    <w:p w:rsidR="00516222" w:rsidRPr="00516222" w:rsidRDefault="00516222" w:rsidP="00516222">
      <w:pPr>
        <w:pStyle w:val="ConsPlusTitle"/>
        <w:jc w:val="center"/>
      </w:pPr>
      <w:r w:rsidRPr="00516222">
        <w:t>и повышение инвестиционной привлекательности для развития</w:t>
      </w:r>
    </w:p>
    <w:p w:rsidR="00516222" w:rsidRPr="00516222" w:rsidRDefault="00516222" w:rsidP="00516222">
      <w:pPr>
        <w:pStyle w:val="ConsPlusTitle"/>
        <w:jc w:val="center"/>
      </w:pPr>
      <w:r w:rsidRPr="00516222">
        <w:t>инвестиционной деятельности на территории города</w:t>
      </w:r>
    </w:p>
    <w:p w:rsidR="00516222" w:rsidRPr="00516222" w:rsidRDefault="00516222" w:rsidP="00516222">
      <w:pPr>
        <w:pStyle w:val="ConsPlusTitle"/>
        <w:jc w:val="center"/>
      </w:pPr>
      <w:r w:rsidRPr="00516222">
        <w:t>Ханты-Мансийска, в том числе привлечение частных инвестиций</w:t>
      </w:r>
    </w:p>
    <w:p w:rsidR="00516222" w:rsidRPr="00516222" w:rsidRDefault="00516222" w:rsidP="00516222">
      <w:pPr>
        <w:pStyle w:val="ConsPlusTitle"/>
        <w:jc w:val="center"/>
      </w:pPr>
      <w:r w:rsidRPr="00516222">
        <w:t>для реализации инвестиционных проектов, отвечающим целям</w:t>
      </w:r>
    </w:p>
    <w:p w:rsidR="00516222" w:rsidRPr="00516222" w:rsidRDefault="00516222" w:rsidP="00516222">
      <w:pPr>
        <w:pStyle w:val="ConsPlusTitle"/>
        <w:jc w:val="center"/>
      </w:pPr>
      <w:r w:rsidRPr="00516222">
        <w:t>и задачам муниципальной программы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proofErr w:type="gramStart"/>
      <w:r w:rsidRPr="00516222">
        <w:t>Налоговая политика города Ханты-Мансийска, как принципиальное условие для обеспечения эффективности инвестиций и создания благоприятных условий для деловой среды, нацелена с одной стороны на укрепление и развитие устойчивой доходной базы бюджета города Ханты-Мансийска, формирование механизмов роста доходов бюджета города с созданием стимулов для их увеличения, с другой стороны, на поддержку инвестиционной и инновационной деятельности организаций, а также на поддержание стабильных налоговых</w:t>
      </w:r>
      <w:proofErr w:type="gramEnd"/>
      <w:r w:rsidRPr="00516222">
        <w:t xml:space="preserve"> условий для развития предпринимательской активности на территории города Ханты-Мансийска.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 xml:space="preserve">Реализация мероприятий муниципальной программы приведет к повышению качества управления муниципальными финансами в городе Ханты-Мансийске, что в свою очередь </w:t>
      </w:r>
      <w:proofErr w:type="gramStart"/>
      <w:r w:rsidRPr="00516222">
        <w:t>обеспечит максимально эффективное и прозрачное использование муниципальных финансов и создаст</w:t>
      </w:r>
      <w:proofErr w:type="gramEnd"/>
      <w:r w:rsidRPr="00516222">
        <w:t xml:space="preserve"> благоприятные условия для социально-экономического развития города Ханты-Мансийска.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  <w:outlineLvl w:val="2"/>
      </w:pPr>
      <w:r w:rsidRPr="00516222">
        <w:t>1.2. Улучшение конкурентной среды за счет реализации</w:t>
      </w:r>
    </w:p>
    <w:p w:rsidR="00516222" w:rsidRPr="00516222" w:rsidRDefault="00516222" w:rsidP="00516222">
      <w:pPr>
        <w:pStyle w:val="ConsPlusTitle"/>
        <w:jc w:val="center"/>
      </w:pPr>
      <w:r w:rsidRPr="00516222">
        <w:t>стандарта развития конкуренции, развития транспортной,</w:t>
      </w:r>
    </w:p>
    <w:p w:rsidR="00516222" w:rsidRPr="00516222" w:rsidRDefault="00516222" w:rsidP="00516222">
      <w:pPr>
        <w:pStyle w:val="ConsPlusTitle"/>
        <w:jc w:val="center"/>
      </w:pPr>
      <w:r w:rsidRPr="00516222">
        <w:t>информационной, финансовой, энергетической инфраструктуры</w:t>
      </w:r>
    </w:p>
    <w:p w:rsidR="00516222" w:rsidRPr="00516222" w:rsidRDefault="00516222" w:rsidP="00516222">
      <w:pPr>
        <w:pStyle w:val="ConsPlusTitle"/>
        <w:jc w:val="center"/>
      </w:pPr>
      <w:r w:rsidRPr="00516222">
        <w:t>и обеспечения ее доступности для участников рынка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Развитие конкуренции в городе оказывает благоприятное воздействие на макроэкономические показатели социально-экономического развития города Ханты-Мансийска.</w:t>
      </w:r>
    </w:p>
    <w:p w:rsidR="00516222" w:rsidRPr="00516222" w:rsidRDefault="00516222" w:rsidP="00516222">
      <w:pPr>
        <w:pStyle w:val="ConsPlusNormal"/>
        <w:ind w:firstLine="540"/>
        <w:jc w:val="both"/>
      </w:pPr>
      <w:proofErr w:type="gramStart"/>
      <w:r w:rsidRPr="00516222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20.08.2019 N 135-р "Об утверждении плана мероприятий ("дорожной карты") по содействию развитию конкуренции в городе Ханты-Мансийске", Департаментом управления финансами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516222">
        <w:t xml:space="preserve"> </w:t>
      </w:r>
      <w:proofErr w:type="gramStart"/>
      <w:r w:rsidRPr="00516222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516222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  <w:outlineLvl w:val="2"/>
      </w:pPr>
      <w:r w:rsidRPr="00516222">
        <w:t>1.3. Создание благоприятных условий для ведения</w:t>
      </w:r>
    </w:p>
    <w:p w:rsidR="00516222" w:rsidRPr="00516222" w:rsidRDefault="00516222" w:rsidP="00516222">
      <w:pPr>
        <w:pStyle w:val="ConsPlusTitle"/>
        <w:jc w:val="center"/>
      </w:pPr>
      <w:r w:rsidRPr="00516222">
        <w:t>предпринимательской деятельности, повышение доступности</w:t>
      </w:r>
    </w:p>
    <w:p w:rsidR="00516222" w:rsidRPr="00516222" w:rsidRDefault="00516222" w:rsidP="00516222">
      <w:pPr>
        <w:pStyle w:val="ConsPlusTitle"/>
        <w:jc w:val="center"/>
      </w:pPr>
      <w:r w:rsidRPr="00516222">
        <w:t>финансирования для субъектов малого и среднего</w:t>
      </w:r>
    </w:p>
    <w:p w:rsidR="00516222" w:rsidRPr="00516222" w:rsidRDefault="00516222" w:rsidP="00516222">
      <w:pPr>
        <w:pStyle w:val="ConsPlusTitle"/>
        <w:jc w:val="center"/>
      </w:pPr>
      <w:r w:rsidRPr="00516222">
        <w:t>предпринимательства, упрощение процедур ведения</w:t>
      </w:r>
    </w:p>
    <w:p w:rsidR="00516222" w:rsidRPr="00516222" w:rsidRDefault="00516222" w:rsidP="00516222">
      <w:pPr>
        <w:pStyle w:val="ConsPlusTitle"/>
        <w:jc w:val="center"/>
      </w:pPr>
      <w:r w:rsidRPr="00516222">
        <w:t>предпринимательской деятельности, обеспечение легализации</w:t>
      </w:r>
    </w:p>
    <w:p w:rsidR="00516222" w:rsidRPr="00516222" w:rsidRDefault="00516222" w:rsidP="00516222">
      <w:pPr>
        <w:pStyle w:val="ConsPlusTitle"/>
        <w:jc w:val="center"/>
      </w:pPr>
      <w:proofErr w:type="spellStart"/>
      <w:r w:rsidRPr="00516222">
        <w:t>самозанятых</w:t>
      </w:r>
      <w:proofErr w:type="spellEnd"/>
      <w:r w:rsidRPr="00516222">
        <w:t xml:space="preserve"> граждан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 xml:space="preserve">В рамках реализации мероприятий муниципальной программы создание благоприятных </w:t>
      </w:r>
      <w:r w:rsidRPr="00516222">
        <w:lastRenderedPageBreak/>
        <w:t xml:space="preserve">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516222">
        <w:t>самозанятых</w:t>
      </w:r>
      <w:proofErr w:type="spellEnd"/>
      <w:r w:rsidRPr="00516222">
        <w:t xml:space="preserve"> граждан не предусмотрены.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  <w:outlineLvl w:val="2"/>
      </w:pPr>
      <w:r w:rsidRPr="00516222">
        <w:t>1.4. Повышение производительности труда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Повышение производительности труда координатора муниципальной программы осуществляется за счет: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 xml:space="preserve">повышения </w:t>
      </w:r>
      <w:proofErr w:type="gramStart"/>
      <w:r w:rsidRPr="00516222">
        <w:t>уровня квалификации работников Департамента управления</w:t>
      </w:r>
      <w:proofErr w:type="gramEnd"/>
      <w:r w:rsidRPr="00516222">
        <w:t xml:space="preserve"> финансами Администрации города Ханты-Мансийска;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 xml:space="preserve">планирования деятельности и </w:t>
      </w:r>
      <w:proofErr w:type="gramStart"/>
      <w:r w:rsidRPr="00516222">
        <w:t>контроля за</w:t>
      </w:r>
      <w:proofErr w:type="gramEnd"/>
      <w:r w:rsidRPr="00516222">
        <w:t xml:space="preserve"> исполнением поставленных задач;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 xml:space="preserve">внедрения </w:t>
      </w:r>
      <w:proofErr w:type="spellStart"/>
      <w:r w:rsidRPr="00516222">
        <w:t>web</w:t>
      </w:r>
      <w:proofErr w:type="spellEnd"/>
      <w:r w:rsidRPr="00516222">
        <w:t>-технологий при формировании бюджета города Ханты-Мансийска на основе инновационных подходов к управлению общественными финансами.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  <w:outlineLvl w:val="1"/>
      </w:pPr>
      <w:r w:rsidRPr="00516222">
        <w:t>Раздел 2. МЕХАНИЗМ РЕАЛИЗАЦИИ МУНИЦИПАЛЬНОЙ ПРОГРАММЫ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 xml:space="preserve">Механизм реализации муниципальной программы </w:t>
      </w:r>
      <w:proofErr w:type="gramStart"/>
      <w:r w:rsidRPr="00516222">
        <w:t>представляет собой скоординированные по срокам и направлениям действия и включает</w:t>
      </w:r>
      <w:proofErr w:type="gramEnd"/>
      <w:r w:rsidRPr="00516222">
        <w:t>: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программы.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Координатор муниципальной программы: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программы;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вносит в установленном порядке предложения о распределении финансовых средств и материальных ресурсов, направляемых на реализацию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контролирует выполнение основных мероприятий муниципальной программы;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ежемесячно 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осуществляет текущий мониторинг реализации муниципальной программы;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размещает муниципальную программу и отчетность о ходе ее реализации в федеральном государственном реестре документов стратегического планирования в установленном порядке.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Исполнители программы: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в соответствии с основными мероприятиями муниципальной программы направляют предложения к сводной бюджетной заявке с указанием мероприятий и расчетов в стоимостном выражении с соответствующим обоснованием;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ежемесячно представляют аналитическую информацию о ходе реализации основных мероприятий муниципальной программы, оценку значений целевых показателей реализации муниципальной программы;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разрабатывают в пределах своих полномочий проекты муниципальных правовых актов, необходимых для реализации муниципальной программы.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Исполнители муниципальной программы несут ответственность за целевое и эффективное использование выделенных им бюджетных сре</w:t>
      </w:r>
      <w:proofErr w:type="gramStart"/>
      <w:r w:rsidRPr="00516222">
        <w:t>дств в с</w:t>
      </w:r>
      <w:proofErr w:type="gramEnd"/>
      <w:r w:rsidRPr="00516222">
        <w:t xml:space="preserve">оответствии с действующими нормативными правовыми актами Российской Федерации, Ханты-Мансийского автономного </w:t>
      </w:r>
      <w:r w:rsidRPr="00516222">
        <w:lastRenderedPageBreak/>
        <w:t>округа - Югры и муниципальными правовыми актами города Ханты-Мансийска.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Механизм управления муниципальной программой, включая ее корректировку, основывается на мониторинге целевых показателей муниципальной программы путем сопоставления фактически достигнутых и плановых значений целевых показателей.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В соответствии с данными мониторинга по фактически достигнутым значениям показателей эффективности реализации муниципальной программы в нее могут быть внесены изменения.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Муниципальная программа не содержит мероприятий, реализуемых на принципах проектного управления, применения технологий бережливого производства.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516222">
        <w:t>приоритетов расходования средств бюджета города Ханты-Мансийска</w:t>
      </w:r>
      <w:proofErr w:type="gramEnd"/>
      <w:r w:rsidRPr="00516222">
        <w:t xml:space="preserve"> и поддержки инициатив жителей в решении вопросов местного значения. По данному направлению Департаментом управления финансами Администрации города Ханты-Мансийска осуществляется прием заявок на участие в конкурсном отборе проектов инициативного бюджетирования в городе Ханты-Мансийске "Мы планируем бюджет вместе".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jc w:val="right"/>
        <w:outlineLvl w:val="1"/>
      </w:pPr>
      <w:r w:rsidRPr="00516222">
        <w:t>Таблица 1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</w:pPr>
      <w:bookmarkStart w:id="1" w:name="P153"/>
      <w:bookmarkEnd w:id="1"/>
      <w:r w:rsidRPr="00516222">
        <w:t>Целевые показатели муниципальной программы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spacing w:after="0" w:line="240" w:lineRule="auto"/>
        <w:sectPr w:rsidR="00516222" w:rsidRPr="00516222" w:rsidSect="007017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332"/>
        <w:gridCol w:w="1808"/>
        <w:gridCol w:w="824"/>
        <w:gridCol w:w="824"/>
        <w:gridCol w:w="759"/>
        <w:gridCol w:w="824"/>
        <w:gridCol w:w="759"/>
        <w:gridCol w:w="759"/>
        <w:gridCol w:w="824"/>
        <w:gridCol w:w="1809"/>
      </w:tblGrid>
      <w:tr w:rsidR="00516222" w:rsidRPr="00516222" w:rsidTr="00516222">
        <w:tc>
          <w:tcPr>
            <w:tcW w:w="262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lastRenderedPageBreak/>
              <w:t>N показателя</w:t>
            </w:r>
          </w:p>
        </w:tc>
        <w:tc>
          <w:tcPr>
            <w:tcW w:w="1488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Наименование целевых показателей</w:t>
            </w:r>
          </w:p>
        </w:tc>
        <w:tc>
          <w:tcPr>
            <w:tcW w:w="629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Базовый показатель на начало реализации муниципальной программы</w:t>
            </w:r>
          </w:p>
        </w:tc>
        <w:tc>
          <w:tcPr>
            <w:tcW w:w="1992" w:type="pct"/>
            <w:gridSpan w:val="7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Значения показателя по годам</w:t>
            </w:r>
          </w:p>
        </w:tc>
        <w:tc>
          <w:tcPr>
            <w:tcW w:w="629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Целевое значение показателя на дату окончания реализации муниципальной программы</w:t>
            </w:r>
          </w:p>
        </w:tc>
      </w:tr>
      <w:tr w:rsidR="00516222" w:rsidRPr="00516222" w:rsidTr="00516222">
        <w:tc>
          <w:tcPr>
            <w:tcW w:w="26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1488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629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2019 год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2020 год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2021 год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2022 год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2023 год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2024 год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2025 год</w:t>
            </w:r>
          </w:p>
        </w:tc>
        <w:tc>
          <w:tcPr>
            <w:tcW w:w="629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</w:tr>
      <w:tr w:rsidR="00516222" w:rsidRPr="00516222" w:rsidTr="00516222">
        <w:tc>
          <w:tcPr>
            <w:tcW w:w="26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</w:t>
            </w:r>
          </w:p>
        </w:tc>
        <w:tc>
          <w:tcPr>
            <w:tcW w:w="1488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4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7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8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11</w:t>
            </w:r>
          </w:p>
        </w:tc>
      </w:tr>
      <w:tr w:rsidR="00516222" w:rsidRPr="00516222" w:rsidTr="00516222">
        <w:tc>
          <w:tcPr>
            <w:tcW w:w="26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1.</w:t>
            </w:r>
          </w:p>
        </w:tc>
        <w:tc>
          <w:tcPr>
            <w:tcW w:w="1488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Исполнение плана по налоговым и неналоговым доходам, утвержденного решением Думы города Ханты-Мансийска о бюджете города Ханты-Мансийска &lt;1&gt;, %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100,3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</w:tr>
      <w:tr w:rsidR="00516222" w:rsidRPr="00516222" w:rsidTr="00516222">
        <w:tc>
          <w:tcPr>
            <w:tcW w:w="26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2.</w:t>
            </w:r>
          </w:p>
        </w:tc>
        <w:tc>
          <w:tcPr>
            <w:tcW w:w="1488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Исполнение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 &lt;2&gt;, %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99,4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&gt;= 95</w:t>
            </w:r>
          </w:p>
        </w:tc>
      </w:tr>
      <w:tr w:rsidR="00516222" w:rsidRPr="00516222" w:rsidTr="00516222">
        <w:tc>
          <w:tcPr>
            <w:tcW w:w="26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3.</w:t>
            </w:r>
          </w:p>
        </w:tc>
        <w:tc>
          <w:tcPr>
            <w:tcW w:w="1488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Доля главных распорядителей бюджетных средств города Ханты-Мансийска, имеющих итоговую оценку качества финансового менеджмента более 60 баллов &lt;3&gt;, %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</w:tr>
      <w:tr w:rsidR="00516222" w:rsidRPr="00516222" w:rsidTr="00516222">
        <w:tc>
          <w:tcPr>
            <w:tcW w:w="26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4.</w:t>
            </w:r>
          </w:p>
        </w:tc>
        <w:tc>
          <w:tcPr>
            <w:tcW w:w="1488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Доля расходов бюджета города Ханты-Мансийска на 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 &lt;4&gt;, %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0,2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&lt;=1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&lt;=1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&lt;=1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&lt;=1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&lt;=1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&lt;=1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&lt;=1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&lt;=1</w:t>
            </w:r>
          </w:p>
        </w:tc>
      </w:tr>
      <w:tr w:rsidR="00516222" w:rsidRPr="00516222" w:rsidTr="00516222">
        <w:tc>
          <w:tcPr>
            <w:tcW w:w="26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lastRenderedPageBreak/>
              <w:t>5.</w:t>
            </w:r>
          </w:p>
        </w:tc>
        <w:tc>
          <w:tcPr>
            <w:tcW w:w="1488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Уровень открытости показателей бюджетных данных и участия граждан города Ханты-Мансийска в бюджетном процессе &lt;5&gt;, баллы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85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90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90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90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93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93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93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95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95</w:t>
            </w:r>
          </w:p>
        </w:tc>
      </w:tr>
      <w:tr w:rsidR="00516222" w:rsidRPr="00516222" w:rsidTr="00516222">
        <w:tc>
          <w:tcPr>
            <w:tcW w:w="26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6.</w:t>
            </w:r>
          </w:p>
        </w:tc>
        <w:tc>
          <w:tcPr>
            <w:tcW w:w="1488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Соблюдение ограничений по предельному размеру резервного фонда, установленного Бюджетным кодексом Российской Федерации &lt;6&gt;, %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7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2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  <w:tc>
          <w:tcPr>
            <w:tcW w:w="62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100</w:t>
            </w:r>
          </w:p>
        </w:tc>
      </w:tr>
    </w:tbl>
    <w:p w:rsidR="00516222" w:rsidRPr="00516222" w:rsidRDefault="00516222" w:rsidP="00516222">
      <w:pPr>
        <w:spacing w:after="0" w:line="240" w:lineRule="auto"/>
        <w:sectPr w:rsidR="00516222" w:rsidRPr="005162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--------------------------------</w:t>
      </w:r>
    </w:p>
    <w:p w:rsidR="00516222" w:rsidRPr="00516222" w:rsidRDefault="00516222" w:rsidP="00516222">
      <w:pPr>
        <w:pStyle w:val="ConsPlusNormal"/>
        <w:ind w:firstLine="540"/>
        <w:jc w:val="both"/>
      </w:pPr>
      <w:bookmarkStart w:id="2" w:name="P246"/>
      <w:bookmarkEnd w:id="2"/>
      <w:r w:rsidRPr="00516222">
        <w:t>&lt;1&gt; Показатель рассчитывается по формуле: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ИП = ФД / УПД x 100,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где: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 xml:space="preserve">ФД - фактический объем налоговых и неналоговых доходов бюджета города за отчетный год (Приложение 1 к решению Думы города Ханты-Мансийска "Об </w:t>
      </w:r>
      <w:proofErr w:type="gramStart"/>
      <w:r w:rsidRPr="00516222">
        <w:t>отчете</w:t>
      </w:r>
      <w:proofErr w:type="gramEnd"/>
      <w:r w:rsidRPr="00516222">
        <w:t xml:space="preserve"> об исполнении бюджета города Ханты-Мансийска за финансовый год");</w:t>
      </w:r>
    </w:p>
    <w:p w:rsidR="00516222" w:rsidRPr="00516222" w:rsidRDefault="00516222" w:rsidP="00516222">
      <w:pPr>
        <w:pStyle w:val="ConsPlusNormal"/>
        <w:ind w:firstLine="540"/>
        <w:jc w:val="both"/>
      </w:pPr>
      <w:proofErr w:type="gramStart"/>
      <w:r w:rsidRPr="00516222">
        <w:t>УПД - утвержденный объем налоговых и неналоговых доходов бюджета города на отчетный год (Приложение 1 к решению Думы города Ханты-Мансийска "О бюджете города Ханты-Мансийска на очередной финансовый год и плановый период".</w:t>
      </w:r>
      <w:proofErr w:type="gramEnd"/>
    </w:p>
    <w:p w:rsidR="00516222" w:rsidRPr="00516222" w:rsidRDefault="00516222" w:rsidP="00516222">
      <w:pPr>
        <w:pStyle w:val="ConsPlusNormal"/>
        <w:ind w:firstLine="540"/>
        <w:jc w:val="both"/>
      </w:pPr>
      <w:bookmarkStart w:id="3" w:name="P253"/>
      <w:bookmarkEnd w:id="3"/>
      <w:r w:rsidRPr="00516222">
        <w:t>&lt;2&gt; Показатель определяется по формуле: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proofErr w:type="spellStart"/>
      <w:r w:rsidRPr="00516222">
        <w:t>Иро</w:t>
      </w:r>
      <w:proofErr w:type="spellEnd"/>
      <w:r w:rsidRPr="00516222">
        <w:t xml:space="preserve"> = </w:t>
      </w:r>
      <w:proofErr w:type="spellStart"/>
      <w:r w:rsidRPr="00516222">
        <w:t>РОф</w:t>
      </w:r>
      <w:proofErr w:type="spellEnd"/>
      <w:r w:rsidRPr="00516222">
        <w:t xml:space="preserve"> / </w:t>
      </w:r>
      <w:proofErr w:type="spellStart"/>
      <w:r w:rsidRPr="00516222">
        <w:t>РОп</w:t>
      </w:r>
      <w:proofErr w:type="spellEnd"/>
      <w:r w:rsidRPr="00516222">
        <w:t xml:space="preserve"> x 100%,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где:</w:t>
      </w:r>
    </w:p>
    <w:p w:rsidR="00516222" w:rsidRPr="00516222" w:rsidRDefault="00516222" w:rsidP="00516222">
      <w:pPr>
        <w:pStyle w:val="ConsPlusNormal"/>
        <w:ind w:firstLine="540"/>
        <w:jc w:val="both"/>
      </w:pPr>
      <w:proofErr w:type="spellStart"/>
      <w:r w:rsidRPr="00516222">
        <w:t>РОф</w:t>
      </w:r>
      <w:proofErr w:type="spellEnd"/>
      <w:r w:rsidRPr="00516222">
        <w:t xml:space="preserve"> - кассовое исполнение бюджета города (Отчет об исполнении консолидированного бюджета города форма 0503317);</w:t>
      </w:r>
    </w:p>
    <w:p w:rsidR="00516222" w:rsidRPr="00516222" w:rsidRDefault="00516222" w:rsidP="00516222">
      <w:pPr>
        <w:pStyle w:val="ConsPlusNormal"/>
        <w:ind w:firstLine="540"/>
        <w:jc w:val="both"/>
      </w:pPr>
      <w:proofErr w:type="spellStart"/>
      <w:r w:rsidRPr="00516222">
        <w:t>РОп</w:t>
      </w:r>
      <w:proofErr w:type="spellEnd"/>
      <w:r w:rsidRPr="00516222">
        <w:t xml:space="preserve"> - утвержденный объем бюджетных ассигнований с учетом внесенных изменений (Приложение 2 к решению Думы города Ханты-Мансийска "О бюджете города Ханты-Мансийска на очередной финансовый год и плановый период").</w:t>
      </w:r>
    </w:p>
    <w:p w:rsidR="00516222" w:rsidRPr="00516222" w:rsidRDefault="00516222" w:rsidP="00516222">
      <w:pPr>
        <w:pStyle w:val="ConsPlusNormal"/>
        <w:ind w:firstLine="540"/>
        <w:jc w:val="both"/>
      </w:pPr>
      <w:bookmarkStart w:id="4" w:name="P260"/>
      <w:bookmarkEnd w:id="4"/>
      <w:r w:rsidRPr="00516222">
        <w:t>&lt;3&gt; Показатель рассчитывается в соответствии с распоряжением Администрации города Ханты-Мансийска от 25.12.2015 N 237-р "Об утверждении Порядка организации и проведения мониторинга качества финансового менеджмента, осуществляемого главными распорядителями средств бюджета города и главными администраторами доходов бюджета".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Показатель определяется по формуле: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proofErr w:type="spellStart"/>
      <w:r w:rsidRPr="00516222">
        <w:t>Фм</w:t>
      </w:r>
      <w:proofErr w:type="spellEnd"/>
      <w:r w:rsidRPr="00516222">
        <w:t xml:space="preserve"> = </w:t>
      </w:r>
      <w:proofErr w:type="spellStart"/>
      <w:r w:rsidRPr="00516222">
        <w:t>Кф</w:t>
      </w:r>
      <w:proofErr w:type="spellEnd"/>
      <w:r w:rsidRPr="00516222">
        <w:t xml:space="preserve"> / Ка x 100%,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где:</w:t>
      </w:r>
    </w:p>
    <w:p w:rsidR="00516222" w:rsidRPr="00516222" w:rsidRDefault="00516222" w:rsidP="00516222">
      <w:pPr>
        <w:pStyle w:val="ConsPlusNormal"/>
        <w:ind w:firstLine="540"/>
        <w:jc w:val="both"/>
      </w:pPr>
      <w:proofErr w:type="spellStart"/>
      <w:r w:rsidRPr="00516222">
        <w:t>Кф</w:t>
      </w:r>
      <w:proofErr w:type="spellEnd"/>
      <w:r w:rsidRPr="00516222">
        <w:t xml:space="preserve"> - количество главных администраторов бюджетных средств города, имеющих итоговую оценку качества финансового менеджмента более 60 баллов;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Ка - количество главных администраторов бюджетных средств города, охваченных мониторингом качества финансового менеджмента.</w:t>
      </w:r>
    </w:p>
    <w:p w:rsidR="00516222" w:rsidRPr="00516222" w:rsidRDefault="00516222" w:rsidP="00516222">
      <w:pPr>
        <w:pStyle w:val="ConsPlusNormal"/>
        <w:ind w:firstLine="540"/>
        <w:jc w:val="both"/>
      </w:pPr>
      <w:bookmarkStart w:id="5" w:name="P268"/>
      <w:bookmarkEnd w:id="5"/>
      <w:r w:rsidRPr="00516222">
        <w:t>&lt;4&gt; Показатель рассчитывается как отношение объема расходов на обслуживание муниципального долга за соответствующий год к расходам бюджета города за соответствующий год, за исключением расходов, осуществляемых за счет межбюджетных трансфертов, имеющих целевое назначение.</w:t>
      </w:r>
    </w:p>
    <w:p w:rsidR="00516222" w:rsidRPr="00516222" w:rsidRDefault="00516222" w:rsidP="00516222">
      <w:pPr>
        <w:pStyle w:val="ConsPlusNormal"/>
        <w:ind w:firstLine="540"/>
        <w:jc w:val="both"/>
      </w:pPr>
      <w:bookmarkStart w:id="6" w:name="P269"/>
      <w:bookmarkEnd w:id="6"/>
      <w:r w:rsidRPr="00516222">
        <w:t xml:space="preserve">&lt;5&gt; Показатель определяется один раз в год на основании приказа Департамента управления финансами Администрации города Ханты-Мансийска от 26.10.2018 N 13-о "Об утверждении </w:t>
      </w:r>
      <w:proofErr w:type="gramStart"/>
      <w:r w:rsidRPr="00516222">
        <w:t>порядка проведения оценки уровня открытости бюджетных данных</w:t>
      </w:r>
      <w:proofErr w:type="gramEnd"/>
      <w:r w:rsidRPr="00516222">
        <w:t xml:space="preserve"> и участия граждан города Ханты-Мансийска в бюджетном процессе".</w:t>
      </w:r>
    </w:p>
    <w:p w:rsidR="00516222" w:rsidRPr="00516222" w:rsidRDefault="00516222" w:rsidP="00516222">
      <w:pPr>
        <w:pStyle w:val="ConsPlusNormal"/>
        <w:ind w:firstLine="540"/>
        <w:jc w:val="both"/>
      </w:pPr>
      <w:bookmarkStart w:id="7" w:name="P270"/>
      <w:bookmarkEnd w:id="7"/>
      <w:r w:rsidRPr="00516222">
        <w:t xml:space="preserve">&lt;6&gt; Показатель определяется ежеквартально путем оценки соответствия R с </w:t>
      </w:r>
      <w:proofErr w:type="spellStart"/>
      <w:proofErr w:type="gramStart"/>
      <w:r w:rsidRPr="00516222">
        <w:t>R</w:t>
      </w:r>
      <w:proofErr w:type="gramEnd"/>
      <w:r w:rsidRPr="00516222">
        <w:t>норм</w:t>
      </w:r>
      <w:proofErr w:type="spellEnd"/>
      <w:r w:rsidRPr="00516222">
        <w:t xml:space="preserve"> (не более 3% согласно статье 81 Бюджетного кодекса Российской Федерации):</w:t>
      </w: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 xml:space="preserve">R = </w:t>
      </w:r>
      <w:proofErr w:type="spellStart"/>
      <w:r w:rsidRPr="00516222">
        <w:t>РОф</w:t>
      </w:r>
      <w:proofErr w:type="spellEnd"/>
      <w:r w:rsidRPr="00516222">
        <w:t xml:space="preserve"> / </w:t>
      </w:r>
      <w:proofErr w:type="spellStart"/>
      <w:r w:rsidRPr="00516222">
        <w:t>РОп</w:t>
      </w:r>
      <w:proofErr w:type="spellEnd"/>
      <w:r w:rsidRPr="00516222">
        <w:t xml:space="preserve"> x 100%,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ind w:firstLine="540"/>
        <w:jc w:val="both"/>
      </w:pPr>
      <w:r w:rsidRPr="00516222">
        <w:t>где:</w:t>
      </w:r>
    </w:p>
    <w:p w:rsidR="00516222" w:rsidRPr="00516222" w:rsidRDefault="00516222" w:rsidP="00516222">
      <w:pPr>
        <w:pStyle w:val="ConsPlusNormal"/>
        <w:ind w:firstLine="540"/>
        <w:jc w:val="both"/>
      </w:pPr>
      <w:proofErr w:type="spellStart"/>
      <w:r w:rsidRPr="00516222">
        <w:t>РОф</w:t>
      </w:r>
      <w:proofErr w:type="spellEnd"/>
      <w:r w:rsidRPr="00516222">
        <w:t xml:space="preserve"> - сумма сре</w:t>
      </w:r>
      <w:proofErr w:type="gramStart"/>
      <w:r w:rsidRPr="00516222">
        <w:t>дств в р</w:t>
      </w:r>
      <w:proofErr w:type="gramEnd"/>
      <w:r w:rsidRPr="00516222">
        <w:t>асходной части бюджета города Ханты-Мансийска, выделенных на резервный фонд Администрации города Ханты-Мансийска (согласно отдельной статье решения Думы города Ханты-Мансийска "О бюджете города Ханты-Мансийска на очередной финансовый год и плановый период" (с учетом изменений);</w:t>
      </w:r>
    </w:p>
    <w:p w:rsidR="00516222" w:rsidRPr="00516222" w:rsidRDefault="00516222" w:rsidP="00516222">
      <w:pPr>
        <w:pStyle w:val="ConsPlusNormal"/>
        <w:ind w:firstLine="540"/>
        <w:jc w:val="both"/>
      </w:pPr>
      <w:proofErr w:type="spellStart"/>
      <w:r w:rsidRPr="00516222">
        <w:t>РОп</w:t>
      </w:r>
      <w:proofErr w:type="spellEnd"/>
      <w:r w:rsidRPr="00516222">
        <w:t xml:space="preserve"> - утвержденный объем бюджетных ассигнований с учетом внесенных изменений </w:t>
      </w:r>
      <w:r w:rsidRPr="00516222">
        <w:lastRenderedPageBreak/>
        <w:t>(Приложение 2 к решению Думы города Ханты-Мансийска "О бюджете города Ханты-Мансийска на очередной финансовый год и плановый период").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jc w:val="right"/>
        <w:outlineLvl w:val="1"/>
      </w:pPr>
      <w:r w:rsidRPr="00516222">
        <w:t>Таблица 2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</w:pPr>
      <w:bookmarkStart w:id="8" w:name="P279"/>
      <w:bookmarkEnd w:id="8"/>
      <w:r w:rsidRPr="00516222">
        <w:t>Распределение финансовых ресурсов муниципальной программы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spacing w:after="0" w:line="240" w:lineRule="auto"/>
        <w:sectPr w:rsidR="00516222" w:rsidRPr="005162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192"/>
        <w:gridCol w:w="1150"/>
        <w:gridCol w:w="1150"/>
        <w:gridCol w:w="1205"/>
        <w:gridCol w:w="1070"/>
        <w:gridCol w:w="918"/>
        <w:gridCol w:w="994"/>
        <w:gridCol w:w="994"/>
        <w:gridCol w:w="994"/>
        <w:gridCol w:w="994"/>
        <w:gridCol w:w="994"/>
        <w:gridCol w:w="994"/>
        <w:gridCol w:w="1070"/>
      </w:tblGrid>
      <w:tr w:rsidR="00516222" w:rsidRPr="00516222" w:rsidTr="00516222">
        <w:tc>
          <w:tcPr>
            <w:tcW w:w="191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lastRenderedPageBreak/>
              <w:t>N основного мероприятия</w:t>
            </w:r>
          </w:p>
        </w:tc>
        <w:tc>
          <w:tcPr>
            <w:tcW w:w="483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82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Главный распорядитель бюджетных средств</w:t>
            </w:r>
          </w:p>
        </w:tc>
        <w:tc>
          <w:tcPr>
            <w:tcW w:w="382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Исполнители программы</w:t>
            </w:r>
          </w:p>
        </w:tc>
        <w:tc>
          <w:tcPr>
            <w:tcW w:w="255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Источники финансирования</w:t>
            </w:r>
          </w:p>
        </w:tc>
        <w:tc>
          <w:tcPr>
            <w:tcW w:w="3308" w:type="pct"/>
            <w:gridSpan w:val="9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Финансовые затраты на реализацию (рублей)</w:t>
            </w:r>
          </w:p>
        </w:tc>
      </w:tr>
      <w:tr w:rsidR="00516222" w:rsidRPr="00516222" w:rsidTr="00516222">
        <w:tc>
          <w:tcPr>
            <w:tcW w:w="191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483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55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94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Всего</w:t>
            </w:r>
          </w:p>
        </w:tc>
        <w:tc>
          <w:tcPr>
            <w:tcW w:w="2913" w:type="pct"/>
            <w:gridSpan w:val="8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в том числе:</w:t>
            </w:r>
          </w:p>
        </w:tc>
      </w:tr>
      <w:tr w:rsidR="00516222" w:rsidRPr="00516222" w:rsidTr="00516222">
        <w:tc>
          <w:tcPr>
            <w:tcW w:w="191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483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55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2019 год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2020 год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2021 год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2022 год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2023 год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2024 год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2025 год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2026 - 2030 годы</w:t>
            </w:r>
          </w:p>
        </w:tc>
      </w:tr>
      <w:tr w:rsidR="00516222" w:rsidRPr="00516222" w:rsidTr="00516222">
        <w:tc>
          <w:tcPr>
            <w:tcW w:w="19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</w:t>
            </w:r>
          </w:p>
        </w:tc>
        <w:tc>
          <w:tcPr>
            <w:tcW w:w="48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</w:t>
            </w:r>
          </w:p>
        </w:tc>
        <w:tc>
          <w:tcPr>
            <w:tcW w:w="38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</w:t>
            </w:r>
          </w:p>
        </w:tc>
        <w:tc>
          <w:tcPr>
            <w:tcW w:w="38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4</w:t>
            </w: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7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8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11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12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13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14</w:t>
            </w:r>
          </w:p>
        </w:tc>
      </w:tr>
      <w:tr w:rsidR="00516222" w:rsidRPr="00516222" w:rsidTr="00516222">
        <w:tc>
          <w:tcPr>
            <w:tcW w:w="191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1.</w:t>
            </w:r>
          </w:p>
        </w:tc>
        <w:tc>
          <w:tcPr>
            <w:tcW w:w="483" w:type="pct"/>
            <w:vMerge w:val="restart"/>
          </w:tcPr>
          <w:p w:rsidR="00516222" w:rsidRPr="00516222" w:rsidRDefault="00516222" w:rsidP="00516222">
            <w:pPr>
              <w:pStyle w:val="ConsPlusNormal"/>
            </w:pPr>
            <w:r w:rsidRPr="00516222">
              <w:t>Исполнение полномочий и функций финансового органа Администрации города Ханты-Мансийска (1 - 3, 5)</w:t>
            </w:r>
          </w:p>
        </w:tc>
        <w:tc>
          <w:tcPr>
            <w:tcW w:w="382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Департамент управления финансами Администрации города Ханты-Мансийска</w:t>
            </w:r>
          </w:p>
        </w:tc>
        <w:tc>
          <w:tcPr>
            <w:tcW w:w="382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Департамент управления финансами Администрации города Ханты-Мансийска</w:t>
            </w: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всего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830165899,28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75324790,28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68621919,00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68621919,00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68621919,00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68621919,00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68621919,00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68621919,00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343109595,00</w:t>
            </w:r>
          </w:p>
        </w:tc>
      </w:tr>
      <w:tr w:rsidR="00516222" w:rsidRPr="00516222" w:rsidTr="00516222">
        <w:tc>
          <w:tcPr>
            <w:tcW w:w="191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483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бюджет города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830165899,28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75324790,28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68621919,00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68621919,00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68621919,00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68621919,00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68621919,00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68621919,00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343109595,00</w:t>
            </w:r>
          </w:p>
        </w:tc>
      </w:tr>
      <w:tr w:rsidR="00516222" w:rsidRPr="00516222" w:rsidTr="00516222">
        <w:tc>
          <w:tcPr>
            <w:tcW w:w="191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2.</w:t>
            </w:r>
          </w:p>
        </w:tc>
        <w:tc>
          <w:tcPr>
            <w:tcW w:w="483" w:type="pct"/>
            <w:vMerge w:val="restart"/>
          </w:tcPr>
          <w:p w:rsidR="00516222" w:rsidRPr="00516222" w:rsidRDefault="00516222" w:rsidP="00516222">
            <w:pPr>
              <w:pStyle w:val="ConsPlusNormal"/>
            </w:pPr>
            <w:r w:rsidRPr="00516222">
              <w:t xml:space="preserve">Проведение </w:t>
            </w:r>
            <w:r w:rsidRPr="00516222">
              <w:lastRenderedPageBreak/>
              <w:t>взвешенной долговой политики, надлежащее исполнение обязательств по муниципальным заимствованиям (4)</w:t>
            </w:r>
          </w:p>
        </w:tc>
        <w:tc>
          <w:tcPr>
            <w:tcW w:w="382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lastRenderedPageBreak/>
              <w:t xml:space="preserve">Департамент </w:t>
            </w:r>
            <w:r w:rsidRPr="00516222">
              <w:lastRenderedPageBreak/>
              <w:t>управления финансами Администрации города Ханты-Мансийска</w:t>
            </w:r>
          </w:p>
        </w:tc>
        <w:tc>
          <w:tcPr>
            <w:tcW w:w="382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lastRenderedPageBreak/>
              <w:t xml:space="preserve">Департамент </w:t>
            </w:r>
            <w:r w:rsidRPr="00516222">
              <w:lastRenderedPageBreak/>
              <w:t>управления финансами Администрации города Ханты-Мансийска</w:t>
            </w: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lastRenderedPageBreak/>
              <w:t>всего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60000000,00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25000000,00</w:t>
            </w:r>
          </w:p>
        </w:tc>
      </w:tr>
      <w:tr w:rsidR="00516222" w:rsidRPr="00516222" w:rsidTr="00516222">
        <w:tc>
          <w:tcPr>
            <w:tcW w:w="191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483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бюджет города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60000000,00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5000000,00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25000000,00</w:t>
            </w:r>
          </w:p>
        </w:tc>
      </w:tr>
      <w:tr w:rsidR="00516222" w:rsidRPr="00516222" w:rsidTr="00516222">
        <w:tc>
          <w:tcPr>
            <w:tcW w:w="191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lastRenderedPageBreak/>
              <w:t>3.</w:t>
            </w:r>
          </w:p>
        </w:tc>
        <w:tc>
          <w:tcPr>
            <w:tcW w:w="483" w:type="pct"/>
            <w:vMerge w:val="restart"/>
          </w:tcPr>
          <w:p w:rsidR="00516222" w:rsidRPr="00516222" w:rsidRDefault="00516222" w:rsidP="00516222">
            <w:pPr>
              <w:pStyle w:val="ConsPlusNormal"/>
            </w:pPr>
            <w:r w:rsidRPr="00516222">
              <w:t xml:space="preserve">Формирование в бюджете </w:t>
            </w:r>
            <w:proofErr w:type="gramStart"/>
            <w:r w:rsidRPr="00516222">
              <w:t>города резервного фонда Администрации города Ханты-Мансийска</w:t>
            </w:r>
            <w:proofErr w:type="gramEnd"/>
            <w:r w:rsidRPr="00516222">
              <w:t xml:space="preserve"> в соответствии с требованиями Бюджетного кодекса Российской </w:t>
            </w:r>
            <w:r w:rsidRPr="00516222">
              <w:lastRenderedPageBreak/>
              <w:t>Федерации (6)</w:t>
            </w:r>
          </w:p>
        </w:tc>
        <w:tc>
          <w:tcPr>
            <w:tcW w:w="382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382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Департамент управления финансами Администрации города Ханты-Мансийска</w:t>
            </w: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всего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1661216000,00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11216000,00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150000000,00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150000000,00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150000000,00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150000000,00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150000000,00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150000000,00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750000000,00</w:t>
            </w:r>
          </w:p>
        </w:tc>
      </w:tr>
      <w:tr w:rsidR="00516222" w:rsidRPr="00516222" w:rsidTr="00516222">
        <w:tc>
          <w:tcPr>
            <w:tcW w:w="191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483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бюджет города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1661216000,00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11216000,00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150000000,00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150000000,00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150000000,00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150000000,00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150000000,00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150000000,00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750000000,00</w:t>
            </w:r>
          </w:p>
        </w:tc>
      </w:tr>
      <w:tr w:rsidR="00516222" w:rsidRPr="00516222" w:rsidTr="00516222">
        <w:tc>
          <w:tcPr>
            <w:tcW w:w="191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lastRenderedPageBreak/>
              <w:t>4.</w:t>
            </w:r>
          </w:p>
        </w:tc>
        <w:tc>
          <w:tcPr>
            <w:tcW w:w="483" w:type="pct"/>
            <w:vMerge w:val="restart"/>
          </w:tcPr>
          <w:p w:rsidR="00516222" w:rsidRPr="00516222" w:rsidRDefault="00516222" w:rsidP="00516222">
            <w:pPr>
              <w:pStyle w:val="ConsPlusNormal"/>
            </w:pPr>
            <w:r w:rsidRPr="00516222">
              <w:t>Обеспечение деятельности Думы города Ханты-Мансийска</w:t>
            </w:r>
          </w:p>
        </w:tc>
        <w:tc>
          <w:tcPr>
            <w:tcW w:w="382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Дума города Ханты-Мансийска</w:t>
            </w:r>
          </w:p>
        </w:tc>
        <w:tc>
          <w:tcPr>
            <w:tcW w:w="382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Дума города Ханты-Мансийска</w:t>
            </w: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всего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430085582,19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-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195493446,45</w:t>
            </w:r>
          </w:p>
        </w:tc>
      </w:tr>
      <w:tr w:rsidR="00516222" w:rsidRPr="00516222" w:rsidTr="00516222">
        <w:tc>
          <w:tcPr>
            <w:tcW w:w="191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483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бюджет города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430085582,19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-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195493446,45</w:t>
            </w:r>
          </w:p>
        </w:tc>
      </w:tr>
      <w:tr w:rsidR="00516222" w:rsidRPr="00516222" w:rsidTr="00516222">
        <w:tc>
          <w:tcPr>
            <w:tcW w:w="1438" w:type="pct"/>
            <w:gridSpan w:val="4"/>
            <w:vMerge w:val="restart"/>
          </w:tcPr>
          <w:p w:rsidR="00516222" w:rsidRPr="00516222" w:rsidRDefault="00516222" w:rsidP="00516222">
            <w:pPr>
              <w:pStyle w:val="ConsPlusNormal"/>
            </w:pPr>
            <w:r w:rsidRPr="00516222">
              <w:t>Всего по муниципальной программе:</w:t>
            </w: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всего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2981467481,47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91540790,28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1313603041,45</w:t>
            </w:r>
          </w:p>
        </w:tc>
      </w:tr>
      <w:tr w:rsidR="00516222" w:rsidRPr="00516222" w:rsidTr="00516222">
        <w:tc>
          <w:tcPr>
            <w:tcW w:w="1438" w:type="pct"/>
            <w:gridSpan w:val="4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бюджет города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2981467481,47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91540790,28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1313603041,45</w:t>
            </w:r>
          </w:p>
        </w:tc>
      </w:tr>
      <w:tr w:rsidR="00516222" w:rsidRPr="00516222" w:rsidTr="00516222">
        <w:tc>
          <w:tcPr>
            <w:tcW w:w="1438" w:type="pct"/>
            <w:gridSpan w:val="4"/>
          </w:tcPr>
          <w:p w:rsidR="00516222" w:rsidRPr="00516222" w:rsidRDefault="00516222" w:rsidP="00516222">
            <w:pPr>
              <w:pStyle w:val="ConsPlusNormal"/>
            </w:pPr>
            <w:r w:rsidRPr="00516222">
              <w:t>в том числе:</w:t>
            </w: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</w:pP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</w:pP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</w:pP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</w:pP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</w:pP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</w:pP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</w:pP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</w:pP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</w:pPr>
          </w:p>
        </w:tc>
      </w:tr>
      <w:tr w:rsidR="00516222" w:rsidRPr="00516222" w:rsidTr="00516222">
        <w:tc>
          <w:tcPr>
            <w:tcW w:w="1438" w:type="pct"/>
            <w:gridSpan w:val="4"/>
            <w:vMerge w:val="restart"/>
          </w:tcPr>
          <w:p w:rsidR="00516222" w:rsidRPr="00516222" w:rsidRDefault="00516222" w:rsidP="00516222">
            <w:pPr>
              <w:pStyle w:val="ConsPlusNormal"/>
            </w:pPr>
            <w:r w:rsidRPr="00516222">
              <w:t>инвестиции в объекты муниципальной собственности</w:t>
            </w: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всего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</w:tr>
      <w:tr w:rsidR="00516222" w:rsidRPr="00516222" w:rsidTr="00516222">
        <w:tc>
          <w:tcPr>
            <w:tcW w:w="1438" w:type="pct"/>
            <w:gridSpan w:val="4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бюджет города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0,0</w:t>
            </w:r>
          </w:p>
        </w:tc>
      </w:tr>
      <w:tr w:rsidR="00516222" w:rsidRPr="00516222" w:rsidTr="00516222">
        <w:tc>
          <w:tcPr>
            <w:tcW w:w="1438" w:type="pct"/>
            <w:gridSpan w:val="4"/>
            <w:vMerge w:val="restart"/>
          </w:tcPr>
          <w:p w:rsidR="00516222" w:rsidRPr="00516222" w:rsidRDefault="00516222" w:rsidP="00516222">
            <w:pPr>
              <w:pStyle w:val="ConsPlusNormal"/>
            </w:pPr>
            <w:r w:rsidRPr="00516222">
              <w:t>Прочие расходы</w:t>
            </w: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всего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2981467481,47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91540790,28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1313603041,45</w:t>
            </w:r>
          </w:p>
        </w:tc>
      </w:tr>
      <w:tr w:rsidR="00516222" w:rsidRPr="00516222" w:rsidTr="00516222">
        <w:tc>
          <w:tcPr>
            <w:tcW w:w="1438" w:type="pct"/>
            <w:gridSpan w:val="4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бюджет города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2981467481,47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91540790,28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262720608,29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1313603041,45</w:t>
            </w:r>
          </w:p>
        </w:tc>
      </w:tr>
      <w:tr w:rsidR="00516222" w:rsidRPr="00516222" w:rsidTr="00516222">
        <w:tc>
          <w:tcPr>
            <w:tcW w:w="1438" w:type="pct"/>
            <w:gridSpan w:val="4"/>
            <w:vMerge w:val="restart"/>
          </w:tcPr>
          <w:p w:rsidR="00516222" w:rsidRPr="00516222" w:rsidRDefault="00516222" w:rsidP="00516222">
            <w:pPr>
              <w:pStyle w:val="ConsPlusNormal"/>
            </w:pPr>
            <w:r w:rsidRPr="00516222">
              <w:t>Департамент управления финансами Администрации города Ханты-Мансийска</w:t>
            </w: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всего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2551381899,28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91540790,28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223621919,00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223621919,00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223621919,00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223621919,00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223621919,00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223621919,00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1118109595,00</w:t>
            </w:r>
          </w:p>
        </w:tc>
      </w:tr>
      <w:tr w:rsidR="00516222" w:rsidRPr="00516222" w:rsidTr="00516222">
        <w:tc>
          <w:tcPr>
            <w:tcW w:w="1438" w:type="pct"/>
            <w:gridSpan w:val="4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бюджет города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2551381899,28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91540790,28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223621919,00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223621919,00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223621919,00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223621919,00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223621919,00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223621919,00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1118109595,00</w:t>
            </w:r>
          </w:p>
        </w:tc>
      </w:tr>
      <w:tr w:rsidR="00516222" w:rsidRPr="00516222" w:rsidTr="00516222">
        <w:tc>
          <w:tcPr>
            <w:tcW w:w="1438" w:type="pct"/>
            <w:gridSpan w:val="4"/>
            <w:vMerge w:val="restart"/>
          </w:tcPr>
          <w:p w:rsidR="00516222" w:rsidRPr="00516222" w:rsidRDefault="00516222" w:rsidP="00516222">
            <w:pPr>
              <w:pStyle w:val="ConsPlusNormal"/>
            </w:pPr>
            <w:r w:rsidRPr="00516222">
              <w:lastRenderedPageBreak/>
              <w:t>Дума города Ханты-Мансийска</w:t>
            </w: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всего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430085582,19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-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195493446,45</w:t>
            </w:r>
          </w:p>
        </w:tc>
      </w:tr>
      <w:tr w:rsidR="00516222" w:rsidRPr="00516222" w:rsidTr="00516222">
        <w:tc>
          <w:tcPr>
            <w:tcW w:w="1438" w:type="pct"/>
            <w:gridSpan w:val="4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5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бюджет города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430085582,19</w:t>
            </w:r>
          </w:p>
        </w:tc>
        <w:tc>
          <w:tcPr>
            <w:tcW w:w="34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-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5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39098689,29</w:t>
            </w:r>
          </w:p>
        </w:tc>
        <w:tc>
          <w:tcPr>
            <w:tcW w:w="39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195493446,45</w:t>
            </w:r>
          </w:p>
        </w:tc>
      </w:tr>
    </w:tbl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jc w:val="right"/>
        <w:outlineLvl w:val="1"/>
      </w:pPr>
      <w:r w:rsidRPr="00516222">
        <w:t>Таблица 3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</w:pPr>
      <w:r w:rsidRPr="00516222">
        <w:t xml:space="preserve">Перечень объектов </w:t>
      </w:r>
      <w:proofErr w:type="gramStart"/>
      <w:r w:rsidRPr="00516222">
        <w:t>социально-культурного</w:t>
      </w:r>
      <w:proofErr w:type="gramEnd"/>
    </w:p>
    <w:p w:rsidR="00516222" w:rsidRPr="00516222" w:rsidRDefault="00516222" w:rsidP="00516222">
      <w:pPr>
        <w:pStyle w:val="ConsPlusTitle"/>
        <w:jc w:val="center"/>
      </w:pPr>
      <w:proofErr w:type="gramStart"/>
      <w:r w:rsidRPr="00516222">
        <w:t>и коммунально-бытового назначения, масштабные инвестиционные</w:t>
      </w:r>
      <w:proofErr w:type="gramEnd"/>
    </w:p>
    <w:p w:rsidR="00516222" w:rsidRPr="00516222" w:rsidRDefault="00516222" w:rsidP="00516222">
      <w:pPr>
        <w:pStyle w:val="ConsPlusTitle"/>
        <w:jc w:val="center"/>
      </w:pPr>
      <w:r w:rsidRPr="00516222">
        <w:t>проекты</w:t>
      </w:r>
    </w:p>
    <w:p w:rsidR="00516222" w:rsidRPr="00516222" w:rsidRDefault="00516222" w:rsidP="0051622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4291"/>
        <w:gridCol w:w="4291"/>
        <w:gridCol w:w="5487"/>
      </w:tblGrid>
      <w:tr w:rsidR="00516222" w:rsidRPr="00516222" w:rsidTr="00516222">
        <w:tc>
          <w:tcPr>
            <w:tcW w:w="21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 xml:space="preserve">N </w:t>
            </w:r>
            <w:proofErr w:type="gramStart"/>
            <w:r w:rsidRPr="00516222">
              <w:t>п</w:t>
            </w:r>
            <w:proofErr w:type="gramEnd"/>
            <w:r w:rsidRPr="00516222">
              <w:t>/п</w:t>
            </w:r>
          </w:p>
        </w:tc>
        <w:tc>
          <w:tcPr>
            <w:tcW w:w="146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Наименование инвестиционного проекта</w:t>
            </w:r>
          </w:p>
        </w:tc>
        <w:tc>
          <w:tcPr>
            <w:tcW w:w="146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Объем финансирования инвестиционного проекта</w:t>
            </w:r>
          </w:p>
        </w:tc>
        <w:tc>
          <w:tcPr>
            <w:tcW w:w="1868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16222" w:rsidRPr="00516222" w:rsidTr="00516222">
        <w:tc>
          <w:tcPr>
            <w:tcW w:w="21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</w:t>
            </w:r>
          </w:p>
        </w:tc>
        <w:tc>
          <w:tcPr>
            <w:tcW w:w="146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</w:t>
            </w:r>
          </w:p>
        </w:tc>
        <w:tc>
          <w:tcPr>
            <w:tcW w:w="146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</w:t>
            </w:r>
          </w:p>
        </w:tc>
        <w:tc>
          <w:tcPr>
            <w:tcW w:w="1868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4</w:t>
            </w:r>
          </w:p>
        </w:tc>
      </w:tr>
      <w:tr w:rsidR="00516222" w:rsidRPr="00516222" w:rsidTr="00516222">
        <w:tc>
          <w:tcPr>
            <w:tcW w:w="5000" w:type="pct"/>
            <w:gridSpan w:val="4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-</w:t>
            </w:r>
          </w:p>
        </w:tc>
      </w:tr>
    </w:tbl>
    <w:p w:rsidR="00516222" w:rsidRPr="00516222" w:rsidRDefault="00516222" w:rsidP="00516222">
      <w:pPr>
        <w:pStyle w:val="ConsPlusNormal"/>
        <w:jc w:val="both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Default="00516222" w:rsidP="00516222">
      <w:pPr>
        <w:pStyle w:val="ConsPlusNormal"/>
        <w:jc w:val="right"/>
        <w:outlineLvl w:val="1"/>
      </w:pPr>
    </w:p>
    <w:p w:rsidR="00516222" w:rsidRPr="00516222" w:rsidRDefault="00516222" w:rsidP="00516222">
      <w:pPr>
        <w:pStyle w:val="ConsPlusNormal"/>
        <w:jc w:val="right"/>
        <w:outlineLvl w:val="1"/>
      </w:pPr>
      <w:r w:rsidRPr="00516222">
        <w:lastRenderedPageBreak/>
        <w:t>Таблица 4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</w:pPr>
      <w:r w:rsidRPr="00516222">
        <w:t>Мероприятия, реализуемые на принципах проектного управления,</w:t>
      </w:r>
    </w:p>
    <w:p w:rsidR="00516222" w:rsidRPr="00516222" w:rsidRDefault="00516222" w:rsidP="00516222">
      <w:pPr>
        <w:pStyle w:val="ConsPlusTitle"/>
        <w:jc w:val="center"/>
      </w:pPr>
      <w:proofErr w:type="gramStart"/>
      <w:r w:rsidRPr="00516222">
        <w:t>направленные</w:t>
      </w:r>
      <w:proofErr w:type="gramEnd"/>
      <w:r w:rsidRPr="00516222">
        <w:t>, в том числе, на исполнение национальных</w:t>
      </w:r>
    </w:p>
    <w:p w:rsidR="00516222" w:rsidRPr="00516222" w:rsidRDefault="00516222" w:rsidP="00516222">
      <w:pPr>
        <w:pStyle w:val="ConsPlusTitle"/>
        <w:jc w:val="center"/>
      </w:pPr>
      <w:r w:rsidRPr="00516222">
        <w:t>и федеральных проектов (программ) Российской Федерации,</w:t>
      </w:r>
    </w:p>
    <w:p w:rsidR="00516222" w:rsidRPr="00516222" w:rsidRDefault="00516222" w:rsidP="00516222">
      <w:pPr>
        <w:pStyle w:val="ConsPlusTitle"/>
        <w:jc w:val="center"/>
      </w:pPr>
      <w:r w:rsidRPr="00516222">
        <w:t xml:space="preserve">портфелей проектов (программ) Ханты-Мансийского </w:t>
      </w:r>
      <w:proofErr w:type="gramStart"/>
      <w:r w:rsidRPr="00516222">
        <w:t>автономного</w:t>
      </w:r>
      <w:proofErr w:type="gramEnd"/>
    </w:p>
    <w:p w:rsidR="00516222" w:rsidRPr="00516222" w:rsidRDefault="00516222" w:rsidP="00516222">
      <w:pPr>
        <w:pStyle w:val="ConsPlusTitle"/>
        <w:jc w:val="center"/>
      </w:pPr>
      <w:r w:rsidRPr="00516222">
        <w:t>округа - Югры, муниципальных проектов города Ханты-Мансийска</w:t>
      </w:r>
    </w:p>
    <w:p w:rsidR="00516222" w:rsidRPr="00516222" w:rsidRDefault="00516222" w:rsidP="0051622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732"/>
        <w:gridCol w:w="1376"/>
        <w:gridCol w:w="818"/>
        <w:gridCol w:w="1241"/>
        <w:gridCol w:w="1716"/>
        <w:gridCol w:w="803"/>
        <w:gridCol w:w="821"/>
        <w:gridCol w:w="768"/>
        <w:gridCol w:w="768"/>
        <w:gridCol w:w="821"/>
        <w:gridCol w:w="821"/>
        <w:gridCol w:w="821"/>
        <w:gridCol w:w="822"/>
        <w:gridCol w:w="819"/>
      </w:tblGrid>
      <w:tr w:rsidR="00516222" w:rsidRPr="00516222" w:rsidTr="00516222">
        <w:tc>
          <w:tcPr>
            <w:tcW w:w="188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 xml:space="preserve">N </w:t>
            </w:r>
            <w:proofErr w:type="gramStart"/>
            <w:r w:rsidRPr="00516222">
              <w:t>п</w:t>
            </w:r>
            <w:proofErr w:type="gramEnd"/>
            <w:r w:rsidRPr="00516222">
              <w:t>/п</w:t>
            </w:r>
          </w:p>
        </w:tc>
        <w:tc>
          <w:tcPr>
            <w:tcW w:w="591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Наименование проекта или мероприятия</w:t>
            </w:r>
          </w:p>
        </w:tc>
        <w:tc>
          <w:tcPr>
            <w:tcW w:w="469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Номер мероприятия</w:t>
            </w:r>
          </w:p>
        </w:tc>
        <w:tc>
          <w:tcPr>
            <w:tcW w:w="281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Цели</w:t>
            </w:r>
          </w:p>
        </w:tc>
        <w:tc>
          <w:tcPr>
            <w:tcW w:w="422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Срок реализации</w:t>
            </w:r>
          </w:p>
        </w:tc>
        <w:tc>
          <w:tcPr>
            <w:tcW w:w="563" w:type="pct"/>
            <w:vMerge w:val="restar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Источники финансирования</w:t>
            </w:r>
          </w:p>
        </w:tc>
        <w:tc>
          <w:tcPr>
            <w:tcW w:w="2487" w:type="pct"/>
            <w:gridSpan w:val="9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Параметры финансового обеспечения, рублей</w:t>
            </w:r>
          </w:p>
        </w:tc>
      </w:tr>
      <w:tr w:rsidR="00516222" w:rsidRPr="00516222" w:rsidTr="00516222">
        <w:tc>
          <w:tcPr>
            <w:tcW w:w="188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469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81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563" w:type="pct"/>
            <w:vMerge/>
          </w:tcPr>
          <w:p w:rsidR="00516222" w:rsidRPr="00516222" w:rsidRDefault="00516222" w:rsidP="00516222">
            <w:pPr>
              <w:spacing w:after="0" w:line="240" w:lineRule="auto"/>
            </w:pPr>
          </w:p>
        </w:tc>
        <w:tc>
          <w:tcPr>
            <w:tcW w:w="275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всего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2019 год</w:t>
            </w:r>
          </w:p>
        </w:tc>
        <w:tc>
          <w:tcPr>
            <w:tcW w:w="26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2020 год</w:t>
            </w:r>
          </w:p>
        </w:tc>
        <w:tc>
          <w:tcPr>
            <w:tcW w:w="26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2021 год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2022 год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2023 год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2024 год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2025 год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2026 - 2030 годы</w:t>
            </w:r>
          </w:p>
        </w:tc>
      </w:tr>
      <w:tr w:rsidR="00516222" w:rsidRPr="00516222" w:rsidTr="00516222">
        <w:tc>
          <w:tcPr>
            <w:tcW w:w="188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</w:t>
            </w:r>
          </w:p>
        </w:tc>
        <w:tc>
          <w:tcPr>
            <w:tcW w:w="59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</w:t>
            </w:r>
          </w:p>
        </w:tc>
        <w:tc>
          <w:tcPr>
            <w:tcW w:w="46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4</w:t>
            </w:r>
          </w:p>
        </w:tc>
        <w:tc>
          <w:tcPr>
            <w:tcW w:w="422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</w:t>
            </w:r>
          </w:p>
        </w:tc>
        <w:tc>
          <w:tcPr>
            <w:tcW w:w="56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6</w:t>
            </w:r>
          </w:p>
        </w:tc>
        <w:tc>
          <w:tcPr>
            <w:tcW w:w="275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7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8</w:t>
            </w:r>
          </w:p>
        </w:tc>
        <w:tc>
          <w:tcPr>
            <w:tcW w:w="26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9</w:t>
            </w:r>
          </w:p>
        </w:tc>
        <w:tc>
          <w:tcPr>
            <w:tcW w:w="26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10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11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12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13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14</w:t>
            </w:r>
          </w:p>
        </w:tc>
        <w:tc>
          <w:tcPr>
            <w:tcW w:w="2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15</w:t>
            </w:r>
          </w:p>
        </w:tc>
      </w:tr>
      <w:tr w:rsidR="00516222" w:rsidRPr="00516222" w:rsidTr="00516222">
        <w:tc>
          <w:tcPr>
            <w:tcW w:w="5000" w:type="pct"/>
            <w:gridSpan w:val="15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Муниципальная программа не содержит проектов (мероприятий), направленных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516222" w:rsidRPr="00516222" w:rsidRDefault="00516222" w:rsidP="00516222">
      <w:pPr>
        <w:spacing w:after="0" w:line="240" w:lineRule="auto"/>
        <w:sectPr w:rsidR="00516222" w:rsidRPr="005162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jc w:val="right"/>
        <w:outlineLvl w:val="1"/>
      </w:pPr>
      <w:r w:rsidRPr="00516222">
        <w:t>Таблица 5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</w:pPr>
      <w:r w:rsidRPr="00516222">
        <w:t>Перечень возможных рисков при реализации муниципальной</w:t>
      </w:r>
    </w:p>
    <w:p w:rsidR="00516222" w:rsidRPr="00516222" w:rsidRDefault="00516222" w:rsidP="00516222">
      <w:pPr>
        <w:pStyle w:val="ConsPlusTitle"/>
        <w:jc w:val="center"/>
      </w:pPr>
      <w:r w:rsidRPr="00516222">
        <w:t>программы и мер по их преодолению</w:t>
      </w:r>
    </w:p>
    <w:p w:rsidR="00516222" w:rsidRPr="00516222" w:rsidRDefault="00516222" w:rsidP="0051622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819"/>
        <w:gridCol w:w="6060"/>
      </w:tblGrid>
      <w:tr w:rsidR="00516222" w:rsidRPr="00516222" w:rsidTr="00516222">
        <w:tc>
          <w:tcPr>
            <w:tcW w:w="31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 xml:space="preserve">N </w:t>
            </w:r>
            <w:proofErr w:type="gramStart"/>
            <w:r w:rsidRPr="00516222">
              <w:t>п</w:t>
            </w:r>
            <w:proofErr w:type="gramEnd"/>
            <w:r w:rsidRPr="00516222">
              <w:t>/п</w:t>
            </w:r>
          </w:p>
        </w:tc>
        <w:tc>
          <w:tcPr>
            <w:tcW w:w="1487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Описание риска</w:t>
            </w:r>
          </w:p>
        </w:tc>
        <w:tc>
          <w:tcPr>
            <w:tcW w:w="319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Меры по преодолению рисков</w:t>
            </w:r>
          </w:p>
        </w:tc>
      </w:tr>
      <w:tr w:rsidR="00516222" w:rsidRPr="00516222" w:rsidTr="00516222">
        <w:tc>
          <w:tcPr>
            <w:tcW w:w="31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</w:t>
            </w:r>
          </w:p>
        </w:tc>
        <w:tc>
          <w:tcPr>
            <w:tcW w:w="1487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</w:t>
            </w:r>
          </w:p>
        </w:tc>
        <w:tc>
          <w:tcPr>
            <w:tcW w:w="319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</w:t>
            </w:r>
          </w:p>
        </w:tc>
      </w:tr>
      <w:tr w:rsidR="00516222" w:rsidRPr="00516222" w:rsidTr="00516222">
        <w:tc>
          <w:tcPr>
            <w:tcW w:w="31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1.</w:t>
            </w:r>
          </w:p>
        </w:tc>
        <w:tc>
          <w:tcPr>
            <w:tcW w:w="1487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Ухудшение параметров поступления доходов в бюджет города Ханты-Мансийска, что повлечет за собой увеличение дефицита бюджета города Ханты-Мансийска, увеличение объема муниципального долга и стоимости его обслуживания</w:t>
            </w:r>
          </w:p>
        </w:tc>
        <w:tc>
          <w:tcPr>
            <w:tcW w:w="3196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Ежеквартальное проведение заседания комиссии по мобилизации дополнительных доходов в бюджет города Ханты-Мансийска. В рамках работы комиссии осуществляется следующая работа: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ежедневный мониторинг задолженности по налоговым платежам муниципальных учреждений, предприятий, органов Администрации города Ханты-Мансийска, а также акционерных обществ, более 50% уставного капитала которых принадлежит городу Ханты-Мансийску;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по погашению работниками муниципальных учреждений, предприятий, органов Администрации города Ханты-Мансийска задолженности по имущественным налогам;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по исполнению лицами, у которых произошло отчуждение имущества, находившегося в собственности менее трех лет, обязанности по предоставлению налоговых деклараций по налогу на доходы физических лиц (форма 3-НДФЛ) за отчетный год и (или) пояснений. Работа проводится со всеми муниципальными учреждениями, предприятиями, органами Администрации города Ханты-Мансийска;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 xml:space="preserve">по привлечению </w:t>
            </w:r>
            <w:proofErr w:type="spellStart"/>
            <w:r w:rsidRPr="00516222">
              <w:t>наймодателей</w:t>
            </w:r>
            <w:proofErr w:type="spellEnd"/>
            <w:r w:rsidRPr="00516222">
              <w:t xml:space="preserve"> жилых помещений, предоставлявших жилые помещения в наем работникам подведомственных муниципальных учреждений, предприятий к декларированию полученных доходов.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На постоянной основе осуществляется взаимодействие с главными администраторами доходов бюджета города Ханты-Мансийска, направленной на обеспечение дополнительных поступлений в бюджет города Ханты-Мансийска по налоговым и неналоговым доходам и снижение недоимки по платежам в бюджет города Ханты-Мансийска, повышение качества финансового менеджмента.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Формирование предложений с целью включения объектов недвижимости, соответствующих критериям подпунктов 1, 2 пункта 1 статьи 378.2 Налогового кодекса Российской Федерации, в Перечень объектов недвижимого имущества, признаваемого объектом налогообложения, в отношении которых налоговая база определяется как кадастровая стоимость.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Проведение мероприятий, побуждающих к регистрации прав собственности на объекты капитального строительства и земельные участки с целью их вовлечения в налоговый оборот</w:t>
            </w:r>
          </w:p>
        </w:tc>
      </w:tr>
      <w:tr w:rsidR="00516222" w:rsidRPr="00516222" w:rsidTr="00516222">
        <w:tc>
          <w:tcPr>
            <w:tcW w:w="31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2.</w:t>
            </w:r>
          </w:p>
        </w:tc>
        <w:tc>
          <w:tcPr>
            <w:tcW w:w="1487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 xml:space="preserve">Ухудшение качества </w:t>
            </w:r>
            <w:r w:rsidRPr="00516222">
              <w:lastRenderedPageBreak/>
              <w:t>управления муниципальными финансами, в том числе снижение эффективности расходов бюджета города Ханты-Мансийска вследствие действий всех участников бюджетного процесса</w:t>
            </w:r>
          </w:p>
        </w:tc>
        <w:tc>
          <w:tcPr>
            <w:tcW w:w="3196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lastRenderedPageBreak/>
              <w:t xml:space="preserve">Ежеквартальное проведение Департаментом управления </w:t>
            </w:r>
            <w:r w:rsidRPr="00516222">
              <w:lastRenderedPageBreak/>
              <w:t>финансами Администрации города Ханты-Мансийска мониторинга качества финансового менеджмента, осуществляемого главными распорядителями средств бюджета города Ханты-Мансийска, главными администраторами доходов бюджета города Ханты-Мансийска, подготовка аналитического отчета, размещение его на Официальном информационном портале органов местного самоуправления города Ханты-Мансийска в сети Интернет</w:t>
            </w:r>
          </w:p>
        </w:tc>
      </w:tr>
    </w:tbl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jc w:val="right"/>
        <w:outlineLvl w:val="1"/>
      </w:pPr>
      <w:r w:rsidRPr="00516222">
        <w:t>Таблица 6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</w:pPr>
      <w:r w:rsidRPr="00516222">
        <w:t>Перечень объектов капитального строительства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spacing w:after="0" w:line="240" w:lineRule="auto"/>
        <w:sectPr w:rsidR="00516222" w:rsidRPr="005162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4017"/>
        <w:gridCol w:w="3009"/>
        <w:gridCol w:w="3574"/>
        <w:gridCol w:w="3350"/>
      </w:tblGrid>
      <w:tr w:rsidR="00516222" w:rsidRPr="00516222" w:rsidTr="00516222">
        <w:tc>
          <w:tcPr>
            <w:tcW w:w="25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lastRenderedPageBreak/>
              <w:t xml:space="preserve">N </w:t>
            </w:r>
            <w:proofErr w:type="gramStart"/>
            <w:r w:rsidRPr="00516222">
              <w:t>п</w:t>
            </w:r>
            <w:proofErr w:type="gramEnd"/>
            <w:r w:rsidRPr="00516222">
              <w:t>/п</w:t>
            </w:r>
          </w:p>
        </w:tc>
        <w:tc>
          <w:tcPr>
            <w:tcW w:w="1367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Наименование объекта</w:t>
            </w:r>
          </w:p>
        </w:tc>
        <w:tc>
          <w:tcPr>
            <w:tcW w:w="102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Мощность</w:t>
            </w:r>
          </w:p>
        </w:tc>
        <w:tc>
          <w:tcPr>
            <w:tcW w:w="121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Срок строительства, проектирования</w:t>
            </w:r>
          </w:p>
        </w:tc>
        <w:tc>
          <w:tcPr>
            <w:tcW w:w="114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Источник финансирования</w:t>
            </w:r>
          </w:p>
        </w:tc>
      </w:tr>
      <w:tr w:rsidR="00516222" w:rsidRPr="00516222" w:rsidTr="00516222">
        <w:tc>
          <w:tcPr>
            <w:tcW w:w="25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</w:t>
            </w:r>
          </w:p>
        </w:tc>
        <w:tc>
          <w:tcPr>
            <w:tcW w:w="1367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</w:t>
            </w:r>
          </w:p>
        </w:tc>
        <w:tc>
          <w:tcPr>
            <w:tcW w:w="1024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</w:t>
            </w:r>
          </w:p>
        </w:tc>
        <w:tc>
          <w:tcPr>
            <w:tcW w:w="121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4</w:t>
            </w:r>
          </w:p>
        </w:tc>
        <w:tc>
          <w:tcPr>
            <w:tcW w:w="114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5</w:t>
            </w:r>
          </w:p>
        </w:tc>
      </w:tr>
      <w:tr w:rsidR="00516222" w:rsidRPr="00516222" w:rsidTr="00516222">
        <w:tc>
          <w:tcPr>
            <w:tcW w:w="5000" w:type="pct"/>
            <w:gridSpan w:val="5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-</w:t>
            </w:r>
          </w:p>
        </w:tc>
      </w:tr>
    </w:tbl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Normal"/>
        <w:jc w:val="right"/>
        <w:outlineLvl w:val="1"/>
      </w:pPr>
      <w:r w:rsidRPr="00516222">
        <w:t>Таблица 7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</w:pPr>
      <w:r w:rsidRPr="00516222">
        <w:t>Предложения граждан по реализации национальных проектов</w:t>
      </w:r>
    </w:p>
    <w:p w:rsidR="00516222" w:rsidRPr="00516222" w:rsidRDefault="00516222" w:rsidP="00516222">
      <w:pPr>
        <w:pStyle w:val="ConsPlusTitle"/>
        <w:jc w:val="center"/>
      </w:pPr>
      <w:proofErr w:type="gramStart"/>
      <w:r w:rsidRPr="00516222">
        <w:t>Российской Федерации в городе Ханты-Мансийске, учтенные</w:t>
      </w:r>
      <w:proofErr w:type="gramEnd"/>
    </w:p>
    <w:p w:rsidR="00516222" w:rsidRPr="00516222" w:rsidRDefault="00516222" w:rsidP="00516222">
      <w:pPr>
        <w:pStyle w:val="ConsPlusTitle"/>
        <w:jc w:val="center"/>
      </w:pPr>
      <w:r w:rsidRPr="00516222">
        <w:t>в муниципальной программе</w:t>
      </w:r>
    </w:p>
    <w:p w:rsidR="00516222" w:rsidRPr="00516222" w:rsidRDefault="00516222" w:rsidP="0051622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486"/>
        <w:gridCol w:w="3177"/>
        <w:gridCol w:w="2968"/>
        <w:gridCol w:w="3095"/>
        <w:gridCol w:w="2348"/>
      </w:tblGrid>
      <w:tr w:rsidR="00516222" w:rsidRPr="00516222" w:rsidTr="00516222">
        <w:tc>
          <w:tcPr>
            <w:tcW w:w="21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 xml:space="preserve">N </w:t>
            </w:r>
            <w:proofErr w:type="gramStart"/>
            <w:r w:rsidRPr="00516222">
              <w:t>п</w:t>
            </w:r>
            <w:proofErr w:type="gramEnd"/>
            <w:r w:rsidRPr="00516222">
              <w:t>/п</w:t>
            </w:r>
          </w:p>
        </w:tc>
        <w:tc>
          <w:tcPr>
            <w:tcW w:w="846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Предложения</w:t>
            </w:r>
          </w:p>
        </w:tc>
        <w:tc>
          <w:tcPr>
            <w:tcW w:w="1081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Номер, наименование мероприятия (таблица 2)</w:t>
            </w:r>
          </w:p>
        </w:tc>
        <w:tc>
          <w:tcPr>
            <w:tcW w:w="101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Наименование целевого показателя (таблица 1)</w:t>
            </w:r>
          </w:p>
        </w:tc>
        <w:tc>
          <w:tcPr>
            <w:tcW w:w="105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Описание механизма реализации предложения</w:t>
            </w:r>
          </w:p>
        </w:tc>
        <w:tc>
          <w:tcPr>
            <w:tcW w:w="799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Ответственный исполнитель</w:t>
            </w:r>
          </w:p>
        </w:tc>
      </w:tr>
      <w:tr w:rsidR="00516222" w:rsidRPr="00516222" w:rsidTr="00516222">
        <w:tc>
          <w:tcPr>
            <w:tcW w:w="5000" w:type="pct"/>
            <w:gridSpan w:val="6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-</w:t>
            </w:r>
          </w:p>
        </w:tc>
      </w:tr>
    </w:tbl>
    <w:p w:rsidR="00516222" w:rsidRPr="00516222" w:rsidRDefault="00516222" w:rsidP="00516222">
      <w:pPr>
        <w:spacing w:after="0" w:line="240" w:lineRule="auto"/>
        <w:sectPr w:rsidR="00516222" w:rsidRPr="005162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6222" w:rsidRPr="00516222" w:rsidRDefault="00516222" w:rsidP="00516222">
      <w:pPr>
        <w:pStyle w:val="ConsPlusNormal"/>
        <w:jc w:val="right"/>
        <w:outlineLvl w:val="0"/>
      </w:pPr>
      <w:r w:rsidRPr="00516222">
        <w:lastRenderedPageBreak/>
        <w:t>Приложение 2</w:t>
      </w:r>
    </w:p>
    <w:p w:rsidR="00516222" w:rsidRPr="00516222" w:rsidRDefault="00516222" w:rsidP="00516222">
      <w:pPr>
        <w:pStyle w:val="ConsPlusNormal"/>
        <w:jc w:val="right"/>
      </w:pPr>
      <w:r w:rsidRPr="00516222">
        <w:t>к постановлению Администрации</w:t>
      </w:r>
    </w:p>
    <w:p w:rsidR="00516222" w:rsidRPr="00516222" w:rsidRDefault="00516222" w:rsidP="00516222">
      <w:pPr>
        <w:pStyle w:val="ConsPlusNormal"/>
        <w:jc w:val="right"/>
      </w:pPr>
      <w:r w:rsidRPr="00516222">
        <w:t>города Ханты-Мансийска</w:t>
      </w:r>
    </w:p>
    <w:p w:rsidR="00516222" w:rsidRPr="00516222" w:rsidRDefault="00516222" w:rsidP="00516222">
      <w:pPr>
        <w:pStyle w:val="ConsPlusNormal"/>
        <w:jc w:val="right"/>
      </w:pPr>
      <w:r w:rsidRPr="00516222">
        <w:t>от 24.10.2013 N 1367</w:t>
      </w:r>
    </w:p>
    <w:p w:rsidR="00516222" w:rsidRPr="00516222" w:rsidRDefault="00516222" w:rsidP="00516222">
      <w:pPr>
        <w:pStyle w:val="ConsPlusNormal"/>
        <w:jc w:val="both"/>
      </w:pPr>
    </w:p>
    <w:p w:rsidR="00516222" w:rsidRPr="00516222" w:rsidRDefault="00516222" w:rsidP="00516222">
      <w:pPr>
        <w:pStyle w:val="ConsPlusTitle"/>
        <w:jc w:val="center"/>
      </w:pPr>
      <w:bookmarkStart w:id="9" w:name="P645"/>
      <w:bookmarkEnd w:id="9"/>
      <w:r w:rsidRPr="00516222">
        <w:t>НАПРАВЛЕНИЯ</w:t>
      </w:r>
    </w:p>
    <w:p w:rsidR="00516222" w:rsidRPr="00516222" w:rsidRDefault="00516222" w:rsidP="00516222">
      <w:pPr>
        <w:pStyle w:val="ConsPlusTitle"/>
        <w:jc w:val="center"/>
      </w:pPr>
      <w:r w:rsidRPr="00516222">
        <w:t>МЕРОПРИЯТИЙ МУНИЦИПАЛЬНОЙ ПРОГРАММЫ</w:t>
      </w:r>
    </w:p>
    <w:p w:rsidR="00516222" w:rsidRPr="00516222" w:rsidRDefault="00516222" w:rsidP="00516222">
      <w:pPr>
        <w:spacing w:after="0" w:line="240" w:lineRule="auto"/>
      </w:pPr>
    </w:p>
    <w:p w:rsidR="00516222" w:rsidRPr="00516222" w:rsidRDefault="00516222" w:rsidP="0051622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2606"/>
        <w:gridCol w:w="4385"/>
        <w:gridCol w:w="1894"/>
      </w:tblGrid>
      <w:tr w:rsidR="00516222" w:rsidRPr="00516222" w:rsidTr="00516222">
        <w:tc>
          <w:tcPr>
            <w:tcW w:w="31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 xml:space="preserve">N </w:t>
            </w:r>
            <w:proofErr w:type="gramStart"/>
            <w:r w:rsidRPr="00516222">
              <w:t>п</w:t>
            </w:r>
            <w:proofErr w:type="gramEnd"/>
            <w:r w:rsidRPr="00516222">
              <w:t>/п</w:t>
            </w:r>
          </w:p>
        </w:tc>
        <w:tc>
          <w:tcPr>
            <w:tcW w:w="1375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Наименование мероприятия</w:t>
            </w:r>
          </w:p>
        </w:tc>
        <w:tc>
          <w:tcPr>
            <w:tcW w:w="231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Направления расходов</w:t>
            </w:r>
          </w:p>
        </w:tc>
        <w:tc>
          <w:tcPr>
            <w:tcW w:w="100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Наименование порядка, номер приложения</w:t>
            </w:r>
          </w:p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(при наличии)</w:t>
            </w:r>
          </w:p>
        </w:tc>
      </w:tr>
      <w:tr w:rsidR="00516222" w:rsidRPr="00516222" w:rsidTr="00516222">
        <w:tc>
          <w:tcPr>
            <w:tcW w:w="31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</w:t>
            </w:r>
          </w:p>
        </w:tc>
        <w:tc>
          <w:tcPr>
            <w:tcW w:w="1375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</w:t>
            </w:r>
          </w:p>
        </w:tc>
        <w:tc>
          <w:tcPr>
            <w:tcW w:w="231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</w:t>
            </w:r>
          </w:p>
        </w:tc>
        <w:tc>
          <w:tcPr>
            <w:tcW w:w="100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4</w:t>
            </w:r>
          </w:p>
        </w:tc>
      </w:tr>
      <w:tr w:rsidR="00516222" w:rsidRPr="00516222" w:rsidTr="00516222">
        <w:tc>
          <w:tcPr>
            <w:tcW w:w="5000" w:type="pct"/>
            <w:gridSpan w:val="4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Цель: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516222" w:rsidRPr="00516222" w:rsidTr="00516222">
        <w:tc>
          <w:tcPr>
            <w:tcW w:w="5000" w:type="pct"/>
            <w:gridSpan w:val="4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Задачи: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</w:t>
            </w:r>
          </w:p>
        </w:tc>
      </w:tr>
      <w:tr w:rsidR="00516222" w:rsidRPr="00516222" w:rsidTr="00516222">
        <w:tc>
          <w:tcPr>
            <w:tcW w:w="31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1.</w:t>
            </w:r>
          </w:p>
        </w:tc>
        <w:tc>
          <w:tcPr>
            <w:tcW w:w="137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Исполнение полномочий и функций финансового органа Администрации города Ханты-Мансийска</w:t>
            </w:r>
          </w:p>
        </w:tc>
        <w:tc>
          <w:tcPr>
            <w:tcW w:w="2313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Материально-техническое и финансовое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100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-</w:t>
            </w:r>
          </w:p>
        </w:tc>
      </w:tr>
      <w:tr w:rsidR="00516222" w:rsidRPr="00516222" w:rsidTr="00516222">
        <w:tc>
          <w:tcPr>
            <w:tcW w:w="31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2.</w:t>
            </w:r>
          </w:p>
        </w:tc>
        <w:tc>
          <w:tcPr>
            <w:tcW w:w="137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Обеспечение деятельности Думы города Ханты-Мансийска</w:t>
            </w:r>
          </w:p>
        </w:tc>
        <w:tc>
          <w:tcPr>
            <w:tcW w:w="2313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Материально-техническое и финансовое обеспечение деятельности Думы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100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-</w:t>
            </w:r>
          </w:p>
        </w:tc>
      </w:tr>
      <w:tr w:rsidR="00516222" w:rsidRPr="00516222" w:rsidTr="00516222">
        <w:tc>
          <w:tcPr>
            <w:tcW w:w="5000" w:type="pct"/>
            <w:gridSpan w:val="4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Задача: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</w:t>
            </w:r>
          </w:p>
        </w:tc>
      </w:tr>
      <w:tr w:rsidR="00516222" w:rsidRPr="00516222" w:rsidTr="00516222">
        <w:tc>
          <w:tcPr>
            <w:tcW w:w="31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3.</w:t>
            </w:r>
          </w:p>
        </w:tc>
        <w:tc>
          <w:tcPr>
            <w:tcW w:w="137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>Проведение взвешенной долговой политики, надлежащее исполнение обязательств по муниципальным заимствованиям</w:t>
            </w:r>
          </w:p>
        </w:tc>
        <w:tc>
          <w:tcPr>
            <w:tcW w:w="2313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Планирование расходов бюджета города Ханты-Мансийска в объеме, необходимом для полного и своевременного исполнения обязательств по муниципальному долгу города Ханты-Мансийска в целях обеспечения ответственной долговой политики и поддержания городом имиджа надежного заемщика и гаранта</w:t>
            </w:r>
          </w:p>
        </w:tc>
        <w:tc>
          <w:tcPr>
            <w:tcW w:w="100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-</w:t>
            </w:r>
          </w:p>
        </w:tc>
      </w:tr>
      <w:tr w:rsidR="00516222" w:rsidRPr="00516222" w:rsidTr="00516222">
        <w:tc>
          <w:tcPr>
            <w:tcW w:w="5000" w:type="pct"/>
            <w:gridSpan w:val="4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>Задача:</w:t>
            </w:r>
          </w:p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lastRenderedPageBreak/>
              <w:t xml:space="preserve">4. Обеспечение формирования и использования </w:t>
            </w:r>
            <w:proofErr w:type="gramStart"/>
            <w:r w:rsidRPr="00516222">
              <w:t>средств резервного фонда Администрации города Ханты-Мансийска</w:t>
            </w:r>
            <w:proofErr w:type="gramEnd"/>
            <w:r w:rsidRPr="00516222">
              <w:t xml:space="preserve">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516222" w:rsidRPr="00516222" w:rsidTr="00516222">
        <w:tc>
          <w:tcPr>
            <w:tcW w:w="313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lastRenderedPageBreak/>
              <w:t>4.</w:t>
            </w:r>
          </w:p>
        </w:tc>
        <w:tc>
          <w:tcPr>
            <w:tcW w:w="1375" w:type="pct"/>
          </w:tcPr>
          <w:p w:rsidR="00516222" w:rsidRPr="00516222" w:rsidRDefault="00516222" w:rsidP="00516222">
            <w:pPr>
              <w:pStyle w:val="ConsPlusNormal"/>
            </w:pPr>
            <w:r w:rsidRPr="00516222">
              <w:t xml:space="preserve">Формирование в бюджете </w:t>
            </w:r>
            <w:proofErr w:type="gramStart"/>
            <w:r w:rsidRPr="00516222">
              <w:t>города Ханты-Мансийска резервного фонда Администрации города Ханты-Мансийска</w:t>
            </w:r>
            <w:proofErr w:type="gramEnd"/>
            <w:r w:rsidRPr="00516222">
              <w:t xml:space="preserve"> в соответствии с требованиями Бюджетного кодекса Российской Федерации</w:t>
            </w:r>
          </w:p>
        </w:tc>
        <w:tc>
          <w:tcPr>
            <w:tcW w:w="2313" w:type="pct"/>
          </w:tcPr>
          <w:p w:rsidR="00516222" w:rsidRPr="00516222" w:rsidRDefault="00516222" w:rsidP="00516222">
            <w:pPr>
              <w:pStyle w:val="ConsPlusNormal"/>
              <w:jc w:val="both"/>
            </w:pPr>
            <w:r w:rsidRPr="00516222">
              <w:t xml:space="preserve">Формирование </w:t>
            </w:r>
            <w:proofErr w:type="gramStart"/>
            <w:r w:rsidRPr="00516222">
              <w:t>расходов резервного фонда Администрации города Ханты-Мансийска</w:t>
            </w:r>
            <w:proofErr w:type="gramEnd"/>
            <w:r w:rsidRPr="00516222">
              <w:t xml:space="preserve"> в пределах ограничений, установленных нормой статьи 81 Бюджетного кодекса Российской Федерации, для возможного исполнения расходных обязательств по финансовому обеспечению непредвиденных расходов</w:t>
            </w:r>
          </w:p>
        </w:tc>
        <w:tc>
          <w:tcPr>
            <w:tcW w:w="1000" w:type="pct"/>
          </w:tcPr>
          <w:p w:rsidR="00516222" w:rsidRPr="00516222" w:rsidRDefault="00516222" w:rsidP="00516222">
            <w:pPr>
              <w:pStyle w:val="ConsPlusNormal"/>
              <w:jc w:val="center"/>
            </w:pPr>
            <w:r w:rsidRPr="00516222">
              <w:t>-</w:t>
            </w:r>
          </w:p>
        </w:tc>
      </w:tr>
    </w:tbl>
    <w:p w:rsidR="00516222" w:rsidRPr="00516222" w:rsidRDefault="00516222" w:rsidP="00516222">
      <w:pPr>
        <w:pStyle w:val="ConsPlusNormal"/>
        <w:jc w:val="center"/>
      </w:pPr>
    </w:p>
    <w:p w:rsidR="006E42AD" w:rsidRPr="00516222" w:rsidRDefault="006E42AD" w:rsidP="00516222">
      <w:pPr>
        <w:spacing w:after="0" w:line="240" w:lineRule="auto"/>
      </w:pPr>
      <w:bookmarkStart w:id="10" w:name="_GoBack"/>
      <w:bookmarkEnd w:id="10"/>
    </w:p>
    <w:sectPr w:rsidR="006E42AD" w:rsidRPr="00516222" w:rsidSect="008B68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2"/>
    <w:rsid w:val="00516222"/>
    <w:rsid w:val="006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6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6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6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62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6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6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6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62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2020-01-21T05:24:00Z</dcterms:created>
  <dcterms:modified xsi:type="dcterms:W3CDTF">2020-01-21T05:29:00Z</dcterms:modified>
</cp:coreProperties>
</file>