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 w:rsidRPr="00C05AA5">
        <w:rPr>
          <w:sz w:val="28"/>
          <w:szCs w:val="28"/>
        </w:rPr>
        <w:br/>
      </w:r>
      <w:r w:rsidRPr="00C05AA5">
        <w:rPr>
          <w:sz w:val="28"/>
          <w:szCs w:val="28"/>
        </w:rPr>
        <w:t xml:space="preserve">Ханты-Мансийска и урегулированию конфликта </w:t>
      </w:r>
      <w:proofErr w:type="gramStart"/>
      <w:r w:rsidRPr="00C05AA5">
        <w:rPr>
          <w:sz w:val="28"/>
          <w:szCs w:val="28"/>
        </w:rPr>
        <w:t xml:space="preserve">интересов  </w:t>
      </w:r>
      <w:r w:rsidR="00CC1314" w:rsidRPr="00C05AA5">
        <w:rPr>
          <w:sz w:val="28"/>
          <w:szCs w:val="28"/>
        </w:rPr>
        <w:br/>
      </w:r>
      <w:r w:rsidRPr="00C05AA5">
        <w:rPr>
          <w:sz w:val="28"/>
          <w:szCs w:val="28"/>
        </w:rPr>
        <w:t>за</w:t>
      </w:r>
      <w:proofErr w:type="gramEnd"/>
      <w:r w:rsidRPr="00C05AA5">
        <w:rPr>
          <w:sz w:val="28"/>
          <w:szCs w:val="28"/>
        </w:rPr>
        <w:t xml:space="preserve"> </w:t>
      </w:r>
      <w:r w:rsidR="00C05AA5" w:rsidRPr="00C05AA5">
        <w:rPr>
          <w:sz w:val="28"/>
          <w:szCs w:val="28"/>
        </w:rPr>
        <w:t>1</w:t>
      </w:r>
      <w:r w:rsidRPr="00C05AA5">
        <w:rPr>
          <w:sz w:val="28"/>
          <w:szCs w:val="28"/>
        </w:rPr>
        <w:t xml:space="preserve"> квартал 201</w:t>
      </w:r>
      <w:r w:rsidR="00C05AA5" w:rsidRPr="00C05AA5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27B" w:rsidRPr="008F2036" w:rsidRDefault="00BA4D7B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EA42B0" w:rsidRPr="00C05AA5">
        <w:rPr>
          <w:sz w:val="28"/>
          <w:szCs w:val="28"/>
        </w:rPr>
        <w:t xml:space="preserve"> </w:t>
      </w:r>
      <w:r w:rsidR="00C05AA5" w:rsidRPr="00C05AA5">
        <w:rPr>
          <w:sz w:val="28"/>
          <w:szCs w:val="28"/>
        </w:rPr>
        <w:t>1</w:t>
      </w:r>
      <w:r w:rsidRPr="00C05AA5">
        <w:rPr>
          <w:sz w:val="28"/>
          <w:szCs w:val="28"/>
        </w:rPr>
        <w:t xml:space="preserve"> квартале 201</w:t>
      </w:r>
      <w:r w:rsidR="00C05AA5" w:rsidRPr="00C05AA5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Администрации города Ханты-Мансийска   </w:t>
      </w:r>
      <w:r w:rsidRPr="008F2036">
        <w:rPr>
          <w:sz w:val="28"/>
          <w:szCs w:val="28"/>
        </w:rPr>
        <w:t xml:space="preserve">проведено </w:t>
      </w:r>
      <w:r w:rsidR="00C05AA5" w:rsidRPr="008F2036">
        <w:rPr>
          <w:sz w:val="28"/>
          <w:szCs w:val="28"/>
        </w:rPr>
        <w:t>6</w:t>
      </w:r>
      <w:r w:rsidRPr="008F2036">
        <w:rPr>
          <w:sz w:val="28"/>
          <w:szCs w:val="28"/>
        </w:rPr>
        <w:t xml:space="preserve"> заседани</w:t>
      </w:r>
      <w:r w:rsidR="00C05AA5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на которых рассмотрен</w:t>
      </w:r>
      <w:r w:rsidR="00C05AA5" w:rsidRPr="008F2036">
        <w:rPr>
          <w:sz w:val="28"/>
          <w:szCs w:val="28"/>
        </w:rPr>
        <w:t>о</w:t>
      </w:r>
      <w:r w:rsidRPr="008F2036">
        <w:rPr>
          <w:sz w:val="28"/>
          <w:szCs w:val="28"/>
        </w:rPr>
        <w:t xml:space="preserve"> </w:t>
      </w:r>
      <w:r w:rsidR="00C05AA5" w:rsidRPr="008F2036">
        <w:rPr>
          <w:sz w:val="28"/>
          <w:szCs w:val="28"/>
        </w:rPr>
        <w:t>26</w:t>
      </w:r>
      <w:r w:rsidRPr="008F2036">
        <w:rPr>
          <w:sz w:val="28"/>
          <w:szCs w:val="28"/>
        </w:rPr>
        <w:t xml:space="preserve"> </w:t>
      </w:r>
      <w:r w:rsidR="00FC727B" w:rsidRPr="008F2036">
        <w:rPr>
          <w:sz w:val="28"/>
          <w:szCs w:val="28"/>
        </w:rPr>
        <w:t>представлени</w:t>
      </w:r>
      <w:r w:rsidR="008F2036" w:rsidRPr="008F2036">
        <w:rPr>
          <w:sz w:val="28"/>
          <w:szCs w:val="28"/>
        </w:rPr>
        <w:t>й</w:t>
      </w:r>
      <w:r w:rsidR="00FC727B" w:rsidRPr="008F2036">
        <w:rPr>
          <w:sz w:val="28"/>
          <w:szCs w:val="28"/>
        </w:rPr>
        <w:t>, касающихся обеспечения соблюдения муниципальными служащими</w:t>
      </w:r>
      <w:r w:rsidR="008F2036">
        <w:rPr>
          <w:sz w:val="28"/>
          <w:szCs w:val="28"/>
        </w:rPr>
        <w:t xml:space="preserve"> Администрации города Ханты-Мансийска</w:t>
      </w:r>
      <w:r w:rsidR="00FC727B" w:rsidRPr="008F2036">
        <w:rPr>
          <w:sz w:val="28"/>
          <w:szCs w:val="28"/>
        </w:rPr>
        <w:t xml:space="preserve"> требований к служебному поведению</w:t>
      </w:r>
      <w:r w:rsidR="008F2036">
        <w:rPr>
          <w:sz w:val="28"/>
          <w:szCs w:val="28"/>
        </w:rPr>
        <w:t xml:space="preserve"> и</w:t>
      </w:r>
      <w:r w:rsidR="008F2036" w:rsidRPr="008F2036">
        <w:rPr>
          <w:sz w:val="28"/>
          <w:szCs w:val="28"/>
        </w:rPr>
        <w:t xml:space="preserve"> </w:t>
      </w:r>
      <w:r w:rsidR="00FC727B" w:rsidRPr="008F2036">
        <w:rPr>
          <w:sz w:val="28"/>
          <w:szCs w:val="28"/>
        </w:rPr>
        <w:t>урегулировани</w:t>
      </w:r>
      <w:r w:rsidR="008F2036" w:rsidRPr="008F2036">
        <w:rPr>
          <w:sz w:val="28"/>
          <w:szCs w:val="28"/>
        </w:rPr>
        <w:t>ю</w:t>
      </w:r>
      <w:r w:rsidR="00FC727B" w:rsidRPr="008F2036">
        <w:rPr>
          <w:sz w:val="28"/>
          <w:szCs w:val="28"/>
        </w:rPr>
        <w:t xml:space="preserve"> конфликта интересов, в части выполнения ими иной оплачиваемой работы. Комиссией приняты решения о </w:t>
      </w:r>
      <w:proofErr w:type="gramStart"/>
      <w:r w:rsidR="00FC727B" w:rsidRPr="008F2036">
        <w:rPr>
          <w:sz w:val="28"/>
          <w:szCs w:val="28"/>
        </w:rPr>
        <w:t>том,</w:t>
      </w:r>
      <w:r w:rsidR="008F2036">
        <w:rPr>
          <w:sz w:val="28"/>
          <w:szCs w:val="28"/>
        </w:rPr>
        <w:br/>
      </w:r>
      <w:bookmarkStart w:id="0" w:name="_GoBack"/>
      <w:bookmarkEnd w:id="0"/>
      <w:r w:rsidR="00FC727B" w:rsidRPr="008F2036">
        <w:rPr>
          <w:sz w:val="28"/>
          <w:szCs w:val="28"/>
        </w:rPr>
        <w:t>что</w:t>
      </w:r>
      <w:proofErr w:type="gramEnd"/>
      <w:r w:rsidR="00FC727B" w:rsidRPr="008F2036">
        <w:rPr>
          <w:sz w:val="28"/>
          <w:szCs w:val="28"/>
        </w:rPr>
        <w:t xml:space="preserve"> муниципальные служащие соблюдают требования к служебному поведению и урегулированию конфликта интересов. Выполнение ими иной оплачиваемой работы  не повлечет за собой конфликта интересов.</w:t>
      </w:r>
    </w:p>
    <w:sectPr w:rsidR="00FC727B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7B"/>
    <w:rsid w:val="00084AC6"/>
    <w:rsid w:val="0008569B"/>
    <w:rsid w:val="00145B07"/>
    <w:rsid w:val="001F665B"/>
    <w:rsid w:val="0021762E"/>
    <w:rsid w:val="002F133E"/>
    <w:rsid w:val="00442113"/>
    <w:rsid w:val="004D0E08"/>
    <w:rsid w:val="00551E93"/>
    <w:rsid w:val="005E1C6A"/>
    <w:rsid w:val="005E7089"/>
    <w:rsid w:val="006460DD"/>
    <w:rsid w:val="00656F79"/>
    <w:rsid w:val="00782467"/>
    <w:rsid w:val="007E0486"/>
    <w:rsid w:val="008C431C"/>
    <w:rsid w:val="008E3590"/>
    <w:rsid w:val="008F2036"/>
    <w:rsid w:val="00A172AF"/>
    <w:rsid w:val="00AA2DB0"/>
    <w:rsid w:val="00AD3EDC"/>
    <w:rsid w:val="00BA4D7B"/>
    <w:rsid w:val="00C05AA5"/>
    <w:rsid w:val="00C40699"/>
    <w:rsid w:val="00CA5D6B"/>
    <w:rsid w:val="00CC1314"/>
    <w:rsid w:val="00DB729F"/>
    <w:rsid w:val="00DE03C6"/>
    <w:rsid w:val="00E93734"/>
    <w:rsid w:val="00EA42B0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2CA0-4673-44F9-969A-0A93712A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9669-98F5-4F65-8D27-A8E9DF3C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Вершинина Ирина Витальевна</cp:lastModifiedBy>
  <cp:revision>4</cp:revision>
  <cp:lastPrinted>2018-04-16T06:33:00Z</cp:lastPrinted>
  <dcterms:created xsi:type="dcterms:W3CDTF">2017-10-24T13:10:00Z</dcterms:created>
  <dcterms:modified xsi:type="dcterms:W3CDTF">2018-04-16T06:34:00Z</dcterms:modified>
</cp:coreProperties>
</file>