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E5" w:rsidRPr="00A176E5" w:rsidRDefault="00A176E5" w:rsidP="00A176E5">
      <w:pPr>
        <w:pStyle w:val="7"/>
        <w:jc w:val="right"/>
        <w:rPr>
          <w:b/>
          <w:bCs/>
          <w:sz w:val="26"/>
          <w:szCs w:val="26"/>
        </w:rPr>
      </w:pPr>
      <w:r w:rsidRPr="00A176E5">
        <w:rPr>
          <w:b/>
          <w:bCs/>
          <w:sz w:val="26"/>
          <w:szCs w:val="26"/>
        </w:rPr>
        <w:t xml:space="preserve">      </w:t>
      </w:r>
      <w:proofErr w:type="gramStart"/>
      <w:r w:rsidRPr="00A176E5">
        <w:rPr>
          <w:b/>
          <w:bCs/>
          <w:sz w:val="26"/>
          <w:szCs w:val="26"/>
        </w:rPr>
        <w:t>Проект</w:t>
      </w:r>
      <w:r w:rsidR="00461B52">
        <w:rPr>
          <w:b/>
          <w:bCs/>
          <w:sz w:val="26"/>
          <w:szCs w:val="26"/>
        </w:rPr>
        <w:t xml:space="preserve"> (изм. </w:t>
      </w:r>
      <w:proofErr w:type="gramEnd"/>
      <w:r w:rsidR="00461B52">
        <w:rPr>
          <w:b/>
          <w:bCs/>
          <w:sz w:val="26"/>
          <w:szCs w:val="26"/>
        </w:rPr>
        <w:t>от 16.03.2020)</w:t>
      </w:r>
      <w:bookmarkStart w:id="0" w:name="_GoBack"/>
      <w:bookmarkEnd w:id="0"/>
    </w:p>
    <w:p w:rsidR="00A176E5" w:rsidRPr="00A176E5" w:rsidRDefault="00A176E5" w:rsidP="00A176E5">
      <w:pPr>
        <w:rPr>
          <w:sz w:val="26"/>
          <w:szCs w:val="26"/>
        </w:rPr>
      </w:pPr>
    </w:p>
    <w:p w:rsidR="00A176E5" w:rsidRPr="00A176E5" w:rsidRDefault="00A176E5" w:rsidP="00A176E5">
      <w:pPr>
        <w:pStyle w:val="7"/>
        <w:rPr>
          <w:b/>
          <w:bCs/>
          <w:sz w:val="26"/>
          <w:szCs w:val="26"/>
        </w:rPr>
      </w:pPr>
      <w:r w:rsidRPr="00A176E5">
        <w:rPr>
          <w:b/>
          <w:bCs/>
          <w:sz w:val="26"/>
          <w:szCs w:val="26"/>
        </w:rPr>
        <w:t>Городской округ Ханты-Мансийск</w:t>
      </w:r>
    </w:p>
    <w:p w:rsidR="00A176E5" w:rsidRPr="00A176E5" w:rsidRDefault="00A176E5" w:rsidP="00A176E5">
      <w:pPr>
        <w:pStyle w:val="7"/>
        <w:rPr>
          <w:b/>
          <w:bCs/>
          <w:sz w:val="26"/>
          <w:szCs w:val="26"/>
        </w:rPr>
      </w:pPr>
      <w:r w:rsidRPr="00A176E5">
        <w:rPr>
          <w:b/>
          <w:bCs/>
          <w:sz w:val="26"/>
          <w:szCs w:val="26"/>
        </w:rPr>
        <w:t>Ханты-Мансийского автономного округа – Югры</w:t>
      </w:r>
    </w:p>
    <w:p w:rsidR="00A176E5" w:rsidRPr="00020B2F" w:rsidRDefault="00A176E5" w:rsidP="00A176E5">
      <w:pPr>
        <w:jc w:val="center"/>
        <w:rPr>
          <w:b/>
          <w:sz w:val="16"/>
          <w:szCs w:val="16"/>
        </w:rPr>
      </w:pPr>
    </w:p>
    <w:p w:rsidR="00A176E5" w:rsidRPr="00A176E5" w:rsidRDefault="00A176E5" w:rsidP="00A176E5">
      <w:pPr>
        <w:pStyle w:val="3"/>
        <w:rPr>
          <w:sz w:val="26"/>
          <w:szCs w:val="26"/>
        </w:rPr>
      </w:pPr>
      <w:r w:rsidRPr="00A176E5">
        <w:rPr>
          <w:sz w:val="26"/>
          <w:szCs w:val="26"/>
        </w:rPr>
        <w:t>ДУМА  ГОРОДА ХАНТЫ-МАНСИЙСКА</w:t>
      </w:r>
    </w:p>
    <w:p w:rsidR="00A176E5" w:rsidRPr="00020B2F" w:rsidRDefault="00A176E5" w:rsidP="00A176E5">
      <w:pPr>
        <w:rPr>
          <w:sz w:val="16"/>
          <w:szCs w:val="16"/>
        </w:rPr>
      </w:pPr>
    </w:p>
    <w:p w:rsidR="00A176E5" w:rsidRPr="00A176E5" w:rsidRDefault="00A176E5" w:rsidP="00A176E5">
      <w:pPr>
        <w:rPr>
          <w:sz w:val="26"/>
          <w:szCs w:val="26"/>
        </w:rPr>
      </w:pPr>
      <w:r w:rsidRPr="00A176E5">
        <w:rPr>
          <w:sz w:val="26"/>
          <w:szCs w:val="26"/>
        </w:rPr>
        <w:t xml:space="preserve">ул. Дзержинского,6, </w:t>
      </w:r>
      <w:proofErr w:type="spellStart"/>
      <w:r w:rsidRPr="00A176E5">
        <w:rPr>
          <w:sz w:val="26"/>
          <w:szCs w:val="26"/>
        </w:rPr>
        <w:t>каб</w:t>
      </w:r>
      <w:proofErr w:type="spellEnd"/>
      <w:r w:rsidRPr="00A176E5">
        <w:rPr>
          <w:sz w:val="26"/>
          <w:szCs w:val="26"/>
        </w:rPr>
        <w:t>. 407</w:t>
      </w:r>
    </w:p>
    <w:p w:rsidR="00A176E5" w:rsidRPr="00A176E5" w:rsidRDefault="00A176E5" w:rsidP="00A176E5">
      <w:pPr>
        <w:tabs>
          <w:tab w:val="left" w:pos="2160"/>
        </w:tabs>
        <w:rPr>
          <w:sz w:val="26"/>
          <w:szCs w:val="26"/>
        </w:rPr>
      </w:pPr>
      <w:r w:rsidRPr="00A176E5">
        <w:rPr>
          <w:sz w:val="26"/>
          <w:szCs w:val="26"/>
        </w:rPr>
        <w:t xml:space="preserve">тел. 352-458, т/ф 352-459, </w:t>
      </w:r>
      <w:r w:rsidRPr="00A176E5">
        <w:rPr>
          <w:bCs/>
          <w:color w:val="000000"/>
          <w:sz w:val="26"/>
          <w:szCs w:val="26"/>
          <w:lang w:val="en-US"/>
        </w:rPr>
        <w:t>duma</w:t>
      </w:r>
      <w:r w:rsidRPr="00A176E5">
        <w:rPr>
          <w:bCs/>
          <w:color w:val="000000"/>
          <w:sz w:val="26"/>
          <w:szCs w:val="26"/>
        </w:rPr>
        <w:t>@</w:t>
      </w:r>
      <w:proofErr w:type="spellStart"/>
      <w:r w:rsidRPr="00A176E5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A176E5">
        <w:rPr>
          <w:bCs/>
          <w:color w:val="000000"/>
          <w:sz w:val="26"/>
          <w:szCs w:val="26"/>
        </w:rPr>
        <w:t>.</w:t>
      </w:r>
      <w:proofErr w:type="spellStart"/>
      <w:r w:rsidRPr="00A176E5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A176E5" w:rsidRPr="00520B1E" w:rsidRDefault="00A176E5" w:rsidP="00A176E5">
      <w:pPr>
        <w:ind w:left="-709" w:firstLine="709"/>
        <w:rPr>
          <w:i/>
          <w:sz w:val="4"/>
          <w:szCs w:val="4"/>
        </w:rPr>
      </w:pPr>
      <w:r w:rsidRPr="00A176E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81F84" wp14:editId="5AFDCCAA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Pr="00A176E5">
        <w:rPr>
          <w:i/>
          <w:sz w:val="26"/>
          <w:szCs w:val="26"/>
        </w:rPr>
        <w:t xml:space="preserve"> </w:t>
      </w:r>
    </w:p>
    <w:p w:rsidR="00A176E5" w:rsidRPr="00A176E5" w:rsidRDefault="00A176E5" w:rsidP="00A176E5">
      <w:pPr>
        <w:pStyle w:val="a6"/>
        <w:rPr>
          <w:b/>
          <w:color w:val="000000"/>
          <w:sz w:val="26"/>
          <w:szCs w:val="26"/>
        </w:rPr>
      </w:pPr>
      <w:r w:rsidRPr="00A176E5">
        <w:rPr>
          <w:b/>
          <w:color w:val="000000"/>
          <w:sz w:val="26"/>
          <w:szCs w:val="26"/>
        </w:rPr>
        <w:t>ПОВЕСТКА ДНЯ ЗАСЕДАНИЯ</w:t>
      </w:r>
    </w:p>
    <w:p w:rsidR="00A176E5" w:rsidRPr="00A176E5" w:rsidRDefault="00A176E5" w:rsidP="00A176E5">
      <w:pPr>
        <w:pStyle w:val="a6"/>
        <w:rPr>
          <w:b/>
          <w:color w:val="000000"/>
          <w:sz w:val="26"/>
          <w:szCs w:val="26"/>
        </w:rPr>
      </w:pPr>
      <w:r w:rsidRPr="00A176E5">
        <w:rPr>
          <w:b/>
          <w:color w:val="000000"/>
          <w:sz w:val="26"/>
          <w:szCs w:val="26"/>
        </w:rPr>
        <w:t xml:space="preserve"> КОМИТЕТА ПО БЮДЖЕТУ</w:t>
      </w:r>
    </w:p>
    <w:p w:rsidR="00A176E5" w:rsidRPr="00A176E5" w:rsidRDefault="00A176E5" w:rsidP="00A176E5">
      <w:pPr>
        <w:rPr>
          <w:sz w:val="26"/>
          <w:szCs w:val="26"/>
        </w:rPr>
      </w:pPr>
    </w:p>
    <w:p w:rsidR="00A176E5" w:rsidRPr="00A176E5" w:rsidRDefault="00A176E5" w:rsidP="00A176E5">
      <w:pPr>
        <w:ind w:left="-851" w:right="-426"/>
        <w:rPr>
          <w:b/>
          <w:iCs/>
          <w:color w:val="000000"/>
          <w:sz w:val="26"/>
          <w:szCs w:val="26"/>
        </w:rPr>
      </w:pPr>
      <w:r w:rsidRPr="00A176E5">
        <w:rPr>
          <w:b/>
          <w:iCs/>
          <w:color w:val="000000"/>
          <w:sz w:val="26"/>
          <w:szCs w:val="26"/>
        </w:rPr>
        <w:t xml:space="preserve">         </w:t>
      </w:r>
      <w:r>
        <w:rPr>
          <w:b/>
          <w:iCs/>
          <w:color w:val="000000"/>
          <w:sz w:val="26"/>
          <w:szCs w:val="26"/>
        </w:rPr>
        <w:t>18 марта</w:t>
      </w:r>
      <w:r w:rsidRPr="00A176E5">
        <w:rPr>
          <w:b/>
          <w:iCs/>
          <w:color w:val="000000"/>
          <w:sz w:val="26"/>
          <w:szCs w:val="26"/>
        </w:rPr>
        <w:t xml:space="preserve"> 2020 года </w:t>
      </w:r>
      <w:r w:rsidRPr="00A176E5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  <w:r w:rsidR="00020B2F">
        <w:rPr>
          <w:iCs/>
          <w:color w:val="000000"/>
          <w:sz w:val="26"/>
          <w:szCs w:val="26"/>
        </w:rPr>
        <w:t xml:space="preserve">   </w:t>
      </w:r>
      <w:r w:rsidRPr="00A176E5">
        <w:rPr>
          <w:iCs/>
          <w:color w:val="000000"/>
          <w:sz w:val="26"/>
          <w:szCs w:val="26"/>
        </w:rPr>
        <w:t xml:space="preserve"> </w:t>
      </w:r>
      <w:r w:rsidR="00904AEA">
        <w:rPr>
          <w:iCs/>
          <w:color w:val="000000"/>
          <w:sz w:val="26"/>
          <w:szCs w:val="26"/>
        </w:rPr>
        <w:t xml:space="preserve">  </w:t>
      </w:r>
      <w:r w:rsidRPr="00A176E5">
        <w:rPr>
          <w:iCs/>
          <w:color w:val="000000"/>
          <w:sz w:val="26"/>
          <w:szCs w:val="26"/>
        </w:rPr>
        <w:t xml:space="preserve"> </w:t>
      </w:r>
      <w:r>
        <w:rPr>
          <w:b/>
          <w:iCs/>
          <w:color w:val="000000"/>
          <w:sz w:val="26"/>
          <w:szCs w:val="26"/>
        </w:rPr>
        <w:t>№ 3</w:t>
      </w:r>
    </w:p>
    <w:p w:rsidR="00A176E5" w:rsidRPr="00A176E5" w:rsidRDefault="00A176E5" w:rsidP="00A176E5">
      <w:pPr>
        <w:ind w:right="-426"/>
        <w:rPr>
          <w:b/>
          <w:iCs/>
          <w:color w:val="000000"/>
          <w:sz w:val="26"/>
          <w:szCs w:val="2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845"/>
        <w:gridCol w:w="7509"/>
      </w:tblGrid>
      <w:tr w:rsidR="00A176E5" w:rsidRPr="00A176E5" w:rsidTr="00A176E5">
        <w:trPr>
          <w:trHeight w:val="499"/>
        </w:trPr>
        <w:tc>
          <w:tcPr>
            <w:tcW w:w="708" w:type="dxa"/>
            <w:hideMark/>
          </w:tcPr>
          <w:p w:rsidR="00A176E5" w:rsidRPr="00A176E5" w:rsidRDefault="00A176E5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A176E5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A176E5" w:rsidRPr="00A176E5" w:rsidRDefault="00A176E5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36" w:type="dxa"/>
            <w:gridSpan w:val="3"/>
            <w:hideMark/>
          </w:tcPr>
          <w:p w:rsidR="00A176E5" w:rsidRPr="00020B2F" w:rsidRDefault="00020B2F" w:rsidP="00520B1E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20B2F">
              <w:rPr>
                <w:b/>
                <w:sz w:val="26"/>
                <w:szCs w:val="26"/>
              </w:rPr>
              <w:t>Об исполнении прогнозного плана (программы) приватизации муниципального имущества на 2019 год за 2019 год.</w:t>
            </w:r>
          </w:p>
        </w:tc>
      </w:tr>
      <w:tr w:rsidR="00A176E5" w:rsidRPr="00A176E5" w:rsidTr="00A176E5">
        <w:trPr>
          <w:trHeight w:val="609"/>
        </w:trPr>
        <w:tc>
          <w:tcPr>
            <w:tcW w:w="1416" w:type="dxa"/>
            <w:gridSpan w:val="3"/>
          </w:tcPr>
          <w:p w:rsidR="00A176E5" w:rsidRPr="00A176E5" w:rsidRDefault="00A176E5">
            <w:pPr>
              <w:pStyle w:val="a7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5" w:type="dxa"/>
          </w:tcPr>
          <w:p w:rsidR="00A176E5" w:rsidRPr="00A176E5" w:rsidRDefault="00A176E5" w:rsidP="00A176E5">
            <w:pPr>
              <w:pStyle w:val="a7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  <w:r w:rsidRPr="00A176E5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509" w:type="dxa"/>
            <w:hideMark/>
          </w:tcPr>
          <w:p w:rsidR="00A176E5" w:rsidRPr="00A176E5" w:rsidRDefault="00A176E5">
            <w:pPr>
              <w:pStyle w:val="a5"/>
              <w:spacing w:after="0" w:line="276" w:lineRule="auto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A176E5">
              <w:rPr>
                <w:b/>
                <w:snapToGrid w:val="0"/>
                <w:sz w:val="26"/>
                <w:szCs w:val="26"/>
                <w:lang w:eastAsia="en-US"/>
              </w:rPr>
              <w:t xml:space="preserve">Витвицкий Александр Владимирович – </w:t>
            </w:r>
            <w:r w:rsidRPr="00A176E5">
              <w:rPr>
                <w:snapToGrid w:val="0"/>
                <w:sz w:val="26"/>
                <w:szCs w:val="26"/>
                <w:lang w:eastAsia="en-US"/>
              </w:rPr>
              <w:t>директор Департамента муниципальной собственности</w:t>
            </w:r>
            <w:r w:rsidRPr="00A176E5">
              <w:rPr>
                <w:b/>
                <w:snapToGrid w:val="0"/>
                <w:sz w:val="26"/>
                <w:szCs w:val="26"/>
                <w:lang w:eastAsia="en-US"/>
              </w:rPr>
              <w:t xml:space="preserve"> </w:t>
            </w:r>
            <w:r w:rsidRPr="00A176E5">
              <w:rPr>
                <w:snapToGrid w:val="0"/>
                <w:sz w:val="26"/>
                <w:szCs w:val="26"/>
                <w:lang w:eastAsia="en-US"/>
              </w:rPr>
              <w:t>Админ</w:t>
            </w:r>
            <w:r>
              <w:rPr>
                <w:snapToGrid w:val="0"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A176E5" w:rsidRDefault="00A176E5" w:rsidP="00A176E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845"/>
        <w:gridCol w:w="7509"/>
      </w:tblGrid>
      <w:tr w:rsidR="00BB0949" w:rsidRPr="00A176E5" w:rsidTr="002A45E1">
        <w:trPr>
          <w:trHeight w:val="499"/>
        </w:trPr>
        <w:tc>
          <w:tcPr>
            <w:tcW w:w="708" w:type="dxa"/>
            <w:hideMark/>
          </w:tcPr>
          <w:p w:rsidR="00BB0949" w:rsidRPr="00A176E5" w:rsidRDefault="00BB0949" w:rsidP="002A45E1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BB0949" w:rsidRPr="00A176E5" w:rsidRDefault="00BB0949" w:rsidP="002A45E1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Pr="00A176E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BB0949" w:rsidRPr="00520B1E" w:rsidRDefault="00520B1E" w:rsidP="00520B1E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6"/>
                <w:szCs w:val="26"/>
              </w:rPr>
            </w:pPr>
            <w:r w:rsidRPr="00520B1E">
              <w:rPr>
                <w:b/>
                <w:color w:val="000000" w:themeColor="text1"/>
                <w:sz w:val="26"/>
                <w:szCs w:val="26"/>
              </w:rPr>
              <w:t>О</w:t>
            </w:r>
            <w:r w:rsidRPr="00520B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520B1E">
              <w:rPr>
                <w:b/>
                <w:snapToGrid w:val="0"/>
                <w:color w:val="000000" w:themeColor="text1"/>
                <w:sz w:val="26"/>
                <w:szCs w:val="26"/>
              </w:rPr>
              <w:t>внесении</w:t>
            </w:r>
            <w:proofErr w:type="gramEnd"/>
            <w:r w:rsidRPr="00520B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изменений в Решение Думы города Ханты-Мансийска от 04 марта</w:t>
            </w:r>
            <w:r w:rsidRPr="00520B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520B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2011 </w:t>
            </w:r>
            <w:r w:rsidRPr="00520B1E">
              <w:rPr>
                <w:b/>
                <w:sz w:val="26"/>
                <w:szCs w:val="26"/>
              </w:rPr>
              <w:t>года № 1147 «О Департаменте</w:t>
            </w:r>
            <w:r w:rsidRPr="00520B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520B1E">
              <w:rPr>
                <w:b/>
                <w:sz w:val="26"/>
                <w:szCs w:val="26"/>
              </w:rPr>
              <w:t>управления финансами Администрации города Ханты-Мансийска»</w:t>
            </w:r>
            <w:r w:rsidRPr="00520B1E">
              <w:rPr>
                <w:b/>
                <w:sz w:val="26"/>
                <w:szCs w:val="26"/>
              </w:rPr>
              <w:t>.</w:t>
            </w:r>
          </w:p>
        </w:tc>
      </w:tr>
      <w:tr w:rsidR="00BB0949" w:rsidRPr="00A176E5" w:rsidTr="002A45E1">
        <w:trPr>
          <w:trHeight w:val="609"/>
        </w:trPr>
        <w:tc>
          <w:tcPr>
            <w:tcW w:w="1416" w:type="dxa"/>
            <w:gridSpan w:val="3"/>
          </w:tcPr>
          <w:p w:rsidR="00BB0949" w:rsidRPr="00A176E5" w:rsidRDefault="00BB0949" w:rsidP="002A45E1">
            <w:pPr>
              <w:pStyle w:val="a7"/>
              <w:spacing w:line="276" w:lineRule="auto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5" w:type="dxa"/>
          </w:tcPr>
          <w:p w:rsidR="00BB0949" w:rsidRPr="00A176E5" w:rsidRDefault="00BB0949" w:rsidP="002A45E1">
            <w:pPr>
              <w:pStyle w:val="a7"/>
              <w:spacing w:line="276" w:lineRule="auto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  <w:r w:rsidRPr="00A176E5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509" w:type="dxa"/>
            <w:hideMark/>
          </w:tcPr>
          <w:p w:rsidR="00BB0949" w:rsidRPr="00A176E5" w:rsidRDefault="00BB0949" w:rsidP="002A45E1">
            <w:pPr>
              <w:pStyle w:val="a5"/>
              <w:spacing w:after="0" w:line="276" w:lineRule="auto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- </w:t>
            </w:r>
            <w:r w:rsidRPr="00A176E5">
              <w:rPr>
                <w:bCs/>
                <w:sz w:val="26"/>
                <w:szCs w:val="26"/>
                <w:lang w:eastAsia="en-US"/>
              </w:rPr>
              <w:t>директор Департамента управления финансами Админ</w:t>
            </w:r>
            <w:r>
              <w:rPr>
                <w:bCs/>
                <w:sz w:val="26"/>
                <w:szCs w:val="26"/>
                <w:lang w:eastAsia="en-US"/>
              </w:rPr>
              <w:t>истрации города Ханты-Мансийска</w:t>
            </w:r>
          </w:p>
        </w:tc>
      </w:tr>
    </w:tbl>
    <w:p w:rsidR="00BB0949" w:rsidRPr="00A176E5" w:rsidRDefault="00BB0949" w:rsidP="00A176E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5"/>
      </w:tblGrid>
      <w:tr w:rsidR="00A176E5" w:rsidRPr="00A176E5" w:rsidTr="00A176E5">
        <w:trPr>
          <w:trHeight w:val="235"/>
        </w:trPr>
        <w:tc>
          <w:tcPr>
            <w:tcW w:w="709" w:type="dxa"/>
            <w:hideMark/>
          </w:tcPr>
          <w:p w:rsidR="00A176E5" w:rsidRPr="00A176E5" w:rsidRDefault="00A176E5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A176E5" w:rsidRPr="00A176E5" w:rsidRDefault="00BB0949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A176E5" w:rsidRPr="00A176E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42" w:type="dxa"/>
            <w:hideMark/>
          </w:tcPr>
          <w:p w:rsidR="00A176E5" w:rsidRPr="00A176E5" w:rsidRDefault="00A176E5">
            <w:pPr>
              <w:pStyle w:val="a7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 w:rsidRPr="00A176E5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A176E5" w:rsidRDefault="00A176E5" w:rsidP="00A176E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8616A4" w:rsidRPr="00A176E5" w:rsidRDefault="008616A4" w:rsidP="00A176E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A176E5" w:rsidRPr="00A176E5" w:rsidRDefault="00A176E5" w:rsidP="00A176E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A176E5">
        <w:rPr>
          <w:b/>
          <w:bCs/>
          <w:sz w:val="26"/>
          <w:szCs w:val="26"/>
        </w:rPr>
        <w:t>ПРИГЛАШЕННЫЕ:</w:t>
      </w:r>
    </w:p>
    <w:p w:rsidR="00A176E5" w:rsidRPr="00A176E5" w:rsidRDefault="00A176E5" w:rsidP="00A176E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A176E5" w:rsidRPr="00A176E5" w:rsidTr="00A176E5">
        <w:trPr>
          <w:trHeight w:val="565"/>
        </w:trPr>
        <w:tc>
          <w:tcPr>
            <w:tcW w:w="2977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655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176E5">
              <w:rPr>
                <w:bCs/>
                <w:sz w:val="26"/>
                <w:szCs w:val="26"/>
                <w:lang w:eastAsia="en-US"/>
              </w:rPr>
              <w:t>- пред</w:t>
            </w:r>
            <w:r w:rsidR="0013077B">
              <w:rPr>
                <w:bCs/>
                <w:sz w:val="26"/>
                <w:szCs w:val="26"/>
                <w:lang w:eastAsia="en-US"/>
              </w:rPr>
              <w:t>седатель Счетной палаты города</w:t>
            </w:r>
            <w:r w:rsidRPr="00A176E5">
              <w:rPr>
                <w:bCs/>
                <w:sz w:val="26"/>
                <w:szCs w:val="26"/>
                <w:lang w:eastAsia="en-US"/>
              </w:rPr>
              <w:t xml:space="preserve"> Ханты-Мансийска,</w:t>
            </w:r>
          </w:p>
        </w:tc>
      </w:tr>
      <w:tr w:rsidR="00A176E5" w:rsidRPr="00A176E5" w:rsidTr="00A176E5">
        <w:trPr>
          <w:trHeight w:val="565"/>
        </w:trPr>
        <w:tc>
          <w:tcPr>
            <w:tcW w:w="2977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655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176E5"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A176E5" w:rsidRPr="00A176E5" w:rsidTr="00A176E5">
        <w:trPr>
          <w:trHeight w:val="284"/>
        </w:trPr>
        <w:tc>
          <w:tcPr>
            <w:tcW w:w="2977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655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176E5"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176E5" w:rsidRPr="00A176E5" w:rsidTr="00A176E5">
        <w:trPr>
          <w:trHeight w:val="565"/>
        </w:trPr>
        <w:tc>
          <w:tcPr>
            <w:tcW w:w="2977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655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176E5"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A176E5" w:rsidRPr="00A176E5" w:rsidTr="00A176E5">
        <w:trPr>
          <w:trHeight w:val="565"/>
        </w:trPr>
        <w:tc>
          <w:tcPr>
            <w:tcW w:w="2977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Тарасова</w:t>
            </w:r>
          </w:p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A176E5">
              <w:rPr>
                <w:b/>
                <w:bCs/>
                <w:sz w:val="26"/>
                <w:szCs w:val="26"/>
                <w:lang w:eastAsia="en-US"/>
              </w:rPr>
              <w:t>Анна Викторовна</w:t>
            </w:r>
          </w:p>
        </w:tc>
        <w:tc>
          <w:tcPr>
            <w:tcW w:w="7655" w:type="dxa"/>
            <w:hideMark/>
          </w:tcPr>
          <w:p w:rsidR="00A176E5" w:rsidRPr="00A176E5" w:rsidRDefault="00A176E5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176E5"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020B2F" w:rsidRPr="00A176E5" w:rsidTr="00020B2F">
        <w:trPr>
          <w:trHeight w:val="565"/>
        </w:trPr>
        <w:tc>
          <w:tcPr>
            <w:tcW w:w="2977" w:type="dxa"/>
            <w:hideMark/>
          </w:tcPr>
          <w:p w:rsidR="00020B2F" w:rsidRDefault="00020B2F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020B2F" w:rsidRPr="00A176E5" w:rsidRDefault="00020B2F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655" w:type="dxa"/>
            <w:hideMark/>
          </w:tcPr>
          <w:p w:rsidR="00020B2F" w:rsidRPr="00A176E5" w:rsidRDefault="00020B2F" w:rsidP="008616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176E5">
              <w:rPr>
                <w:bCs/>
                <w:sz w:val="26"/>
                <w:szCs w:val="26"/>
                <w:lang w:eastAsia="en-US"/>
              </w:rPr>
              <w:t xml:space="preserve">- заместитель начальника </w:t>
            </w:r>
            <w:r>
              <w:rPr>
                <w:bCs/>
                <w:sz w:val="26"/>
                <w:szCs w:val="26"/>
                <w:lang w:eastAsia="en-US"/>
              </w:rPr>
              <w:t xml:space="preserve">организационного </w:t>
            </w:r>
            <w:r w:rsidRPr="00A176E5">
              <w:rPr>
                <w:bCs/>
                <w:sz w:val="26"/>
                <w:szCs w:val="26"/>
                <w:lang w:eastAsia="en-US"/>
              </w:rPr>
              <w:t xml:space="preserve">управления </w:t>
            </w:r>
            <w:r>
              <w:rPr>
                <w:bCs/>
                <w:sz w:val="26"/>
                <w:szCs w:val="26"/>
                <w:lang w:eastAsia="en-US"/>
              </w:rPr>
              <w:t>аппарата Думы города Ханты-Мансийска</w:t>
            </w:r>
          </w:p>
        </w:tc>
      </w:tr>
    </w:tbl>
    <w:p w:rsidR="00A176E5" w:rsidRPr="00A176E5" w:rsidRDefault="00A176E5" w:rsidP="008616A4">
      <w:pPr>
        <w:rPr>
          <w:sz w:val="26"/>
          <w:szCs w:val="26"/>
        </w:rPr>
      </w:pPr>
    </w:p>
    <w:p w:rsidR="00A176E5" w:rsidRPr="00A176E5" w:rsidRDefault="00A176E5" w:rsidP="008616A4">
      <w:pPr>
        <w:rPr>
          <w:sz w:val="26"/>
          <w:szCs w:val="26"/>
        </w:rPr>
      </w:pPr>
    </w:p>
    <w:p w:rsidR="00A176E5" w:rsidRPr="00A176E5" w:rsidRDefault="00A176E5" w:rsidP="008616A4">
      <w:pPr>
        <w:rPr>
          <w:sz w:val="26"/>
          <w:szCs w:val="26"/>
        </w:rPr>
      </w:pPr>
    </w:p>
    <w:p w:rsidR="00A176E5" w:rsidRPr="00A176E5" w:rsidRDefault="00A176E5" w:rsidP="008616A4">
      <w:pPr>
        <w:rPr>
          <w:sz w:val="26"/>
          <w:szCs w:val="26"/>
        </w:rPr>
      </w:pPr>
    </w:p>
    <w:p w:rsidR="00E80536" w:rsidRPr="00A176E5" w:rsidRDefault="00E80536">
      <w:pPr>
        <w:rPr>
          <w:sz w:val="26"/>
          <w:szCs w:val="26"/>
        </w:rPr>
      </w:pPr>
    </w:p>
    <w:sectPr w:rsidR="00E80536" w:rsidRPr="00A176E5" w:rsidSect="00A176E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4"/>
    <w:rsid w:val="00020B2F"/>
    <w:rsid w:val="0013077B"/>
    <w:rsid w:val="00461B52"/>
    <w:rsid w:val="00520B1E"/>
    <w:rsid w:val="008616A4"/>
    <w:rsid w:val="00904AEA"/>
    <w:rsid w:val="00A176E5"/>
    <w:rsid w:val="00BB0949"/>
    <w:rsid w:val="00CA5982"/>
    <w:rsid w:val="00D93794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6E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A17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A176E5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A176E5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A176E5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17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17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76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6E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A17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A176E5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A176E5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A176E5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17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17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76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2020-03-05T10:37:00Z</dcterms:created>
  <dcterms:modified xsi:type="dcterms:W3CDTF">2020-03-17T04:24:00Z</dcterms:modified>
</cp:coreProperties>
</file>