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DC" w:rsidRDefault="00C65ADC" w:rsidP="00C65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65ADC" w:rsidRDefault="00C65ADC" w:rsidP="00C65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города Ханты-Мансийска</w:t>
      </w:r>
    </w:p>
    <w:p w:rsidR="00C65ADC" w:rsidRDefault="00C65ADC" w:rsidP="00C65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5ADC" w:rsidRDefault="00C65ADC" w:rsidP="00C65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Ханты-Мансийск</w:t>
      </w:r>
    </w:p>
    <w:p w:rsidR="00C65ADC" w:rsidRDefault="00C65ADC" w:rsidP="00C65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65ADC" w:rsidRDefault="00C65ADC" w:rsidP="00C65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ADC" w:rsidRDefault="00C65ADC" w:rsidP="00C65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Ханты-Мансийска</w:t>
      </w:r>
    </w:p>
    <w:p w:rsidR="00C65ADC" w:rsidRDefault="00C65ADC" w:rsidP="00C65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ADC" w:rsidRDefault="00C65ADC" w:rsidP="00C65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65ADC" w:rsidRDefault="00C65ADC" w:rsidP="00C65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 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43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</w:t>
      </w:r>
    </w:p>
    <w:p w:rsidR="00C65ADC" w:rsidRDefault="00C65ADC" w:rsidP="00C65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ADC" w:rsidRDefault="00C65ADC" w:rsidP="00C65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C65ADC" w:rsidRDefault="00C65ADC" w:rsidP="00C65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5ADC" w:rsidRDefault="00C65ADC" w:rsidP="00C65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5ADC" w:rsidRDefault="00C65ADC" w:rsidP="00C6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размерах,</w:t>
      </w:r>
    </w:p>
    <w:p w:rsidR="00C65ADC" w:rsidRDefault="00C65ADC" w:rsidP="00C6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оплаты труда и иных выплат</w:t>
      </w:r>
    </w:p>
    <w:p w:rsidR="00C65ADC" w:rsidRDefault="00C65ADC" w:rsidP="00C6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</w:t>
      </w:r>
    </w:p>
    <w:p w:rsidR="00C65ADC" w:rsidRPr="00C65ADC" w:rsidRDefault="00C65ADC" w:rsidP="00C6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города Ханты-Мансийска</w:t>
      </w:r>
    </w:p>
    <w:p w:rsidR="00C65ADC" w:rsidRDefault="00C65ADC" w:rsidP="00C6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ADC" w:rsidRDefault="00C65ADC" w:rsidP="00C65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Ханты-Мансийска «</w:t>
      </w:r>
      <w:r>
        <w:rPr>
          <w:rFonts w:ascii="Times New Roman" w:hAnsi="Times New Roman" w:cs="Times New Roman"/>
          <w:sz w:val="28"/>
          <w:szCs w:val="28"/>
        </w:rPr>
        <w:t>Об утверждении Положения о размерах, условиях оплаты труда и иных выплат руководителям муниципальных бюджетных учреждений города                    Ханты-Мансийска»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="00D9044D">
        <w:rPr>
          <w:rFonts w:ascii="Times New Roman" w:hAnsi="Times New Roman" w:cs="Times New Roman"/>
          <w:sz w:val="28"/>
          <w:szCs w:val="28"/>
        </w:rPr>
        <w:t xml:space="preserve"> пунктом 30.1 части 2 статьи 30,</w:t>
      </w:r>
      <w:r>
        <w:rPr>
          <w:rFonts w:ascii="Times New Roman" w:hAnsi="Times New Roman" w:cs="Times New Roman"/>
          <w:sz w:val="28"/>
          <w:szCs w:val="28"/>
        </w:rPr>
        <w:t xml:space="preserve"> частью 1 статьи 69 Устава города Ханты-Мансийска,</w:t>
      </w:r>
    </w:p>
    <w:p w:rsidR="00C65ADC" w:rsidRDefault="00C65ADC" w:rsidP="00C65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ADC" w:rsidRDefault="00C65ADC" w:rsidP="00C65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C65ADC" w:rsidRDefault="00C65ADC" w:rsidP="00C65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ADC" w:rsidRDefault="00C65ADC" w:rsidP="00C65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044D">
        <w:rPr>
          <w:rFonts w:ascii="Times New Roman" w:hAnsi="Times New Roman" w:cs="Times New Roman"/>
          <w:sz w:val="28"/>
          <w:szCs w:val="28"/>
        </w:rPr>
        <w:t>Утвердить Положение о размерах, условиях оплаты труда и иных выплат руководителям муниципальных бюджетных учреждений города                    Ханты-Мансийска, согласно приложению к настоящему Решению.</w:t>
      </w:r>
    </w:p>
    <w:p w:rsidR="00D9044D" w:rsidRDefault="00D9044D" w:rsidP="00C65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Решение Думы города Ханты-Мансийска </w:t>
      </w:r>
      <w:r w:rsidR="009841A2">
        <w:rPr>
          <w:rFonts w:ascii="Times New Roman" w:hAnsi="Times New Roman" w:cs="Times New Roman"/>
          <w:sz w:val="28"/>
          <w:szCs w:val="28"/>
        </w:rPr>
        <w:t xml:space="preserve">от 28.12.2010 № 1096 «О </w:t>
      </w:r>
      <w:proofErr w:type="gramStart"/>
      <w:r w:rsidR="009841A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9841A2"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 руководителей муниципальных бюджетных учреждений, подведомственных Департаменту градостроительства и жилищно-коммунального хозяйства администрации города Ханты-Мансийска».</w:t>
      </w:r>
    </w:p>
    <w:p w:rsidR="00C65ADC" w:rsidRDefault="00D9044D" w:rsidP="00C65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5ADC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его официального опубликования</w:t>
      </w:r>
      <w:r w:rsidR="009841A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</w:t>
      </w:r>
      <w:r w:rsidR="00D07A83">
        <w:rPr>
          <w:rFonts w:ascii="Times New Roman" w:hAnsi="Times New Roman" w:cs="Times New Roman"/>
          <w:sz w:val="28"/>
          <w:szCs w:val="28"/>
        </w:rPr>
        <w:t>отношения, возникшие с 1 января </w:t>
      </w:r>
      <w:r w:rsidR="009841A2">
        <w:rPr>
          <w:rFonts w:ascii="Times New Roman" w:hAnsi="Times New Roman" w:cs="Times New Roman"/>
          <w:sz w:val="28"/>
          <w:szCs w:val="28"/>
        </w:rPr>
        <w:t>2019 года</w:t>
      </w:r>
      <w:r w:rsidR="00D07A83">
        <w:rPr>
          <w:rFonts w:ascii="Times New Roman" w:hAnsi="Times New Roman" w:cs="Times New Roman"/>
          <w:sz w:val="28"/>
          <w:szCs w:val="28"/>
        </w:rPr>
        <w:t>.</w:t>
      </w:r>
    </w:p>
    <w:p w:rsidR="00C65ADC" w:rsidRDefault="00C65ADC" w:rsidP="00C65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ADC" w:rsidRDefault="00C65ADC" w:rsidP="00C6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C65ADC" w:rsidRDefault="00C65ADC" w:rsidP="00C6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города Ханты-Мансийска</w:t>
      </w:r>
    </w:p>
    <w:p w:rsidR="00C65ADC" w:rsidRDefault="00C65ADC" w:rsidP="00C6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ADC" w:rsidRDefault="00C65ADC" w:rsidP="00C6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___________/________________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___________/_____________</w:t>
      </w:r>
    </w:p>
    <w:p w:rsidR="00C65ADC" w:rsidRDefault="00C65ADC" w:rsidP="00C6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ADC" w:rsidRDefault="00C65ADC" w:rsidP="00C6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Подписано</w:t>
      </w:r>
      <w:proofErr w:type="spellEnd"/>
      <w:proofErr w:type="gramEnd"/>
    </w:p>
    <w:p w:rsidR="00C65ADC" w:rsidRDefault="00C65ADC" w:rsidP="00C6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ADC" w:rsidRPr="00C57043" w:rsidRDefault="00C65ADC" w:rsidP="00C6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sectPr w:rsidR="00C65ADC" w:rsidRPr="00C57043" w:rsidSect="00D07A83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DC"/>
    <w:rsid w:val="001D47CC"/>
    <w:rsid w:val="009841A2"/>
    <w:rsid w:val="00AB51B6"/>
    <w:rsid w:val="00C65ADC"/>
    <w:rsid w:val="00D07A83"/>
    <w:rsid w:val="00D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Морозов Руслан Анатольевич</cp:lastModifiedBy>
  <cp:revision>1</cp:revision>
  <dcterms:created xsi:type="dcterms:W3CDTF">2019-09-03T10:09:00Z</dcterms:created>
  <dcterms:modified xsi:type="dcterms:W3CDTF">2019-09-03T13:51:00Z</dcterms:modified>
</cp:coreProperties>
</file>