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7A" w:rsidRPr="00E464D7" w:rsidRDefault="001A3FAE" w:rsidP="001A3FAE">
      <w:pPr>
        <w:jc w:val="right"/>
        <w:rPr>
          <w:b/>
          <w:noProof/>
          <w:sz w:val="24"/>
          <w:szCs w:val="24"/>
        </w:rPr>
      </w:pPr>
      <w:r w:rsidRPr="00E464D7">
        <w:rPr>
          <w:b/>
          <w:noProof/>
          <w:sz w:val="24"/>
          <w:szCs w:val="24"/>
        </w:rPr>
        <w:t>ПРОЕКТ</w:t>
      </w:r>
    </w:p>
    <w:p w:rsidR="00664224" w:rsidRPr="00E464D7" w:rsidRDefault="00664224" w:rsidP="001A3FAE">
      <w:pPr>
        <w:jc w:val="right"/>
        <w:rPr>
          <w:b/>
          <w:noProof/>
          <w:sz w:val="24"/>
          <w:szCs w:val="24"/>
        </w:rPr>
      </w:pP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АДМИНИСТРАЦИЯ ГОРОДА ХАНТЫ-МАНСИЙСКА</w:t>
      </w: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Ханты-Мансийского автономного округа – Югры</w:t>
      </w: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</w:p>
    <w:p w:rsidR="00664224" w:rsidRPr="00E464D7" w:rsidRDefault="00664224" w:rsidP="00664224">
      <w:pPr>
        <w:jc w:val="center"/>
        <w:rPr>
          <w:b/>
          <w:sz w:val="24"/>
          <w:szCs w:val="24"/>
        </w:rPr>
      </w:pPr>
      <w:r w:rsidRPr="00E464D7">
        <w:rPr>
          <w:b/>
          <w:sz w:val="24"/>
          <w:szCs w:val="24"/>
        </w:rPr>
        <w:t>ПОСТАНОВЛЕНИЕ</w:t>
      </w:r>
    </w:p>
    <w:p w:rsidR="00664224" w:rsidRPr="00E464D7" w:rsidRDefault="00664224" w:rsidP="00664224">
      <w:pPr>
        <w:ind w:left="284" w:firstLine="964"/>
        <w:jc w:val="both"/>
        <w:rPr>
          <w:sz w:val="24"/>
          <w:szCs w:val="24"/>
        </w:rPr>
      </w:pP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от              </w:t>
      </w:r>
      <w:r w:rsidR="00FB3EBA">
        <w:rPr>
          <w:sz w:val="24"/>
          <w:szCs w:val="24"/>
        </w:rPr>
        <w:t>2020</w:t>
      </w:r>
      <w:r w:rsidRPr="00E464D7">
        <w:rPr>
          <w:sz w:val="24"/>
          <w:szCs w:val="24"/>
        </w:rPr>
        <w:t xml:space="preserve">                                                                                               №</w:t>
      </w:r>
      <w:r w:rsidR="00FB3EBA">
        <w:rPr>
          <w:sz w:val="24"/>
          <w:szCs w:val="24"/>
        </w:rPr>
        <w:t>____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О внесении изменений 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в постановление Администрации </w:t>
      </w:r>
    </w:p>
    <w:p w:rsidR="00664224" w:rsidRPr="00E464D7" w:rsidRDefault="00664224" w:rsidP="00664224">
      <w:pPr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города Ханты-Мансийска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sz w:val="24"/>
          <w:szCs w:val="24"/>
        </w:rPr>
        <w:t>от 30.12.2015 №1514 «</w:t>
      </w:r>
      <w:r w:rsidRPr="00E464D7">
        <w:rPr>
          <w:rFonts w:eastAsia="Calibri"/>
          <w:sz w:val="24"/>
          <w:szCs w:val="24"/>
          <w:lang w:eastAsia="en-US"/>
        </w:rPr>
        <w:t xml:space="preserve">О муниципальной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программе «Развитие отдельных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 xml:space="preserve">секторов экономики </w:t>
      </w:r>
    </w:p>
    <w:p w:rsidR="00664224" w:rsidRPr="00E464D7" w:rsidRDefault="00664224" w:rsidP="00664224">
      <w:pPr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города Ханты-Мансийска»</w:t>
      </w:r>
    </w:p>
    <w:p w:rsidR="00664224" w:rsidRPr="00E464D7" w:rsidRDefault="00664224" w:rsidP="00664224">
      <w:pPr>
        <w:rPr>
          <w:rFonts w:eastAsia="Calibri"/>
          <w:sz w:val="24"/>
          <w:szCs w:val="24"/>
          <w:lang w:eastAsia="en-US"/>
        </w:rPr>
      </w:pPr>
    </w:p>
    <w:p w:rsidR="00664224" w:rsidRPr="00E464D7" w:rsidRDefault="00664224" w:rsidP="00664224">
      <w:pPr>
        <w:rPr>
          <w:rFonts w:eastAsia="Calibri"/>
          <w:sz w:val="24"/>
          <w:szCs w:val="24"/>
          <w:lang w:eastAsia="en-US"/>
        </w:rPr>
      </w:pPr>
    </w:p>
    <w:p w:rsidR="00C8009F" w:rsidRPr="00E464D7" w:rsidRDefault="00C8009F" w:rsidP="00C8009F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464D7">
        <w:rPr>
          <w:rFonts w:eastAsia="Calibri"/>
          <w:sz w:val="24"/>
          <w:szCs w:val="24"/>
          <w:lang w:eastAsia="en-US"/>
        </w:rPr>
        <w:t>С целью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8009F" w:rsidRPr="00E464D7" w:rsidRDefault="00C8009F" w:rsidP="00C8009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C8009F" w:rsidRPr="00E464D7" w:rsidRDefault="00C8009F" w:rsidP="00C8009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>1.Внести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 (далее-постановление) следующие изменения:</w:t>
      </w:r>
    </w:p>
    <w:p w:rsidR="00C8009F" w:rsidRDefault="00C8009F" w:rsidP="00C8009F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E464D7">
        <w:rPr>
          <w:sz w:val="24"/>
          <w:szCs w:val="24"/>
        </w:rPr>
        <w:t xml:space="preserve">1.1.Пункт 1 постановления </w:t>
      </w:r>
      <w:r w:rsidR="00FB3EBA">
        <w:rPr>
          <w:sz w:val="24"/>
          <w:szCs w:val="24"/>
        </w:rPr>
        <w:t>дополнить подпункта</w:t>
      </w:r>
      <w:r w:rsidR="00175343">
        <w:rPr>
          <w:sz w:val="24"/>
          <w:szCs w:val="24"/>
        </w:rPr>
        <w:t>м</w:t>
      </w:r>
      <w:r w:rsidR="00FB3EBA">
        <w:rPr>
          <w:sz w:val="24"/>
          <w:szCs w:val="24"/>
        </w:rPr>
        <w:t>и</w:t>
      </w:r>
      <w:r w:rsidR="00175343">
        <w:rPr>
          <w:sz w:val="24"/>
          <w:szCs w:val="24"/>
        </w:rPr>
        <w:t xml:space="preserve"> 1.6.</w:t>
      </w:r>
      <w:r w:rsidR="00FB3EBA">
        <w:rPr>
          <w:sz w:val="24"/>
          <w:szCs w:val="24"/>
        </w:rPr>
        <w:t>, 1.7.</w:t>
      </w:r>
      <w:r w:rsidR="00175343">
        <w:rPr>
          <w:sz w:val="24"/>
          <w:szCs w:val="24"/>
        </w:rPr>
        <w:t xml:space="preserve"> следующего содержания:</w:t>
      </w:r>
    </w:p>
    <w:p w:rsidR="00FB3EBA" w:rsidRDefault="00C8009F" w:rsidP="001753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64D7">
        <w:rPr>
          <w:rFonts w:eastAsia="Calibri"/>
          <w:sz w:val="24"/>
          <w:szCs w:val="24"/>
          <w:lang w:eastAsia="en-US"/>
        </w:rPr>
        <w:t>«</w:t>
      </w:r>
      <w:r w:rsidRPr="00E464D7">
        <w:rPr>
          <w:sz w:val="24"/>
          <w:szCs w:val="24"/>
        </w:rPr>
        <w:t>1.6.Порядок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готовности.</w:t>
      </w:r>
    </w:p>
    <w:p w:rsidR="00664224" w:rsidRPr="00E464D7" w:rsidRDefault="00FB3EBA" w:rsidP="0017534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</w:t>
      </w:r>
      <w:r w:rsidRPr="00FB3EBA">
        <w:rPr>
          <w:sz w:val="24"/>
          <w:szCs w:val="24"/>
        </w:rPr>
        <w:t>Порядок и условия предоставления финансовой поддержки в форме субсидий субъектам малого и среднего предпринимательства из бюджета города Ханты-Мансийска в условиях режима повышенной готовности.</w:t>
      </w:r>
      <w:r w:rsidR="00C8009F" w:rsidRPr="00E464D7">
        <w:rPr>
          <w:sz w:val="24"/>
          <w:szCs w:val="24"/>
        </w:rPr>
        <w:t>».</w:t>
      </w:r>
    </w:p>
    <w:p w:rsidR="00175343" w:rsidRDefault="009D0C1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1.2</w:t>
      </w:r>
      <w:r w:rsidR="00175343">
        <w:rPr>
          <w:sz w:val="24"/>
          <w:szCs w:val="24"/>
        </w:rPr>
        <w:t>.</w:t>
      </w:r>
      <w:r w:rsidR="00175343" w:rsidRPr="00175343">
        <w:rPr>
          <w:rFonts w:eastAsia="Calibri"/>
          <w:sz w:val="24"/>
          <w:szCs w:val="24"/>
          <w:lang w:eastAsia="en-US"/>
        </w:rPr>
        <w:t xml:space="preserve"> </w:t>
      </w:r>
      <w:r w:rsidR="00175343" w:rsidRPr="00E464D7">
        <w:rPr>
          <w:rFonts w:eastAsia="Calibri"/>
          <w:sz w:val="24"/>
          <w:szCs w:val="24"/>
          <w:lang w:eastAsia="en-US"/>
        </w:rPr>
        <w:t>Дополнить постановление приложением 6 согласно приложению 2 к настоящему постановлению.</w:t>
      </w:r>
    </w:p>
    <w:p w:rsidR="0086098A" w:rsidRDefault="009D0C1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1.3</w:t>
      </w:r>
      <w:r w:rsidR="0086098A">
        <w:rPr>
          <w:rFonts w:eastAsia="Calibri"/>
          <w:sz w:val="24"/>
          <w:szCs w:val="24"/>
          <w:lang w:eastAsia="en-US"/>
        </w:rPr>
        <w:t xml:space="preserve">. </w:t>
      </w:r>
      <w:r w:rsidR="0086098A" w:rsidRPr="0086098A">
        <w:rPr>
          <w:rFonts w:eastAsia="Calibri"/>
          <w:sz w:val="24"/>
          <w:szCs w:val="24"/>
          <w:lang w:eastAsia="en-US"/>
        </w:rPr>
        <w:t>Допол</w:t>
      </w:r>
      <w:r w:rsidR="0086098A">
        <w:rPr>
          <w:rFonts w:eastAsia="Calibri"/>
          <w:sz w:val="24"/>
          <w:szCs w:val="24"/>
          <w:lang w:eastAsia="en-US"/>
        </w:rPr>
        <w:t>нить постановление приложением 7 согласно приложению 3</w:t>
      </w:r>
      <w:r w:rsidR="0086098A" w:rsidRPr="0086098A">
        <w:rPr>
          <w:rFonts w:eastAsia="Calibri"/>
          <w:sz w:val="24"/>
          <w:szCs w:val="24"/>
          <w:lang w:eastAsia="en-US"/>
        </w:rPr>
        <w:t xml:space="preserve"> к настоящему постановлению.</w:t>
      </w:r>
    </w:p>
    <w:p w:rsidR="0086098A" w:rsidRPr="0086098A" w:rsidRDefault="0086098A" w:rsidP="0086098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Pr="0086098A">
        <w:t xml:space="preserve"> </w:t>
      </w:r>
      <w:r w:rsidRPr="0086098A">
        <w:rPr>
          <w:rFonts w:eastAsia="Calibri"/>
          <w:sz w:val="24"/>
          <w:szCs w:val="24"/>
          <w:lang w:eastAsia="en-US"/>
        </w:rPr>
        <w:t>Признат</w:t>
      </w:r>
      <w:r>
        <w:rPr>
          <w:rFonts w:eastAsia="Calibri"/>
          <w:sz w:val="24"/>
          <w:szCs w:val="24"/>
          <w:lang w:eastAsia="en-US"/>
        </w:rPr>
        <w:t>ь утратившим силу  постановление</w:t>
      </w:r>
      <w:r w:rsidRPr="0086098A">
        <w:rPr>
          <w:rFonts w:eastAsia="Calibri"/>
          <w:sz w:val="24"/>
          <w:szCs w:val="24"/>
          <w:lang w:eastAsia="en-US"/>
        </w:rPr>
        <w:t xml:space="preserve"> Админ</w:t>
      </w:r>
      <w:r>
        <w:rPr>
          <w:rFonts w:eastAsia="Calibri"/>
          <w:sz w:val="24"/>
          <w:szCs w:val="24"/>
          <w:lang w:eastAsia="en-US"/>
        </w:rPr>
        <w:t>истрации города Ханты-Мансийска от 23.03.2020 №270 «</w:t>
      </w:r>
      <w:r w:rsidRPr="0086098A">
        <w:rPr>
          <w:rFonts w:eastAsia="Calibri"/>
          <w:sz w:val="24"/>
          <w:szCs w:val="24"/>
          <w:lang w:eastAsia="en-US"/>
        </w:rPr>
        <w:t>О внесении изменений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6098A">
        <w:rPr>
          <w:rFonts w:eastAsia="Calibri"/>
          <w:sz w:val="24"/>
          <w:szCs w:val="24"/>
          <w:lang w:eastAsia="en-US"/>
        </w:rPr>
        <w:t>в постановление Администрации</w:t>
      </w:r>
    </w:p>
    <w:p w:rsidR="0086098A" w:rsidRPr="00E464D7" w:rsidRDefault="0086098A" w:rsidP="0086098A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098A">
        <w:rPr>
          <w:rFonts w:eastAsia="Calibri"/>
          <w:sz w:val="24"/>
          <w:szCs w:val="24"/>
          <w:lang w:eastAsia="en-US"/>
        </w:rPr>
        <w:t>города Ханты-Мансийска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6098A">
        <w:rPr>
          <w:rFonts w:eastAsia="Calibri"/>
          <w:sz w:val="24"/>
          <w:szCs w:val="24"/>
          <w:lang w:eastAsia="en-US"/>
        </w:rPr>
        <w:t>от 30.12.2015 №1514 «О муниципальной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6098A">
        <w:rPr>
          <w:rFonts w:eastAsia="Calibri"/>
          <w:sz w:val="24"/>
          <w:szCs w:val="24"/>
          <w:lang w:eastAsia="en-US"/>
        </w:rPr>
        <w:t>программе «Развитие отдельных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6098A">
        <w:rPr>
          <w:rFonts w:eastAsia="Calibri"/>
          <w:sz w:val="24"/>
          <w:szCs w:val="24"/>
          <w:lang w:eastAsia="en-US"/>
        </w:rPr>
        <w:t>секторов экономики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6098A">
        <w:rPr>
          <w:rFonts w:eastAsia="Calibri"/>
          <w:sz w:val="24"/>
          <w:szCs w:val="24"/>
          <w:lang w:eastAsia="en-US"/>
        </w:rPr>
        <w:t>города Ханты-Мансийска»</w:t>
      </w:r>
      <w:r>
        <w:rPr>
          <w:rFonts w:eastAsia="Calibri"/>
          <w:sz w:val="24"/>
          <w:szCs w:val="24"/>
          <w:lang w:eastAsia="en-US"/>
        </w:rPr>
        <w:t>.</w:t>
      </w:r>
    </w:p>
    <w:p w:rsidR="00175343" w:rsidRPr="00E464D7" w:rsidRDefault="0086098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</w:t>
      </w:r>
      <w:r w:rsidR="00175343" w:rsidRPr="00E464D7">
        <w:rPr>
          <w:rFonts w:eastAsia="Calibri"/>
          <w:sz w:val="24"/>
          <w:szCs w:val="24"/>
          <w:lang w:eastAsia="en-US"/>
        </w:rPr>
        <w:t xml:space="preserve">.Настоящее постановление вступает в силу </w:t>
      </w:r>
      <w:r w:rsidR="00F756E0">
        <w:rPr>
          <w:rFonts w:eastAsia="Calibri"/>
          <w:sz w:val="24"/>
          <w:szCs w:val="24"/>
          <w:lang w:eastAsia="en-US"/>
        </w:rPr>
        <w:t>после</w:t>
      </w:r>
      <w:r w:rsidR="00175343" w:rsidRPr="00E464D7">
        <w:rPr>
          <w:rFonts w:eastAsia="Calibri"/>
          <w:sz w:val="24"/>
          <w:szCs w:val="24"/>
          <w:lang w:eastAsia="en-US"/>
        </w:rPr>
        <w:t xml:space="preserve"> его официального опубликования.</w:t>
      </w: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Pr="00E464D7" w:rsidRDefault="00175343" w:rsidP="00175343">
      <w:pPr>
        <w:widowControl w:val="0"/>
        <w:autoSpaceDE w:val="0"/>
        <w:autoSpaceDN w:val="0"/>
        <w:jc w:val="both"/>
        <w:rPr>
          <w:sz w:val="24"/>
          <w:szCs w:val="24"/>
          <w:highlight w:val="yellow"/>
        </w:rPr>
      </w:pPr>
      <w:r w:rsidRPr="00E464D7">
        <w:rPr>
          <w:sz w:val="24"/>
          <w:szCs w:val="24"/>
        </w:rPr>
        <w:t>Глава города Ханты-Мансийска                                                                                М.П. Ряшин</w:t>
      </w: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75343" w:rsidRDefault="00175343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9D0C1A" w:rsidRDefault="009D0C1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A7B1A" w:rsidRDefault="00AA7B1A" w:rsidP="0017534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постановлению </w:t>
      </w: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B1A" w:rsidRDefault="00AA7B1A" w:rsidP="00AA7B1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 xml:space="preserve">Изменения в постановление Администрации города Ханты-Мансийска 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 xml:space="preserve">от 30.12.2015 №1514 «О муниципальной программе 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>«Развитие отдельных секторов экономики города Ханты-Мансийска»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75343">
        <w:rPr>
          <w:rFonts w:ascii="Times New Roman" w:hAnsi="Times New Roman" w:cs="Times New Roman"/>
          <w:sz w:val="24"/>
          <w:szCs w:val="24"/>
        </w:rPr>
        <w:t>(далее-изменения)</w:t>
      </w:r>
    </w:p>
    <w:p w:rsidR="00AA7B1A" w:rsidRPr="00175343" w:rsidRDefault="00AA7B1A" w:rsidP="00AA7B1A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A7B1A" w:rsidRPr="00AA7B1A" w:rsidRDefault="00AA7B1A" w:rsidP="00AA7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B1A">
        <w:rPr>
          <w:rFonts w:ascii="Times New Roman" w:hAnsi="Times New Roman" w:cs="Times New Roman"/>
          <w:sz w:val="24"/>
          <w:szCs w:val="24"/>
        </w:rPr>
        <w:t>1.В приложение 2 к постановлению Администрации города Ханты-Мансийска от 30.12.2015 №1514 «О муниципальной программе «Развитие отдельных секторов экономики города Ханты-Мансийска» внести изменения, изложив строку 1.2 в следующей редакции:</w:t>
      </w:r>
    </w:p>
    <w:p w:rsidR="00AA7B1A" w:rsidRDefault="00AA7B1A" w:rsidP="00AA7B1A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94"/>
        <w:gridCol w:w="3402"/>
        <w:gridCol w:w="2984"/>
      </w:tblGrid>
      <w:tr w:rsidR="00AA7B1A" w:rsidTr="003F3F1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финансовой поддержки субъектам малого и среднего предпринимательства осуществляющим социа</w:t>
            </w:r>
            <w:r w:rsidR="009F5E43">
              <w:rPr>
                <w:sz w:val="24"/>
                <w:szCs w:val="24"/>
              </w:rPr>
              <w:t>льно значимые виды деятельности</w:t>
            </w:r>
            <w:r>
              <w:rPr>
                <w:sz w:val="24"/>
                <w:szCs w:val="24"/>
              </w:rPr>
              <w:t xml:space="preserve"> </w:t>
            </w:r>
            <w:r w:rsidR="005837AA">
              <w:rPr>
                <w:sz w:val="24"/>
                <w:szCs w:val="24"/>
              </w:rPr>
              <w:t xml:space="preserve">утвержденные </w:t>
            </w:r>
            <w:r>
              <w:rPr>
                <w:sz w:val="24"/>
                <w:szCs w:val="24"/>
              </w:rPr>
              <w:t>муниципальным</w:t>
            </w:r>
            <w:r w:rsidR="009F5E43">
              <w:rPr>
                <w:sz w:val="24"/>
                <w:szCs w:val="24"/>
              </w:rPr>
              <w:t xml:space="preserve"> правовым актом</w:t>
            </w:r>
            <w:r>
              <w:rPr>
                <w:sz w:val="24"/>
                <w:szCs w:val="24"/>
              </w:rPr>
              <w:t xml:space="preserve"> города Ханты-Мансийска</w:t>
            </w:r>
            <w:r w:rsidR="009F5E43">
              <w:rPr>
                <w:sz w:val="24"/>
                <w:szCs w:val="24"/>
              </w:rPr>
              <w:t xml:space="preserve"> и</w:t>
            </w:r>
          </w:p>
          <w:p w:rsidR="00AA7B1A" w:rsidRDefault="005837A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социальной сфере.</w:t>
            </w:r>
          </w:p>
          <w:p w:rsidR="009F5E43" w:rsidRDefault="005837AA" w:rsidP="009F5E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37AA">
              <w:rPr>
                <w:sz w:val="24"/>
                <w:szCs w:val="24"/>
              </w:rPr>
              <w:t xml:space="preserve">Предоставление финансовой поддержки субъектам малого и среднего предпринимательства </w:t>
            </w:r>
          </w:p>
          <w:p w:rsidR="00AA7B1A" w:rsidRDefault="00AA7B1A" w:rsidP="005837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режима повышенной готовности.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8" w:history="1">
              <w:r>
                <w:rPr>
                  <w:rStyle w:val="af"/>
                  <w:sz w:val="24"/>
                  <w:szCs w:val="24"/>
                </w:rPr>
                <w:t>Порядок</w:t>
              </w:r>
            </w:hyperlink>
            <w:r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 в городе Ханты-Мансийске (приложение 3 к постановлению);</w:t>
            </w:r>
          </w:p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hyperlink r:id="rId9" w:history="1">
              <w:r>
                <w:rPr>
                  <w:rStyle w:val="af"/>
                  <w:sz w:val="24"/>
                  <w:szCs w:val="24"/>
                </w:rPr>
                <w:t>Порядок</w:t>
              </w:r>
            </w:hyperlink>
            <w:r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 из бюджета города Ханты-Мансийска (приложение 4 к постановлению)</w:t>
            </w:r>
          </w:p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3EBA">
              <w:rPr>
                <w:sz w:val="24"/>
                <w:szCs w:val="24"/>
                <w:u w:val="single"/>
              </w:rPr>
              <w:t>Порядок</w:t>
            </w:r>
            <w:r>
              <w:rPr>
                <w:sz w:val="24"/>
                <w:szCs w:val="24"/>
              </w:rPr>
              <w:t xml:space="preserve"> и условия предоставления финансовой поддержки в форме субсидий субъектам малого и среднего предпринимательства</w:t>
            </w:r>
          </w:p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условиях режима повышенной готовности (приложение 6 к постановлению);</w:t>
            </w:r>
          </w:p>
          <w:p w:rsidR="00AA7B1A" w:rsidRPr="00FB3EB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3EBA">
              <w:rPr>
                <w:sz w:val="24"/>
                <w:szCs w:val="24"/>
                <w:u w:val="single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FB3EBA">
              <w:rPr>
                <w:sz w:val="24"/>
                <w:szCs w:val="24"/>
              </w:rPr>
              <w:t>и условия предоставления финансовой поддержки в форме</w:t>
            </w:r>
            <w:r>
              <w:rPr>
                <w:sz w:val="24"/>
                <w:szCs w:val="24"/>
              </w:rPr>
              <w:t xml:space="preserve"> </w:t>
            </w:r>
            <w:r w:rsidRPr="00FB3EBA">
              <w:rPr>
                <w:sz w:val="24"/>
                <w:szCs w:val="24"/>
              </w:rPr>
              <w:t>субсидий субъектам малого и среднего предпринимательства</w:t>
            </w:r>
          </w:p>
          <w:p w:rsidR="00AA7B1A" w:rsidRDefault="00AA7B1A" w:rsidP="003F3F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3EBA">
              <w:rPr>
                <w:sz w:val="24"/>
                <w:szCs w:val="24"/>
              </w:rPr>
              <w:t>из бюджета города Ханты-Мансийска в условиях режима пов</w:t>
            </w:r>
            <w:r>
              <w:rPr>
                <w:sz w:val="24"/>
                <w:szCs w:val="24"/>
              </w:rPr>
              <w:t>ышенной готовности (приложение 7</w:t>
            </w:r>
            <w:r w:rsidRPr="00FB3EBA">
              <w:rPr>
                <w:sz w:val="24"/>
                <w:szCs w:val="24"/>
              </w:rPr>
              <w:t xml:space="preserve"> к постановлению)</w:t>
            </w:r>
          </w:p>
        </w:tc>
      </w:tr>
    </w:tbl>
    <w:p w:rsidR="00AA7B1A" w:rsidRDefault="00AA7B1A" w:rsidP="00AA7B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5343" w:rsidRDefault="00175343" w:rsidP="00FB3EB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E11CF" w:rsidRDefault="00C93099" w:rsidP="00B33F5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постановлению </w:t>
      </w:r>
    </w:p>
    <w:p w:rsidR="00B33F57" w:rsidRDefault="00C93099" w:rsidP="00C9309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93099" w:rsidRDefault="00C93099" w:rsidP="00C9309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88074C" w:rsidRDefault="0088074C" w:rsidP="00C9309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от__________№____</w:t>
      </w:r>
    </w:p>
    <w:p w:rsidR="005837AA" w:rsidRDefault="005837AA" w:rsidP="00C9309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837AA" w:rsidRDefault="005837AA" w:rsidP="00C9309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5837AA" w:rsidRP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837AA" w:rsidRP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837AA" w:rsidRP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5837AA" w:rsidRDefault="005837AA" w:rsidP="005837AA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837AA">
        <w:rPr>
          <w:rFonts w:ascii="Times New Roman" w:hAnsi="Times New Roman" w:cs="Times New Roman"/>
          <w:sz w:val="24"/>
          <w:szCs w:val="24"/>
        </w:rPr>
        <w:t>от__________№____</w:t>
      </w:r>
    </w:p>
    <w:p w:rsidR="00C93099" w:rsidRDefault="00C93099" w:rsidP="00022059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Порядок</w:t>
      </w: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условия предоставления финансовой поддержки в форме</w:t>
      </w:r>
    </w:p>
    <w:p w:rsidR="003F02CE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субсидий субъектам малого и среднего предпринимательства</w:t>
      </w:r>
    </w:p>
    <w:p w:rsidR="00470156" w:rsidRPr="00295AF8" w:rsidRDefault="003F02CE" w:rsidP="003F02CE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 xml:space="preserve">в условиях режима повышенной готовности </w:t>
      </w:r>
    </w:p>
    <w:p w:rsidR="00C34A0F" w:rsidRPr="00295AF8" w:rsidRDefault="00C34A0F" w:rsidP="003F02C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(далее – Порядок)</w:t>
      </w:r>
    </w:p>
    <w:p w:rsidR="00470156" w:rsidRPr="00022059" w:rsidRDefault="00470156" w:rsidP="0047015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I. Общие положения</w:t>
      </w:r>
    </w:p>
    <w:p w:rsidR="00470156" w:rsidRPr="00022059" w:rsidRDefault="00470156" w:rsidP="004701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3953B5" w:rsidRDefault="00985624" w:rsidP="001021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="004B1552" w:rsidRPr="00295AF8">
        <w:rPr>
          <w:rFonts w:eastAsia="Calibri"/>
          <w:sz w:val="24"/>
          <w:szCs w:val="24"/>
          <w:lang w:eastAsia="en-US"/>
        </w:rPr>
        <w:t>Настоящий Порядок разработан в соответствии с Бюджетным кодексом Российской Федерации, Феде</w:t>
      </w:r>
      <w:r w:rsidR="002861F2" w:rsidRPr="00295AF8">
        <w:rPr>
          <w:rFonts w:eastAsia="Calibri"/>
          <w:sz w:val="24"/>
          <w:szCs w:val="24"/>
          <w:lang w:eastAsia="en-US"/>
        </w:rPr>
        <w:t>ральным законом от 24.07.2007 №</w:t>
      </w:r>
      <w:r w:rsidR="004B1552"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Федерации», Постановлением Правительства Росси</w:t>
      </w:r>
      <w:r w:rsidR="002861F2" w:rsidRPr="00295AF8">
        <w:rPr>
          <w:rFonts w:eastAsia="Calibri"/>
          <w:sz w:val="24"/>
          <w:szCs w:val="24"/>
          <w:lang w:eastAsia="en-US"/>
        </w:rPr>
        <w:t>йской Федерации от 06.09.2016 №</w:t>
      </w:r>
      <w:r w:rsidR="004B1552" w:rsidRPr="00295AF8">
        <w:rPr>
          <w:rFonts w:eastAsia="Calibri"/>
          <w:sz w:val="24"/>
          <w:szCs w:val="24"/>
          <w:lang w:eastAsia="en-US"/>
        </w:rPr>
        <w:t xml:space="preserve">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Югре», </w:t>
      </w:r>
      <w:r w:rsidR="00E449C4" w:rsidRPr="00E449C4">
        <w:rPr>
          <w:rFonts w:eastAsia="Calibri"/>
          <w:sz w:val="24"/>
          <w:szCs w:val="24"/>
          <w:lang w:eastAsia="en-US"/>
        </w:rPr>
        <w:t>постановлением Правительства Ханты-Мансийского автономного округа – Югры от 05.10.2018 №336-п              «О государственной программе Ханты-Мансийского автономного округа – Югры «Развитие экономического потенциала» (далее – государственная программа),</w:t>
      </w:r>
      <w:r w:rsidR="00E449C4">
        <w:rPr>
          <w:rFonts w:eastAsia="Calibri"/>
          <w:sz w:val="24"/>
          <w:szCs w:val="24"/>
          <w:lang w:eastAsia="en-US"/>
        </w:rPr>
        <w:t xml:space="preserve"> </w:t>
      </w:r>
      <w:r w:rsidR="004B1552" w:rsidRPr="00295AF8">
        <w:rPr>
          <w:rFonts w:eastAsia="Calibri"/>
          <w:sz w:val="24"/>
          <w:szCs w:val="24"/>
          <w:lang w:eastAsia="en-US"/>
        </w:rPr>
        <w:t>муниципальной программой «Развитие отдельных секторов экономики города Ханты-Мансийска» (далее - муниципал</w:t>
      </w:r>
      <w:r w:rsidR="002E11CF">
        <w:rPr>
          <w:rFonts w:eastAsia="Calibri"/>
          <w:sz w:val="24"/>
          <w:szCs w:val="24"/>
          <w:lang w:eastAsia="en-US"/>
        </w:rPr>
        <w:t>ьная программа)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4B1552" w:rsidRPr="00295AF8">
        <w:rPr>
          <w:rFonts w:eastAsia="Calibri"/>
          <w:sz w:val="24"/>
          <w:szCs w:val="24"/>
          <w:lang w:eastAsia="en-US"/>
        </w:rPr>
        <w:t>и определяет порядок и условия предоставления финансовой поддержки в форме субсидий субъектам малого и среднего предпринимательства (далее - Субъекты)</w:t>
      </w:r>
      <w:r w:rsidR="003953B5">
        <w:rPr>
          <w:rFonts w:eastAsia="Calibri"/>
          <w:sz w:val="24"/>
          <w:szCs w:val="24"/>
          <w:lang w:eastAsia="en-US"/>
        </w:rPr>
        <w:t>.</w:t>
      </w:r>
    </w:p>
    <w:p w:rsidR="003953B5" w:rsidRDefault="00B33F57" w:rsidP="0010219E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Настоящий </w:t>
      </w:r>
      <w:r w:rsidR="003953B5">
        <w:rPr>
          <w:rFonts w:eastAsia="Calibri"/>
          <w:sz w:val="24"/>
          <w:szCs w:val="24"/>
          <w:lang w:eastAsia="en-US"/>
        </w:rPr>
        <w:t>Порядок применяется при установлении на территории Ханты-Ма</w:t>
      </w:r>
      <w:r w:rsidR="005837AA">
        <w:rPr>
          <w:rFonts w:eastAsia="Calibri"/>
          <w:sz w:val="24"/>
          <w:szCs w:val="24"/>
          <w:lang w:eastAsia="en-US"/>
        </w:rPr>
        <w:t>нсийского автономного округа - Югры</w:t>
      </w:r>
      <w:r w:rsidR="003953B5">
        <w:rPr>
          <w:rFonts w:eastAsia="Calibri"/>
          <w:sz w:val="24"/>
          <w:szCs w:val="24"/>
          <w:lang w:eastAsia="en-US"/>
        </w:rPr>
        <w:t xml:space="preserve"> режима повышенной готовности.</w:t>
      </w:r>
    </w:p>
    <w:p w:rsidR="00985624" w:rsidRDefault="00380E2E" w:rsidP="003953B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="003953B5" w:rsidRPr="003953B5">
        <w:rPr>
          <w:rFonts w:eastAsia="Calibri"/>
          <w:sz w:val="24"/>
          <w:szCs w:val="24"/>
          <w:lang w:eastAsia="en-US"/>
        </w:rPr>
        <w:t>Финансовая поддержка в форме субсид</w:t>
      </w:r>
      <w:r w:rsidR="003953B5">
        <w:rPr>
          <w:rFonts w:eastAsia="Calibri"/>
          <w:sz w:val="24"/>
          <w:szCs w:val="24"/>
          <w:lang w:eastAsia="en-US"/>
        </w:rPr>
        <w:t>ий Субъектам предоставляется</w:t>
      </w:r>
      <w:r w:rsidR="00985624">
        <w:rPr>
          <w:rFonts w:eastAsia="Calibri"/>
          <w:sz w:val="24"/>
          <w:szCs w:val="24"/>
          <w:lang w:eastAsia="en-US"/>
        </w:rPr>
        <w:t>:</w:t>
      </w:r>
    </w:p>
    <w:p w:rsidR="00985624" w:rsidRDefault="0088074C" w:rsidP="003953B5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2.1.И</w:t>
      </w:r>
      <w:r w:rsidR="003953B5">
        <w:rPr>
          <w:rFonts w:eastAsia="Calibri"/>
          <w:sz w:val="24"/>
          <w:szCs w:val="24"/>
          <w:lang w:eastAsia="en-US"/>
        </w:rPr>
        <w:t>з</w:t>
      </w:r>
      <w:r w:rsidR="003953B5" w:rsidRPr="003953B5">
        <w:rPr>
          <w:rFonts w:eastAsia="Calibri"/>
          <w:sz w:val="24"/>
          <w:szCs w:val="24"/>
          <w:lang w:eastAsia="en-US"/>
        </w:rPr>
        <w:t xml:space="preserve"> бюджета города Ханты-Мансийска</w:t>
      </w:r>
      <w:r w:rsidR="00985624">
        <w:rPr>
          <w:rFonts w:eastAsia="Calibri"/>
          <w:sz w:val="24"/>
          <w:szCs w:val="24"/>
          <w:lang w:eastAsia="en-US"/>
        </w:rPr>
        <w:t>;</w:t>
      </w:r>
    </w:p>
    <w:p w:rsidR="00985624" w:rsidRDefault="0088074C" w:rsidP="0088074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2.2.И</w:t>
      </w:r>
      <w:r w:rsidR="00985624" w:rsidRPr="00985624">
        <w:rPr>
          <w:rFonts w:eastAsia="Calibri"/>
          <w:sz w:val="24"/>
          <w:szCs w:val="24"/>
          <w:lang w:eastAsia="en-US"/>
        </w:rPr>
        <w:t>з бюджета Ханты-Мансийского автономного округа – Югры и бюджета города Ханты-Мансийска на условиях софинансирования в соответствии с соглашениями о предоставлении субсидии местному бюджету из бюджета Ханты-Мансийского автономного округа – Югры</w:t>
      </w:r>
      <w:r w:rsidR="00985624">
        <w:rPr>
          <w:rFonts w:eastAsia="Calibri"/>
          <w:sz w:val="24"/>
          <w:szCs w:val="24"/>
          <w:lang w:eastAsia="en-US"/>
        </w:rPr>
        <w:t>.</w:t>
      </w:r>
    </w:p>
    <w:p w:rsidR="00243650" w:rsidRDefault="0088074C" w:rsidP="0088074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 w:rsidR="003953B5" w:rsidRPr="003953B5">
        <w:rPr>
          <w:rFonts w:eastAsia="Calibri"/>
          <w:sz w:val="24"/>
          <w:szCs w:val="24"/>
          <w:lang w:eastAsia="en-US"/>
        </w:rPr>
        <w:t>Субсидии предоставляются Субъектам в соответствии с муниципальной программой по направлениям в пределах лимитов бюджетных обязательств, предусмотренных на соответствующие цели.</w:t>
      </w:r>
    </w:p>
    <w:p w:rsidR="00807349" w:rsidRDefault="00807349" w:rsidP="0088074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807349">
        <w:rPr>
          <w:rFonts w:eastAsia="Calibri"/>
          <w:sz w:val="24"/>
          <w:szCs w:val="24"/>
          <w:lang w:eastAsia="en-US"/>
        </w:rPr>
        <w:t>Субсидии предоставляются Субъектам в соответствии с государственной программой по направлениям в пределах лимитов бюджетных ассигнований, предусмотренных на соответствующие цели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к льготному финансированию», входящий в состав национального проекта «Малое и среднее предпринимательство и поддержка индивидуальной предпринимательской инициативы».</w:t>
      </w:r>
    </w:p>
    <w:p w:rsidR="0088074C" w:rsidRDefault="0088074C" w:rsidP="0002205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4</w:t>
      </w:r>
      <w:r w:rsidRPr="00B33F57">
        <w:rPr>
          <w:rFonts w:eastAsia="Calibri"/>
          <w:sz w:val="24"/>
          <w:szCs w:val="24"/>
          <w:lang w:eastAsia="en-US"/>
        </w:rPr>
        <w:t>.Субсидии Субъектам - производителям товаров, работ, услуг предоставляются на безвозмездной основе в целях возмещения затрат на осуществление деятельности в социальной сфере и  социально значимых видов деятельности в городе Ханты-Мансийске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776C87" w:rsidRPr="00295AF8" w:rsidRDefault="0088074C" w:rsidP="00776C8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0" w:name="Par17"/>
      <w:bookmarkEnd w:id="0"/>
      <w:r>
        <w:rPr>
          <w:rFonts w:eastAsia="Calibri"/>
          <w:sz w:val="24"/>
          <w:szCs w:val="24"/>
          <w:lang w:eastAsia="en-US"/>
        </w:rPr>
        <w:t>5</w:t>
      </w:r>
      <w:r w:rsidR="00776C87" w:rsidRPr="00295AF8">
        <w:rPr>
          <w:rFonts w:eastAsia="Calibri"/>
          <w:sz w:val="24"/>
          <w:szCs w:val="24"/>
          <w:lang w:eastAsia="en-US"/>
        </w:rPr>
        <w:t>.Основные термины и понятия используемые в настоящем Порядке:</w:t>
      </w:r>
    </w:p>
    <w:p w:rsidR="00776C87" w:rsidRPr="00295AF8" w:rsidRDefault="00776C87" w:rsidP="00776C8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социально значимые виды деятельности – виды деятельности субъектов малого и среднего предпринимательства, осуществляемые на территории города Ханты-Мансийс</w:t>
      </w:r>
      <w:r w:rsidR="002861F2" w:rsidRPr="00295AF8">
        <w:rPr>
          <w:rFonts w:eastAsia="Calibri"/>
          <w:sz w:val="24"/>
          <w:szCs w:val="24"/>
          <w:lang w:eastAsia="en-US"/>
        </w:rPr>
        <w:t>ка, развитие которых необходимо</w:t>
      </w:r>
      <w:r w:rsidRPr="00295AF8">
        <w:rPr>
          <w:rFonts w:eastAsia="Calibri"/>
          <w:sz w:val="24"/>
          <w:szCs w:val="24"/>
          <w:lang w:eastAsia="en-US"/>
        </w:rPr>
        <w:t xml:space="preserve"> для достижения положительных результатов социально-экономического развития города Ханты-Мансийска, соответствующих стратегическим приоритетам, определяемые на основе с</w:t>
      </w:r>
      <w:r w:rsidR="002861F2" w:rsidRPr="00295AF8">
        <w:rPr>
          <w:rFonts w:eastAsia="Calibri"/>
          <w:sz w:val="24"/>
          <w:szCs w:val="24"/>
          <w:lang w:eastAsia="en-US"/>
        </w:rPr>
        <w:t>оциально-экономического анализа</w:t>
      </w:r>
      <w:r w:rsidRPr="00295AF8">
        <w:rPr>
          <w:rFonts w:eastAsia="Calibri"/>
          <w:sz w:val="24"/>
          <w:szCs w:val="24"/>
          <w:lang w:eastAsia="en-US"/>
        </w:rPr>
        <w:t xml:space="preserve"> и прогноза развития </w:t>
      </w:r>
      <w:r w:rsidR="0088074C">
        <w:rPr>
          <w:rFonts w:eastAsia="Calibri"/>
          <w:sz w:val="24"/>
          <w:szCs w:val="24"/>
          <w:lang w:eastAsia="en-US"/>
        </w:rPr>
        <w:t>города Ханты-Мансийска, перечни которых утверждаю</w:t>
      </w:r>
      <w:r w:rsidRPr="00295AF8">
        <w:rPr>
          <w:rFonts w:eastAsia="Calibri"/>
          <w:sz w:val="24"/>
          <w:szCs w:val="24"/>
          <w:lang w:eastAsia="en-US"/>
        </w:rPr>
        <w:t>тся постановлением Администрации города Ханты-Мансийска.</w:t>
      </w:r>
    </w:p>
    <w:p w:rsidR="00776C87" w:rsidRDefault="00776C87" w:rsidP="00776C8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правовых актах города Ханты-Мансийска.</w:t>
      </w:r>
    </w:p>
    <w:p w:rsidR="00B33F57" w:rsidRDefault="00807349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r w:rsidR="00B33F57" w:rsidRPr="00B33F57">
        <w:rPr>
          <w:rFonts w:eastAsia="Calibri"/>
          <w:sz w:val="24"/>
          <w:szCs w:val="24"/>
          <w:lang w:eastAsia="en-US"/>
        </w:rPr>
        <w:t>Субсидия предоставляется по следующим направлениям:</w:t>
      </w:r>
    </w:p>
    <w:p w:rsidR="003304E6" w:rsidRPr="00295AF8" w:rsidRDefault="00807349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3304E6" w:rsidRPr="00295AF8">
        <w:rPr>
          <w:rFonts w:eastAsia="Calibri"/>
          <w:sz w:val="24"/>
          <w:szCs w:val="24"/>
          <w:lang w:eastAsia="en-US"/>
        </w:rPr>
        <w:t>.1. Возмещение части затрат на аренду нежилых помещений.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Возмещению подлежат фактически произведенные и документально подтвержденные затраты </w:t>
      </w:r>
      <w:r w:rsidR="004B1552" w:rsidRPr="00295AF8">
        <w:rPr>
          <w:rFonts w:eastAsia="Calibri"/>
          <w:sz w:val="24"/>
          <w:szCs w:val="24"/>
          <w:lang w:eastAsia="en-US"/>
        </w:rPr>
        <w:t>субъектам малого и среднего предпринимательства (далее – Субъекты)</w:t>
      </w:r>
      <w:r w:rsidRPr="00295AF8">
        <w:rPr>
          <w:rFonts w:eastAsia="Calibri"/>
          <w:sz w:val="24"/>
          <w:szCs w:val="24"/>
          <w:lang w:eastAsia="en-US"/>
        </w:rPr>
        <w:t xml:space="preserve"> на аренду (субаренду) нежилых помещений </w:t>
      </w:r>
      <w:r w:rsidR="005837AA">
        <w:rPr>
          <w:rFonts w:eastAsia="Calibri"/>
          <w:sz w:val="24"/>
          <w:szCs w:val="24"/>
          <w:lang w:eastAsia="en-US"/>
        </w:rPr>
        <w:t xml:space="preserve">(арендная плата) </w:t>
      </w:r>
      <w:r w:rsidRPr="00295AF8">
        <w:rPr>
          <w:rFonts w:eastAsia="Calibri"/>
          <w:sz w:val="24"/>
          <w:szCs w:val="24"/>
          <w:lang w:eastAsia="en-US"/>
        </w:rPr>
        <w:t xml:space="preserve">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Российской Федерации от 24.07.2007 </w:t>
      </w:r>
      <w:r w:rsidR="00AC1CE7">
        <w:rPr>
          <w:rFonts w:eastAsia="Calibri"/>
          <w:sz w:val="24"/>
          <w:szCs w:val="24"/>
          <w:lang w:eastAsia="en-US"/>
        </w:rPr>
        <w:t>№</w:t>
      </w:r>
      <w:r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Федерации») в размере не более 80% от общего объема затрат, но не более 400 тыс. рублей на одного Субъекта в год.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К возмещению принимаются затраты Субъектов по договорам аренды (субаренды) за нежилые помещения, </w:t>
      </w:r>
      <w:r w:rsidR="008B3B32" w:rsidRPr="008B3B32">
        <w:rPr>
          <w:rFonts w:eastAsia="Calibri"/>
          <w:sz w:val="24"/>
          <w:szCs w:val="24"/>
          <w:lang w:eastAsia="en-US"/>
        </w:rPr>
        <w:t>используемые для осуществлени</w:t>
      </w:r>
      <w:r w:rsidR="008B3B32">
        <w:rPr>
          <w:rFonts w:eastAsia="Calibri"/>
          <w:sz w:val="24"/>
          <w:szCs w:val="24"/>
          <w:lang w:eastAsia="en-US"/>
        </w:rPr>
        <w:t xml:space="preserve">я заявленного вида деятельности, </w:t>
      </w:r>
      <w:r w:rsidRPr="00295AF8">
        <w:rPr>
          <w:rFonts w:eastAsia="Calibri"/>
          <w:sz w:val="24"/>
          <w:szCs w:val="24"/>
          <w:lang w:eastAsia="en-US"/>
        </w:rPr>
        <w:t>без учета расходов на оплату коммунальных услуг.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возмещению принимаются затраты Субъектов по договорам аренды (с</w:t>
      </w:r>
      <w:r w:rsidR="008B3B32">
        <w:rPr>
          <w:rFonts w:eastAsia="Calibri"/>
          <w:sz w:val="24"/>
          <w:szCs w:val="24"/>
          <w:lang w:eastAsia="en-US"/>
        </w:rPr>
        <w:t>убаренды) за нежилые помещения.</w:t>
      </w:r>
    </w:p>
    <w:p w:rsidR="00245CB6" w:rsidRPr="00295AF8" w:rsidRDefault="00245CB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3304E6" w:rsidRPr="00295AF8" w:rsidRDefault="00807349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3304E6" w:rsidRPr="00295AF8">
        <w:rPr>
          <w:rFonts w:eastAsia="Calibri"/>
          <w:sz w:val="24"/>
          <w:szCs w:val="24"/>
          <w:lang w:eastAsia="en-US"/>
        </w:rPr>
        <w:t>.2. Возмещение части затрат по приобретению оборудования (основных средств) и лицензионных программных продуктов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подлежат фактически произведенные и документально подтвержденные затраты Субъектов на приобретение оборудования (основных средств) и лицензионных программных продуктов в размере не более 80% от общего объема затрат, но не более 500 тыс. рублей на одного субъекта в год.</w:t>
      </w:r>
    </w:p>
    <w:p w:rsidR="003304E6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lastRenderedPageBreak/>
        <w:t>К возмещению принимаются затраты Субъектов по приобретению оборудования (основных средств) и лицензионных программных продуктов, используемые для осуществления заявленного вида деятельности.</w:t>
      </w:r>
    </w:p>
    <w:p w:rsidR="00985624" w:rsidRPr="00295AF8" w:rsidRDefault="00985624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85624">
        <w:rPr>
          <w:rFonts w:eastAsia="Calibri"/>
          <w:sz w:val="24"/>
          <w:szCs w:val="24"/>
          <w:lang w:eastAsia="en-US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Возмещение части затрат Субъектам осуществляется на: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1) приобретение оборудования, относящегося к основным средствам (далее - оборудование), содержащегося в группировке 320 «Информационное, компьютерное и телекоммуникационное оборудование» или в группировке 330 «Прочие машины и оборудование, включая хозяйственный инвентарь, и другие объекты» Общероссийского классификатора основных фондов (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далее - </w:t>
      </w:r>
      <w:r w:rsidRPr="00295AF8">
        <w:rPr>
          <w:rFonts w:eastAsia="Calibri"/>
          <w:sz w:val="24"/>
          <w:szCs w:val="24"/>
          <w:lang w:eastAsia="en-US"/>
        </w:rPr>
        <w:t>ОКОФ), принятого и введенного в действие Приказом Федерального агентства по техническому регулированию и метрологии от 12.12.2014 №2018-ст.</w:t>
      </w:r>
    </w:p>
    <w:p w:rsidR="003304E6" w:rsidRPr="00295AF8" w:rsidRDefault="003304E6" w:rsidP="003304E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не подлежат затраты Субъектов на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доставку и монтаж оборудования.</w:t>
      </w:r>
    </w:p>
    <w:p w:rsidR="004E6A7C" w:rsidRPr="00295AF8" w:rsidRDefault="003304E6" w:rsidP="005837AA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2) приобретение лицензионных программных продуктов, содержащихся в группировке 730 «Программное обеспечение и базы данных» ОКОФ, при обязательном предъявлении копии лицензии.</w:t>
      </w:r>
    </w:p>
    <w:p w:rsidR="00470156" w:rsidRPr="00295AF8" w:rsidRDefault="00807349" w:rsidP="00BE0543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88074C">
        <w:rPr>
          <w:rFonts w:eastAsia="Calibri"/>
          <w:sz w:val="24"/>
          <w:szCs w:val="24"/>
          <w:lang w:eastAsia="en-US"/>
        </w:rPr>
        <w:t>.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</w:t>
      </w:r>
      <w:r w:rsidR="005837AA">
        <w:rPr>
          <w:rFonts w:eastAsia="Calibri"/>
          <w:sz w:val="24"/>
          <w:szCs w:val="24"/>
          <w:lang w:eastAsia="en-US"/>
        </w:rPr>
        <w:t xml:space="preserve">на 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</w:t>
      </w:r>
      <w:r w:rsidR="008B3B32">
        <w:rPr>
          <w:rFonts w:eastAsia="Calibri"/>
          <w:sz w:val="24"/>
          <w:szCs w:val="24"/>
          <w:lang w:eastAsia="en-US"/>
        </w:rPr>
        <w:t>–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</w:t>
      </w:r>
      <w:r w:rsidR="008B3B32">
        <w:rPr>
          <w:rFonts w:eastAsia="Calibri"/>
          <w:sz w:val="24"/>
          <w:szCs w:val="24"/>
          <w:lang w:eastAsia="en-US"/>
        </w:rPr>
        <w:t>главный распределитель</w:t>
      </w:r>
      <w:r w:rsidR="00470156" w:rsidRPr="00295AF8">
        <w:rPr>
          <w:rFonts w:eastAsia="Calibri"/>
          <w:sz w:val="24"/>
          <w:szCs w:val="24"/>
          <w:lang w:eastAsia="en-US"/>
        </w:rPr>
        <w:t>).</w:t>
      </w:r>
    </w:p>
    <w:p w:rsidR="004F09BB" w:rsidRDefault="00807349" w:rsidP="00BE0543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A8325E" w:rsidRPr="00295AF8">
        <w:rPr>
          <w:rFonts w:eastAsia="Calibri"/>
          <w:sz w:val="24"/>
          <w:szCs w:val="24"/>
          <w:lang w:eastAsia="en-US"/>
        </w:rPr>
        <w:t xml:space="preserve">. Решение о предоставлении финансовой поддержки в форме субсидии принимается главным распорядителем </w:t>
      </w:r>
      <w:r w:rsidR="00985624">
        <w:rPr>
          <w:rFonts w:eastAsia="Calibri"/>
          <w:sz w:val="24"/>
          <w:szCs w:val="24"/>
          <w:lang w:eastAsia="en-US"/>
        </w:rPr>
        <w:t>и</w:t>
      </w:r>
      <w:r w:rsidR="00A8325E" w:rsidRPr="00295AF8">
        <w:rPr>
          <w:rFonts w:eastAsia="Calibri"/>
          <w:sz w:val="24"/>
          <w:szCs w:val="24"/>
          <w:lang w:eastAsia="en-US"/>
        </w:rPr>
        <w:t xml:space="preserve"> оформляется постановлением Администрации города Ханты-Мансийска.</w:t>
      </w:r>
    </w:p>
    <w:p w:rsidR="00470156" w:rsidRPr="00295AF8" w:rsidRDefault="00807349" w:rsidP="00BE0543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bookmarkStart w:id="1" w:name="Par30"/>
      <w:bookmarkEnd w:id="1"/>
      <w:r>
        <w:rPr>
          <w:rFonts w:eastAsia="Calibri"/>
          <w:sz w:val="24"/>
          <w:szCs w:val="24"/>
          <w:lang w:eastAsia="en-US"/>
        </w:rPr>
        <w:t>9</w:t>
      </w:r>
      <w:r w:rsidR="00470156" w:rsidRPr="00153E47">
        <w:rPr>
          <w:rFonts w:eastAsia="Calibri"/>
          <w:sz w:val="24"/>
          <w:szCs w:val="24"/>
          <w:lang w:eastAsia="en-US"/>
        </w:rPr>
        <w:t xml:space="preserve">. </w:t>
      </w:r>
      <w:r w:rsidR="00153E47" w:rsidRPr="00153E47">
        <w:rPr>
          <w:rFonts w:eastAsia="Calibri"/>
          <w:sz w:val="24"/>
          <w:szCs w:val="24"/>
          <w:lang w:eastAsia="en-US"/>
        </w:rPr>
        <w:t>Критерии отбор</w:t>
      </w:r>
      <w:r w:rsidR="00BE0543">
        <w:rPr>
          <w:rFonts w:eastAsia="Calibri"/>
          <w:sz w:val="24"/>
          <w:szCs w:val="24"/>
          <w:lang w:eastAsia="en-US"/>
        </w:rPr>
        <w:t>а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к </w:t>
      </w:r>
      <w:r w:rsidR="00380E2E" w:rsidRPr="00153E47">
        <w:rPr>
          <w:rFonts w:eastAsia="Calibri"/>
          <w:sz w:val="24"/>
          <w:szCs w:val="24"/>
          <w:lang w:eastAsia="en-US"/>
        </w:rPr>
        <w:t xml:space="preserve">Субъектам </w:t>
      </w:r>
      <w:r w:rsidR="00C34A0F" w:rsidRPr="00153E47">
        <w:rPr>
          <w:rFonts w:eastAsia="Calibri"/>
          <w:sz w:val="24"/>
          <w:szCs w:val="24"/>
          <w:lang w:eastAsia="en-US"/>
        </w:rPr>
        <w:t>для получения</w:t>
      </w:r>
      <w:r w:rsidR="00470156" w:rsidRPr="00153E47">
        <w:rPr>
          <w:rFonts w:eastAsia="Calibri"/>
          <w:sz w:val="24"/>
          <w:szCs w:val="24"/>
          <w:lang w:eastAsia="en-US"/>
        </w:rPr>
        <w:t xml:space="preserve"> субсидии:</w:t>
      </w:r>
    </w:p>
    <w:p w:rsidR="006E424E" w:rsidRPr="00295AF8" w:rsidRDefault="006E424E" w:rsidP="00380E2E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соответствующие условиям, определенным Федеральным законом от 24.</w:t>
      </w:r>
      <w:r w:rsidR="00F47DD0">
        <w:rPr>
          <w:rFonts w:eastAsia="Calibri"/>
          <w:sz w:val="24"/>
          <w:szCs w:val="24"/>
          <w:lang w:eastAsia="en-US"/>
        </w:rPr>
        <w:t>07.2007 №</w:t>
      </w:r>
      <w:r w:rsidR="00C34A0F" w:rsidRPr="00295AF8">
        <w:rPr>
          <w:rFonts w:eastAsia="Calibri"/>
          <w:sz w:val="24"/>
          <w:szCs w:val="24"/>
          <w:lang w:eastAsia="en-US"/>
        </w:rPr>
        <w:t>209-ФЗ «</w:t>
      </w:r>
      <w:r w:rsidRPr="00295AF8">
        <w:rPr>
          <w:rFonts w:eastAsia="Calibri"/>
          <w:sz w:val="24"/>
          <w:szCs w:val="24"/>
          <w:lang w:eastAsia="en-US"/>
        </w:rPr>
        <w:t>О развитии малого и среднего предпринима</w:t>
      </w:r>
      <w:r w:rsidR="00C34A0F" w:rsidRPr="00295AF8">
        <w:rPr>
          <w:rFonts w:eastAsia="Calibri"/>
          <w:sz w:val="24"/>
          <w:szCs w:val="24"/>
          <w:lang w:eastAsia="en-US"/>
        </w:rPr>
        <w:t>тельства в Российской Федерации»</w:t>
      </w:r>
      <w:r w:rsidRPr="00295AF8">
        <w:rPr>
          <w:rFonts w:eastAsia="Calibri"/>
          <w:sz w:val="24"/>
          <w:szCs w:val="24"/>
          <w:lang w:eastAsia="en-US"/>
        </w:rPr>
        <w:t>;</w:t>
      </w:r>
    </w:p>
    <w:p w:rsidR="006E424E" w:rsidRPr="00295AF8" w:rsidRDefault="006E424E" w:rsidP="00380E2E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зарегистрированные и (или) состоящие на налоговом учете и осуществляющие деятельность на те</w:t>
      </w:r>
      <w:r w:rsidR="00C34A0F" w:rsidRPr="00295AF8">
        <w:rPr>
          <w:rFonts w:eastAsia="Calibri"/>
          <w:sz w:val="24"/>
          <w:szCs w:val="24"/>
          <w:lang w:eastAsia="en-US"/>
        </w:rPr>
        <w:t>рритории города Ханты-Мансийска;</w:t>
      </w:r>
    </w:p>
    <w:p w:rsidR="006E424E" w:rsidRPr="00295AF8" w:rsidRDefault="006E424E" w:rsidP="00380E2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5837AA" w:rsidRDefault="006E424E" w:rsidP="00380E2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осуществляющие предпринимательскую деятельность, относящуюся к социально значимым видам деятел</w:t>
      </w:r>
      <w:r w:rsidR="005837AA">
        <w:rPr>
          <w:rFonts w:eastAsia="Calibri"/>
          <w:sz w:val="24"/>
          <w:szCs w:val="24"/>
          <w:lang w:eastAsia="en-US"/>
        </w:rPr>
        <w:t>ьности в городе Ханты-Мансийске;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</w:p>
    <w:p w:rsidR="006E424E" w:rsidRDefault="006E424E" w:rsidP="00380E2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не получавшие финансовую поддержку за счет средств бюджета Ханты-Мансийского автономного округа - Югры и (или) за счет средств </w:t>
      </w:r>
      <w:r w:rsidR="00B33F57">
        <w:rPr>
          <w:rFonts w:eastAsia="Calibri"/>
          <w:sz w:val="24"/>
          <w:szCs w:val="24"/>
          <w:lang w:eastAsia="en-US"/>
        </w:rPr>
        <w:t xml:space="preserve">бюджета города Ханты-Мансийска </w:t>
      </w:r>
      <w:r w:rsidR="005837AA">
        <w:rPr>
          <w:rFonts w:eastAsia="Calibri"/>
          <w:sz w:val="24"/>
          <w:szCs w:val="24"/>
          <w:lang w:eastAsia="en-US"/>
        </w:rPr>
        <w:t>на те же цели по тем же направлениям</w:t>
      </w:r>
      <w:r w:rsidRPr="00295AF8">
        <w:rPr>
          <w:rFonts w:eastAsia="Calibri"/>
          <w:sz w:val="24"/>
          <w:szCs w:val="24"/>
          <w:lang w:eastAsia="en-US"/>
        </w:rPr>
        <w:t xml:space="preserve">, указанные в пункте </w:t>
      </w:r>
      <w:r w:rsidR="00F47DD0">
        <w:rPr>
          <w:rFonts w:eastAsia="Calibri"/>
          <w:sz w:val="24"/>
          <w:szCs w:val="24"/>
          <w:lang w:eastAsia="en-US"/>
        </w:rPr>
        <w:t>4</w:t>
      </w:r>
      <w:r w:rsidR="005837AA">
        <w:rPr>
          <w:rFonts w:eastAsia="Calibri"/>
          <w:sz w:val="24"/>
          <w:szCs w:val="24"/>
          <w:lang w:eastAsia="en-US"/>
        </w:rPr>
        <w:t>, 6</w:t>
      </w:r>
      <w:r w:rsidRPr="00295AF8">
        <w:rPr>
          <w:rFonts w:eastAsia="Calibri"/>
          <w:sz w:val="24"/>
          <w:szCs w:val="24"/>
          <w:lang w:eastAsia="en-US"/>
        </w:rPr>
        <w:t xml:space="preserve"> настоящего Порядка;</w:t>
      </w:r>
    </w:p>
    <w:p w:rsidR="006E424E" w:rsidRPr="00295AF8" w:rsidRDefault="006E424E" w:rsidP="00380E2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находящиеся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</w:t>
      </w:r>
      <w:r w:rsidR="0088074C">
        <w:rPr>
          <w:rFonts w:eastAsia="Calibri"/>
          <w:sz w:val="24"/>
          <w:szCs w:val="24"/>
          <w:lang w:eastAsia="en-US"/>
        </w:rPr>
        <w:t xml:space="preserve">ательством Российской Федерации, а Субъекты – </w:t>
      </w:r>
      <w:r w:rsidR="0088074C">
        <w:rPr>
          <w:rFonts w:eastAsia="Calibri"/>
          <w:sz w:val="24"/>
          <w:szCs w:val="24"/>
          <w:lang w:eastAsia="en-US"/>
        </w:rPr>
        <w:lastRenderedPageBreak/>
        <w:t xml:space="preserve">индивидуальные предприниматели не </w:t>
      </w:r>
      <w:r w:rsidR="003B504F">
        <w:rPr>
          <w:rFonts w:eastAsia="Calibri"/>
          <w:sz w:val="24"/>
          <w:szCs w:val="24"/>
          <w:lang w:eastAsia="en-US"/>
        </w:rPr>
        <w:t xml:space="preserve">должны </w:t>
      </w:r>
      <w:r w:rsidR="0088074C">
        <w:rPr>
          <w:rFonts w:eastAsia="Calibri"/>
          <w:sz w:val="24"/>
          <w:szCs w:val="24"/>
          <w:lang w:eastAsia="en-US"/>
        </w:rPr>
        <w:t>прекратить свою деятельность в качестве индивидуального предпринимателя</w:t>
      </w:r>
      <w:r w:rsidR="003B504F">
        <w:rPr>
          <w:rFonts w:eastAsia="Calibri"/>
          <w:sz w:val="24"/>
          <w:szCs w:val="24"/>
          <w:lang w:eastAsia="en-US"/>
        </w:rPr>
        <w:t>.</w:t>
      </w:r>
    </w:p>
    <w:p w:rsidR="00470156" w:rsidRPr="00295AF8" w:rsidRDefault="006E424E" w:rsidP="00380E2E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6E424E" w:rsidRPr="00022059" w:rsidRDefault="006E424E" w:rsidP="006E424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II. Условия и порядок предоставления субсидии</w:t>
      </w:r>
    </w:p>
    <w:p w:rsidR="00470156" w:rsidRPr="00022059" w:rsidRDefault="00470156" w:rsidP="00470156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470156" w:rsidRDefault="00807349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 </w:t>
      </w:r>
      <w:r w:rsidR="00470156" w:rsidRPr="00295AF8">
        <w:rPr>
          <w:rFonts w:eastAsia="Calibri"/>
          <w:sz w:val="24"/>
          <w:szCs w:val="24"/>
          <w:lang w:eastAsia="en-US"/>
        </w:rPr>
        <w:t>Уполномоченным органом, осуществляющим регистрацию и рассмотрение представленных пакетов документов на предоставление субсидии, является управление экономического развития и инвестиций Администрации города Ханты-Мансийска</w:t>
      </w:r>
      <w:r w:rsidR="00153E47">
        <w:rPr>
          <w:rFonts w:eastAsia="Calibri"/>
          <w:sz w:val="24"/>
          <w:szCs w:val="24"/>
          <w:lang w:eastAsia="en-US"/>
        </w:rPr>
        <w:t xml:space="preserve"> (далее – Уполномоченный орган)</w:t>
      </w:r>
      <w:r w:rsidR="00470156" w:rsidRPr="00295AF8">
        <w:rPr>
          <w:rFonts w:eastAsia="Calibri"/>
          <w:sz w:val="24"/>
          <w:szCs w:val="24"/>
          <w:lang w:eastAsia="en-US"/>
        </w:rPr>
        <w:t>.</w:t>
      </w:r>
    </w:p>
    <w:p w:rsidR="0048591D" w:rsidRDefault="0048591D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8591D" w:rsidRPr="00295AF8" w:rsidRDefault="00807349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. Для </w:t>
      </w:r>
      <w:r w:rsidR="0048591D">
        <w:rPr>
          <w:rFonts w:eastAsia="Calibri"/>
          <w:sz w:val="24"/>
          <w:szCs w:val="24"/>
          <w:lang w:eastAsia="en-US"/>
        </w:rPr>
        <w:t>получения субсидии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 Су</w:t>
      </w:r>
      <w:r w:rsidR="003B504F">
        <w:rPr>
          <w:rFonts w:eastAsia="Calibri"/>
          <w:sz w:val="24"/>
          <w:szCs w:val="24"/>
          <w:lang w:eastAsia="en-US"/>
        </w:rPr>
        <w:t>бъекты представляют в Уполномоченный орган</w:t>
      </w:r>
      <w:r w:rsidR="0048591D" w:rsidRPr="0048591D">
        <w:rPr>
          <w:rFonts w:eastAsia="Calibri"/>
          <w:sz w:val="24"/>
          <w:szCs w:val="24"/>
          <w:lang w:eastAsia="en-US"/>
        </w:rPr>
        <w:t>:</w:t>
      </w:r>
    </w:p>
    <w:p w:rsidR="0048591D" w:rsidRPr="0048591D" w:rsidRDefault="00807349" w:rsidP="0048591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bookmarkStart w:id="2" w:name="Par40"/>
      <w:bookmarkEnd w:id="2"/>
      <w:r>
        <w:rPr>
          <w:rFonts w:eastAsia="Calibri"/>
          <w:sz w:val="24"/>
          <w:szCs w:val="24"/>
          <w:lang w:eastAsia="en-US"/>
        </w:rPr>
        <w:t>11</w:t>
      </w:r>
      <w:r w:rsidR="00153E47">
        <w:rPr>
          <w:rFonts w:eastAsia="Calibri"/>
          <w:sz w:val="24"/>
          <w:szCs w:val="24"/>
          <w:lang w:eastAsia="en-US"/>
        </w:rPr>
        <w:t>.</w:t>
      </w:r>
      <w:r w:rsidR="0048591D">
        <w:rPr>
          <w:rFonts w:eastAsia="Calibri"/>
          <w:sz w:val="24"/>
          <w:szCs w:val="24"/>
          <w:lang w:eastAsia="en-US"/>
        </w:rPr>
        <w:t>1.</w:t>
      </w:r>
      <w:r w:rsidR="0048591D" w:rsidRPr="0048591D">
        <w:t xml:space="preserve"> </w:t>
      </w:r>
      <w:r w:rsidR="003B504F">
        <w:rPr>
          <w:rFonts w:eastAsia="Calibri"/>
          <w:sz w:val="24"/>
          <w:szCs w:val="24"/>
          <w:lang w:eastAsia="en-US"/>
        </w:rPr>
        <w:t xml:space="preserve">Заявление </w:t>
      </w:r>
      <w:r w:rsidR="0048591D" w:rsidRPr="0048591D">
        <w:rPr>
          <w:rFonts w:eastAsia="Calibri"/>
          <w:sz w:val="24"/>
          <w:szCs w:val="24"/>
          <w:lang w:eastAsia="en-US"/>
        </w:rPr>
        <w:t>на получение финансовой поддержки в форме субсидии, подписанное уполномоченным лицом</w:t>
      </w:r>
      <w:r w:rsidR="0048591D">
        <w:rPr>
          <w:rFonts w:eastAsia="Calibri"/>
          <w:sz w:val="24"/>
          <w:szCs w:val="24"/>
          <w:lang w:eastAsia="en-US"/>
        </w:rPr>
        <w:t>, по форме согласно приложению 2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 к настоящему Порядку.</w:t>
      </w:r>
    </w:p>
    <w:p w:rsidR="003B504F" w:rsidRDefault="00807349" w:rsidP="0048591D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3B504F">
        <w:rPr>
          <w:rFonts w:eastAsia="Calibri"/>
          <w:sz w:val="24"/>
          <w:szCs w:val="24"/>
          <w:lang w:eastAsia="en-US"/>
        </w:rPr>
        <w:t>.2. Копи</w:t>
      </w:r>
      <w:r w:rsidR="00E449C4">
        <w:rPr>
          <w:rFonts w:eastAsia="Calibri"/>
          <w:sz w:val="24"/>
          <w:szCs w:val="24"/>
          <w:lang w:eastAsia="en-US"/>
        </w:rPr>
        <w:t>я паспорта (для С</w:t>
      </w:r>
      <w:r w:rsidR="003B504F">
        <w:rPr>
          <w:rFonts w:eastAsia="Calibri"/>
          <w:sz w:val="24"/>
          <w:szCs w:val="24"/>
          <w:lang w:eastAsia="en-US"/>
        </w:rPr>
        <w:t>убъектов – индивидуальных предпринимателей)</w:t>
      </w:r>
      <w:r w:rsidR="0048591D" w:rsidRPr="0048591D">
        <w:rPr>
          <w:rFonts w:eastAsia="Calibri"/>
          <w:sz w:val="24"/>
          <w:szCs w:val="24"/>
          <w:lang w:eastAsia="en-US"/>
        </w:rPr>
        <w:t xml:space="preserve"> </w:t>
      </w:r>
    </w:p>
    <w:p w:rsidR="006E424E" w:rsidRPr="00295AF8" w:rsidRDefault="00807349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48591D">
        <w:rPr>
          <w:rFonts w:eastAsia="Calibri"/>
          <w:sz w:val="24"/>
          <w:szCs w:val="24"/>
          <w:lang w:eastAsia="en-US"/>
        </w:rPr>
        <w:t>.3</w:t>
      </w:r>
      <w:r w:rsidR="006E424E" w:rsidRPr="00295AF8">
        <w:rPr>
          <w:rFonts w:eastAsia="Calibri"/>
          <w:sz w:val="24"/>
          <w:szCs w:val="24"/>
          <w:lang w:eastAsia="en-US"/>
        </w:rPr>
        <w:t>. Копию доверенности на представление интересов Субъекта в случае представления интере</w:t>
      </w:r>
      <w:r w:rsidR="003B504F">
        <w:rPr>
          <w:rFonts w:eastAsia="Calibri"/>
          <w:sz w:val="24"/>
          <w:szCs w:val="24"/>
          <w:lang w:eastAsia="en-US"/>
        </w:rPr>
        <w:t>сов Субъекта его представителем и (или) приказ об исполнении обязанностей</w:t>
      </w:r>
      <w:r w:rsidR="00E449C4">
        <w:rPr>
          <w:rFonts w:eastAsia="Calibri"/>
          <w:sz w:val="24"/>
          <w:szCs w:val="24"/>
          <w:lang w:eastAsia="en-US"/>
        </w:rPr>
        <w:t xml:space="preserve"> руководителя С</w:t>
      </w:r>
      <w:r w:rsidR="003B504F">
        <w:rPr>
          <w:rFonts w:eastAsia="Calibri"/>
          <w:sz w:val="24"/>
          <w:szCs w:val="24"/>
          <w:lang w:eastAsia="en-US"/>
        </w:rPr>
        <w:t>убъекта – юридического лица.</w:t>
      </w:r>
    </w:p>
    <w:p w:rsidR="002861F2" w:rsidRPr="00295AF8" w:rsidRDefault="00807349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48591D">
        <w:rPr>
          <w:rFonts w:eastAsia="Calibri"/>
          <w:sz w:val="24"/>
          <w:szCs w:val="24"/>
          <w:lang w:eastAsia="en-US"/>
        </w:rPr>
        <w:t>.4</w:t>
      </w:r>
      <w:r w:rsidR="006E424E" w:rsidRPr="00295AF8">
        <w:rPr>
          <w:rFonts w:eastAsia="Calibri"/>
          <w:sz w:val="24"/>
          <w:szCs w:val="24"/>
          <w:lang w:eastAsia="en-US"/>
        </w:rPr>
        <w:t xml:space="preserve">. </w:t>
      </w:r>
      <w:r w:rsidR="004F09BB">
        <w:rPr>
          <w:rFonts w:eastAsia="Calibri"/>
          <w:sz w:val="24"/>
          <w:szCs w:val="24"/>
          <w:lang w:eastAsia="en-US"/>
        </w:rPr>
        <w:t>Д</w:t>
      </w:r>
      <w:r w:rsidR="002861F2" w:rsidRPr="00295AF8">
        <w:rPr>
          <w:rFonts w:eastAsia="Calibri"/>
          <w:sz w:val="24"/>
          <w:szCs w:val="24"/>
          <w:lang w:eastAsia="en-US"/>
        </w:rPr>
        <w:t>окументы</w:t>
      </w:r>
      <w:r w:rsidR="00F7170E">
        <w:rPr>
          <w:rFonts w:eastAsia="Calibri"/>
          <w:sz w:val="24"/>
          <w:szCs w:val="24"/>
          <w:lang w:eastAsia="en-US"/>
        </w:rPr>
        <w:t xml:space="preserve"> (сведения)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</w:t>
      </w:r>
      <w:r w:rsidR="00380E2E">
        <w:rPr>
          <w:rFonts w:eastAsia="Calibri"/>
          <w:sz w:val="24"/>
          <w:szCs w:val="24"/>
          <w:lang w:eastAsia="en-US"/>
        </w:rPr>
        <w:t>сформированные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</w:t>
      </w:r>
      <w:r w:rsidR="004F09BB">
        <w:rPr>
          <w:rFonts w:eastAsia="Calibri"/>
          <w:sz w:val="24"/>
          <w:szCs w:val="24"/>
          <w:lang w:eastAsia="en-US"/>
        </w:rPr>
        <w:t xml:space="preserve">через личный кабинет Федеральной налоговой службы </w:t>
      </w:r>
      <w:r w:rsidR="009D2ABD">
        <w:rPr>
          <w:rFonts w:eastAsia="Calibri"/>
          <w:sz w:val="24"/>
          <w:szCs w:val="24"/>
          <w:lang w:eastAsia="en-US"/>
        </w:rPr>
        <w:t xml:space="preserve">Российской Федерации </w:t>
      </w:r>
      <w:r w:rsidR="004F09BB">
        <w:rPr>
          <w:rFonts w:eastAsia="Calibri"/>
          <w:sz w:val="24"/>
          <w:szCs w:val="24"/>
          <w:lang w:eastAsia="en-US"/>
        </w:rPr>
        <w:t xml:space="preserve">или </w:t>
      </w:r>
      <w:r w:rsidR="002861F2" w:rsidRPr="00295AF8">
        <w:rPr>
          <w:rFonts w:eastAsia="Calibri"/>
          <w:sz w:val="24"/>
          <w:szCs w:val="24"/>
          <w:lang w:eastAsia="en-US"/>
        </w:rPr>
        <w:t>путем</w:t>
      </w:r>
      <w:r w:rsidR="004F09BB">
        <w:rPr>
          <w:rFonts w:eastAsia="Calibri"/>
          <w:sz w:val="24"/>
          <w:szCs w:val="24"/>
          <w:lang w:eastAsia="en-US"/>
        </w:rPr>
        <w:t xml:space="preserve"> электронного документооборота других </w:t>
      </w:r>
      <w:r w:rsidR="009D2ABD">
        <w:rPr>
          <w:rFonts w:eastAsia="Calibri"/>
          <w:sz w:val="24"/>
          <w:szCs w:val="24"/>
          <w:lang w:eastAsia="en-US"/>
        </w:rPr>
        <w:t>ресурсов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="00F7170E">
        <w:rPr>
          <w:rFonts w:eastAsia="Calibri"/>
          <w:sz w:val="24"/>
          <w:szCs w:val="24"/>
          <w:lang w:eastAsia="en-US"/>
        </w:rPr>
        <w:t>полученные</w:t>
      </w:r>
      <w:r w:rsidR="002861F2" w:rsidRPr="00295AF8">
        <w:rPr>
          <w:rFonts w:eastAsia="Calibri"/>
          <w:sz w:val="24"/>
          <w:szCs w:val="24"/>
          <w:lang w:eastAsia="en-US"/>
        </w:rPr>
        <w:t xml:space="preserve"> не ранее чем за 30 (тридцать) календарны</w:t>
      </w:r>
      <w:r w:rsidR="0048591D">
        <w:rPr>
          <w:rFonts w:eastAsia="Calibri"/>
          <w:sz w:val="24"/>
          <w:szCs w:val="24"/>
          <w:lang w:eastAsia="en-US"/>
        </w:rPr>
        <w:t>х дней до даты подачи заявления.</w:t>
      </w:r>
    </w:p>
    <w:p w:rsidR="006E424E" w:rsidRPr="00295AF8" w:rsidRDefault="00807349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48591D">
        <w:rPr>
          <w:rFonts w:eastAsia="Calibri"/>
          <w:sz w:val="24"/>
          <w:szCs w:val="24"/>
          <w:lang w:eastAsia="en-US"/>
        </w:rPr>
        <w:t>.5</w:t>
      </w:r>
      <w:r w:rsidR="006E424E" w:rsidRPr="00295AF8">
        <w:rPr>
          <w:rFonts w:eastAsia="Calibri"/>
          <w:sz w:val="24"/>
          <w:szCs w:val="24"/>
          <w:lang w:eastAsia="en-US"/>
        </w:rPr>
        <w:t>. Копии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6E424E" w:rsidRDefault="00807349" w:rsidP="006E424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="0048591D">
        <w:rPr>
          <w:rFonts w:eastAsia="Calibri"/>
          <w:sz w:val="24"/>
          <w:szCs w:val="24"/>
          <w:lang w:eastAsia="en-US"/>
        </w:rPr>
        <w:t>.6</w:t>
      </w:r>
      <w:r w:rsidR="006E424E" w:rsidRPr="00295AF8">
        <w:rPr>
          <w:rFonts w:eastAsia="Calibri"/>
          <w:sz w:val="24"/>
          <w:szCs w:val="24"/>
          <w:lang w:eastAsia="en-US"/>
        </w:rPr>
        <w:t>. Копии документов, подтверждающих факт понесенных расходов по напр</w:t>
      </w:r>
      <w:r w:rsidR="005837AA">
        <w:rPr>
          <w:rFonts w:eastAsia="Calibri"/>
          <w:sz w:val="24"/>
          <w:szCs w:val="24"/>
          <w:lang w:eastAsia="en-US"/>
        </w:rPr>
        <w:t>авлениям, указанным в разделе I</w:t>
      </w:r>
      <w:r w:rsidR="006E424E" w:rsidRPr="00295AF8">
        <w:rPr>
          <w:rFonts w:eastAsia="Calibri"/>
          <w:sz w:val="24"/>
          <w:szCs w:val="24"/>
          <w:lang w:eastAsia="en-US"/>
        </w:rPr>
        <w:t xml:space="preserve"> настоящего Порядка, в том числе копии документов, подтверждающих оплату товара, работ, услуг и копии документов, подтверждающих факт получения товара, работ, услуг (счета, товарные накладные, платежные поручения с отметкой банка или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услуг).</w:t>
      </w:r>
    </w:p>
    <w:p w:rsidR="00153E47" w:rsidRPr="00153E47" w:rsidRDefault="00807349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. Документы, необходимые для </w:t>
      </w:r>
      <w:r w:rsidR="00153E47">
        <w:rPr>
          <w:rFonts w:eastAsia="Calibri"/>
          <w:sz w:val="24"/>
          <w:szCs w:val="24"/>
          <w:lang w:eastAsia="en-US"/>
        </w:rPr>
        <w:t>получения финансовой поддержки</w:t>
      </w:r>
      <w:r w:rsidR="00153E47" w:rsidRPr="00153E47">
        <w:rPr>
          <w:rFonts w:eastAsia="Calibri"/>
          <w:sz w:val="24"/>
          <w:szCs w:val="24"/>
          <w:lang w:eastAsia="en-US"/>
        </w:rPr>
        <w:t>, оформляются Субъектом в соответствии со следующими требованиями:</w:t>
      </w:r>
    </w:p>
    <w:p w:rsidR="00153E47" w:rsidRPr="00153E47" w:rsidRDefault="00807349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153E47" w:rsidRPr="00153E47">
        <w:rPr>
          <w:rFonts w:eastAsia="Calibri"/>
          <w:sz w:val="24"/>
          <w:szCs w:val="24"/>
          <w:lang w:eastAsia="en-US"/>
        </w:rPr>
        <w:t>.1. Наличие описи представляемых документов.</w:t>
      </w:r>
    </w:p>
    <w:p w:rsidR="00153E47" w:rsidRPr="00153E47" w:rsidRDefault="00807349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153E47" w:rsidRPr="00153E47">
        <w:rPr>
          <w:rFonts w:eastAsia="Calibri"/>
          <w:sz w:val="24"/>
          <w:szCs w:val="24"/>
          <w:lang w:eastAsia="en-US"/>
        </w:rPr>
        <w:t>.2. Все листы документов, включая опись, должны быть пронумерованы, прошиты в единый том.</w:t>
      </w:r>
    </w:p>
    <w:p w:rsidR="00153E47" w:rsidRPr="00153E47" w:rsidRDefault="00153E47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t>Том заявки должен быть подписан Субъектом и скреплен печатью (при наличии).</w:t>
      </w:r>
    </w:p>
    <w:p w:rsidR="00153E47" w:rsidRPr="00153E47" w:rsidRDefault="00153E47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lastRenderedPageBreak/>
        <w:t xml:space="preserve">Соблюдение указанных требований означает, что информация и документы, входящие в состав заявки на </w:t>
      </w:r>
      <w:r>
        <w:rPr>
          <w:rFonts w:eastAsia="Calibri"/>
          <w:sz w:val="24"/>
          <w:szCs w:val="24"/>
          <w:lang w:eastAsia="en-US"/>
        </w:rPr>
        <w:t>получение финансовой поддержки</w:t>
      </w:r>
      <w:r w:rsidRPr="00153E47">
        <w:rPr>
          <w:rFonts w:eastAsia="Calibri"/>
          <w:sz w:val="24"/>
          <w:szCs w:val="24"/>
          <w:lang w:eastAsia="en-US"/>
        </w:rPr>
        <w:t xml:space="preserve"> и тома заявки поданы от имени </w:t>
      </w:r>
      <w:r w:rsidR="00F7170E">
        <w:rPr>
          <w:rFonts w:eastAsia="Calibri"/>
          <w:sz w:val="24"/>
          <w:szCs w:val="24"/>
          <w:lang w:eastAsia="en-US"/>
        </w:rPr>
        <w:t>заявителя</w:t>
      </w:r>
      <w:r w:rsidRPr="00153E47">
        <w:rPr>
          <w:rFonts w:eastAsia="Calibri"/>
          <w:sz w:val="24"/>
          <w:szCs w:val="24"/>
          <w:lang w:eastAsia="en-US"/>
        </w:rPr>
        <w:t xml:space="preserve"> и он несет ответственность за подлинность и достоверность этих информации и документов.</w:t>
      </w:r>
    </w:p>
    <w:p w:rsidR="00153E47" w:rsidRPr="00153E47" w:rsidRDefault="00807349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3B504F">
        <w:rPr>
          <w:rFonts w:eastAsia="Calibri"/>
          <w:sz w:val="24"/>
          <w:szCs w:val="24"/>
          <w:lang w:eastAsia="en-US"/>
        </w:rPr>
        <w:t>.3</w:t>
      </w:r>
      <w:r w:rsidR="00153E47" w:rsidRPr="00153E47">
        <w:rPr>
          <w:rFonts w:eastAsia="Calibri"/>
          <w:sz w:val="24"/>
          <w:szCs w:val="24"/>
          <w:lang w:eastAsia="en-US"/>
        </w:rPr>
        <w:t>. Заявления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153E47" w:rsidRPr="00153E47" w:rsidRDefault="00807349" w:rsidP="00153E4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</w:t>
      </w:r>
      <w:r w:rsidR="003B504F">
        <w:rPr>
          <w:rFonts w:eastAsia="Calibri"/>
          <w:sz w:val="24"/>
          <w:szCs w:val="24"/>
          <w:lang w:eastAsia="en-US"/>
        </w:rPr>
        <w:t>.4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. </w:t>
      </w:r>
      <w:r w:rsidR="00F7170E">
        <w:rPr>
          <w:rFonts w:eastAsia="Calibri"/>
          <w:sz w:val="24"/>
          <w:szCs w:val="24"/>
          <w:lang w:eastAsia="en-US"/>
        </w:rPr>
        <w:t>Уполномоченный орган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самостоятельно получает сведе</w:t>
      </w:r>
      <w:r w:rsidR="00292072">
        <w:rPr>
          <w:rFonts w:eastAsia="Calibri"/>
          <w:sz w:val="24"/>
          <w:szCs w:val="24"/>
          <w:lang w:eastAsia="en-US"/>
        </w:rPr>
        <w:t xml:space="preserve">ния 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о государственной регистрации </w:t>
      </w:r>
      <w:r w:rsidR="00292072">
        <w:rPr>
          <w:rFonts w:eastAsia="Calibri"/>
          <w:sz w:val="24"/>
          <w:szCs w:val="24"/>
          <w:lang w:eastAsia="en-US"/>
        </w:rPr>
        <w:t>субъекта в качестве индивидуального предпринимателя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и</w:t>
      </w:r>
      <w:r w:rsidR="00292072">
        <w:rPr>
          <w:rFonts w:eastAsia="Calibri"/>
          <w:sz w:val="24"/>
          <w:szCs w:val="24"/>
          <w:lang w:eastAsia="en-US"/>
        </w:rPr>
        <w:t>ли юридического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лиц</w:t>
      </w:r>
      <w:r w:rsidR="00292072">
        <w:rPr>
          <w:rFonts w:eastAsia="Calibri"/>
          <w:sz w:val="24"/>
          <w:szCs w:val="24"/>
          <w:lang w:eastAsia="en-US"/>
        </w:rPr>
        <w:t>а</w:t>
      </w:r>
      <w:r w:rsidR="00153E47" w:rsidRPr="00153E47">
        <w:rPr>
          <w:rFonts w:eastAsia="Calibri"/>
          <w:sz w:val="24"/>
          <w:szCs w:val="24"/>
          <w:lang w:eastAsia="en-US"/>
        </w:rPr>
        <w:t xml:space="preserve"> на официальном сайте Федеральной налого</w:t>
      </w:r>
      <w:r w:rsidR="00292072">
        <w:rPr>
          <w:rFonts w:eastAsia="Calibri"/>
          <w:sz w:val="24"/>
          <w:szCs w:val="24"/>
          <w:lang w:eastAsia="en-US"/>
        </w:rPr>
        <w:t>вой службы Российской Федерации.</w:t>
      </w:r>
    </w:p>
    <w:p w:rsidR="00E25B2D" w:rsidRDefault="009D2ABD" w:rsidP="00F7170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807349">
        <w:rPr>
          <w:rFonts w:eastAsia="Calibri"/>
          <w:sz w:val="24"/>
          <w:szCs w:val="24"/>
          <w:lang w:eastAsia="en-US"/>
        </w:rPr>
        <w:t>3</w:t>
      </w:r>
      <w:r w:rsidR="004E47C3">
        <w:rPr>
          <w:rFonts w:eastAsia="Calibri"/>
          <w:sz w:val="24"/>
          <w:szCs w:val="24"/>
          <w:lang w:eastAsia="en-US"/>
        </w:rPr>
        <w:t>.</w:t>
      </w:r>
      <w:r w:rsidR="004E47C3" w:rsidRPr="004E47C3">
        <w:rPr>
          <w:rFonts w:eastAsia="Calibri"/>
          <w:sz w:val="24"/>
          <w:szCs w:val="24"/>
          <w:lang w:eastAsia="en-US"/>
        </w:rPr>
        <w:t xml:space="preserve"> </w:t>
      </w:r>
      <w:r w:rsidR="003B504F">
        <w:rPr>
          <w:rFonts w:eastAsia="Calibri"/>
          <w:sz w:val="24"/>
          <w:szCs w:val="24"/>
          <w:lang w:eastAsia="en-US"/>
        </w:rPr>
        <w:t xml:space="preserve">Срок рассмотрения документов составляет не </w:t>
      </w:r>
      <w:r w:rsidR="003B504F" w:rsidRPr="005B7E6C">
        <w:rPr>
          <w:rFonts w:eastAsia="Calibri"/>
          <w:sz w:val="24"/>
          <w:szCs w:val="24"/>
          <w:lang w:eastAsia="en-US"/>
        </w:rPr>
        <w:t xml:space="preserve">более </w:t>
      </w:r>
      <w:r w:rsidR="005B7E6C" w:rsidRPr="005B7E6C">
        <w:rPr>
          <w:rFonts w:eastAsia="Calibri"/>
          <w:sz w:val="24"/>
          <w:szCs w:val="24"/>
          <w:lang w:eastAsia="en-US"/>
        </w:rPr>
        <w:t>12 (двенадцати</w:t>
      </w:r>
      <w:r w:rsidR="003B504F" w:rsidRPr="005B7E6C">
        <w:rPr>
          <w:rFonts w:eastAsia="Calibri"/>
          <w:sz w:val="24"/>
          <w:szCs w:val="24"/>
          <w:lang w:eastAsia="en-US"/>
        </w:rPr>
        <w:t>) рабочих</w:t>
      </w:r>
      <w:r w:rsidR="003B504F">
        <w:rPr>
          <w:rFonts w:eastAsia="Calibri"/>
          <w:sz w:val="24"/>
          <w:szCs w:val="24"/>
          <w:lang w:eastAsia="en-US"/>
        </w:rPr>
        <w:t xml:space="preserve"> дней со дня поступления пакета документов Субъекта в </w:t>
      </w:r>
      <w:r w:rsidR="00F7170E">
        <w:rPr>
          <w:rFonts w:eastAsia="Calibri"/>
          <w:sz w:val="24"/>
          <w:szCs w:val="24"/>
          <w:lang w:eastAsia="en-US"/>
        </w:rPr>
        <w:t>Уполномоченный орган</w:t>
      </w:r>
      <w:r w:rsidR="00E25B2D">
        <w:rPr>
          <w:rFonts w:eastAsia="Calibri"/>
          <w:sz w:val="24"/>
          <w:szCs w:val="24"/>
          <w:lang w:eastAsia="en-US"/>
        </w:rPr>
        <w:t>.</w:t>
      </w:r>
    </w:p>
    <w:p w:rsidR="003B504F" w:rsidRDefault="003B504F" w:rsidP="00F7170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14.Рассмотрение документов включает в себя следующие этапы:</w:t>
      </w:r>
    </w:p>
    <w:p w:rsidR="00E25B2D" w:rsidRDefault="00E25B2D" w:rsidP="00F7170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Проведение экспертизы Уполномоченным органом на предмет соответствия Субъекта и представленного им пакета документов настоящему Порядку. Подготовка заключения по результатам проведения экспертизы с расчётом суммы субсидии.</w:t>
      </w:r>
      <w:r w:rsidR="004D2AFC">
        <w:rPr>
          <w:rFonts w:eastAsia="Calibri"/>
          <w:sz w:val="24"/>
          <w:szCs w:val="24"/>
          <w:lang w:eastAsia="en-US"/>
        </w:rPr>
        <w:t xml:space="preserve"> Срок проведения экспертизы с учетом подготовки </w:t>
      </w:r>
      <w:r w:rsidR="00CA408B">
        <w:rPr>
          <w:rFonts w:eastAsia="Calibri"/>
          <w:sz w:val="24"/>
          <w:szCs w:val="24"/>
          <w:lang w:eastAsia="en-US"/>
        </w:rPr>
        <w:t>заключения не более</w:t>
      </w:r>
      <w:r w:rsidR="004D2AFC">
        <w:rPr>
          <w:rFonts w:eastAsia="Calibri"/>
          <w:sz w:val="24"/>
          <w:szCs w:val="24"/>
          <w:lang w:eastAsia="en-US"/>
        </w:rPr>
        <w:t xml:space="preserve"> 2 (двух) рабочих дней со дня поступления пакета документов.</w:t>
      </w:r>
    </w:p>
    <w:p w:rsidR="00694081" w:rsidRDefault="00694081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94081">
        <w:rPr>
          <w:rFonts w:eastAsia="Calibri"/>
          <w:sz w:val="24"/>
          <w:szCs w:val="24"/>
          <w:lang w:eastAsia="en-US"/>
        </w:rPr>
        <w:t xml:space="preserve">Проведение экспертизы представленных документов Департаментом управления финансами Администрации города Ханты-Мансийска на предмет финансовой обоснованности затрат. Подготовка заключения по результатам проведения экспертизы документов на предоставление субсидии. Срок проведения экспертизы с учетом подготовки заключения </w:t>
      </w:r>
      <w:r w:rsidR="003B504F">
        <w:rPr>
          <w:rFonts w:eastAsia="Calibri"/>
          <w:sz w:val="24"/>
          <w:szCs w:val="24"/>
          <w:lang w:eastAsia="en-US"/>
        </w:rPr>
        <w:t xml:space="preserve">не </w:t>
      </w:r>
      <w:r w:rsidR="00CA408B">
        <w:rPr>
          <w:rFonts w:eastAsia="Calibri"/>
          <w:sz w:val="24"/>
          <w:szCs w:val="24"/>
          <w:lang w:eastAsia="en-US"/>
        </w:rPr>
        <w:t>более</w:t>
      </w:r>
      <w:r w:rsidR="003B504F">
        <w:rPr>
          <w:rFonts w:eastAsia="Calibri"/>
          <w:sz w:val="24"/>
          <w:szCs w:val="24"/>
          <w:lang w:eastAsia="en-US"/>
        </w:rPr>
        <w:t xml:space="preserve"> 2</w:t>
      </w:r>
      <w:r w:rsidRPr="00694081">
        <w:rPr>
          <w:rFonts w:eastAsia="Calibri"/>
          <w:sz w:val="24"/>
          <w:szCs w:val="24"/>
          <w:lang w:eastAsia="en-US"/>
        </w:rPr>
        <w:t xml:space="preserve"> рабочих дней</w:t>
      </w:r>
      <w:r w:rsidR="004D2AFC">
        <w:rPr>
          <w:rFonts w:eastAsia="Calibri"/>
          <w:sz w:val="24"/>
          <w:szCs w:val="24"/>
          <w:lang w:eastAsia="en-US"/>
        </w:rPr>
        <w:t xml:space="preserve"> со дня поступления пакета документов</w:t>
      </w:r>
      <w:r w:rsidR="00CA408B">
        <w:rPr>
          <w:rFonts w:eastAsia="Calibri"/>
          <w:sz w:val="24"/>
          <w:szCs w:val="24"/>
          <w:lang w:eastAsia="en-US"/>
        </w:rPr>
        <w:t xml:space="preserve"> в Департамент</w:t>
      </w:r>
      <w:r w:rsidRPr="00694081">
        <w:rPr>
          <w:rFonts w:eastAsia="Calibri"/>
          <w:sz w:val="24"/>
          <w:szCs w:val="24"/>
          <w:lang w:eastAsia="en-US"/>
        </w:rPr>
        <w:t>.</w:t>
      </w:r>
    </w:p>
    <w:p w:rsidR="00694081" w:rsidRDefault="00694081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94081">
        <w:rPr>
          <w:rFonts w:eastAsia="Calibri"/>
          <w:sz w:val="24"/>
          <w:szCs w:val="24"/>
          <w:lang w:eastAsia="en-US"/>
        </w:rPr>
        <w:t xml:space="preserve">Проведение экспертизы представленных документов юридическим управлением Администрации города Ханты-Мансийска на предмет целей предоставления субсидии. Подготовка заключения по результатам проведения экспертизы документов на предоставление субсидии. Срок проведения экспертизы с учетом подготовки заключения </w:t>
      </w:r>
      <w:r w:rsidR="003B504F">
        <w:rPr>
          <w:rFonts w:eastAsia="Calibri"/>
          <w:sz w:val="24"/>
          <w:szCs w:val="24"/>
          <w:lang w:eastAsia="en-US"/>
        </w:rPr>
        <w:t xml:space="preserve">не </w:t>
      </w:r>
      <w:r w:rsidR="00CA408B">
        <w:rPr>
          <w:rFonts w:eastAsia="Calibri"/>
          <w:sz w:val="24"/>
          <w:szCs w:val="24"/>
          <w:lang w:eastAsia="en-US"/>
        </w:rPr>
        <w:t>более</w:t>
      </w:r>
      <w:r w:rsidR="003B504F">
        <w:rPr>
          <w:rFonts w:eastAsia="Calibri"/>
          <w:sz w:val="24"/>
          <w:szCs w:val="24"/>
          <w:lang w:eastAsia="en-US"/>
        </w:rPr>
        <w:t xml:space="preserve"> 2</w:t>
      </w:r>
      <w:r w:rsidRPr="00694081">
        <w:rPr>
          <w:rFonts w:eastAsia="Calibri"/>
          <w:sz w:val="24"/>
          <w:szCs w:val="24"/>
          <w:lang w:eastAsia="en-US"/>
        </w:rPr>
        <w:t xml:space="preserve"> рабочих дней</w:t>
      </w:r>
      <w:r w:rsidR="004D2AFC">
        <w:rPr>
          <w:rFonts w:eastAsia="Calibri"/>
          <w:sz w:val="24"/>
          <w:szCs w:val="24"/>
          <w:lang w:eastAsia="en-US"/>
        </w:rPr>
        <w:t xml:space="preserve"> </w:t>
      </w:r>
      <w:r w:rsidR="004D2AFC" w:rsidRPr="004D2AFC">
        <w:rPr>
          <w:rFonts w:eastAsia="Calibri"/>
          <w:sz w:val="24"/>
          <w:szCs w:val="24"/>
          <w:lang w:eastAsia="en-US"/>
        </w:rPr>
        <w:t>со дня поступления пакета документов</w:t>
      </w:r>
      <w:r w:rsidR="00CA408B">
        <w:rPr>
          <w:rFonts w:eastAsia="Calibri"/>
          <w:sz w:val="24"/>
          <w:szCs w:val="24"/>
          <w:lang w:eastAsia="en-US"/>
        </w:rPr>
        <w:t xml:space="preserve"> в управление</w:t>
      </w:r>
      <w:r w:rsidRPr="00694081">
        <w:rPr>
          <w:rFonts w:eastAsia="Calibri"/>
          <w:sz w:val="24"/>
          <w:szCs w:val="24"/>
          <w:lang w:eastAsia="en-US"/>
        </w:rPr>
        <w:t>.</w:t>
      </w:r>
    </w:p>
    <w:p w:rsidR="00C24C8D" w:rsidRDefault="00C24C8D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24C8D">
        <w:rPr>
          <w:rFonts w:eastAsia="Calibri"/>
          <w:sz w:val="24"/>
          <w:szCs w:val="24"/>
          <w:lang w:eastAsia="en-US"/>
        </w:rPr>
        <w:t xml:space="preserve">По результатам проведенных экспертиз, </w:t>
      </w:r>
      <w:r w:rsidR="00CA408B">
        <w:rPr>
          <w:rFonts w:eastAsia="Calibri"/>
          <w:sz w:val="24"/>
          <w:szCs w:val="24"/>
          <w:lang w:eastAsia="en-US"/>
        </w:rPr>
        <w:t>пакет документов вместе с заключениями</w:t>
      </w:r>
      <w:r w:rsidR="003B504F">
        <w:rPr>
          <w:rFonts w:eastAsia="Calibri"/>
          <w:sz w:val="24"/>
          <w:szCs w:val="24"/>
          <w:lang w:eastAsia="en-US"/>
        </w:rPr>
        <w:t xml:space="preserve"> направляется Уполномоченным органом в</w:t>
      </w:r>
      <w:r w:rsidR="007A2967">
        <w:rPr>
          <w:rFonts w:eastAsia="Calibri"/>
          <w:sz w:val="24"/>
          <w:szCs w:val="24"/>
          <w:lang w:eastAsia="en-US"/>
        </w:rPr>
        <w:t xml:space="preserve"> </w:t>
      </w:r>
      <w:r w:rsidR="00835FF1">
        <w:rPr>
          <w:rFonts w:eastAsia="Calibri"/>
          <w:sz w:val="24"/>
          <w:szCs w:val="24"/>
          <w:lang w:eastAsia="en-US"/>
        </w:rPr>
        <w:t>к</w:t>
      </w:r>
      <w:r w:rsidR="007A2967">
        <w:rPr>
          <w:rFonts w:eastAsia="Calibri"/>
          <w:sz w:val="24"/>
          <w:szCs w:val="24"/>
          <w:lang w:eastAsia="en-US"/>
        </w:rPr>
        <w:t>омиссию</w:t>
      </w:r>
      <w:r w:rsidR="002A37A6">
        <w:rPr>
          <w:rFonts w:eastAsia="Calibri"/>
          <w:sz w:val="24"/>
          <w:szCs w:val="24"/>
          <w:lang w:eastAsia="en-US"/>
        </w:rPr>
        <w:t xml:space="preserve"> </w:t>
      </w:r>
      <w:r w:rsidR="002A37A6" w:rsidRPr="002A37A6">
        <w:rPr>
          <w:rFonts w:eastAsia="Calibri"/>
          <w:sz w:val="24"/>
          <w:szCs w:val="24"/>
          <w:lang w:eastAsia="en-US"/>
        </w:rPr>
        <w:t>по предоставлению финансовой поддержки в форме субсидий субъектам малого и среднего предпринимательства</w:t>
      </w:r>
      <w:r w:rsidR="002A37A6">
        <w:rPr>
          <w:rFonts w:eastAsia="Calibri"/>
          <w:sz w:val="24"/>
          <w:szCs w:val="24"/>
          <w:lang w:eastAsia="en-US"/>
        </w:rPr>
        <w:t xml:space="preserve"> (далее – Комиссия</w:t>
      </w:r>
      <w:r w:rsidR="002A37A6" w:rsidRPr="00807349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.</w:t>
      </w:r>
      <w:r w:rsidR="00835FF1" w:rsidRPr="00807349">
        <w:rPr>
          <w:rFonts w:eastAsia="Calibri"/>
          <w:sz w:val="24"/>
          <w:szCs w:val="24"/>
          <w:lang w:eastAsia="en-US"/>
        </w:rPr>
        <w:t xml:space="preserve"> </w:t>
      </w:r>
    </w:p>
    <w:p w:rsidR="007A2967" w:rsidRDefault="00C24C8D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24C8D">
        <w:rPr>
          <w:rFonts w:eastAsia="Calibri"/>
          <w:sz w:val="24"/>
          <w:szCs w:val="24"/>
          <w:lang w:eastAsia="en-US"/>
        </w:rPr>
        <w:t xml:space="preserve">Рассмотрение </w:t>
      </w:r>
      <w:r w:rsidR="007A2967">
        <w:rPr>
          <w:rFonts w:eastAsia="Calibri"/>
          <w:sz w:val="24"/>
          <w:szCs w:val="24"/>
          <w:lang w:eastAsia="en-US"/>
        </w:rPr>
        <w:t>пакетов документов Комиссией осуществляется в течение 2 (двух) рабочих дней со дня их поступления в Комиссию.</w:t>
      </w:r>
    </w:p>
    <w:p w:rsidR="008D4DD5" w:rsidRDefault="007A2967" w:rsidP="007A296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рассмотрения пакетов документов Комиссия принимает одно из следующих решений:</w:t>
      </w:r>
    </w:p>
    <w:p w:rsidR="00027A54" w:rsidRDefault="007A2967" w:rsidP="00027A5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рекомендовать предоставить</w:t>
      </w:r>
      <w:r w:rsidR="002A37A6" w:rsidRPr="002A37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финансовую поддержку</w:t>
      </w:r>
      <w:r w:rsidR="00027A54" w:rsidRPr="00027A54">
        <w:rPr>
          <w:rFonts w:eastAsia="Calibri"/>
          <w:sz w:val="24"/>
          <w:szCs w:val="24"/>
          <w:lang w:eastAsia="en-US"/>
        </w:rPr>
        <w:t xml:space="preserve"> в форме субсидий</w:t>
      </w:r>
      <w:r w:rsidR="00027A54">
        <w:rPr>
          <w:rFonts w:eastAsia="Calibri"/>
          <w:sz w:val="24"/>
          <w:szCs w:val="24"/>
          <w:lang w:eastAsia="en-US"/>
        </w:rPr>
        <w:t>;</w:t>
      </w:r>
    </w:p>
    <w:p w:rsidR="002A37A6" w:rsidRDefault="007A2967" w:rsidP="00027A5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A2967">
        <w:rPr>
          <w:rFonts w:eastAsia="Calibri"/>
          <w:sz w:val="24"/>
          <w:szCs w:val="24"/>
          <w:lang w:eastAsia="en-US"/>
        </w:rPr>
        <w:t xml:space="preserve">рекомендовать </w:t>
      </w:r>
      <w:r w:rsidR="00027A54">
        <w:rPr>
          <w:rFonts w:eastAsia="Calibri"/>
          <w:sz w:val="24"/>
          <w:szCs w:val="24"/>
          <w:lang w:eastAsia="en-US"/>
        </w:rPr>
        <w:t>отказать</w:t>
      </w:r>
      <w:r w:rsidR="002A37A6" w:rsidRPr="002A37A6">
        <w:rPr>
          <w:rFonts w:eastAsia="Calibri"/>
          <w:sz w:val="24"/>
          <w:szCs w:val="24"/>
          <w:lang w:eastAsia="en-US"/>
        </w:rPr>
        <w:t xml:space="preserve"> в предоставлении финансовой поддержки в форме субсидий.</w:t>
      </w:r>
    </w:p>
    <w:p w:rsidR="002A37A6" w:rsidRPr="002A37A6" w:rsidRDefault="002A37A6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Комиссия формируется из представителей органов Администрации города Ханты-Мансийска и представителей Координационного совета по развитию малого и среднего предпринимательства при Администрации города Ханты-Мансийска согласно приложению 1 к настоящему Порядку. </w:t>
      </w:r>
    </w:p>
    <w:p w:rsidR="002A37A6" w:rsidRPr="002A37A6" w:rsidRDefault="002A37A6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Организационно-техническое обеспечение </w:t>
      </w:r>
      <w:r w:rsidR="00CA408B">
        <w:rPr>
          <w:rFonts w:eastAsia="Calibri"/>
          <w:sz w:val="24"/>
          <w:szCs w:val="24"/>
          <w:lang w:eastAsia="en-US"/>
        </w:rPr>
        <w:t>деятельности</w:t>
      </w:r>
      <w:r w:rsidRPr="002A37A6">
        <w:rPr>
          <w:rFonts w:eastAsia="Calibri"/>
          <w:sz w:val="24"/>
          <w:szCs w:val="24"/>
          <w:lang w:eastAsia="en-US"/>
        </w:rPr>
        <w:t xml:space="preserve"> Комиссии осуществляет </w:t>
      </w:r>
      <w:r w:rsidR="00027A54">
        <w:rPr>
          <w:rFonts w:eastAsia="Calibri"/>
          <w:sz w:val="24"/>
          <w:szCs w:val="24"/>
          <w:lang w:eastAsia="en-US"/>
        </w:rPr>
        <w:t>Уполномоченный орган</w:t>
      </w:r>
      <w:r w:rsidRPr="002A37A6">
        <w:rPr>
          <w:rFonts w:eastAsia="Calibri"/>
          <w:sz w:val="24"/>
          <w:szCs w:val="24"/>
          <w:lang w:eastAsia="en-US"/>
        </w:rPr>
        <w:t>.</w:t>
      </w:r>
    </w:p>
    <w:p w:rsidR="002A37A6" w:rsidRPr="002A37A6" w:rsidRDefault="002A37A6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lastRenderedPageBreak/>
        <w:t>Заседание Комиссии проводит председатель, а в его отсутствие – заместитель председателя Комиссии.</w:t>
      </w:r>
    </w:p>
    <w:p w:rsidR="002A37A6" w:rsidRPr="002A37A6" w:rsidRDefault="002A37A6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Заседание Комиссии считается правомочным, если на нем присутствует более половины ее членов.</w:t>
      </w:r>
    </w:p>
    <w:p w:rsidR="002A37A6" w:rsidRDefault="002A37A6" w:rsidP="002A37A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8D4DD5" w:rsidRDefault="00EC02EE" w:rsidP="00EC02E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Субсидия предоставляется </w:t>
      </w:r>
      <w:r w:rsidR="00DD7BC5" w:rsidRPr="00295AF8">
        <w:rPr>
          <w:rFonts w:eastAsia="Calibri"/>
          <w:sz w:val="24"/>
          <w:szCs w:val="24"/>
          <w:lang w:eastAsia="en-US"/>
        </w:rPr>
        <w:t>Субъектам</w:t>
      </w:r>
      <w:r w:rsidRPr="00295AF8">
        <w:rPr>
          <w:rFonts w:eastAsia="Calibri"/>
          <w:sz w:val="24"/>
          <w:szCs w:val="24"/>
          <w:lang w:eastAsia="en-US"/>
        </w:rPr>
        <w:t xml:space="preserve"> в пределах максимально возможной суммы субсидии в соответствии с условиями </w:t>
      </w:r>
      <w:r w:rsidR="007A2967">
        <w:rPr>
          <w:rFonts w:eastAsia="Calibri"/>
          <w:sz w:val="24"/>
          <w:szCs w:val="24"/>
          <w:lang w:eastAsia="en-US"/>
        </w:rPr>
        <w:t xml:space="preserve">настоящего </w:t>
      </w:r>
      <w:r w:rsidRPr="00295AF8">
        <w:rPr>
          <w:rFonts w:eastAsia="Calibri"/>
          <w:sz w:val="24"/>
          <w:szCs w:val="24"/>
          <w:lang w:eastAsia="en-US"/>
        </w:rPr>
        <w:t xml:space="preserve">Порядка. </w:t>
      </w:r>
    </w:p>
    <w:p w:rsidR="00EC02EE" w:rsidRPr="00295AF8" w:rsidRDefault="0015711E" w:rsidP="00EC02EE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22059">
        <w:rPr>
          <w:rFonts w:eastAsia="Calibri"/>
          <w:sz w:val="24"/>
          <w:szCs w:val="24"/>
          <w:lang w:eastAsia="en-US"/>
        </w:rPr>
        <w:t>5</w:t>
      </w:r>
      <w:r w:rsidR="00EC02EE" w:rsidRPr="00295AF8">
        <w:rPr>
          <w:rFonts w:eastAsia="Calibri"/>
          <w:sz w:val="24"/>
          <w:szCs w:val="24"/>
          <w:lang w:eastAsia="en-US"/>
        </w:rPr>
        <w:t>. Ре</w:t>
      </w:r>
      <w:r w:rsidR="00027A54">
        <w:rPr>
          <w:rFonts w:eastAsia="Calibri"/>
          <w:sz w:val="24"/>
          <w:szCs w:val="24"/>
          <w:lang w:eastAsia="en-US"/>
        </w:rPr>
        <w:t>шение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 xml:space="preserve">омиссии и подписывается всеми членами </w:t>
      </w:r>
      <w:r w:rsidR="00B72849" w:rsidRPr="00295AF8">
        <w:rPr>
          <w:rFonts w:eastAsia="Calibri"/>
          <w:sz w:val="24"/>
          <w:szCs w:val="24"/>
          <w:lang w:eastAsia="en-US"/>
        </w:rPr>
        <w:t>К</w:t>
      </w:r>
      <w:r w:rsidR="00EC02EE" w:rsidRPr="00295AF8">
        <w:rPr>
          <w:rFonts w:eastAsia="Calibri"/>
          <w:sz w:val="24"/>
          <w:szCs w:val="24"/>
          <w:lang w:eastAsia="en-US"/>
        </w:rPr>
        <w:t>омиссии, присутствовавшими на заседании</w:t>
      </w:r>
      <w:r w:rsidR="008D4DD5">
        <w:rPr>
          <w:rFonts w:eastAsia="Calibri"/>
          <w:sz w:val="24"/>
          <w:szCs w:val="24"/>
          <w:lang w:eastAsia="en-US"/>
        </w:rPr>
        <w:t xml:space="preserve"> </w:t>
      </w:r>
      <w:r w:rsidR="007A2967">
        <w:rPr>
          <w:rFonts w:eastAsia="Calibri"/>
          <w:sz w:val="24"/>
          <w:szCs w:val="24"/>
          <w:lang w:eastAsia="en-US"/>
        </w:rPr>
        <w:t>не</w:t>
      </w:r>
      <w:r w:rsidR="008D4DD5">
        <w:rPr>
          <w:rFonts w:eastAsia="Calibri"/>
          <w:sz w:val="24"/>
          <w:szCs w:val="24"/>
          <w:lang w:eastAsia="en-US"/>
        </w:rPr>
        <w:t xml:space="preserve"> </w:t>
      </w:r>
      <w:r w:rsidR="007A2967">
        <w:rPr>
          <w:rFonts w:eastAsia="Calibri"/>
          <w:sz w:val="24"/>
          <w:szCs w:val="24"/>
          <w:lang w:eastAsia="en-US"/>
        </w:rPr>
        <w:t xml:space="preserve">позднее </w:t>
      </w:r>
      <w:r w:rsidR="008D4DD5">
        <w:rPr>
          <w:rFonts w:eastAsia="Calibri"/>
          <w:sz w:val="24"/>
          <w:szCs w:val="24"/>
          <w:lang w:eastAsia="en-US"/>
        </w:rPr>
        <w:t>2 (двух) рабочих дней</w:t>
      </w:r>
      <w:r w:rsidR="007A2967">
        <w:rPr>
          <w:rFonts w:eastAsia="Calibri"/>
          <w:sz w:val="24"/>
          <w:szCs w:val="24"/>
          <w:lang w:eastAsia="en-US"/>
        </w:rPr>
        <w:t xml:space="preserve"> со дня заседания Комиссии.</w:t>
      </w:r>
    </w:p>
    <w:p w:rsidR="00470156" w:rsidRPr="00295AF8" w:rsidRDefault="00470156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 случае принятия решения о </w:t>
      </w:r>
      <w:r w:rsidR="00CA408B">
        <w:rPr>
          <w:rFonts w:eastAsia="Calibri"/>
          <w:sz w:val="24"/>
          <w:szCs w:val="24"/>
          <w:lang w:eastAsia="en-US"/>
        </w:rPr>
        <w:t>рекомендации предоставления</w:t>
      </w:r>
      <w:r w:rsidRPr="00295AF8">
        <w:rPr>
          <w:rFonts w:eastAsia="Calibri"/>
          <w:sz w:val="24"/>
          <w:szCs w:val="24"/>
          <w:lang w:eastAsia="en-US"/>
        </w:rPr>
        <w:t xml:space="preserve"> субсидии Уполномоченный орган в течение </w:t>
      </w:r>
      <w:r w:rsidR="00027A54">
        <w:rPr>
          <w:rFonts w:eastAsia="Calibri"/>
          <w:sz w:val="24"/>
          <w:szCs w:val="24"/>
          <w:lang w:eastAsia="en-US"/>
        </w:rPr>
        <w:t>2 рабочих дней</w:t>
      </w:r>
      <w:r w:rsidRPr="00295AF8">
        <w:rPr>
          <w:rFonts w:eastAsia="Calibri"/>
          <w:sz w:val="24"/>
          <w:szCs w:val="24"/>
          <w:lang w:eastAsia="en-US"/>
        </w:rPr>
        <w:t xml:space="preserve"> готовит проект постановления Администрации города о предоставлении субсидии, направляет его на согласование в органы Администрации города в </w:t>
      </w:r>
      <w:r w:rsidR="00CA408B">
        <w:rPr>
          <w:rFonts w:eastAsia="Calibri"/>
          <w:sz w:val="24"/>
          <w:szCs w:val="24"/>
          <w:lang w:eastAsia="en-US"/>
        </w:rPr>
        <w:t>установленном порядке</w:t>
      </w:r>
      <w:r w:rsidRPr="00295AF8">
        <w:rPr>
          <w:rFonts w:eastAsia="Calibri"/>
          <w:sz w:val="24"/>
          <w:szCs w:val="24"/>
          <w:lang w:eastAsia="en-US"/>
        </w:rPr>
        <w:t xml:space="preserve"> и обеспечивает его издание.</w:t>
      </w:r>
    </w:p>
    <w:p w:rsidR="00470156" w:rsidRPr="00295AF8" w:rsidRDefault="00470156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принятия решения об отказе в предоставлении субсидии в течение 3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470156" w:rsidRPr="00295AF8" w:rsidRDefault="0015711E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022059">
        <w:rPr>
          <w:rFonts w:eastAsia="Calibri"/>
          <w:sz w:val="24"/>
          <w:szCs w:val="24"/>
          <w:lang w:eastAsia="en-US"/>
        </w:rPr>
        <w:t>6</w:t>
      </w:r>
      <w:r w:rsidR="00470156" w:rsidRPr="00295AF8">
        <w:rPr>
          <w:rFonts w:eastAsia="Calibri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A32590" w:rsidRPr="00295AF8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а</w:t>
      </w:r>
      <w:r w:rsidR="00A32590" w:rsidRPr="00295AF8">
        <w:rPr>
          <w:rFonts w:eastAsia="Calibri"/>
          <w:sz w:val="24"/>
          <w:szCs w:val="24"/>
          <w:lang w:eastAsia="en-US"/>
        </w:rPr>
        <w:t>) представлены д</w:t>
      </w:r>
      <w:r w:rsidR="00CA408B">
        <w:rPr>
          <w:rFonts w:eastAsia="Calibri"/>
          <w:sz w:val="24"/>
          <w:szCs w:val="24"/>
          <w:lang w:eastAsia="en-US"/>
        </w:rPr>
        <w:t>окументы на компенсацию арендной (субарендной) платы</w:t>
      </w:r>
      <w:r w:rsidR="00A32590" w:rsidRPr="00295AF8">
        <w:rPr>
          <w:rFonts w:eastAsia="Calibri"/>
          <w:sz w:val="24"/>
          <w:szCs w:val="24"/>
          <w:lang w:eastAsia="en-US"/>
        </w:rPr>
        <w:t xml:space="preserve"> за нежилые помещения, представленные на льготных условиях в соответствии с Фед</w:t>
      </w:r>
      <w:r w:rsidRPr="00295AF8">
        <w:rPr>
          <w:rFonts w:eastAsia="Calibri"/>
          <w:sz w:val="24"/>
          <w:szCs w:val="24"/>
          <w:lang w:eastAsia="en-US"/>
        </w:rPr>
        <w:t>е</w:t>
      </w:r>
      <w:r w:rsidR="00F47DD0">
        <w:rPr>
          <w:rFonts w:eastAsia="Calibri"/>
          <w:sz w:val="24"/>
          <w:szCs w:val="24"/>
          <w:lang w:eastAsia="en-US"/>
        </w:rPr>
        <w:t>ральным законом от 24.07.2007 №</w:t>
      </w:r>
      <w:r w:rsidRPr="00295AF8">
        <w:rPr>
          <w:rFonts w:eastAsia="Calibri"/>
          <w:sz w:val="24"/>
          <w:szCs w:val="24"/>
          <w:lang w:eastAsia="en-US"/>
        </w:rPr>
        <w:t>209-ФЗ «</w:t>
      </w:r>
      <w:r w:rsidR="00A32590" w:rsidRPr="00295AF8">
        <w:rPr>
          <w:rFonts w:eastAsia="Calibri"/>
          <w:sz w:val="24"/>
          <w:szCs w:val="24"/>
          <w:lang w:eastAsia="en-US"/>
        </w:rPr>
        <w:t>О развитии малого и среднего предпринима</w:t>
      </w:r>
      <w:r w:rsidRPr="00295AF8">
        <w:rPr>
          <w:rFonts w:eastAsia="Calibri"/>
          <w:sz w:val="24"/>
          <w:szCs w:val="24"/>
          <w:lang w:eastAsia="en-US"/>
        </w:rPr>
        <w:t>тельства в Российской Федерации»</w:t>
      </w:r>
      <w:r w:rsidR="00A32590" w:rsidRPr="00295AF8">
        <w:rPr>
          <w:rFonts w:eastAsia="Calibri"/>
          <w:sz w:val="24"/>
          <w:szCs w:val="24"/>
          <w:lang w:eastAsia="en-US"/>
        </w:rPr>
        <w:t>, предназначенные и используемые для осуществления заявленного вида деятельности, а также находящиеся в государственной, муниципальной собственности (данное ограничение распространяется только в отношении Субъектов, заявляющихся по направлению, связанному с уплатой платежей по договорам аренды (субаренды) нежилых помещений);</w:t>
      </w:r>
    </w:p>
    <w:p w:rsidR="00A32590" w:rsidRPr="00295AF8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б</w:t>
      </w:r>
      <w:r w:rsidR="00A32590" w:rsidRPr="00295AF8">
        <w:rPr>
          <w:rFonts w:eastAsia="Calibri"/>
          <w:sz w:val="24"/>
          <w:szCs w:val="24"/>
          <w:lang w:eastAsia="en-US"/>
        </w:rPr>
        <w:t>) представленные документы содержат противоречивую или недостоверную информацию;</w:t>
      </w:r>
    </w:p>
    <w:p w:rsidR="00470156" w:rsidRPr="00295AF8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) несоответствие получателя субсидии </w:t>
      </w:r>
      <w:r w:rsidR="008D4DD5">
        <w:rPr>
          <w:rFonts w:eastAsia="Calibri"/>
          <w:sz w:val="24"/>
          <w:szCs w:val="24"/>
          <w:lang w:eastAsia="en-US"/>
        </w:rPr>
        <w:t>требованиям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, установленным </w:t>
      </w:r>
      <w:r w:rsidR="00022059">
        <w:rPr>
          <w:rFonts w:eastAsia="Calibri"/>
          <w:sz w:val="24"/>
          <w:szCs w:val="24"/>
          <w:lang w:eastAsia="en-US"/>
        </w:rPr>
        <w:t>пунктом 9</w:t>
      </w:r>
      <w:r w:rsidR="008E40BB">
        <w:rPr>
          <w:rFonts w:eastAsia="Calibri"/>
          <w:sz w:val="24"/>
          <w:szCs w:val="24"/>
          <w:lang w:eastAsia="en-US"/>
        </w:rPr>
        <w:t xml:space="preserve"> настоящего Порядка</w:t>
      </w:r>
      <w:r w:rsidR="00470156" w:rsidRPr="00295AF8">
        <w:rPr>
          <w:rFonts w:eastAsia="Calibri"/>
          <w:sz w:val="24"/>
          <w:szCs w:val="24"/>
          <w:lang w:eastAsia="en-US"/>
        </w:rPr>
        <w:t>;</w:t>
      </w:r>
    </w:p>
    <w:p w:rsidR="00470156" w:rsidRDefault="00DD7BC5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г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) </w:t>
      </w:r>
      <w:r w:rsidR="00027A54">
        <w:rPr>
          <w:rFonts w:eastAsia="Calibri"/>
          <w:sz w:val="24"/>
          <w:szCs w:val="24"/>
          <w:lang w:eastAsia="en-US"/>
        </w:rPr>
        <w:t>непредставление (</w:t>
      </w:r>
      <w:r w:rsidR="00470156" w:rsidRPr="00295AF8">
        <w:rPr>
          <w:rFonts w:eastAsia="Calibri"/>
          <w:sz w:val="24"/>
          <w:szCs w:val="24"/>
          <w:lang w:eastAsia="en-US"/>
        </w:rPr>
        <w:t>представление не</w:t>
      </w:r>
      <w:r w:rsidR="00027A54">
        <w:rPr>
          <w:rFonts w:eastAsia="Calibri"/>
          <w:sz w:val="24"/>
          <w:szCs w:val="24"/>
          <w:lang w:eastAsia="en-US"/>
        </w:rPr>
        <w:t xml:space="preserve"> в полном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</w:t>
      </w:r>
      <w:r w:rsidR="00027A54">
        <w:rPr>
          <w:rFonts w:eastAsia="Calibri"/>
          <w:sz w:val="24"/>
          <w:szCs w:val="24"/>
          <w:lang w:eastAsia="en-US"/>
        </w:rPr>
        <w:t>объеме) документов</w:t>
      </w:r>
      <w:r w:rsidR="00CA408B">
        <w:rPr>
          <w:rFonts w:eastAsia="Calibri"/>
          <w:sz w:val="24"/>
          <w:szCs w:val="24"/>
          <w:lang w:eastAsia="en-US"/>
        </w:rPr>
        <w:t>,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пре</w:t>
      </w:r>
      <w:r w:rsidR="00027A54">
        <w:rPr>
          <w:rFonts w:eastAsia="Calibri"/>
          <w:sz w:val="24"/>
          <w:szCs w:val="24"/>
          <w:lang w:eastAsia="en-US"/>
        </w:rPr>
        <w:t>дусмотренных настоящим Порядком.</w:t>
      </w:r>
    </w:p>
    <w:p w:rsidR="007A2967" w:rsidRPr="00295AF8" w:rsidRDefault="007A2967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д)</w:t>
      </w:r>
      <w:r w:rsidRPr="007A2967">
        <w:t xml:space="preserve"> </w:t>
      </w:r>
      <w:r w:rsidRPr="007A2967">
        <w:rPr>
          <w:rFonts w:eastAsia="Calibri"/>
          <w:sz w:val="24"/>
          <w:szCs w:val="24"/>
          <w:lang w:eastAsia="en-US"/>
        </w:rPr>
        <w:t>не представлены документы на оплату коммунальных платежей по договорам аренды (субаренды) нежилых помещений (в случае, договором аренды (субаренды) не определен порядо</w:t>
      </w:r>
      <w:r w:rsidR="00022059">
        <w:rPr>
          <w:rFonts w:eastAsia="Calibri"/>
          <w:sz w:val="24"/>
          <w:szCs w:val="24"/>
          <w:lang w:eastAsia="en-US"/>
        </w:rPr>
        <w:t>к оплаты коммунальных платежей).</w:t>
      </w:r>
    </w:p>
    <w:p w:rsidR="00A32590" w:rsidRDefault="00022059" w:rsidP="00470156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bookmarkStart w:id="3" w:name="Par122"/>
      <w:bookmarkEnd w:id="3"/>
      <w:r>
        <w:rPr>
          <w:rFonts w:eastAsia="Calibri"/>
          <w:sz w:val="24"/>
          <w:szCs w:val="24"/>
          <w:lang w:eastAsia="en-US"/>
        </w:rPr>
        <w:t>В течение 3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рабочих дней с даты принятия решения о предоставлении финанс</w:t>
      </w:r>
      <w:r w:rsidR="004D2AFC">
        <w:rPr>
          <w:rFonts w:eastAsia="Calibri"/>
          <w:sz w:val="24"/>
          <w:szCs w:val="24"/>
          <w:lang w:eastAsia="en-US"/>
        </w:rPr>
        <w:t>овой поддержки в форме субсидий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</w:t>
      </w:r>
      <w:r w:rsidR="004D2AFC">
        <w:rPr>
          <w:rFonts w:eastAsia="Calibri"/>
          <w:sz w:val="24"/>
          <w:szCs w:val="24"/>
          <w:lang w:eastAsia="en-US"/>
        </w:rPr>
        <w:t>главный распорядитель заключает с Субъектом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договор о предоставлении финансовой поддержки в форме субсидий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243650" w:rsidRPr="00295AF8" w:rsidRDefault="00243650" w:rsidP="00243650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3650">
        <w:rPr>
          <w:rFonts w:eastAsia="Calibri"/>
          <w:sz w:val="24"/>
          <w:szCs w:val="24"/>
          <w:lang w:eastAsia="en-US"/>
        </w:rPr>
        <w:lastRenderedPageBreak/>
        <w:t xml:space="preserve">Договор о предоставлении субсидии должен содержать обязательные условия о согласии Субъекта на осуществление проверок соблюдения </w:t>
      </w:r>
      <w:r w:rsidR="00CA408B">
        <w:rPr>
          <w:rFonts w:eastAsia="Calibri"/>
          <w:sz w:val="24"/>
          <w:szCs w:val="24"/>
          <w:lang w:eastAsia="en-US"/>
        </w:rPr>
        <w:t>Субъектом</w:t>
      </w:r>
      <w:r w:rsidRPr="00243650">
        <w:rPr>
          <w:rFonts w:eastAsia="Calibri"/>
          <w:sz w:val="24"/>
          <w:szCs w:val="24"/>
          <w:lang w:eastAsia="en-US"/>
        </w:rPr>
        <w:t xml:space="preserve"> целей, условий и порядка предоставления субсидии, которые осуществляют</w:t>
      </w:r>
      <w:r>
        <w:rPr>
          <w:rFonts w:eastAsia="Calibri"/>
          <w:sz w:val="24"/>
          <w:szCs w:val="24"/>
          <w:lang w:eastAsia="en-US"/>
        </w:rPr>
        <w:t>ся лицами,</w:t>
      </w:r>
      <w:r w:rsidR="00CA408B">
        <w:rPr>
          <w:rFonts w:eastAsia="Calibri"/>
          <w:sz w:val="24"/>
          <w:szCs w:val="24"/>
          <w:lang w:eastAsia="en-US"/>
        </w:rPr>
        <w:t xml:space="preserve"> указанными в пункте 20</w:t>
      </w:r>
      <w:r w:rsidRPr="00243650">
        <w:rPr>
          <w:rFonts w:eastAsia="Calibri"/>
          <w:sz w:val="24"/>
          <w:szCs w:val="24"/>
          <w:lang w:eastAsia="en-US"/>
        </w:rPr>
        <w:t xml:space="preserve"> настоящего Порядка, в сроки, установленные настоящим Порядком.</w:t>
      </w:r>
    </w:p>
    <w:p w:rsidR="00167A9F" w:rsidRDefault="00022059" w:rsidP="00022059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18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</w:t>
      </w:r>
      <w:r w:rsidR="00027A54">
        <w:rPr>
          <w:rFonts w:eastAsia="Calibri"/>
          <w:sz w:val="24"/>
          <w:szCs w:val="24"/>
          <w:lang w:eastAsia="en-US"/>
        </w:rPr>
        <w:t>Не позднее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10 (десяти) рабочих дней со дня </w:t>
      </w:r>
      <w:r w:rsidR="00027A54">
        <w:rPr>
          <w:rFonts w:eastAsia="Calibri"/>
          <w:sz w:val="24"/>
          <w:szCs w:val="24"/>
          <w:lang w:eastAsia="en-US"/>
        </w:rPr>
        <w:t>принятия решения</w:t>
      </w:r>
      <w:r w:rsidR="00BE0543">
        <w:rPr>
          <w:rFonts w:eastAsia="Calibri"/>
          <w:sz w:val="24"/>
          <w:szCs w:val="24"/>
          <w:lang w:eastAsia="en-US"/>
        </w:rPr>
        <w:t xml:space="preserve"> главным распорядителем о предоставлении финансовой поддержки</w:t>
      </w:r>
      <w:r w:rsidR="00167A9F" w:rsidRPr="00295AF8">
        <w:rPr>
          <w:rFonts w:eastAsia="Calibri"/>
          <w:sz w:val="24"/>
          <w:szCs w:val="24"/>
          <w:lang w:eastAsia="en-US"/>
        </w:rPr>
        <w:t xml:space="preserve">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022059" w:rsidRPr="00022059" w:rsidRDefault="00022059" w:rsidP="00022059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lang w:eastAsia="en-US"/>
        </w:rPr>
      </w:pPr>
    </w:p>
    <w:p w:rsidR="00470156" w:rsidRPr="00295AF8" w:rsidRDefault="00470156" w:rsidP="0047015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III. Требования об осуществлении контроля за соблюдением</w:t>
      </w:r>
    </w:p>
    <w:p w:rsidR="00470156" w:rsidRPr="00295AF8" w:rsidRDefault="00470156" w:rsidP="0047015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условий, целей и порядка предоставления субсидий</w:t>
      </w:r>
    </w:p>
    <w:p w:rsidR="00470156" w:rsidRPr="00295AF8" w:rsidRDefault="00470156" w:rsidP="00470156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ответственности за их нарушение</w:t>
      </w:r>
    </w:p>
    <w:p w:rsidR="00470156" w:rsidRPr="00022059" w:rsidRDefault="00470156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2C6536" w:rsidRPr="00295AF8" w:rsidRDefault="00022059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</w:t>
      </w:r>
      <w:r w:rsidR="002C6536" w:rsidRPr="00295AF8">
        <w:rPr>
          <w:rFonts w:eastAsia="Calibri"/>
          <w:sz w:val="24"/>
          <w:szCs w:val="24"/>
          <w:lang w:eastAsia="en-US"/>
        </w:rPr>
        <w:t>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2C6536" w:rsidRPr="00295AF8" w:rsidRDefault="002C6536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470156" w:rsidRPr="00295AF8" w:rsidRDefault="00022059" w:rsidP="00470156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20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. Обязательная проверка соблюдения условий, цели и порядка предоставления субсидий осуществляется </w:t>
      </w:r>
      <w:r w:rsidR="00BE0543">
        <w:rPr>
          <w:rFonts w:eastAsia="Calibri"/>
          <w:sz w:val="24"/>
          <w:szCs w:val="24"/>
          <w:lang w:eastAsia="en-US"/>
        </w:rPr>
        <w:t>главным распорядителем</w:t>
      </w:r>
      <w:r w:rsidR="006F3ED8">
        <w:rPr>
          <w:rFonts w:eastAsia="Calibri"/>
          <w:sz w:val="24"/>
          <w:szCs w:val="24"/>
          <w:lang w:eastAsia="en-US"/>
        </w:rPr>
        <w:t xml:space="preserve"> в лице Уполномоченного органа</w:t>
      </w:r>
      <w:r w:rsidR="00470156" w:rsidRPr="00295AF8">
        <w:rPr>
          <w:rFonts w:eastAsia="Calibri"/>
          <w:sz w:val="24"/>
          <w:szCs w:val="24"/>
          <w:lang w:eastAsia="en-US"/>
        </w:rPr>
        <w:t xml:space="preserve"> и органами муниципального финансового контроля.</w:t>
      </w:r>
    </w:p>
    <w:p w:rsidR="002C6536" w:rsidRPr="00295AF8" w:rsidRDefault="00022059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C6536" w:rsidRPr="00295AF8">
        <w:rPr>
          <w:sz w:val="24"/>
          <w:szCs w:val="24"/>
        </w:rPr>
        <w:t xml:space="preserve">. </w:t>
      </w:r>
      <w:r w:rsidR="006F3ED8">
        <w:rPr>
          <w:sz w:val="24"/>
          <w:szCs w:val="24"/>
        </w:rPr>
        <w:t>Субсидия</w:t>
      </w:r>
      <w:r w:rsidR="002C6536" w:rsidRPr="00295AF8">
        <w:rPr>
          <w:sz w:val="24"/>
          <w:szCs w:val="24"/>
        </w:rPr>
        <w:t xml:space="preserve"> подлежит возврату Субъектом в бюджет города Ханты-Мансийска в случаях:</w:t>
      </w:r>
    </w:p>
    <w:p w:rsidR="002C6536" w:rsidRPr="00295AF8" w:rsidRDefault="00022059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C6536" w:rsidRPr="00295AF8">
        <w:rPr>
          <w:sz w:val="24"/>
          <w:szCs w:val="24"/>
        </w:rPr>
        <w:t>.1. Нарушения Субъектом условий предоставления субсидии, предусмотренных настоящим Порядком, договором.</w:t>
      </w:r>
    </w:p>
    <w:p w:rsidR="002C6536" w:rsidRPr="00295AF8" w:rsidRDefault="00022059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C6536" w:rsidRPr="00295AF8">
        <w:rPr>
          <w:sz w:val="24"/>
          <w:szCs w:val="24"/>
        </w:rPr>
        <w:t xml:space="preserve">.2. Выявления в документах Субъекта, представленных на </w:t>
      </w:r>
      <w:r w:rsidR="00F23588" w:rsidRPr="00295AF8">
        <w:rPr>
          <w:sz w:val="24"/>
          <w:szCs w:val="24"/>
        </w:rPr>
        <w:t>получение финансовой поддержки в форме субсидий</w:t>
      </w:r>
      <w:r w:rsidR="002C6536" w:rsidRPr="00295AF8">
        <w:rPr>
          <w:sz w:val="24"/>
          <w:szCs w:val="24"/>
        </w:rPr>
        <w:t>, недостоверных сведений.</w:t>
      </w:r>
    </w:p>
    <w:p w:rsidR="002C6536" w:rsidRPr="00295AF8" w:rsidRDefault="00022059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2C6536" w:rsidRPr="00295AF8">
        <w:rPr>
          <w:sz w:val="24"/>
          <w:szCs w:val="24"/>
        </w:rPr>
        <w:t>.3. Излишне выплаченных бюджетных средств.</w:t>
      </w:r>
    </w:p>
    <w:p w:rsidR="002C6536" w:rsidRPr="00295AF8" w:rsidRDefault="00022059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2C6536" w:rsidRPr="00295AF8">
        <w:rPr>
          <w:sz w:val="24"/>
          <w:szCs w:val="24"/>
        </w:rPr>
        <w:t>. Требование о возврате суммы субсидии направляется У</w:t>
      </w:r>
      <w:r w:rsidR="00076AAE" w:rsidRPr="00295AF8">
        <w:rPr>
          <w:sz w:val="24"/>
          <w:szCs w:val="24"/>
        </w:rPr>
        <w:t>полномоченным органом</w:t>
      </w:r>
      <w:r w:rsidR="002C6536" w:rsidRPr="00295AF8">
        <w:rPr>
          <w:sz w:val="24"/>
          <w:szCs w:val="24"/>
        </w:rPr>
        <w:t xml:space="preserve"> Субъекту в течение 5 (пяти) рабочих дней со дня установления факта, указанного в </w:t>
      </w:r>
      <w:r>
        <w:rPr>
          <w:sz w:val="24"/>
          <w:szCs w:val="24"/>
        </w:rPr>
        <w:t>21</w:t>
      </w:r>
      <w:r w:rsidR="00167A9F" w:rsidRPr="00295AF8">
        <w:rPr>
          <w:sz w:val="24"/>
          <w:szCs w:val="24"/>
        </w:rPr>
        <w:t xml:space="preserve"> </w:t>
      </w:r>
      <w:r w:rsidR="002C6536" w:rsidRPr="00295AF8">
        <w:rPr>
          <w:sz w:val="24"/>
          <w:szCs w:val="24"/>
        </w:rPr>
        <w:t>настоящего раздела.</w:t>
      </w:r>
    </w:p>
    <w:p w:rsidR="002C6536" w:rsidRPr="00295AF8" w:rsidRDefault="002C6536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2C6536" w:rsidRPr="00295AF8" w:rsidRDefault="00022059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2C6536" w:rsidRPr="00295AF8">
        <w:rPr>
          <w:sz w:val="24"/>
          <w:szCs w:val="24"/>
        </w:rPr>
        <w:t xml:space="preserve">. </w:t>
      </w:r>
      <w:r w:rsidR="00CA408B">
        <w:rPr>
          <w:sz w:val="24"/>
          <w:szCs w:val="24"/>
        </w:rPr>
        <w:t>Субъект</w:t>
      </w:r>
      <w:r w:rsidR="002C6536" w:rsidRPr="00295AF8">
        <w:rPr>
          <w:sz w:val="24"/>
          <w:szCs w:val="24"/>
        </w:rPr>
        <w:t xml:space="preserve"> обязан возвратить денежные средства в срок не позднее 10 (десяти) календарных дней с даты получения требования о возврате.</w:t>
      </w:r>
    </w:p>
    <w:p w:rsidR="002C6536" w:rsidRPr="00295AF8" w:rsidRDefault="00022059" w:rsidP="002C6536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2C6536" w:rsidRPr="00295AF8">
        <w:rPr>
          <w:sz w:val="24"/>
          <w:szCs w:val="24"/>
        </w:rPr>
        <w:t xml:space="preserve">. В случае отказа от возврата сумма субсидии взыскивается </w:t>
      </w:r>
      <w:r w:rsidR="00BE0543">
        <w:rPr>
          <w:sz w:val="24"/>
          <w:szCs w:val="24"/>
        </w:rPr>
        <w:t>главным распорядителем</w:t>
      </w:r>
      <w:r w:rsidR="002C6536" w:rsidRPr="00295AF8">
        <w:rPr>
          <w:sz w:val="24"/>
          <w:szCs w:val="24"/>
        </w:rPr>
        <w:t xml:space="preserve"> с Субъекта в судебном порядке в соответствии с законодательством Российской Федерации.</w:t>
      </w:r>
    </w:p>
    <w:p w:rsidR="00470156" w:rsidRPr="00295AF8" w:rsidRDefault="00470156" w:rsidP="00470156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022059" w:rsidRDefault="00022059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4D2AFC" w:rsidRDefault="004D2AFC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4D2AFC" w:rsidRDefault="004D2AFC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4D2AFC" w:rsidRDefault="004D2AFC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4D2AFC" w:rsidRDefault="004D2AFC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4D2AFC" w:rsidRDefault="004D2AFC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4D2AFC" w:rsidRDefault="004D2AFC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4D2AFC" w:rsidRDefault="004D2AFC" w:rsidP="00BE0543">
      <w:pPr>
        <w:jc w:val="right"/>
        <w:rPr>
          <w:rFonts w:eastAsia="Calibri"/>
          <w:sz w:val="24"/>
          <w:szCs w:val="24"/>
          <w:lang w:eastAsia="en-US"/>
        </w:rPr>
      </w:pPr>
    </w:p>
    <w:p w:rsidR="00B72849" w:rsidRPr="00295AF8" w:rsidRDefault="00B72849" w:rsidP="00BE0543">
      <w:pPr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lastRenderedPageBreak/>
        <w:t>Приложение 1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Порядку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и условиям предоставления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финансовой поддержки в форме</w:t>
      </w:r>
    </w:p>
    <w:p w:rsidR="00B72849" w:rsidRPr="00295AF8" w:rsidRDefault="00B72849" w:rsidP="00B72849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субсидий субъектам малого и среднего</w:t>
      </w:r>
    </w:p>
    <w:p w:rsidR="00CA408B" w:rsidRDefault="00B72849" w:rsidP="00CA408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предпринимательства </w:t>
      </w:r>
      <w:r w:rsidR="00CA408B">
        <w:rPr>
          <w:rFonts w:eastAsia="Calibri"/>
          <w:sz w:val="24"/>
          <w:szCs w:val="24"/>
          <w:lang w:eastAsia="en-US"/>
        </w:rPr>
        <w:t xml:space="preserve">в условиях </w:t>
      </w:r>
    </w:p>
    <w:p w:rsidR="00B72849" w:rsidRPr="00295AF8" w:rsidRDefault="00CA408B" w:rsidP="00CA408B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режима повышенной готовности</w:t>
      </w:r>
    </w:p>
    <w:p w:rsidR="00B72849" w:rsidRPr="00295AF8" w:rsidRDefault="00B72849" w:rsidP="00B72849">
      <w:pPr>
        <w:jc w:val="center"/>
        <w:rPr>
          <w:rFonts w:eastAsia="Calibri"/>
          <w:sz w:val="24"/>
          <w:szCs w:val="24"/>
          <w:lang w:eastAsia="en-US"/>
        </w:rPr>
      </w:pP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Состав 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rFonts w:eastAsia="Calibri"/>
          <w:sz w:val="24"/>
          <w:szCs w:val="24"/>
          <w:lang w:eastAsia="en-US"/>
        </w:rPr>
        <w:t xml:space="preserve">комиссии </w:t>
      </w:r>
      <w:r w:rsidRPr="00295AF8">
        <w:rPr>
          <w:sz w:val="24"/>
          <w:szCs w:val="24"/>
        </w:rPr>
        <w:t xml:space="preserve">по предоставлению финансовой поддержки 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субсидий субъектам малого и среднего предпринимательства</w:t>
      </w:r>
      <w:r w:rsidRPr="00295AF8" w:rsidDel="006E11E7">
        <w:rPr>
          <w:sz w:val="24"/>
          <w:szCs w:val="24"/>
        </w:rPr>
        <w:t xml:space="preserve"> 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sz w:val="24"/>
          <w:szCs w:val="24"/>
        </w:rPr>
        <w:t>(далее – комиссия)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87" w:type="dxa"/>
        <w:tblLook w:val="04A0"/>
      </w:tblPr>
      <w:tblGrid>
        <w:gridCol w:w="3303"/>
        <w:gridCol w:w="410"/>
        <w:gridCol w:w="5574"/>
      </w:tblGrid>
      <w:tr w:rsidR="00B72849" w:rsidRPr="00295AF8" w:rsidTr="00D253E8">
        <w:tc>
          <w:tcPr>
            <w:tcW w:w="3303" w:type="dxa"/>
            <w:hideMark/>
          </w:tcPr>
          <w:p w:rsidR="00B72849" w:rsidRPr="00295AF8" w:rsidRDefault="00B72849" w:rsidP="00B7284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10" w:type="dxa"/>
            <w:hideMark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B7284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управления экономического развития и инвестиций Администрации 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B72849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(без права голоса)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9287" w:type="dxa"/>
            <w:gridSpan w:val="3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юридического управления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отдела развития предпринимательства и инвестиций управления экономического развития                 и инвестиций Администрации города Ханты-Мансийска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72849" w:rsidRPr="00295AF8" w:rsidTr="00D253E8">
        <w:tc>
          <w:tcPr>
            <w:tcW w:w="3303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  <w:hideMark/>
          </w:tcPr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 xml:space="preserve">члены Координационного совета по развитию малого и среднего предпринимательства при </w:t>
            </w:r>
            <w:r w:rsidR="00CA408B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r w:rsidRPr="00295AF8">
              <w:rPr>
                <w:rFonts w:eastAsia="Calibri"/>
                <w:sz w:val="24"/>
                <w:szCs w:val="24"/>
                <w:lang w:eastAsia="en-US"/>
              </w:rPr>
              <w:t xml:space="preserve"> города Ханты-Мансийска (по согласованию) 2 человека</w:t>
            </w:r>
          </w:p>
          <w:p w:rsidR="00B72849" w:rsidRPr="00295AF8" w:rsidRDefault="00B72849" w:rsidP="00D253E8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B72849" w:rsidRDefault="00B72849" w:rsidP="00B72849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временного отсутствия члена комиссии его замещает лицо, исполняющее его должностные обязанности.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95AF8">
        <w:rPr>
          <w:sz w:val="24"/>
          <w:szCs w:val="24"/>
        </w:rPr>
        <w:lastRenderedPageBreak/>
        <w:t>Приложение 2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к Порядку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и условиям предоставления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финансовой поддержки в форме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субсидий субъектам малого и среднего</w:t>
      </w:r>
    </w:p>
    <w:p w:rsidR="00CA408B" w:rsidRDefault="00B72849" w:rsidP="00CA408B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предпринимательства </w:t>
      </w:r>
      <w:r w:rsidR="00CA408B">
        <w:rPr>
          <w:sz w:val="24"/>
          <w:szCs w:val="24"/>
        </w:rPr>
        <w:t xml:space="preserve">в условиях </w:t>
      </w:r>
    </w:p>
    <w:p w:rsidR="00B72849" w:rsidRPr="00295AF8" w:rsidRDefault="00CA408B" w:rsidP="00CA408B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режима повышенной готовности</w:t>
      </w:r>
    </w:p>
    <w:p w:rsidR="00B72849" w:rsidRPr="00B72849" w:rsidRDefault="00B72849" w:rsidP="00B72849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Начальнику управления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экономического развития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и инвестиций Администрации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города Ханты-Мансийска -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уполномоченному органу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  (ФИО)</w:t>
      </w:r>
    </w:p>
    <w:p w:rsidR="00B72849" w:rsidRPr="00295AF8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от 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rPr>
          <w:sz w:val="28"/>
          <w:szCs w:val="28"/>
        </w:rPr>
        <w:t xml:space="preserve">                                                  </w:t>
      </w:r>
      <w:r w:rsidRPr="002C6536">
        <w:t>(сокращенное наименование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  юридического лица или ФИО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- получателя субсидии, телефон)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230"/>
      <w:bookmarkEnd w:id="4"/>
      <w:r w:rsidRPr="00295AF8">
        <w:rPr>
          <w:sz w:val="24"/>
          <w:szCs w:val="24"/>
        </w:rPr>
        <w:t>Заявление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на получение финансовой поддержки</w:t>
      </w:r>
    </w:p>
    <w:p w:rsidR="00B72849" w:rsidRPr="00295AF8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субсидии</w:t>
      </w:r>
    </w:p>
    <w:p w:rsidR="00B72849" w:rsidRPr="00295AF8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95AF8" w:rsidRDefault="00B72849" w:rsidP="0014415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Прошу предоставить финансовую поддержку в форме субсидии в соответствии с Порядком и условиями предоставления финансовой поддерж</w:t>
      </w:r>
      <w:r w:rsidR="0014415B">
        <w:rPr>
          <w:sz w:val="24"/>
          <w:szCs w:val="24"/>
        </w:rPr>
        <w:t xml:space="preserve">ки в форме субсидий субъектам малого и среднего </w:t>
      </w:r>
      <w:r w:rsidRPr="00295AF8">
        <w:rPr>
          <w:sz w:val="24"/>
          <w:szCs w:val="24"/>
        </w:rPr>
        <w:t>пр</w:t>
      </w:r>
      <w:r w:rsidR="0014415B">
        <w:rPr>
          <w:sz w:val="24"/>
          <w:szCs w:val="24"/>
        </w:rPr>
        <w:t>едпринимательства  в условиях режима повышенной готовности</w:t>
      </w:r>
      <w:r w:rsidRPr="00295AF8">
        <w:rPr>
          <w:sz w:val="24"/>
          <w:szCs w:val="24"/>
        </w:rPr>
        <w:t xml:space="preserve">, утвержденным </w:t>
      </w:r>
      <w:r w:rsidR="0014415B">
        <w:rPr>
          <w:sz w:val="24"/>
          <w:szCs w:val="24"/>
        </w:rPr>
        <w:t xml:space="preserve">постановлением Администрации </w:t>
      </w:r>
      <w:r w:rsidRPr="00295AF8">
        <w:rPr>
          <w:sz w:val="24"/>
          <w:szCs w:val="24"/>
        </w:rPr>
        <w:t>города Ханты-Мансийска от 30.12.2015 №1514 по направлению (ям):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5478"/>
      </w:tblGrid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 Сведения о Субъекте: 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1.2. Идентификационный номер налогоплательщика (ИНН): ____________________________</w:t>
            </w:r>
          </w:p>
        </w:tc>
      </w:tr>
      <w:tr w:rsidR="00BE0543" w:rsidRPr="002C6536" w:rsidTr="00BE0543">
        <w:tc>
          <w:tcPr>
            <w:tcW w:w="9843" w:type="dxa"/>
            <w:gridSpan w:val="2"/>
          </w:tcPr>
          <w:p w:rsidR="00BE0543" w:rsidRPr="002C6536" w:rsidRDefault="00BE0543" w:rsidP="00BE054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t xml:space="preserve"> </w:t>
            </w:r>
            <w:r w:rsidRPr="00BE0543">
              <w:rPr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sz w:val="24"/>
                <w:szCs w:val="24"/>
              </w:rPr>
              <w:t xml:space="preserve"> (</w:t>
            </w:r>
            <w:r w:rsidRPr="00BE0543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) 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E0543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B72849" w:rsidRPr="002C6536">
              <w:rPr>
                <w:sz w:val="24"/>
                <w:szCs w:val="24"/>
              </w:rPr>
              <w:t>. Код причины постановки на учет (КПП): 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E0543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B72849" w:rsidRPr="002C6536">
              <w:rPr>
                <w:sz w:val="24"/>
                <w:szCs w:val="24"/>
              </w:rPr>
              <w:t>. Дата государственной регистрации: «___» _______________ 20___ года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 Адрес Субъекта: _______________________________________________________________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lastRenderedPageBreak/>
              <w:t>Населенный пункт _______________________________________________________________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_______________ номер квартиры 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 Фактический и юридический адрес организации: __________________________________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72849" w:rsidRPr="002C6536" w:rsidTr="00BE0543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2.2.1. Юридический: 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2.2.2. Фактический: 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B72849" w:rsidRPr="002C6536" w:rsidTr="00BE0543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B72849" w:rsidRPr="002C6536" w:rsidTr="00BE0543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</w:t>
            </w:r>
          </w:p>
        </w:tc>
      </w:tr>
      <w:tr w:rsidR="00B72849" w:rsidRPr="002C6536" w:rsidTr="00BE0543">
        <w:tc>
          <w:tcPr>
            <w:tcW w:w="4365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</w:t>
            </w:r>
          </w:p>
        </w:tc>
        <w:tc>
          <w:tcPr>
            <w:tcW w:w="5478" w:type="dxa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3. Банковские реквизиты: __________________________________________________________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р/с (л/с) _______________________ в банке 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к/с _________________________ БИК 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4. Вид экономической деятельности (в соответствии с ОКВЭД), в связи с осуществлением которой Субъект заявляется на получение субсидии:</w:t>
            </w:r>
          </w:p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B72849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5. Численность работников на дату обращения (чел.) ___________________________________</w:t>
            </w:r>
          </w:p>
        </w:tc>
      </w:tr>
      <w:tr w:rsidR="00B72849" w:rsidRPr="002C6536" w:rsidTr="00BE0543">
        <w:tc>
          <w:tcPr>
            <w:tcW w:w="9843" w:type="dxa"/>
            <w:gridSpan w:val="2"/>
          </w:tcPr>
          <w:p w:rsidR="00B72849" w:rsidRPr="002C6536" w:rsidRDefault="00CA408B" w:rsidP="00D253E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72849" w:rsidRPr="002C6536">
              <w:rPr>
                <w:sz w:val="24"/>
                <w:szCs w:val="24"/>
              </w:rPr>
              <w:t>. Дата начала деятельности Субъекта _______________________________________________</w:t>
            </w:r>
          </w:p>
        </w:tc>
      </w:tr>
    </w:tbl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(фамилия, имя, отчество</w:t>
      </w:r>
      <w:r w:rsidR="00CA408B">
        <w:t xml:space="preserve"> (при наличии)</w:t>
      </w:r>
      <w:r w:rsidRPr="002C6536">
        <w:t xml:space="preserve"> 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 w:rsidR="00CA408B">
        <w:t xml:space="preserve">(при наличии) </w:t>
      </w:r>
      <w:r w:rsidRPr="002C6536">
        <w:t>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с   условиями   предоставления   субсидии   ознакомлен(а)  и  согласен(на).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rPr>
          <w:sz w:val="24"/>
          <w:szCs w:val="24"/>
        </w:rPr>
        <w:t xml:space="preserve">    </w:t>
      </w:r>
      <w:r w:rsidRPr="002C6536">
        <w:t>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(наименование Субъекта, организации)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  находится  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законодательством Российской Федерации;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прекращена деятельность в качестве индивидуального предпринимателя                                                                                                             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 xml:space="preserve">(фамилия, имя, отчество </w:t>
      </w:r>
      <w:r w:rsidR="00CA408B">
        <w:t xml:space="preserve">(при наличии) </w:t>
      </w:r>
      <w:r w:rsidRPr="002C6536">
        <w:t>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 w:rsidR="00CA408B">
        <w:t xml:space="preserve">(при наличии) </w:t>
      </w:r>
      <w:r w:rsidRPr="002C6536">
        <w:t>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lastRenderedPageBreak/>
        <w:t xml:space="preserve">уведомлен(а),  что  информация  будет  занесена в реестр субъектов малого и среднего  предпринимательства  -  получателей  поддержки  в  соответствии с Федеральным  </w:t>
      </w:r>
      <w:hyperlink r:id="rId10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 от  24.07.2007 № 209-ФЗ "О развитии малого и среднего предпринимательства в Российской Федерации.                                                                                      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Мне, _____________________________________________________________________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 xml:space="preserve">(фамилия, имя, отчество </w:t>
      </w:r>
      <w:r w:rsidR="00CA408B">
        <w:t xml:space="preserve">(при наличии) </w:t>
      </w:r>
      <w:r w:rsidRPr="002C6536">
        <w:t>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 w:rsidR="00CA408B">
        <w:t xml:space="preserve">(при наличии) </w:t>
      </w:r>
      <w:r w:rsidRPr="002C6536">
        <w:t>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разъяснены    и    понятны    все    условия    предоставления    субсидии.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  <w:r>
        <w:rPr>
          <w:sz w:val="24"/>
          <w:szCs w:val="24"/>
        </w:rPr>
        <w:t>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 xml:space="preserve">(фамилия, имя, отчество </w:t>
      </w:r>
      <w:r w:rsidR="00CA408B">
        <w:t xml:space="preserve">(при наличии) </w:t>
      </w:r>
      <w:r w:rsidRPr="002C6536">
        <w:t>индивидуального предпринимателя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 w:rsidR="00CA408B">
        <w:t xml:space="preserve">(при наличии) </w:t>
      </w:r>
      <w:r w:rsidRPr="002C6536">
        <w:t>руководителя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паспортные данные ______________________________________________________________</w:t>
      </w:r>
      <w:r>
        <w:rPr>
          <w:sz w:val="24"/>
          <w:szCs w:val="24"/>
        </w:rPr>
        <w:t>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(серия, номер, кем выдан, когда, код подразделения)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  <w:r w:rsidRPr="002C6536">
        <w:rPr>
          <w:sz w:val="24"/>
          <w:szCs w:val="24"/>
        </w:rPr>
        <w:t>,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адрес фактического проживания ___________________________________________________</w:t>
      </w:r>
      <w:r>
        <w:rPr>
          <w:sz w:val="24"/>
          <w:szCs w:val="24"/>
        </w:rPr>
        <w:t>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даю  согласие  Администрации города Ханты-Мансийска, юридический и почтовый адрес:   г. Ханты-Мансийск,   ул.   Дзержинского, д. 6,  на  обработку самостоятельно  или  с  привлечением третьих лиц моих персональных данных в соответствии с Федеральным </w:t>
      </w:r>
      <w:hyperlink r:id="rId11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от 27.07.2006 № 152-ФЗ «О персональных данных». 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B72849" w:rsidRPr="002C6536" w:rsidRDefault="00B72849" w:rsidP="00B72849">
      <w:pPr>
        <w:widowControl w:val="0"/>
        <w:autoSpaceDE w:val="0"/>
        <w:autoSpaceDN w:val="0"/>
        <w:jc w:val="center"/>
      </w:pPr>
      <w:r w:rsidRPr="002C6536">
        <w:t>(ФИО и подпись)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72849" w:rsidRPr="002C6536" w:rsidRDefault="00B72849" w:rsidP="00B72849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Настоящим подтверждаю, что все представленные мной сведения и документы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являются достоверными.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    ____________________     _______________________________________________________</w:t>
      </w:r>
    </w:p>
    <w:p w:rsidR="00B72849" w:rsidRPr="002C6536" w:rsidRDefault="00B72849" w:rsidP="00B72849">
      <w:pPr>
        <w:widowControl w:val="0"/>
        <w:autoSpaceDE w:val="0"/>
        <w:autoSpaceDN w:val="0"/>
        <w:jc w:val="both"/>
      </w:pPr>
      <w:r w:rsidRPr="002C6536">
        <w:t xml:space="preserve">         (подпись)                     (расшифровка подписи)</w:t>
      </w:r>
    </w:p>
    <w:p w:rsidR="00B72849" w:rsidRDefault="00B72849" w:rsidP="00B72849">
      <w:pPr>
        <w:widowControl w:val="0"/>
        <w:autoSpaceDE w:val="0"/>
        <w:autoSpaceDN w:val="0"/>
        <w:jc w:val="both"/>
      </w:pPr>
      <w:r w:rsidRPr="002C6536">
        <w:t xml:space="preserve">    «___» ___________ 20___ года</w:t>
      </w: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B72849">
      <w:pPr>
        <w:widowControl w:val="0"/>
        <w:autoSpaceDE w:val="0"/>
        <w:autoSpaceDN w:val="0"/>
        <w:jc w:val="both"/>
      </w:pPr>
    </w:p>
    <w:p w:rsidR="00A57AB7" w:rsidRDefault="00A57AB7" w:rsidP="00A57AB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постановлению </w:t>
      </w:r>
    </w:p>
    <w:p w:rsidR="00A57AB7" w:rsidRDefault="00A57AB7" w:rsidP="00A57AB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A57AB7" w:rsidRDefault="00A57AB7" w:rsidP="00A57AB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A57AB7" w:rsidRDefault="00A57AB7" w:rsidP="00A57AB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от__________№____</w:t>
      </w:r>
    </w:p>
    <w:p w:rsidR="00A57AB7" w:rsidRDefault="00A57AB7" w:rsidP="00A57AB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57AB7" w:rsidRDefault="00A57AB7" w:rsidP="00A57AB7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A57AB7" w:rsidRDefault="00A57AB7" w:rsidP="00A57AB7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</w:p>
    <w:p w:rsidR="00A57AB7" w:rsidRPr="00295AF8" w:rsidRDefault="00A57AB7" w:rsidP="00A57AB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Порядок</w:t>
      </w:r>
    </w:p>
    <w:p w:rsidR="00A57AB7" w:rsidRPr="00295AF8" w:rsidRDefault="00A57AB7" w:rsidP="00A57AB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условия предоставления финансовой поддержки в форме</w:t>
      </w:r>
    </w:p>
    <w:p w:rsidR="00A57AB7" w:rsidRPr="00295AF8" w:rsidRDefault="00A57AB7" w:rsidP="00A57AB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субсидий субъектам малого и среднего предпринимательства</w:t>
      </w:r>
    </w:p>
    <w:p w:rsidR="00A57AB7" w:rsidRDefault="00A57AB7" w:rsidP="00A57AB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из бюджета города Ханты-Мансийска</w:t>
      </w:r>
    </w:p>
    <w:p w:rsidR="00A57AB7" w:rsidRPr="00295AF8" w:rsidRDefault="00A57AB7" w:rsidP="00A57AB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0A518F">
        <w:rPr>
          <w:rFonts w:eastAsia="Calibri"/>
          <w:bCs/>
          <w:sz w:val="24"/>
          <w:szCs w:val="24"/>
          <w:lang w:eastAsia="en-US"/>
        </w:rPr>
        <w:t>в условиях режима повышенной готовности</w:t>
      </w:r>
    </w:p>
    <w:p w:rsidR="00A57AB7" w:rsidRPr="00295AF8" w:rsidRDefault="00A57AB7" w:rsidP="00A57AB7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(далее – Порядок)</w:t>
      </w:r>
    </w:p>
    <w:p w:rsidR="00A57AB7" w:rsidRPr="00022059" w:rsidRDefault="00A57AB7" w:rsidP="00A57AB7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57AB7" w:rsidRPr="00295AF8" w:rsidRDefault="00A57AB7" w:rsidP="00A57AB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I. Общие положения</w:t>
      </w:r>
    </w:p>
    <w:p w:rsidR="00A57AB7" w:rsidRPr="00022059" w:rsidRDefault="00A57AB7" w:rsidP="00A57A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57AB7" w:rsidRDefault="00A57AB7" w:rsidP="00A57AB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 w:rsidRPr="00295AF8">
        <w:rPr>
          <w:rFonts w:eastAsia="Calibri"/>
          <w:sz w:val="24"/>
          <w:szCs w:val="24"/>
          <w:lang w:eastAsia="en-US"/>
        </w:rPr>
        <w:t>Настоящий Порядок разработан в соответствии с Бюджетным кодексом Российской Федерации, Федеральным законом от 24.07.2007 №209-ФЗ «О развитии малого и среднего предпринимательства в Российской Федерации», 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Законом Ханты-Мансийского автономного округа - Югры от 29.12.2007 № 213-оз «О развитии малого и среднего предпринимательства в Ханты-Мансийском автономном округе – Югре», муниципальной программой «Развитие отдельных секторов экономики города Ханты-Мансийска» (далее - муниципал</w:t>
      </w:r>
      <w:r>
        <w:rPr>
          <w:rFonts w:eastAsia="Calibri"/>
          <w:sz w:val="24"/>
          <w:szCs w:val="24"/>
          <w:lang w:eastAsia="en-US"/>
        </w:rPr>
        <w:t xml:space="preserve">ьная программа) </w:t>
      </w:r>
      <w:r w:rsidRPr="00295AF8">
        <w:rPr>
          <w:rFonts w:eastAsia="Calibri"/>
          <w:sz w:val="24"/>
          <w:szCs w:val="24"/>
          <w:lang w:eastAsia="en-US"/>
        </w:rPr>
        <w:t>и определяет порядок и условия предоставления финансовой поддержки в форме субсидий субъектам малого и среднего предпринимательства (далее - Субъекты)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0D62CA">
        <w:rPr>
          <w:rFonts w:eastAsia="Calibri"/>
          <w:sz w:val="24"/>
          <w:szCs w:val="24"/>
          <w:lang w:eastAsia="en-US"/>
        </w:rPr>
        <w:t>из</w:t>
      </w:r>
      <w:r>
        <w:rPr>
          <w:rFonts w:eastAsia="Calibri"/>
          <w:sz w:val="24"/>
          <w:szCs w:val="24"/>
          <w:lang w:eastAsia="en-US"/>
        </w:rPr>
        <w:t xml:space="preserve"> бюджета города Ханты-Мансийска.</w:t>
      </w:r>
    </w:p>
    <w:p w:rsidR="00A57AB7" w:rsidRDefault="00A57AB7" w:rsidP="00A57AB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Настоящий Порядок применяется при установлении на территории Ханты-Мансийского автономного округа – Югры режима повышенной готовности.</w:t>
      </w:r>
    </w:p>
    <w:p w:rsidR="00A57AB7" w:rsidRDefault="00A57AB7" w:rsidP="00A57AB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 w:rsidRPr="003953B5">
        <w:rPr>
          <w:rFonts w:eastAsia="Calibri"/>
          <w:sz w:val="24"/>
          <w:szCs w:val="24"/>
          <w:lang w:eastAsia="en-US"/>
        </w:rPr>
        <w:t>Субсидии предоставляются Субъектам в соответствии с муниципальной программой по направлениям в пределах лимитов бюджетных обязательств, предусмотренных на соответствующие цели.</w:t>
      </w:r>
    </w:p>
    <w:p w:rsidR="00A57AB7" w:rsidRDefault="00A57AB7" w:rsidP="00A57AB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339DC">
        <w:rPr>
          <w:rFonts w:eastAsia="Calibri"/>
          <w:sz w:val="24"/>
          <w:szCs w:val="24"/>
          <w:lang w:eastAsia="en-US"/>
        </w:rPr>
        <w:t>Финансовая поддержка в форме субсидий Субъектам предоставляется из бюджета города Ханты-Мансийска.</w:t>
      </w:r>
    </w:p>
    <w:p w:rsidR="00A57AB7" w:rsidRDefault="00A57AB7" w:rsidP="00A57AB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E56B47">
        <w:rPr>
          <w:rFonts w:eastAsia="Calibri"/>
          <w:sz w:val="24"/>
          <w:szCs w:val="24"/>
          <w:lang w:eastAsia="en-US"/>
        </w:rPr>
        <w:t>3.Субсидии Субъектам - производителям товаров, работ, услуг предоставляются на безвозмездной основе в целях возмещения затрат на осуществление предпринимательской деятельности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Т</w:t>
      </w:r>
      <w:r w:rsidRPr="00295AF8">
        <w:rPr>
          <w:rFonts w:eastAsia="Calibri"/>
          <w:sz w:val="24"/>
          <w:szCs w:val="24"/>
          <w:lang w:eastAsia="en-US"/>
        </w:rPr>
        <w:t>ермины и понятия, используемые в настоящем Порядке, применяются в тех же значениях, что и в нормативных правовых актах Российской Федерации, Ханты-</w:t>
      </w:r>
      <w:r w:rsidRPr="00295AF8">
        <w:rPr>
          <w:rFonts w:eastAsia="Calibri"/>
          <w:sz w:val="24"/>
          <w:szCs w:val="24"/>
          <w:lang w:eastAsia="en-US"/>
        </w:rPr>
        <w:lastRenderedPageBreak/>
        <w:t>Мансийского автономного округа – Югры, а также муниципальных правовых актах города Ханты-Мансийска.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r w:rsidRPr="00B33F57">
        <w:rPr>
          <w:rFonts w:eastAsia="Calibri"/>
          <w:sz w:val="24"/>
          <w:szCs w:val="24"/>
          <w:lang w:eastAsia="en-US"/>
        </w:rPr>
        <w:t>Субсидия предоставляется по следующим направлениям: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</w:t>
      </w:r>
      <w:r w:rsidRPr="00295AF8">
        <w:rPr>
          <w:rFonts w:eastAsia="Calibri"/>
          <w:sz w:val="24"/>
          <w:szCs w:val="24"/>
          <w:lang w:eastAsia="en-US"/>
        </w:rPr>
        <w:t>.1. Возмещение затрат Субъектов по проведению дезинфекции нежилого помещения</w:t>
      </w:r>
      <w:r>
        <w:rPr>
          <w:rFonts w:eastAsia="Calibri"/>
          <w:sz w:val="24"/>
          <w:szCs w:val="24"/>
          <w:lang w:eastAsia="en-US"/>
        </w:rPr>
        <w:t>,</w:t>
      </w:r>
      <w:r w:rsidRPr="00295AF8">
        <w:rPr>
          <w:rFonts w:eastAsia="Calibri"/>
          <w:sz w:val="24"/>
          <w:szCs w:val="24"/>
          <w:lang w:eastAsia="en-US"/>
        </w:rPr>
        <w:t xml:space="preserve"> предназначенного для осуществления предпринимательской деятельности</w:t>
      </w:r>
      <w:r>
        <w:rPr>
          <w:rFonts w:eastAsia="Calibri"/>
          <w:sz w:val="24"/>
          <w:szCs w:val="24"/>
          <w:lang w:eastAsia="en-US"/>
        </w:rPr>
        <w:t xml:space="preserve"> по заявленному виду деятельности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Возмещению подлежат фактически произведенные и документально подтвержденные затраты Субъектов</w:t>
      </w:r>
      <w:r w:rsidRPr="00295AF8">
        <w:rPr>
          <w:sz w:val="24"/>
          <w:szCs w:val="24"/>
        </w:rPr>
        <w:t xml:space="preserve"> </w:t>
      </w:r>
      <w:r w:rsidRPr="00295AF8">
        <w:rPr>
          <w:rFonts w:eastAsia="Calibri"/>
          <w:sz w:val="24"/>
          <w:szCs w:val="24"/>
          <w:lang w:eastAsia="en-US"/>
        </w:rPr>
        <w:t>по проведению дезинфекции нежилого помещения</w:t>
      </w:r>
      <w:r>
        <w:rPr>
          <w:rFonts w:eastAsia="Calibri"/>
          <w:sz w:val="24"/>
          <w:szCs w:val="24"/>
          <w:lang w:eastAsia="en-US"/>
        </w:rPr>
        <w:t>,</w:t>
      </w:r>
      <w:r w:rsidRPr="00295AF8">
        <w:rPr>
          <w:rFonts w:eastAsia="Calibri"/>
          <w:sz w:val="24"/>
          <w:szCs w:val="24"/>
          <w:lang w:eastAsia="en-US"/>
        </w:rPr>
        <w:t xml:space="preserve"> предназначенного для осуществления предпринимательской деятельности, но не более 20 тыс. рублей на одного Субъекта в год.</w:t>
      </w:r>
    </w:p>
    <w:p w:rsidR="00A57AB7" w:rsidRPr="004E6A7C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5.2</w:t>
      </w:r>
      <w:r w:rsidRPr="004E6A7C">
        <w:rPr>
          <w:rFonts w:eastAsia="Calibri"/>
          <w:sz w:val="24"/>
          <w:szCs w:val="24"/>
          <w:lang w:eastAsia="en-US"/>
        </w:rPr>
        <w:t xml:space="preserve">.Возмещение части затрат субъектами на приобретение сырья, расходных материалов, необходимых для пошива </w:t>
      </w:r>
      <w:r>
        <w:rPr>
          <w:rFonts w:eastAsia="Calibri"/>
          <w:sz w:val="24"/>
          <w:szCs w:val="24"/>
          <w:lang w:eastAsia="en-US"/>
        </w:rPr>
        <w:t>гигиенических</w:t>
      </w:r>
      <w:r w:rsidRPr="004E6A7C">
        <w:rPr>
          <w:rFonts w:eastAsia="Calibri"/>
          <w:sz w:val="24"/>
          <w:szCs w:val="24"/>
          <w:lang w:eastAsia="en-US"/>
        </w:rPr>
        <w:t xml:space="preserve"> одноразовых масок.</w:t>
      </w:r>
    </w:p>
    <w:p w:rsidR="00A57AB7" w:rsidRPr="004E6A7C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6A7C">
        <w:rPr>
          <w:rFonts w:eastAsia="Calibri"/>
          <w:sz w:val="24"/>
          <w:szCs w:val="24"/>
          <w:lang w:eastAsia="en-US"/>
        </w:rPr>
        <w:t xml:space="preserve">Возмещению подлежат фактически произведенные и документально подтвержденные затраты Субъектов, в размере не более </w:t>
      </w:r>
      <w:r>
        <w:rPr>
          <w:rFonts w:eastAsia="Calibri"/>
          <w:sz w:val="24"/>
          <w:szCs w:val="24"/>
          <w:lang w:eastAsia="en-US"/>
        </w:rPr>
        <w:t>1</w:t>
      </w:r>
      <w:r w:rsidRPr="004E6A7C">
        <w:rPr>
          <w:rFonts w:eastAsia="Calibri"/>
          <w:sz w:val="24"/>
          <w:szCs w:val="24"/>
          <w:lang w:eastAsia="en-US"/>
        </w:rPr>
        <w:t>00 тыс. рублей на одного Субъекта в год.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E6A7C">
        <w:rPr>
          <w:rFonts w:eastAsia="Calibri"/>
          <w:sz w:val="24"/>
          <w:szCs w:val="24"/>
          <w:lang w:eastAsia="en-US"/>
        </w:rPr>
        <w:t xml:space="preserve">Возмещению подлежат затраты на приобретение необходимого для пошива </w:t>
      </w:r>
      <w:r>
        <w:rPr>
          <w:rFonts w:eastAsia="Calibri"/>
          <w:sz w:val="24"/>
          <w:szCs w:val="24"/>
          <w:lang w:eastAsia="en-US"/>
        </w:rPr>
        <w:t>гигиенических</w:t>
      </w:r>
      <w:r w:rsidRPr="004E6A7C">
        <w:rPr>
          <w:rFonts w:eastAsia="Calibri"/>
          <w:sz w:val="24"/>
          <w:szCs w:val="24"/>
          <w:lang w:eastAsia="en-US"/>
        </w:rPr>
        <w:t xml:space="preserve"> одноразовых масок сырья (ткань, резинки, нитки и прочее сырье) и расходные материалы.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 w:rsidRPr="00295AF8">
        <w:rPr>
          <w:rFonts w:eastAsia="Calibri"/>
          <w:sz w:val="24"/>
          <w:szCs w:val="24"/>
          <w:lang w:eastAsia="en-US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</w:t>
      </w:r>
      <w:r>
        <w:rPr>
          <w:rFonts w:eastAsia="Calibri"/>
          <w:sz w:val="24"/>
          <w:szCs w:val="24"/>
          <w:lang w:eastAsia="en-US"/>
        </w:rPr>
        <w:t xml:space="preserve">на </w:t>
      </w:r>
      <w:r w:rsidRPr="00295AF8">
        <w:rPr>
          <w:rFonts w:eastAsia="Calibri"/>
          <w:sz w:val="24"/>
          <w:szCs w:val="24"/>
          <w:lang w:eastAsia="en-US"/>
        </w:rPr>
        <w:t xml:space="preserve">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</w:t>
      </w:r>
      <w:r>
        <w:rPr>
          <w:rFonts w:eastAsia="Calibri"/>
          <w:sz w:val="24"/>
          <w:szCs w:val="24"/>
          <w:lang w:eastAsia="en-US"/>
        </w:rPr>
        <w:t>–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главный распределитель</w:t>
      </w:r>
      <w:r w:rsidRPr="00295AF8">
        <w:rPr>
          <w:rFonts w:eastAsia="Calibri"/>
          <w:sz w:val="24"/>
          <w:szCs w:val="24"/>
          <w:lang w:eastAsia="en-US"/>
        </w:rPr>
        <w:t>).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 w:rsidRPr="00295AF8">
        <w:rPr>
          <w:rFonts w:eastAsia="Calibri"/>
          <w:sz w:val="24"/>
          <w:szCs w:val="24"/>
          <w:lang w:eastAsia="en-US"/>
        </w:rPr>
        <w:t xml:space="preserve">Решение о предоставлении финансовой поддержки в форме субсидии принимается главным распорядителем </w:t>
      </w:r>
      <w:r>
        <w:rPr>
          <w:rFonts w:eastAsia="Calibri"/>
          <w:sz w:val="24"/>
          <w:szCs w:val="24"/>
          <w:lang w:eastAsia="en-US"/>
        </w:rPr>
        <w:t>и</w:t>
      </w:r>
      <w:r w:rsidRPr="00295AF8">
        <w:rPr>
          <w:rFonts w:eastAsia="Calibri"/>
          <w:sz w:val="24"/>
          <w:szCs w:val="24"/>
          <w:lang w:eastAsia="en-US"/>
        </w:rPr>
        <w:t xml:space="preserve"> оформляется постановлением Администрации города Ханты-Мансийска.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Pr="00153E47">
        <w:rPr>
          <w:rFonts w:eastAsia="Calibri"/>
          <w:sz w:val="24"/>
          <w:szCs w:val="24"/>
          <w:lang w:eastAsia="en-US"/>
        </w:rPr>
        <w:t>. Критерии отбор</w:t>
      </w:r>
      <w:r>
        <w:rPr>
          <w:rFonts w:eastAsia="Calibri"/>
          <w:sz w:val="24"/>
          <w:szCs w:val="24"/>
          <w:lang w:eastAsia="en-US"/>
        </w:rPr>
        <w:t>а</w:t>
      </w:r>
      <w:r w:rsidRPr="00153E47">
        <w:rPr>
          <w:rFonts w:eastAsia="Calibri"/>
          <w:sz w:val="24"/>
          <w:szCs w:val="24"/>
          <w:lang w:eastAsia="en-US"/>
        </w:rPr>
        <w:t xml:space="preserve"> к Субъектам для получения субсидии:</w:t>
      </w:r>
    </w:p>
    <w:p w:rsidR="00A57AB7" w:rsidRPr="00295AF8" w:rsidRDefault="00A57AB7" w:rsidP="00A57AB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соответствующие условиям, определенным Федеральным законом от 24.</w:t>
      </w:r>
      <w:r>
        <w:rPr>
          <w:rFonts w:eastAsia="Calibri"/>
          <w:sz w:val="24"/>
          <w:szCs w:val="24"/>
          <w:lang w:eastAsia="en-US"/>
        </w:rPr>
        <w:t>07.2007 №</w:t>
      </w:r>
      <w:r w:rsidRPr="00295AF8">
        <w:rPr>
          <w:rFonts w:eastAsia="Calibri"/>
          <w:sz w:val="24"/>
          <w:szCs w:val="24"/>
          <w:lang w:eastAsia="en-US"/>
        </w:rPr>
        <w:t>209-ФЗ «О развитии малого и среднего предпринимательства в Российской Федерации»;</w:t>
      </w:r>
    </w:p>
    <w:p w:rsidR="00A57AB7" w:rsidRPr="00295AF8" w:rsidRDefault="00A57AB7" w:rsidP="00A57AB7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зарегистрированные и (или) состоящие на налоговом учете и осуществляющие деятельность на территории города Ханты-Мансийска;</w:t>
      </w:r>
    </w:p>
    <w:p w:rsidR="00A57AB7" w:rsidRPr="00295AF8" w:rsidRDefault="00A57AB7" w:rsidP="00A57AB7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A57AB7" w:rsidRDefault="00A57AB7" w:rsidP="00A57AB7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не получавшие финансовую поддержку за счет средств бюджета </w:t>
      </w:r>
      <w:r>
        <w:rPr>
          <w:rFonts w:eastAsia="Calibri"/>
          <w:sz w:val="24"/>
          <w:szCs w:val="24"/>
          <w:lang w:eastAsia="en-US"/>
        </w:rPr>
        <w:t xml:space="preserve">города Ханты-Мансийска </w:t>
      </w:r>
      <w:r w:rsidRPr="001D2C22">
        <w:rPr>
          <w:rFonts w:eastAsia="Calibri"/>
          <w:sz w:val="24"/>
          <w:szCs w:val="24"/>
          <w:lang w:eastAsia="en-US"/>
        </w:rPr>
        <w:t>на те же цели по тем же направлениям,</w:t>
      </w:r>
      <w:r>
        <w:rPr>
          <w:rFonts w:eastAsia="Calibri"/>
          <w:sz w:val="24"/>
          <w:szCs w:val="24"/>
          <w:lang w:eastAsia="en-US"/>
        </w:rPr>
        <w:t xml:space="preserve"> указанные в </w:t>
      </w:r>
      <w:r w:rsidRPr="009A4CF7">
        <w:rPr>
          <w:rFonts w:eastAsia="Calibri"/>
          <w:sz w:val="24"/>
          <w:szCs w:val="24"/>
          <w:lang w:eastAsia="en-US"/>
        </w:rPr>
        <w:t>пунктах 3, 5 настоящего</w:t>
      </w:r>
      <w:r w:rsidRPr="00295AF8">
        <w:rPr>
          <w:rFonts w:eastAsia="Calibri"/>
          <w:sz w:val="24"/>
          <w:szCs w:val="24"/>
          <w:lang w:eastAsia="en-US"/>
        </w:rPr>
        <w:t xml:space="preserve"> Порядка;</w:t>
      </w:r>
    </w:p>
    <w:p w:rsidR="00A57AB7" w:rsidRPr="00295AF8" w:rsidRDefault="00A57AB7" w:rsidP="00A57AB7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не находящиеся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</w:t>
      </w:r>
      <w:r>
        <w:rPr>
          <w:rFonts w:eastAsia="Calibri"/>
          <w:sz w:val="24"/>
          <w:szCs w:val="24"/>
          <w:lang w:eastAsia="en-US"/>
        </w:rPr>
        <w:t>ательством Российской Федерации, а Субъекты – индивидуальные предприниматели не должны прекратить свою деятельность в качестве индивидуального предпринимателя.</w:t>
      </w:r>
    </w:p>
    <w:p w:rsidR="00A57AB7" w:rsidRPr="00295AF8" w:rsidRDefault="00A57AB7" w:rsidP="00A57AB7">
      <w:pPr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lastRenderedPageBreak/>
        <w:t>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50%.</w:t>
      </w:r>
    </w:p>
    <w:p w:rsidR="00A57AB7" w:rsidRPr="00022059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57AB7" w:rsidRPr="00295AF8" w:rsidRDefault="00A57AB7" w:rsidP="00A57AB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II. Условия и порядок предоставления субсидии</w:t>
      </w:r>
    </w:p>
    <w:p w:rsidR="00A57AB7" w:rsidRPr="00022059" w:rsidRDefault="00A57AB7" w:rsidP="00A57AB7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57AB7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9. </w:t>
      </w:r>
      <w:r w:rsidRPr="00295AF8">
        <w:rPr>
          <w:rFonts w:eastAsia="Calibri"/>
          <w:sz w:val="24"/>
          <w:szCs w:val="24"/>
          <w:lang w:eastAsia="en-US"/>
        </w:rPr>
        <w:t>Уполномоченным органом, осуществляющим регистрацию и рассмотрение представленных пакетов документов на предоставление субсидии, является управление экономического развития и инвестиций Администрации города Ханты-Мансийска</w:t>
      </w:r>
      <w:r>
        <w:rPr>
          <w:rFonts w:eastAsia="Calibri"/>
          <w:sz w:val="24"/>
          <w:szCs w:val="24"/>
          <w:lang w:eastAsia="en-US"/>
        </w:rPr>
        <w:t xml:space="preserve"> (далее – Уполномоченный орган)</w:t>
      </w:r>
      <w:r w:rsidRPr="00295AF8">
        <w:rPr>
          <w:rFonts w:eastAsia="Calibri"/>
          <w:sz w:val="24"/>
          <w:szCs w:val="24"/>
          <w:lang w:eastAsia="en-US"/>
        </w:rPr>
        <w:t>.</w:t>
      </w:r>
    </w:p>
    <w:p w:rsidR="00A57AB7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57AB7" w:rsidRPr="00295AF8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Pr="0048591D">
        <w:rPr>
          <w:rFonts w:eastAsia="Calibri"/>
          <w:sz w:val="24"/>
          <w:szCs w:val="24"/>
          <w:lang w:eastAsia="en-US"/>
        </w:rPr>
        <w:t xml:space="preserve">. Для </w:t>
      </w:r>
      <w:r>
        <w:rPr>
          <w:rFonts w:eastAsia="Calibri"/>
          <w:sz w:val="24"/>
          <w:szCs w:val="24"/>
          <w:lang w:eastAsia="en-US"/>
        </w:rPr>
        <w:t>получения субсидии</w:t>
      </w:r>
      <w:r w:rsidRPr="0048591D">
        <w:rPr>
          <w:rFonts w:eastAsia="Calibri"/>
          <w:sz w:val="24"/>
          <w:szCs w:val="24"/>
          <w:lang w:eastAsia="en-US"/>
        </w:rPr>
        <w:t xml:space="preserve"> Су</w:t>
      </w:r>
      <w:r>
        <w:rPr>
          <w:rFonts w:eastAsia="Calibri"/>
          <w:sz w:val="24"/>
          <w:szCs w:val="24"/>
          <w:lang w:eastAsia="en-US"/>
        </w:rPr>
        <w:t>бъекты представляют в Уполномоченный орган</w:t>
      </w:r>
      <w:r w:rsidRPr="0048591D">
        <w:rPr>
          <w:rFonts w:eastAsia="Calibri"/>
          <w:sz w:val="24"/>
          <w:szCs w:val="24"/>
          <w:lang w:eastAsia="en-US"/>
        </w:rPr>
        <w:t>:</w:t>
      </w:r>
    </w:p>
    <w:p w:rsidR="00A57AB7" w:rsidRPr="0048591D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10.1.</w:t>
      </w:r>
      <w:r w:rsidRPr="0048591D">
        <w:t xml:space="preserve"> </w:t>
      </w:r>
      <w:r>
        <w:rPr>
          <w:rFonts w:eastAsia="Calibri"/>
          <w:sz w:val="24"/>
          <w:szCs w:val="24"/>
          <w:lang w:eastAsia="en-US"/>
        </w:rPr>
        <w:t xml:space="preserve">Заявление </w:t>
      </w:r>
      <w:r w:rsidRPr="0048591D">
        <w:rPr>
          <w:rFonts w:eastAsia="Calibri"/>
          <w:sz w:val="24"/>
          <w:szCs w:val="24"/>
          <w:lang w:eastAsia="en-US"/>
        </w:rPr>
        <w:t>на получение финансовой поддержки в форме субсидии, подписанное уполномоченным лицом</w:t>
      </w:r>
      <w:r>
        <w:rPr>
          <w:rFonts w:eastAsia="Calibri"/>
          <w:sz w:val="24"/>
          <w:szCs w:val="24"/>
          <w:lang w:eastAsia="en-US"/>
        </w:rPr>
        <w:t>, по форме согласно приложению 2</w:t>
      </w:r>
      <w:r w:rsidRPr="0048591D">
        <w:rPr>
          <w:rFonts w:eastAsia="Calibri"/>
          <w:sz w:val="24"/>
          <w:szCs w:val="24"/>
          <w:lang w:eastAsia="en-US"/>
        </w:rPr>
        <w:t xml:space="preserve"> к настоящему Порядку.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10.2. Копия паспорта (для Субъектов – индивидуальных предпринимателей)</w:t>
      </w:r>
      <w:r w:rsidRPr="0048591D">
        <w:rPr>
          <w:rFonts w:eastAsia="Calibri"/>
          <w:sz w:val="24"/>
          <w:szCs w:val="24"/>
          <w:lang w:eastAsia="en-US"/>
        </w:rPr>
        <w:t xml:space="preserve"> 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10.3</w:t>
      </w:r>
      <w:r w:rsidRPr="00295AF8">
        <w:rPr>
          <w:rFonts w:eastAsia="Calibri"/>
          <w:sz w:val="24"/>
          <w:szCs w:val="24"/>
          <w:lang w:eastAsia="en-US"/>
        </w:rPr>
        <w:t>. Копию доверенности на представление интересов Субъекта в случае представления интере</w:t>
      </w:r>
      <w:r>
        <w:rPr>
          <w:rFonts w:eastAsia="Calibri"/>
          <w:sz w:val="24"/>
          <w:szCs w:val="24"/>
          <w:lang w:eastAsia="en-US"/>
        </w:rPr>
        <w:t>сов Субъекта его представителем и (или) приказ об исполнении обязанностей руководителя Субъекта – юридического лица.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10.4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Д</w:t>
      </w:r>
      <w:r w:rsidRPr="00295AF8">
        <w:rPr>
          <w:rFonts w:eastAsia="Calibri"/>
          <w:sz w:val="24"/>
          <w:szCs w:val="24"/>
          <w:lang w:eastAsia="en-US"/>
        </w:rPr>
        <w:t>окументы</w:t>
      </w:r>
      <w:r>
        <w:rPr>
          <w:rFonts w:eastAsia="Calibri"/>
          <w:sz w:val="24"/>
          <w:szCs w:val="24"/>
          <w:lang w:eastAsia="en-US"/>
        </w:rPr>
        <w:t xml:space="preserve"> (сведения)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сформированные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через личный кабинет Федеральной налоговой службы Российской Федерации или </w:t>
      </w:r>
      <w:r w:rsidRPr="00295AF8">
        <w:rPr>
          <w:rFonts w:eastAsia="Calibri"/>
          <w:sz w:val="24"/>
          <w:szCs w:val="24"/>
          <w:lang w:eastAsia="en-US"/>
        </w:rPr>
        <w:t>путем</w:t>
      </w:r>
      <w:r>
        <w:rPr>
          <w:rFonts w:eastAsia="Calibri"/>
          <w:sz w:val="24"/>
          <w:szCs w:val="24"/>
          <w:lang w:eastAsia="en-US"/>
        </w:rPr>
        <w:t xml:space="preserve"> электронного документооборота других ресурсов</w:t>
      </w:r>
      <w:r w:rsidRPr="00295AF8">
        <w:rPr>
          <w:rFonts w:eastAsia="Calibri"/>
          <w:sz w:val="24"/>
          <w:szCs w:val="24"/>
          <w:lang w:eastAsia="en-US"/>
        </w:rPr>
        <w:t xml:space="preserve">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>
        <w:rPr>
          <w:rFonts w:eastAsia="Calibri"/>
          <w:sz w:val="24"/>
          <w:szCs w:val="24"/>
          <w:lang w:eastAsia="en-US"/>
        </w:rPr>
        <w:t>полученные</w:t>
      </w:r>
      <w:r w:rsidRPr="00295AF8">
        <w:rPr>
          <w:rFonts w:eastAsia="Calibri"/>
          <w:sz w:val="24"/>
          <w:szCs w:val="24"/>
          <w:lang w:eastAsia="en-US"/>
        </w:rPr>
        <w:t xml:space="preserve"> не ранее чем за 30 (тридцать) календарны</w:t>
      </w:r>
      <w:r>
        <w:rPr>
          <w:rFonts w:eastAsia="Calibri"/>
          <w:sz w:val="24"/>
          <w:szCs w:val="24"/>
          <w:lang w:eastAsia="en-US"/>
        </w:rPr>
        <w:t>х дней до даты подачи заявления.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10.5</w:t>
      </w:r>
      <w:r w:rsidRPr="00295AF8">
        <w:rPr>
          <w:rFonts w:eastAsia="Calibri"/>
          <w:sz w:val="24"/>
          <w:szCs w:val="24"/>
          <w:lang w:eastAsia="en-US"/>
        </w:rPr>
        <w:t>. Копии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10.6</w:t>
      </w:r>
      <w:r w:rsidRPr="00295AF8">
        <w:rPr>
          <w:rFonts w:eastAsia="Calibri"/>
          <w:sz w:val="24"/>
          <w:szCs w:val="24"/>
          <w:lang w:eastAsia="en-US"/>
        </w:rPr>
        <w:t>. Копии документов, подтверждающих факт понесенных расходов по напр</w:t>
      </w:r>
      <w:r>
        <w:rPr>
          <w:rFonts w:eastAsia="Calibri"/>
          <w:sz w:val="24"/>
          <w:szCs w:val="24"/>
          <w:lang w:eastAsia="en-US"/>
        </w:rPr>
        <w:t>авлениям, указанным в разделе I</w:t>
      </w:r>
      <w:r w:rsidRPr="00295AF8">
        <w:rPr>
          <w:rFonts w:eastAsia="Calibri"/>
          <w:sz w:val="24"/>
          <w:szCs w:val="24"/>
          <w:lang w:eastAsia="en-US"/>
        </w:rPr>
        <w:t xml:space="preserve"> настоящего Порядка, в том числе копии документов, подтверждающих оплату товара, работ, услуг и копии документов, подтверждающих факт получения товара, работ, услуг (счета, товарные накладные, платежные поручения с отметкой банка или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работ, акты приема-передачи товара, работ, услуг).</w:t>
      </w:r>
    </w:p>
    <w:p w:rsidR="00A57AB7" w:rsidRPr="00153E4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Pr="00153E47">
        <w:rPr>
          <w:rFonts w:eastAsia="Calibri"/>
          <w:sz w:val="24"/>
          <w:szCs w:val="24"/>
          <w:lang w:eastAsia="en-US"/>
        </w:rPr>
        <w:t xml:space="preserve">. Документы, необходимые для </w:t>
      </w:r>
      <w:r>
        <w:rPr>
          <w:rFonts w:eastAsia="Calibri"/>
          <w:sz w:val="24"/>
          <w:szCs w:val="24"/>
          <w:lang w:eastAsia="en-US"/>
        </w:rPr>
        <w:t>получения финансовой поддержки</w:t>
      </w:r>
      <w:r w:rsidRPr="00153E47">
        <w:rPr>
          <w:rFonts w:eastAsia="Calibri"/>
          <w:sz w:val="24"/>
          <w:szCs w:val="24"/>
          <w:lang w:eastAsia="en-US"/>
        </w:rPr>
        <w:t>, оформляются Субъектом в соответствии со следующими требованиями:</w:t>
      </w:r>
    </w:p>
    <w:p w:rsidR="00A57AB7" w:rsidRPr="00153E4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Pr="00153E47">
        <w:rPr>
          <w:rFonts w:eastAsia="Calibri"/>
          <w:sz w:val="24"/>
          <w:szCs w:val="24"/>
          <w:lang w:eastAsia="en-US"/>
        </w:rPr>
        <w:t>.1. Наличие описи представляемых документов.</w:t>
      </w:r>
    </w:p>
    <w:p w:rsidR="00A57AB7" w:rsidRPr="00153E4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</w:t>
      </w:r>
      <w:r w:rsidRPr="00153E47">
        <w:rPr>
          <w:rFonts w:eastAsia="Calibri"/>
          <w:sz w:val="24"/>
          <w:szCs w:val="24"/>
          <w:lang w:eastAsia="en-US"/>
        </w:rPr>
        <w:t>.2. Все листы документов, включая опись, должны быть пронумерованы, прошиты в единый том.</w:t>
      </w:r>
    </w:p>
    <w:p w:rsidR="00A57AB7" w:rsidRPr="00153E4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t>Том заявки должен быть подписан Субъектом и скреплен печатью (при наличии).</w:t>
      </w:r>
    </w:p>
    <w:p w:rsidR="00A57AB7" w:rsidRPr="00153E4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153E47">
        <w:rPr>
          <w:rFonts w:eastAsia="Calibri"/>
          <w:sz w:val="24"/>
          <w:szCs w:val="24"/>
          <w:lang w:eastAsia="en-US"/>
        </w:rPr>
        <w:t xml:space="preserve">Соблюдение указанных требований означает, что информация и документы, входящие в состав заявки на </w:t>
      </w:r>
      <w:r>
        <w:rPr>
          <w:rFonts w:eastAsia="Calibri"/>
          <w:sz w:val="24"/>
          <w:szCs w:val="24"/>
          <w:lang w:eastAsia="en-US"/>
        </w:rPr>
        <w:t>получение финансовой поддержки</w:t>
      </w:r>
      <w:r w:rsidRPr="00153E47">
        <w:rPr>
          <w:rFonts w:eastAsia="Calibri"/>
          <w:sz w:val="24"/>
          <w:szCs w:val="24"/>
          <w:lang w:eastAsia="en-US"/>
        </w:rPr>
        <w:t xml:space="preserve"> и тома заявки поданы от </w:t>
      </w:r>
      <w:r w:rsidRPr="00153E47">
        <w:rPr>
          <w:rFonts w:eastAsia="Calibri"/>
          <w:sz w:val="24"/>
          <w:szCs w:val="24"/>
          <w:lang w:eastAsia="en-US"/>
        </w:rPr>
        <w:lastRenderedPageBreak/>
        <w:t xml:space="preserve">имени </w:t>
      </w:r>
      <w:r>
        <w:rPr>
          <w:rFonts w:eastAsia="Calibri"/>
          <w:sz w:val="24"/>
          <w:szCs w:val="24"/>
          <w:lang w:eastAsia="en-US"/>
        </w:rPr>
        <w:t>заявителя</w:t>
      </w:r>
      <w:r w:rsidRPr="00153E47">
        <w:rPr>
          <w:rFonts w:eastAsia="Calibri"/>
          <w:sz w:val="24"/>
          <w:szCs w:val="24"/>
          <w:lang w:eastAsia="en-US"/>
        </w:rPr>
        <w:t xml:space="preserve"> и он несет ответственность за подлинность и достоверность этих информации и документов.</w:t>
      </w:r>
    </w:p>
    <w:p w:rsidR="00A57AB7" w:rsidRPr="00153E4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11.3</w:t>
      </w:r>
      <w:r w:rsidRPr="00153E47">
        <w:rPr>
          <w:rFonts w:eastAsia="Calibri"/>
          <w:sz w:val="24"/>
          <w:szCs w:val="24"/>
          <w:lang w:eastAsia="en-US"/>
        </w:rPr>
        <w:t>. Заявления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A57AB7" w:rsidRPr="00153E4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11.4</w:t>
      </w:r>
      <w:r w:rsidRPr="00153E47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Уполномоченный орган</w:t>
      </w:r>
      <w:r w:rsidRPr="00153E47">
        <w:rPr>
          <w:rFonts w:eastAsia="Calibri"/>
          <w:sz w:val="24"/>
          <w:szCs w:val="24"/>
          <w:lang w:eastAsia="en-US"/>
        </w:rPr>
        <w:t xml:space="preserve"> самостоятельно получает сведе</w:t>
      </w:r>
      <w:r>
        <w:rPr>
          <w:rFonts w:eastAsia="Calibri"/>
          <w:sz w:val="24"/>
          <w:szCs w:val="24"/>
          <w:lang w:eastAsia="en-US"/>
        </w:rPr>
        <w:t xml:space="preserve">ния </w:t>
      </w:r>
      <w:r w:rsidRPr="00153E47">
        <w:rPr>
          <w:rFonts w:eastAsia="Calibri"/>
          <w:sz w:val="24"/>
          <w:szCs w:val="24"/>
          <w:lang w:eastAsia="en-US"/>
        </w:rPr>
        <w:t xml:space="preserve">о государственной регистрации </w:t>
      </w:r>
      <w:r>
        <w:rPr>
          <w:rFonts w:eastAsia="Calibri"/>
          <w:sz w:val="24"/>
          <w:szCs w:val="24"/>
          <w:lang w:eastAsia="en-US"/>
        </w:rPr>
        <w:t>субъекта в качестве индивидуального предпринимателя</w:t>
      </w:r>
      <w:r w:rsidRPr="00153E47">
        <w:rPr>
          <w:rFonts w:eastAsia="Calibri"/>
          <w:sz w:val="24"/>
          <w:szCs w:val="24"/>
          <w:lang w:eastAsia="en-US"/>
        </w:rPr>
        <w:t xml:space="preserve"> и</w:t>
      </w:r>
      <w:r>
        <w:rPr>
          <w:rFonts w:eastAsia="Calibri"/>
          <w:sz w:val="24"/>
          <w:szCs w:val="24"/>
          <w:lang w:eastAsia="en-US"/>
        </w:rPr>
        <w:t>ли юридического</w:t>
      </w:r>
      <w:r w:rsidRPr="00153E47">
        <w:rPr>
          <w:rFonts w:eastAsia="Calibri"/>
          <w:sz w:val="24"/>
          <w:szCs w:val="24"/>
          <w:lang w:eastAsia="en-US"/>
        </w:rPr>
        <w:t xml:space="preserve"> лиц</w:t>
      </w:r>
      <w:r>
        <w:rPr>
          <w:rFonts w:eastAsia="Calibri"/>
          <w:sz w:val="24"/>
          <w:szCs w:val="24"/>
          <w:lang w:eastAsia="en-US"/>
        </w:rPr>
        <w:t>а</w:t>
      </w:r>
      <w:r w:rsidRPr="00153E47">
        <w:rPr>
          <w:rFonts w:eastAsia="Calibri"/>
          <w:sz w:val="24"/>
          <w:szCs w:val="24"/>
          <w:lang w:eastAsia="en-US"/>
        </w:rPr>
        <w:t xml:space="preserve"> на официальном сайте Федеральной налого</w:t>
      </w:r>
      <w:r>
        <w:rPr>
          <w:rFonts w:eastAsia="Calibri"/>
          <w:sz w:val="24"/>
          <w:szCs w:val="24"/>
          <w:lang w:eastAsia="en-US"/>
        </w:rPr>
        <w:t>вой службы Российской Федерации.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12.</w:t>
      </w:r>
      <w:r w:rsidRPr="004E47C3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Срок рассмотрения документов составляет не </w:t>
      </w:r>
      <w:r w:rsidRPr="005B7E6C">
        <w:rPr>
          <w:rFonts w:eastAsia="Calibri"/>
          <w:sz w:val="24"/>
          <w:szCs w:val="24"/>
          <w:lang w:eastAsia="en-US"/>
        </w:rPr>
        <w:t>более 12 (двенадцати) рабочих</w:t>
      </w:r>
      <w:r>
        <w:rPr>
          <w:rFonts w:eastAsia="Calibri"/>
          <w:sz w:val="24"/>
          <w:szCs w:val="24"/>
          <w:lang w:eastAsia="en-US"/>
        </w:rPr>
        <w:t xml:space="preserve"> дней со дня поступления пакета документов Субъекта в Уполномоченный орган.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13.Рассмотрение документов включает в себя следующие этапы: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Проведение экспертизы Уполномоченным органом на предмет соответствия Субъекта и представленного им пакета документов настоящему Порядку. Подготовка заключения по результатам проведения экспертизы с расчётом суммы субсидии. Срок проведения экспертизы с учетом подготовки заключения не более 2 (двух) рабочих дней со дня поступления пакета документов.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94081">
        <w:rPr>
          <w:rFonts w:eastAsia="Calibri"/>
          <w:sz w:val="24"/>
          <w:szCs w:val="24"/>
          <w:lang w:eastAsia="en-US"/>
        </w:rPr>
        <w:t xml:space="preserve">Проведение экспертизы представленных документов Департаментом управления финансами Администрации города Ханты-Мансийска на предмет финансовой обоснованности затрат. Подготовка заключения по результатам проведения экспертизы документов на предоставление субсидии. Срок проведения экспертизы с учетом подготовки заключения </w:t>
      </w:r>
      <w:r>
        <w:rPr>
          <w:rFonts w:eastAsia="Calibri"/>
          <w:sz w:val="24"/>
          <w:szCs w:val="24"/>
          <w:lang w:eastAsia="en-US"/>
        </w:rPr>
        <w:t>не более 2</w:t>
      </w:r>
      <w:r w:rsidRPr="00694081">
        <w:rPr>
          <w:rFonts w:eastAsia="Calibri"/>
          <w:sz w:val="24"/>
          <w:szCs w:val="24"/>
          <w:lang w:eastAsia="en-US"/>
        </w:rPr>
        <w:t xml:space="preserve"> рабочих дней</w:t>
      </w:r>
      <w:r>
        <w:rPr>
          <w:rFonts w:eastAsia="Calibri"/>
          <w:sz w:val="24"/>
          <w:szCs w:val="24"/>
          <w:lang w:eastAsia="en-US"/>
        </w:rPr>
        <w:t xml:space="preserve"> со дня поступления пакета документов в Департамент</w:t>
      </w:r>
      <w:r w:rsidRPr="00694081">
        <w:rPr>
          <w:rFonts w:eastAsia="Calibri"/>
          <w:sz w:val="24"/>
          <w:szCs w:val="24"/>
          <w:lang w:eastAsia="en-US"/>
        </w:rPr>
        <w:t>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694081">
        <w:rPr>
          <w:rFonts w:eastAsia="Calibri"/>
          <w:sz w:val="24"/>
          <w:szCs w:val="24"/>
          <w:lang w:eastAsia="en-US"/>
        </w:rPr>
        <w:t xml:space="preserve">Проведение экспертизы представленных документов юридическим управлением Администрации города Ханты-Мансийска на предмет целей предоставления субсидии. Подготовка заключения по результатам проведения экспертизы документов на предоставление субсидии. Срок проведения экспертизы с учетом подготовки заключения </w:t>
      </w:r>
      <w:r>
        <w:rPr>
          <w:rFonts w:eastAsia="Calibri"/>
          <w:sz w:val="24"/>
          <w:szCs w:val="24"/>
          <w:lang w:eastAsia="en-US"/>
        </w:rPr>
        <w:t>не более 2</w:t>
      </w:r>
      <w:r w:rsidRPr="00694081">
        <w:rPr>
          <w:rFonts w:eastAsia="Calibri"/>
          <w:sz w:val="24"/>
          <w:szCs w:val="24"/>
          <w:lang w:eastAsia="en-US"/>
        </w:rPr>
        <w:t xml:space="preserve"> рабочих дней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4D2AFC">
        <w:rPr>
          <w:rFonts w:eastAsia="Calibri"/>
          <w:sz w:val="24"/>
          <w:szCs w:val="24"/>
          <w:lang w:eastAsia="en-US"/>
        </w:rPr>
        <w:t>со дня поступления пакета документов</w:t>
      </w:r>
      <w:r>
        <w:rPr>
          <w:rFonts w:eastAsia="Calibri"/>
          <w:sz w:val="24"/>
          <w:szCs w:val="24"/>
          <w:lang w:eastAsia="en-US"/>
        </w:rPr>
        <w:t xml:space="preserve"> в управление</w:t>
      </w:r>
      <w:r w:rsidRPr="00694081">
        <w:rPr>
          <w:rFonts w:eastAsia="Calibri"/>
          <w:sz w:val="24"/>
          <w:szCs w:val="24"/>
          <w:lang w:eastAsia="en-US"/>
        </w:rPr>
        <w:t>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24C8D">
        <w:rPr>
          <w:rFonts w:eastAsia="Calibri"/>
          <w:sz w:val="24"/>
          <w:szCs w:val="24"/>
          <w:lang w:eastAsia="en-US"/>
        </w:rPr>
        <w:t xml:space="preserve">По результатам проведенных экспертиз, </w:t>
      </w:r>
      <w:r>
        <w:rPr>
          <w:rFonts w:eastAsia="Calibri"/>
          <w:sz w:val="24"/>
          <w:szCs w:val="24"/>
          <w:lang w:eastAsia="en-US"/>
        </w:rPr>
        <w:t xml:space="preserve">пакет документов вместе с заключениями направляется Уполномоченным органом в комиссию </w:t>
      </w:r>
      <w:r w:rsidRPr="002A37A6">
        <w:rPr>
          <w:rFonts w:eastAsia="Calibri"/>
          <w:sz w:val="24"/>
          <w:szCs w:val="24"/>
          <w:lang w:eastAsia="en-US"/>
        </w:rPr>
        <w:t>по предоставлению финансовой поддержки в форме субсидий субъектам малого и среднего предпринимательства</w:t>
      </w:r>
      <w:r>
        <w:rPr>
          <w:rFonts w:eastAsia="Calibri"/>
          <w:sz w:val="24"/>
          <w:szCs w:val="24"/>
          <w:lang w:eastAsia="en-US"/>
        </w:rPr>
        <w:t xml:space="preserve"> (далее – Комиссия</w:t>
      </w:r>
      <w:r w:rsidRPr="00807349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.</w:t>
      </w:r>
      <w:r w:rsidRPr="00807349">
        <w:rPr>
          <w:rFonts w:eastAsia="Calibri"/>
          <w:sz w:val="24"/>
          <w:szCs w:val="24"/>
          <w:lang w:eastAsia="en-US"/>
        </w:rPr>
        <w:t xml:space="preserve"> 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C24C8D">
        <w:rPr>
          <w:rFonts w:eastAsia="Calibri"/>
          <w:sz w:val="24"/>
          <w:szCs w:val="24"/>
          <w:lang w:eastAsia="en-US"/>
        </w:rPr>
        <w:t xml:space="preserve">Рассмотрение </w:t>
      </w:r>
      <w:r>
        <w:rPr>
          <w:rFonts w:eastAsia="Calibri"/>
          <w:sz w:val="24"/>
          <w:szCs w:val="24"/>
          <w:lang w:eastAsia="en-US"/>
        </w:rPr>
        <w:t>пакетов документов Комиссией осуществляется в течение 2 (двух) рабочих дней со дня их поступления в Комиссию.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 результатам рассмотрения пакетов документов Комиссия принимает одно из следующих решений:</w:t>
      </w:r>
    </w:p>
    <w:p w:rsidR="00A57AB7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рекомендовать предоставить</w:t>
      </w:r>
      <w:r w:rsidRPr="002A37A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финансовую поддержку</w:t>
      </w:r>
      <w:r w:rsidRPr="00027A54">
        <w:rPr>
          <w:rFonts w:eastAsia="Calibri"/>
          <w:sz w:val="24"/>
          <w:szCs w:val="24"/>
          <w:lang w:eastAsia="en-US"/>
        </w:rPr>
        <w:t xml:space="preserve"> в форме субсидий</w:t>
      </w:r>
      <w:r>
        <w:rPr>
          <w:rFonts w:eastAsia="Calibri"/>
          <w:sz w:val="24"/>
          <w:szCs w:val="24"/>
          <w:lang w:eastAsia="en-US"/>
        </w:rPr>
        <w:t>;</w:t>
      </w:r>
    </w:p>
    <w:p w:rsidR="00A57AB7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7A2967">
        <w:rPr>
          <w:rFonts w:eastAsia="Calibri"/>
          <w:sz w:val="24"/>
          <w:szCs w:val="24"/>
          <w:lang w:eastAsia="en-US"/>
        </w:rPr>
        <w:t xml:space="preserve">рекомендовать </w:t>
      </w:r>
      <w:r>
        <w:rPr>
          <w:rFonts w:eastAsia="Calibri"/>
          <w:sz w:val="24"/>
          <w:szCs w:val="24"/>
          <w:lang w:eastAsia="en-US"/>
        </w:rPr>
        <w:t>отказать</w:t>
      </w:r>
      <w:r w:rsidRPr="002A37A6">
        <w:rPr>
          <w:rFonts w:eastAsia="Calibri"/>
          <w:sz w:val="24"/>
          <w:szCs w:val="24"/>
          <w:lang w:eastAsia="en-US"/>
        </w:rPr>
        <w:t xml:space="preserve"> в предоставлении финансовой поддержки в форме субсидий.</w:t>
      </w:r>
    </w:p>
    <w:p w:rsidR="00A57AB7" w:rsidRPr="002A37A6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Комиссия формируется из представителей органов Администрации города Ханты-Мансийска и представителей Координационного совета по развитию малого и среднего предпринимательства при Администрации города Ханты-Мансийска согласно приложению 1 к настоящему Порядку. </w:t>
      </w:r>
    </w:p>
    <w:p w:rsidR="00A57AB7" w:rsidRPr="002A37A6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 xml:space="preserve">Организационно-техническое обеспечение </w:t>
      </w:r>
      <w:r>
        <w:rPr>
          <w:rFonts w:eastAsia="Calibri"/>
          <w:sz w:val="24"/>
          <w:szCs w:val="24"/>
          <w:lang w:eastAsia="en-US"/>
        </w:rPr>
        <w:t>деятельности</w:t>
      </w:r>
      <w:r w:rsidRPr="002A37A6">
        <w:rPr>
          <w:rFonts w:eastAsia="Calibri"/>
          <w:sz w:val="24"/>
          <w:szCs w:val="24"/>
          <w:lang w:eastAsia="en-US"/>
        </w:rPr>
        <w:t xml:space="preserve"> Комиссии осуществляет </w:t>
      </w:r>
      <w:r>
        <w:rPr>
          <w:rFonts w:eastAsia="Calibri"/>
          <w:sz w:val="24"/>
          <w:szCs w:val="24"/>
          <w:lang w:eastAsia="en-US"/>
        </w:rPr>
        <w:t>Уполномоченный орган</w:t>
      </w:r>
      <w:r w:rsidRPr="002A37A6">
        <w:rPr>
          <w:rFonts w:eastAsia="Calibri"/>
          <w:sz w:val="24"/>
          <w:szCs w:val="24"/>
          <w:lang w:eastAsia="en-US"/>
        </w:rPr>
        <w:t>.</w:t>
      </w:r>
    </w:p>
    <w:p w:rsidR="00A57AB7" w:rsidRPr="002A37A6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Заседание Комиссии проводит председатель, а в его отсутствие – заместитель председателя Комиссии.</w:t>
      </w:r>
    </w:p>
    <w:p w:rsidR="00A57AB7" w:rsidRPr="002A37A6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lastRenderedPageBreak/>
        <w:t>Заседание Комиссии считается правомочным, если на нем присутствует более половины ее членов.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A37A6">
        <w:rPr>
          <w:rFonts w:eastAsia="Calibri"/>
          <w:sz w:val="24"/>
          <w:szCs w:val="24"/>
          <w:lang w:eastAsia="en-US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Субсидия предоставляется Субъектам в пределах максимально возможной суммы субсидии в соответствии с условиями </w:t>
      </w:r>
      <w:r>
        <w:rPr>
          <w:rFonts w:eastAsia="Calibri"/>
          <w:sz w:val="24"/>
          <w:szCs w:val="24"/>
          <w:lang w:eastAsia="en-US"/>
        </w:rPr>
        <w:t xml:space="preserve">настоящего </w:t>
      </w:r>
      <w:r w:rsidRPr="00295AF8">
        <w:rPr>
          <w:rFonts w:eastAsia="Calibri"/>
          <w:sz w:val="24"/>
          <w:szCs w:val="24"/>
          <w:lang w:eastAsia="en-US"/>
        </w:rPr>
        <w:t xml:space="preserve">Порядка. 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14</w:t>
      </w:r>
      <w:r w:rsidRPr="00295AF8">
        <w:rPr>
          <w:rFonts w:eastAsia="Calibri"/>
          <w:sz w:val="24"/>
          <w:szCs w:val="24"/>
          <w:lang w:eastAsia="en-US"/>
        </w:rPr>
        <w:t>. Ре</w:t>
      </w:r>
      <w:r>
        <w:rPr>
          <w:rFonts w:eastAsia="Calibri"/>
          <w:sz w:val="24"/>
          <w:szCs w:val="24"/>
          <w:lang w:eastAsia="en-US"/>
        </w:rPr>
        <w:t>шение</w:t>
      </w:r>
      <w:r w:rsidRPr="00295AF8">
        <w:rPr>
          <w:rFonts w:eastAsia="Calibri"/>
          <w:sz w:val="24"/>
          <w:szCs w:val="24"/>
          <w:lang w:eastAsia="en-US"/>
        </w:rPr>
        <w:t xml:space="preserve">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</w:t>
      </w:r>
      <w:r>
        <w:rPr>
          <w:rFonts w:eastAsia="Calibri"/>
          <w:sz w:val="24"/>
          <w:szCs w:val="24"/>
          <w:lang w:eastAsia="en-US"/>
        </w:rPr>
        <w:t xml:space="preserve"> не позднее 2 (двух) рабочих дней со дня заседания Комиссии.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В случае принятия решения о </w:t>
      </w:r>
      <w:r>
        <w:rPr>
          <w:rFonts w:eastAsia="Calibri"/>
          <w:sz w:val="24"/>
          <w:szCs w:val="24"/>
          <w:lang w:eastAsia="en-US"/>
        </w:rPr>
        <w:t>рекомендации предоставления</w:t>
      </w:r>
      <w:r w:rsidRPr="00295AF8">
        <w:rPr>
          <w:rFonts w:eastAsia="Calibri"/>
          <w:sz w:val="24"/>
          <w:szCs w:val="24"/>
          <w:lang w:eastAsia="en-US"/>
        </w:rPr>
        <w:t xml:space="preserve"> субсидии Уполномоченный орган в течение </w:t>
      </w:r>
      <w:r>
        <w:rPr>
          <w:rFonts w:eastAsia="Calibri"/>
          <w:sz w:val="24"/>
          <w:szCs w:val="24"/>
          <w:lang w:eastAsia="en-US"/>
        </w:rPr>
        <w:t>2 рабочих дней</w:t>
      </w:r>
      <w:r w:rsidRPr="00295AF8">
        <w:rPr>
          <w:rFonts w:eastAsia="Calibri"/>
          <w:sz w:val="24"/>
          <w:szCs w:val="24"/>
          <w:lang w:eastAsia="en-US"/>
        </w:rPr>
        <w:t xml:space="preserve"> готовит проект постановления Администрации города о предоставлении субсидии, направляет его на согласование в органы Администрации города в </w:t>
      </w:r>
      <w:r>
        <w:rPr>
          <w:rFonts w:eastAsia="Calibri"/>
          <w:sz w:val="24"/>
          <w:szCs w:val="24"/>
          <w:lang w:eastAsia="en-US"/>
        </w:rPr>
        <w:t>установленном Порядке</w:t>
      </w:r>
      <w:r w:rsidRPr="00295AF8">
        <w:rPr>
          <w:rFonts w:eastAsia="Calibri"/>
          <w:sz w:val="24"/>
          <w:szCs w:val="24"/>
          <w:lang w:eastAsia="en-US"/>
        </w:rPr>
        <w:t xml:space="preserve"> и обеспечивает его издание.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В случае принятия решения об отказе в предоставлении субсидии в течение 3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15</w:t>
      </w:r>
      <w:r w:rsidRPr="00295AF8">
        <w:rPr>
          <w:rFonts w:eastAsia="Calibri"/>
          <w:sz w:val="24"/>
          <w:szCs w:val="24"/>
          <w:lang w:eastAsia="en-US"/>
        </w:rPr>
        <w:t>. Основаниями для отказа в предоставлении субсидии являются: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а) представленные документы содержат противоречивую или недостоверную информацию;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</w:t>
      </w:r>
      <w:r w:rsidRPr="00295AF8">
        <w:rPr>
          <w:rFonts w:eastAsia="Calibri"/>
          <w:sz w:val="24"/>
          <w:szCs w:val="24"/>
          <w:lang w:eastAsia="en-US"/>
        </w:rPr>
        <w:t xml:space="preserve">) несоответствие получателя субсидии </w:t>
      </w:r>
      <w:r>
        <w:rPr>
          <w:rFonts w:eastAsia="Calibri"/>
          <w:sz w:val="24"/>
          <w:szCs w:val="24"/>
          <w:lang w:eastAsia="en-US"/>
        </w:rPr>
        <w:t>требованиям</w:t>
      </w:r>
      <w:r w:rsidRPr="00295AF8">
        <w:rPr>
          <w:rFonts w:eastAsia="Calibri"/>
          <w:sz w:val="24"/>
          <w:szCs w:val="24"/>
          <w:lang w:eastAsia="en-US"/>
        </w:rPr>
        <w:t xml:space="preserve">, установленным </w:t>
      </w:r>
      <w:r>
        <w:rPr>
          <w:rFonts w:eastAsia="Calibri"/>
          <w:sz w:val="24"/>
          <w:szCs w:val="24"/>
          <w:lang w:eastAsia="en-US"/>
        </w:rPr>
        <w:t>пунктом 8 настоящего Порядка</w:t>
      </w:r>
      <w:r w:rsidRPr="00295AF8">
        <w:rPr>
          <w:rFonts w:eastAsia="Calibri"/>
          <w:sz w:val="24"/>
          <w:szCs w:val="24"/>
          <w:lang w:eastAsia="en-US"/>
        </w:rPr>
        <w:t>;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Pr="00295AF8">
        <w:rPr>
          <w:rFonts w:eastAsia="Calibri"/>
          <w:sz w:val="24"/>
          <w:szCs w:val="24"/>
          <w:lang w:eastAsia="en-US"/>
        </w:rPr>
        <w:t xml:space="preserve">) </w:t>
      </w:r>
      <w:r>
        <w:rPr>
          <w:rFonts w:eastAsia="Calibri"/>
          <w:sz w:val="24"/>
          <w:szCs w:val="24"/>
          <w:lang w:eastAsia="en-US"/>
        </w:rPr>
        <w:t>непредставление (</w:t>
      </w:r>
      <w:r w:rsidRPr="00295AF8">
        <w:rPr>
          <w:rFonts w:eastAsia="Calibri"/>
          <w:sz w:val="24"/>
          <w:szCs w:val="24"/>
          <w:lang w:eastAsia="en-US"/>
        </w:rPr>
        <w:t>представление не</w:t>
      </w:r>
      <w:r>
        <w:rPr>
          <w:rFonts w:eastAsia="Calibri"/>
          <w:sz w:val="24"/>
          <w:szCs w:val="24"/>
          <w:lang w:eastAsia="en-US"/>
        </w:rPr>
        <w:t xml:space="preserve"> в полном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объеме) документов,</w:t>
      </w:r>
      <w:r w:rsidRPr="00295AF8">
        <w:rPr>
          <w:rFonts w:eastAsia="Calibri"/>
          <w:sz w:val="24"/>
          <w:szCs w:val="24"/>
          <w:lang w:eastAsia="en-US"/>
        </w:rPr>
        <w:t xml:space="preserve"> пре</w:t>
      </w:r>
      <w:r>
        <w:rPr>
          <w:rFonts w:eastAsia="Calibri"/>
          <w:sz w:val="24"/>
          <w:szCs w:val="24"/>
          <w:lang w:eastAsia="en-US"/>
        </w:rPr>
        <w:t>дусмотренных настоящим Порядком.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16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В течение 3</w:t>
      </w:r>
      <w:r w:rsidRPr="00295AF8">
        <w:rPr>
          <w:rFonts w:eastAsia="Calibri"/>
          <w:sz w:val="24"/>
          <w:szCs w:val="24"/>
          <w:lang w:eastAsia="en-US"/>
        </w:rPr>
        <w:t xml:space="preserve"> рабочих дней с даты принятия решения о предоставлении финанс</w:t>
      </w:r>
      <w:r>
        <w:rPr>
          <w:rFonts w:eastAsia="Calibri"/>
          <w:sz w:val="24"/>
          <w:szCs w:val="24"/>
          <w:lang w:eastAsia="en-US"/>
        </w:rPr>
        <w:t>овой поддержки в форме субсидий</w:t>
      </w:r>
      <w:r w:rsidRPr="00295AF8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главный распорядитель заключает с Субъектом</w:t>
      </w:r>
      <w:r w:rsidRPr="00295AF8">
        <w:rPr>
          <w:rFonts w:eastAsia="Calibri"/>
          <w:sz w:val="24"/>
          <w:szCs w:val="24"/>
          <w:lang w:eastAsia="en-US"/>
        </w:rPr>
        <w:t xml:space="preserve"> договор о предоставлении финансовой поддержки в форме субсидий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A57AB7" w:rsidRPr="00295AF8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43650">
        <w:rPr>
          <w:rFonts w:eastAsia="Calibri"/>
          <w:sz w:val="24"/>
          <w:szCs w:val="24"/>
          <w:lang w:eastAsia="en-US"/>
        </w:rPr>
        <w:t xml:space="preserve">Договор о предоставлении субсидии должен содержать обязательные условия о согласии Субъекта на осуществление проверок соблюдения </w:t>
      </w:r>
      <w:r>
        <w:rPr>
          <w:rFonts w:eastAsia="Calibri"/>
          <w:sz w:val="24"/>
          <w:szCs w:val="24"/>
          <w:lang w:eastAsia="en-US"/>
        </w:rPr>
        <w:t>Субъектом целей</w:t>
      </w:r>
      <w:r w:rsidRPr="00243650">
        <w:rPr>
          <w:rFonts w:eastAsia="Calibri"/>
          <w:sz w:val="24"/>
          <w:szCs w:val="24"/>
          <w:lang w:eastAsia="en-US"/>
        </w:rPr>
        <w:t>, условий и порядка предоставления субсидии, которые осуществляют</w:t>
      </w:r>
      <w:r>
        <w:rPr>
          <w:rFonts w:eastAsia="Calibri"/>
          <w:sz w:val="24"/>
          <w:szCs w:val="24"/>
          <w:lang w:eastAsia="en-US"/>
        </w:rPr>
        <w:t>ся лицами, указанными в пункте 19</w:t>
      </w:r>
      <w:r w:rsidRPr="00243650">
        <w:rPr>
          <w:rFonts w:eastAsia="Calibri"/>
          <w:sz w:val="24"/>
          <w:szCs w:val="24"/>
          <w:lang w:eastAsia="en-US"/>
        </w:rPr>
        <w:t xml:space="preserve"> настоящего Порядка, в сроки, установленные настоящим Порядком.</w:t>
      </w:r>
    </w:p>
    <w:p w:rsidR="00A57AB7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17</w:t>
      </w:r>
      <w:r w:rsidRPr="00295AF8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Не позднее</w:t>
      </w:r>
      <w:r w:rsidRPr="00295AF8">
        <w:rPr>
          <w:rFonts w:eastAsia="Calibri"/>
          <w:sz w:val="24"/>
          <w:szCs w:val="24"/>
          <w:lang w:eastAsia="en-US"/>
        </w:rPr>
        <w:t xml:space="preserve"> 10 (десяти) рабочих дней со дня </w:t>
      </w:r>
      <w:r>
        <w:rPr>
          <w:rFonts w:eastAsia="Calibri"/>
          <w:sz w:val="24"/>
          <w:szCs w:val="24"/>
          <w:lang w:eastAsia="en-US"/>
        </w:rPr>
        <w:t>принятия решения главным распорядителем о предоставлении финансовой поддержки</w:t>
      </w:r>
      <w:r w:rsidRPr="00295AF8">
        <w:rPr>
          <w:rFonts w:eastAsia="Calibri"/>
          <w:sz w:val="24"/>
          <w:szCs w:val="24"/>
          <w:lang w:eastAsia="en-US"/>
        </w:rPr>
        <w:t xml:space="preserve">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A57AB7" w:rsidRPr="00022059" w:rsidRDefault="00A57AB7" w:rsidP="00A57AB7">
      <w:pPr>
        <w:autoSpaceDE w:val="0"/>
        <w:autoSpaceDN w:val="0"/>
        <w:adjustRightInd w:val="0"/>
        <w:spacing w:before="220"/>
        <w:ind w:firstLine="540"/>
        <w:jc w:val="both"/>
        <w:rPr>
          <w:rFonts w:eastAsia="Calibri"/>
          <w:lang w:eastAsia="en-US"/>
        </w:rPr>
      </w:pPr>
    </w:p>
    <w:p w:rsidR="00A57AB7" w:rsidRPr="00295AF8" w:rsidRDefault="00A57AB7" w:rsidP="00A57AB7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III. Требования об осуществлении контроля за соблюдением</w:t>
      </w:r>
    </w:p>
    <w:p w:rsidR="00A57AB7" w:rsidRPr="00295AF8" w:rsidRDefault="00A57AB7" w:rsidP="00A57AB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условий, целей и порядка предоставления субсидий</w:t>
      </w:r>
    </w:p>
    <w:p w:rsidR="00A57AB7" w:rsidRPr="00295AF8" w:rsidRDefault="00A57AB7" w:rsidP="00A57AB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  <w:lang w:eastAsia="en-US"/>
        </w:rPr>
      </w:pPr>
      <w:r w:rsidRPr="00295AF8">
        <w:rPr>
          <w:rFonts w:eastAsia="Calibri"/>
          <w:bCs/>
          <w:sz w:val="24"/>
          <w:szCs w:val="24"/>
          <w:lang w:eastAsia="en-US"/>
        </w:rPr>
        <w:t>и ответственности за их нарушение</w:t>
      </w:r>
    </w:p>
    <w:p w:rsidR="00A57AB7" w:rsidRPr="00022059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57AB7" w:rsidRPr="00295AF8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18</w:t>
      </w:r>
      <w:r w:rsidRPr="00295AF8">
        <w:rPr>
          <w:rFonts w:eastAsia="Calibri"/>
          <w:sz w:val="24"/>
          <w:szCs w:val="24"/>
          <w:lang w:eastAsia="en-US"/>
        </w:rPr>
        <w:t>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A57AB7" w:rsidRPr="00295AF8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A57AB7" w:rsidRPr="00295AF8" w:rsidRDefault="00A57AB7" w:rsidP="00A57AB7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19</w:t>
      </w:r>
      <w:r w:rsidRPr="00295AF8">
        <w:rPr>
          <w:rFonts w:eastAsia="Calibri"/>
          <w:sz w:val="24"/>
          <w:szCs w:val="24"/>
          <w:lang w:eastAsia="en-US"/>
        </w:rPr>
        <w:t xml:space="preserve">. Обязательная проверка соблюдения условий, цели и порядка предоставления субсидий осуществляется </w:t>
      </w:r>
      <w:r>
        <w:rPr>
          <w:rFonts w:eastAsia="Calibri"/>
          <w:sz w:val="24"/>
          <w:szCs w:val="24"/>
          <w:lang w:eastAsia="en-US"/>
        </w:rPr>
        <w:t>главным распорядителем в лице Уполномоченного органа</w:t>
      </w:r>
      <w:r w:rsidRPr="00295AF8">
        <w:rPr>
          <w:rFonts w:eastAsia="Calibri"/>
          <w:sz w:val="24"/>
          <w:szCs w:val="24"/>
          <w:lang w:eastAsia="en-US"/>
        </w:rPr>
        <w:t xml:space="preserve"> и органами муниципального финансового контроля.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95AF8">
        <w:rPr>
          <w:sz w:val="24"/>
          <w:szCs w:val="24"/>
        </w:rPr>
        <w:t xml:space="preserve">. </w:t>
      </w:r>
      <w:r>
        <w:rPr>
          <w:sz w:val="24"/>
          <w:szCs w:val="24"/>
        </w:rPr>
        <w:t>Субсидия</w:t>
      </w:r>
      <w:r w:rsidRPr="00295AF8">
        <w:rPr>
          <w:sz w:val="24"/>
          <w:szCs w:val="24"/>
        </w:rPr>
        <w:t xml:space="preserve"> подлежит возврату Субъектом в бюджет города Ханты-Мансийска в случаях: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95AF8">
        <w:rPr>
          <w:sz w:val="24"/>
          <w:szCs w:val="24"/>
        </w:rPr>
        <w:t>.1. Нарушения Субъектом условий предоставления субсидии, предусмотренных настоящим Порядком, договором.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95AF8">
        <w:rPr>
          <w:sz w:val="24"/>
          <w:szCs w:val="24"/>
        </w:rPr>
        <w:t>.2. Выявления в документах Субъекта, представленных на получение финансовой поддержки в форме субсидий, недостоверных сведений.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95AF8">
        <w:rPr>
          <w:sz w:val="24"/>
          <w:szCs w:val="24"/>
        </w:rPr>
        <w:t>.3. Излишне выплаченных бюджетных средств.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295AF8">
        <w:rPr>
          <w:sz w:val="24"/>
          <w:szCs w:val="24"/>
        </w:rPr>
        <w:t xml:space="preserve">. Требование о возврате суммы субсидии направляется Уполномоченным органом Субъекту в течение 5 (пяти) рабочих дней со дня установления факта, указанного в </w:t>
      </w:r>
      <w:r>
        <w:rPr>
          <w:sz w:val="24"/>
          <w:szCs w:val="24"/>
        </w:rPr>
        <w:t>20</w:t>
      </w:r>
      <w:r w:rsidRPr="00295AF8">
        <w:rPr>
          <w:sz w:val="24"/>
          <w:szCs w:val="24"/>
        </w:rPr>
        <w:t xml:space="preserve"> настоящего раздела.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95AF8">
        <w:rPr>
          <w:sz w:val="24"/>
          <w:szCs w:val="24"/>
        </w:rPr>
        <w:t xml:space="preserve">. </w:t>
      </w:r>
      <w:r>
        <w:rPr>
          <w:sz w:val="24"/>
          <w:szCs w:val="24"/>
        </w:rPr>
        <w:t>Субъект</w:t>
      </w:r>
      <w:r w:rsidRPr="00295AF8">
        <w:rPr>
          <w:sz w:val="24"/>
          <w:szCs w:val="24"/>
        </w:rPr>
        <w:t xml:space="preserve"> обязан возвратить денежные средства в срок не позднее 10 (десяти) календарных дней с даты получения требования о возврате.</w:t>
      </w:r>
    </w:p>
    <w:p w:rsidR="00A57AB7" w:rsidRPr="00295AF8" w:rsidRDefault="00A57AB7" w:rsidP="00A57AB7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295AF8">
        <w:rPr>
          <w:sz w:val="24"/>
          <w:szCs w:val="24"/>
        </w:rPr>
        <w:t xml:space="preserve">. В случае отказа от возврата сумма субсидии взыскивается </w:t>
      </w:r>
      <w:r>
        <w:rPr>
          <w:sz w:val="24"/>
          <w:szCs w:val="24"/>
        </w:rPr>
        <w:t>главным распорядителем</w:t>
      </w:r>
      <w:r w:rsidRPr="00295AF8">
        <w:rPr>
          <w:sz w:val="24"/>
          <w:szCs w:val="24"/>
        </w:rPr>
        <w:t xml:space="preserve"> с Субъекта в судебном порядке в соответствии с законодательством Российской Федерации.</w:t>
      </w:r>
    </w:p>
    <w:p w:rsidR="00A57AB7" w:rsidRPr="00295AF8" w:rsidRDefault="00A57AB7" w:rsidP="00A57AB7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rPr>
          <w:rFonts w:eastAsia="Calibri"/>
          <w:sz w:val="24"/>
          <w:szCs w:val="24"/>
          <w:lang w:eastAsia="en-US"/>
        </w:rPr>
      </w:pPr>
    </w:p>
    <w:p w:rsidR="00A57AB7" w:rsidRDefault="00A57AB7" w:rsidP="00A57AB7">
      <w:pPr>
        <w:rPr>
          <w:rFonts w:eastAsia="Calibri"/>
          <w:sz w:val="24"/>
          <w:szCs w:val="24"/>
          <w:lang w:eastAsia="en-US"/>
        </w:rPr>
      </w:pPr>
    </w:p>
    <w:p w:rsidR="00A57AB7" w:rsidRPr="00295AF8" w:rsidRDefault="00A57AB7" w:rsidP="00A57AB7">
      <w:pPr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Приложение 1</w:t>
      </w:r>
    </w:p>
    <w:p w:rsidR="00A57AB7" w:rsidRPr="00295AF8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к Порядку</w:t>
      </w:r>
    </w:p>
    <w:p w:rsidR="00A57AB7" w:rsidRPr="00295AF8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и условиям предоставления</w:t>
      </w:r>
    </w:p>
    <w:p w:rsidR="00A57AB7" w:rsidRPr="00295AF8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финансовой поддержки в форме</w:t>
      </w:r>
    </w:p>
    <w:p w:rsidR="00A57AB7" w:rsidRPr="00295AF8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субсидий субъектам малого и среднего</w:t>
      </w:r>
    </w:p>
    <w:p w:rsidR="00A57AB7" w:rsidRPr="00295AF8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предпринимательства из бюджета</w:t>
      </w:r>
    </w:p>
    <w:p w:rsidR="00A57AB7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>города Ханты-Мансийска</w:t>
      </w:r>
    </w:p>
    <w:p w:rsidR="00A57AB7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условиях режима </w:t>
      </w:r>
    </w:p>
    <w:p w:rsidR="00A57AB7" w:rsidRPr="00295AF8" w:rsidRDefault="00A57AB7" w:rsidP="00A57AB7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повышенной готовности</w:t>
      </w:r>
    </w:p>
    <w:p w:rsidR="00A57AB7" w:rsidRPr="00295AF8" w:rsidRDefault="00A57AB7" w:rsidP="00A57AB7">
      <w:pPr>
        <w:jc w:val="center"/>
        <w:rPr>
          <w:rFonts w:eastAsia="Calibri"/>
          <w:sz w:val="24"/>
          <w:szCs w:val="24"/>
          <w:lang w:eastAsia="en-US"/>
        </w:rPr>
      </w:pP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t xml:space="preserve">Состав </w:t>
      </w: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rFonts w:eastAsia="Calibri"/>
          <w:sz w:val="24"/>
          <w:szCs w:val="24"/>
          <w:lang w:eastAsia="en-US"/>
        </w:rPr>
        <w:t xml:space="preserve">комиссии </w:t>
      </w:r>
      <w:r w:rsidRPr="00295AF8">
        <w:rPr>
          <w:sz w:val="24"/>
          <w:szCs w:val="24"/>
        </w:rPr>
        <w:t xml:space="preserve">по предоставлению финансовой поддержки </w:t>
      </w: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субсидий субъектам малого и среднего предпринимательства</w:t>
      </w:r>
      <w:r w:rsidRPr="00295AF8" w:rsidDel="006E11E7">
        <w:rPr>
          <w:sz w:val="24"/>
          <w:szCs w:val="24"/>
        </w:rPr>
        <w:t xml:space="preserve"> </w:t>
      </w: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  <w:r w:rsidRPr="00295AF8">
        <w:rPr>
          <w:sz w:val="24"/>
          <w:szCs w:val="24"/>
        </w:rPr>
        <w:t>(далее – комиссия)</w:t>
      </w: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287" w:type="dxa"/>
        <w:tblLook w:val="04A0"/>
      </w:tblPr>
      <w:tblGrid>
        <w:gridCol w:w="3303"/>
        <w:gridCol w:w="410"/>
        <w:gridCol w:w="5574"/>
      </w:tblGrid>
      <w:tr w:rsidR="00A57AB7" w:rsidRPr="00295AF8" w:rsidTr="00BD59DE">
        <w:tc>
          <w:tcPr>
            <w:tcW w:w="3303" w:type="dxa"/>
            <w:hideMark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410" w:type="dxa"/>
            <w:hideMark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первый заместитель Главы города Ханты-Мансийска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управления экономического развития и инвестиций Администрации  города Ханты-Мансийска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отдела развития предпринимательства и инвестиций управления экономического развития и инвестиций Администрации города Ханты-Мансийска (без права голоса)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9287" w:type="dxa"/>
            <w:gridSpan w:val="3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Члены комиссии: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директор Департамента управления финансами Администрации города Ханты-Мансийска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управления потребительского рынка и защиты прав потребителей Администрации города Ханты-Мансийска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юридического управления Администрации города Ханты-Мансийска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 экономического развития и инвестиций Администрации города Ханты-Мансийска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начальник отдела развития предпринимательства и инвестиций управления экономического развития                 и инвестиций Администрации города Ханты-Мансийска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57AB7" w:rsidRPr="00295AF8" w:rsidTr="00BD59DE">
        <w:tc>
          <w:tcPr>
            <w:tcW w:w="3303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0" w:type="dxa"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5574" w:type="dxa"/>
            <w:hideMark/>
          </w:tcPr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95AF8">
              <w:rPr>
                <w:rFonts w:eastAsia="Calibri"/>
                <w:sz w:val="24"/>
                <w:szCs w:val="24"/>
                <w:lang w:eastAsia="en-US"/>
              </w:rPr>
              <w:t xml:space="preserve">члены Координационного совета по развитию малого и среднего предпринимательства при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Администрации</w:t>
            </w:r>
            <w:r w:rsidRPr="00295AF8">
              <w:rPr>
                <w:rFonts w:eastAsia="Calibri"/>
                <w:sz w:val="24"/>
                <w:szCs w:val="24"/>
                <w:lang w:eastAsia="en-US"/>
              </w:rPr>
              <w:t xml:space="preserve"> города Ханты-Мансийска (по согласованию) 2 человека</w:t>
            </w:r>
          </w:p>
          <w:p w:rsidR="00A57AB7" w:rsidRPr="00295AF8" w:rsidRDefault="00A57AB7" w:rsidP="00BD59DE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A57AB7" w:rsidRDefault="00A57AB7" w:rsidP="00A57AB7">
      <w:pPr>
        <w:spacing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295AF8">
        <w:rPr>
          <w:rFonts w:eastAsia="Calibri"/>
          <w:sz w:val="24"/>
          <w:szCs w:val="24"/>
          <w:lang w:eastAsia="en-US"/>
        </w:rPr>
        <w:lastRenderedPageBreak/>
        <w:t>В случае временного отсутствия члена комиссии его замещает лицо, исполняющее его должностные обязанности.</w:t>
      </w: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A57AB7" w:rsidRPr="00295AF8" w:rsidRDefault="00A57AB7" w:rsidP="00A57AB7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295AF8">
        <w:rPr>
          <w:sz w:val="24"/>
          <w:szCs w:val="24"/>
        </w:rPr>
        <w:t>Приложение 2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к Порядку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и условиям предоставления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финансовой поддержки в форме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субсидий субъектам малого и среднего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предпринимательства из бюджета</w:t>
      </w:r>
    </w:p>
    <w:p w:rsidR="00A57AB7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>города Ханты-Мансийска</w:t>
      </w:r>
    </w:p>
    <w:p w:rsidR="00A57AB7" w:rsidRPr="009A4CF7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4CF7">
        <w:rPr>
          <w:sz w:val="24"/>
          <w:szCs w:val="24"/>
        </w:rPr>
        <w:t xml:space="preserve">в условиях режима 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A4CF7">
        <w:rPr>
          <w:sz w:val="24"/>
          <w:szCs w:val="24"/>
        </w:rPr>
        <w:t>повышенной готовности</w:t>
      </w:r>
    </w:p>
    <w:p w:rsidR="00A57AB7" w:rsidRPr="00B72849" w:rsidRDefault="00A57AB7" w:rsidP="00A57AB7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Начальнику управления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экономического развития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и инвестиций Администрации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города Ханты-Мансийска -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уполномоченному органу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                (ФИО)</w:t>
      </w:r>
    </w:p>
    <w:p w:rsidR="00A57AB7" w:rsidRPr="00295AF8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95AF8">
        <w:rPr>
          <w:sz w:val="24"/>
          <w:szCs w:val="24"/>
        </w:rPr>
        <w:t xml:space="preserve">                                        от ________________________________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95AF8">
        <w:rPr>
          <w:sz w:val="24"/>
          <w:szCs w:val="24"/>
        </w:rPr>
        <w:t xml:space="preserve">                                           ________________________________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rPr>
          <w:sz w:val="28"/>
          <w:szCs w:val="28"/>
        </w:rPr>
        <w:t xml:space="preserve">                                                  </w:t>
      </w:r>
      <w:r w:rsidRPr="002C6536">
        <w:t>(сокращенное наименование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  юридического лица или ФИО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t xml:space="preserve">                                            индивидуального предпринимателя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t xml:space="preserve">                                            - получателя субсидии, телефон)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Заявление</w:t>
      </w: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на получение финансовой поддержки</w:t>
      </w:r>
    </w:p>
    <w:p w:rsidR="00A57AB7" w:rsidRPr="00295AF8" w:rsidRDefault="00A57AB7" w:rsidP="00A57AB7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95AF8">
        <w:rPr>
          <w:sz w:val="24"/>
          <w:szCs w:val="24"/>
        </w:rPr>
        <w:t>в форме субсидии</w:t>
      </w:r>
    </w:p>
    <w:p w:rsidR="00A57AB7" w:rsidRPr="00295AF8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95AF8" w:rsidRDefault="00A57AB7" w:rsidP="00A57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95AF8">
        <w:rPr>
          <w:sz w:val="24"/>
          <w:szCs w:val="24"/>
        </w:rPr>
        <w:t>Прошу предоставить финансовую поддержку в форме субсидии в соответствии с Порядком и условиями предоставления финансовой поддерж</w:t>
      </w:r>
      <w:r>
        <w:rPr>
          <w:sz w:val="24"/>
          <w:szCs w:val="24"/>
        </w:rPr>
        <w:t xml:space="preserve">ки в форме субсидий субъектам малого и среднего </w:t>
      </w:r>
      <w:r w:rsidRPr="00295AF8">
        <w:rPr>
          <w:sz w:val="24"/>
          <w:szCs w:val="24"/>
        </w:rPr>
        <w:t>пр</w:t>
      </w:r>
      <w:r>
        <w:rPr>
          <w:sz w:val="24"/>
          <w:szCs w:val="24"/>
        </w:rPr>
        <w:t>едпринимательства  из бюджета города Ханты-Мансийска в условиях режима повышенной готовности</w:t>
      </w:r>
      <w:r w:rsidRPr="00295AF8">
        <w:rPr>
          <w:sz w:val="24"/>
          <w:szCs w:val="24"/>
        </w:rPr>
        <w:t xml:space="preserve">, утвержденным </w:t>
      </w:r>
      <w:r>
        <w:rPr>
          <w:sz w:val="24"/>
          <w:szCs w:val="24"/>
        </w:rPr>
        <w:t xml:space="preserve">постановлением Администрации </w:t>
      </w:r>
      <w:r w:rsidRPr="00295AF8">
        <w:rPr>
          <w:sz w:val="24"/>
          <w:szCs w:val="24"/>
        </w:rPr>
        <w:t>города Ханты-Мансийска от 30.12.2015 №1514 по направлению (ям):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5478"/>
      </w:tblGrid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 Сведения о Субъекте: 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1.2. Идентификационный номер налогоплательщика (ИНН): 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>
              <w:t xml:space="preserve"> </w:t>
            </w:r>
            <w:r w:rsidRPr="00BE0543">
              <w:rPr>
                <w:sz w:val="24"/>
                <w:szCs w:val="24"/>
              </w:rPr>
              <w:t>Основной государственный регистрационный номер</w:t>
            </w:r>
            <w:r>
              <w:rPr>
                <w:sz w:val="24"/>
                <w:szCs w:val="24"/>
              </w:rPr>
              <w:t xml:space="preserve"> (</w:t>
            </w:r>
            <w:r w:rsidRPr="00BE0543">
              <w:rPr>
                <w:sz w:val="24"/>
                <w:szCs w:val="24"/>
              </w:rPr>
              <w:t>ОГРН</w:t>
            </w:r>
            <w:r>
              <w:rPr>
                <w:sz w:val="24"/>
                <w:szCs w:val="24"/>
              </w:rPr>
              <w:t>) 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2C6536">
              <w:rPr>
                <w:sz w:val="24"/>
                <w:szCs w:val="24"/>
              </w:rPr>
              <w:t>. Код причины постановки на учет (КПП): 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2C6536">
              <w:rPr>
                <w:sz w:val="24"/>
                <w:szCs w:val="24"/>
              </w:rPr>
              <w:t>. Дата государственной регистрации: «___» _______________ 20___ года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 Адрес Субъекта: _______________________________________________________________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lastRenderedPageBreak/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_______________ номер квартиры 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 Фактический и юридический адрес организации: __________________________________</w:t>
            </w:r>
          </w:p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A57AB7" w:rsidRPr="002C6536" w:rsidTr="00BD59DE">
        <w:tc>
          <w:tcPr>
            <w:tcW w:w="4365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2.2.1. Юридический: ______________</w:t>
            </w:r>
          </w:p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2.2.2. Фактический: __________________________</w:t>
            </w:r>
          </w:p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A57AB7" w:rsidRPr="002C6536" w:rsidTr="00BD59DE">
        <w:tc>
          <w:tcPr>
            <w:tcW w:w="4365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</w:t>
            </w:r>
          </w:p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Населенный пункт ___________________________</w:t>
            </w:r>
          </w:p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</w:t>
            </w:r>
          </w:p>
        </w:tc>
      </w:tr>
      <w:tr w:rsidR="00A57AB7" w:rsidRPr="002C6536" w:rsidTr="00BD59DE">
        <w:tc>
          <w:tcPr>
            <w:tcW w:w="4365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</w:t>
            </w:r>
          </w:p>
        </w:tc>
        <w:tc>
          <w:tcPr>
            <w:tcW w:w="5478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улица ______________________________________</w:t>
            </w:r>
          </w:p>
        </w:tc>
      </w:tr>
      <w:tr w:rsidR="00A57AB7" w:rsidRPr="002C6536" w:rsidTr="00BD59DE">
        <w:tc>
          <w:tcPr>
            <w:tcW w:w="4365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</w:t>
            </w:r>
          </w:p>
        </w:tc>
        <w:tc>
          <w:tcPr>
            <w:tcW w:w="5478" w:type="dxa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номер дома ____ номер квартиры 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3. Банковские реквизиты: __________________________________________________________</w:t>
            </w:r>
          </w:p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р/с (л/с) _______________________ в банке 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к/с _________________________ БИК 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4. Вид экономической деятельности (в соответствии с ОКВЭД), в связи с осуществлением которой Субъект заявляется на получение субсидии:</w:t>
            </w:r>
          </w:p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C6536">
              <w:rPr>
                <w:sz w:val="24"/>
                <w:szCs w:val="24"/>
              </w:rPr>
              <w:t>5. Численность работников на дату обращения (чел.) ___________________________________</w:t>
            </w:r>
          </w:p>
        </w:tc>
      </w:tr>
      <w:tr w:rsidR="00A57AB7" w:rsidRPr="002C6536" w:rsidTr="00BD59DE">
        <w:tc>
          <w:tcPr>
            <w:tcW w:w="9843" w:type="dxa"/>
            <w:gridSpan w:val="2"/>
          </w:tcPr>
          <w:p w:rsidR="00A57AB7" w:rsidRPr="002C6536" w:rsidRDefault="00A57AB7" w:rsidP="00BD59D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6536">
              <w:rPr>
                <w:sz w:val="24"/>
                <w:szCs w:val="24"/>
              </w:rPr>
              <w:t>. Дата начала деятельности Субъекта _______________________________________________</w:t>
            </w:r>
          </w:p>
        </w:tc>
      </w:tr>
    </w:tbl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 xml:space="preserve">(фамилия, имя, отчество </w:t>
      </w:r>
      <w:r>
        <w:t xml:space="preserve">(при наличии) </w:t>
      </w:r>
      <w:r w:rsidRPr="002C6536">
        <w:t>индивидуального предпринимателя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с   условиями   предоставления   субсидии   ознакомлен(а)  и  согласен(на).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rPr>
          <w:sz w:val="24"/>
          <w:szCs w:val="24"/>
        </w:rPr>
        <w:t xml:space="preserve">    </w:t>
      </w:r>
      <w:r w:rsidRPr="002C6536">
        <w:t>(подпись)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(наименование Субъекта, организации)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  находится  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законодательством Российской Федерации;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не прекращена деятельность в качестве индивидуального предпринимателя                                                                                                             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lastRenderedPageBreak/>
        <w:t xml:space="preserve">(фамилия, имя, отчество </w:t>
      </w:r>
      <w:r>
        <w:t xml:space="preserve">(при наличии) </w:t>
      </w:r>
      <w:r w:rsidRPr="002C6536">
        <w:t>индивидуального предпринимателя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уведомлен(а),  что  информация  будет  занесена в реестр субъектов малого и среднего  предпринимательства  -  получателей  поддержки  в  соответствии с Федеральным  </w:t>
      </w:r>
      <w:hyperlink r:id="rId12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 от  24.07.2007 № 209-ФЗ "О развитии малого и среднего предпринимательства в Российской Федерации.                                                                                      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t xml:space="preserve">                                                (подпись)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Мне, _____________________________________________________________________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 xml:space="preserve">(фамилия, имя, отчество </w:t>
      </w:r>
      <w:r>
        <w:t xml:space="preserve">(при наличии) </w:t>
      </w:r>
      <w:r w:rsidRPr="002C6536">
        <w:t>индивидуального предпринимателя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разъяснены    и    понятны    все    условия    предоставления    субсидии.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C6536">
        <w:rPr>
          <w:sz w:val="24"/>
          <w:szCs w:val="24"/>
        </w:rPr>
        <w:t>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right"/>
      </w:pPr>
      <w:r w:rsidRPr="002C6536">
        <w:t xml:space="preserve">    (подпись)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Я, ________________________________________________________________________</w:t>
      </w:r>
      <w:r>
        <w:rPr>
          <w:sz w:val="24"/>
          <w:szCs w:val="24"/>
        </w:rPr>
        <w:t>______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(фамилия, имя, отчество индивидуального предпринимателя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 xml:space="preserve">(представителя) или фамилия, имя, отчество </w:t>
      </w:r>
      <w:r>
        <w:t xml:space="preserve">(при наличии) </w:t>
      </w:r>
      <w:r w:rsidRPr="002C6536">
        <w:t>руководителя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организации (представителя)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паспортные данные ______________________________________________________________</w:t>
      </w:r>
      <w:r>
        <w:rPr>
          <w:sz w:val="24"/>
          <w:szCs w:val="24"/>
        </w:rPr>
        <w:t>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(серия, номер, кем выдан, когда, код подразделения)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  <w:r w:rsidRPr="002C6536">
        <w:rPr>
          <w:sz w:val="24"/>
          <w:szCs w:val="24"/>
        </w:rPr>
        <w:t>,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адрес фактического проживания ___________________________________________________</w:t>
      </w:r>
      <w:r>
        <w:rPr>
          <w:sz w:val="24"/>
          <w:szCs w:val="24"/>
        </w:rPr>
        <w:t>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даю  согласие  Администрации города Ханты-Мансийска, юридический и почтовый адрес:   г. Ханты-Мансийск,   ул.   Дзержинского, д. 6,  на  обработку самостоятельно  или  с  привлечением третьих лиц моих персональных данных в соответствии с Федеральным </w:t>
      </w:r>
      <w:hyperlink r:id="rId13" w:history="1">
        <w:r w:rsidRPr="002C6536">
          <w:rPr>
            <w:sz w:val="24"/>
            <w:szCs w:val="24"/>
          </w:rPr>
          <w:t>законом</w:t>
        </w:r>
      </w:hyperlink>
      <w:r w:rsidRPr="002C6536">
        <w:rPr>
          <w:sz w:val="24"/>
          <w:szCs w:val="24"/>
        </w:rPr>
        <w:t xml:space="preserve"> от 27.07.2006 № 152-ФЗ «О персональных данных». 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A57AB7" w:rsidRPr="002C6536" w:rsidRDefault="00A57AB7" w:rsidP="00A57AB7">
      <w:pPr>
        <w:widowControl w:val="0"/>
        <w:autoSpaceDE w:val="0"/>
        <w:autoSpaceDN w:val="0"/>
        <w:jc w:val="center"/>
      </w:pPr>
      <w:r w:rsidRPr="002C6536">
        <w:t>(</w:t>
      </w:r>
      <w:r w:rsidRPr="009339DC">
        <w:t>фамил</w:t>
      </w:r>
      <w:r>
        <w:t xml:space="preserve">ия, имя, отчество (при наличии) </w:t>
      </w:r>
      <w:r w:rsidRPr="002C6536">
        <w:t>и подпись)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57AB7" w:rsidRPr="002C6536" w:rsidRDefault="00A57AB7" w:rsidP="00A57AB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Настоящим подтверждаю, что все представленные мной сведения и документы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>являются достоверными.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C6536">
        <w:rPr>
          <w:sz w:val="24"/>
          <w:szCs w:val="24"/>
        </w:rPr>
        <w:t xml:space="preserve">    ____________________     _______________________________________________________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</w:pPr>
      <w:r w:rsidRPr="002C6536">
        <w:t xml:space="preserve">         (подпись)                     (расшифровка подписи)</w:t>
      </w:r>
    </w:p>
    <w:p w:rsidR="00A57AB7" w:rsidRPr="002C6536" w:rsidRDefault="00A57AB7" w:rsidP="00A57AB7">
      <w:pPr>
        <w:widowControl w:val="0"/>
        <w:autoSpaceDE w:val="0"/>
        <w:autoSpaceDN w:val="0"/>
        <w:jc w:val="both"/>
      </w:pPr>
      <w:r w:rsidRPr="002C6536">
        <w:t xml:space="preserve">    «___» ___________ 20___ года</w:t>
      </w:r>
    </w:p>
    <w:p w:rsidR="00A57AB7" w:rsidRPr="002C6536" w:rsidRDefault="00A57AB7" w:rsidP="00B72849">
      <w:pPr>
        <w:widowControl w:val="0"/>
        <w:autoSpaceDE w:val="0"/>
        <w:autoSpaceDN w:val="0"/>
        <w:jc w:val="both"/>
      </w:pPr>
    </w:p>
    <w:sectPr w:rsidR="00A57AB7" w:rsidRPr="002C6536" w:rsidSect="00D2180E">
      <w:headerReference w:type="default" r:id="rId14"/>
      <w:pgSz w:w="11906" w:h="16838"/>
      <w:pgMar w:top="851" w:right="1021" w:bottom="567" w:left="1418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AAA" w:rsidRDefault="007A3AAA" w:rsidP="00D62194">
      <w:r>
        <w:separator/>
      </w:r>
    </w:p>
  </w:endnote>
  <w:endnote w:type="continuationSeparator" w:id="0">
    <w:p w:rsidR="007A3AAA" w:rsidRDefault="007A3AAA" w:rsidP="00D62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AAA" w:rsidRDefault="007A3AAA" w:rsidP="00D62194">
      <w:r>
        <w:separator/>
      </w:r>
    </w:p>
  </w:footnote>
  <w:footnote w:type="continuationSeparator" w:id="0">
    <w:p w:rsidR="007A3AAA" w:rsidRDefault="007A3AAA" w:rsidP="00D62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156" w:rsidRDefault="00470156">
    <w:pPr>
      <w:pStyle w:val="a7"/>
      <w:jc w:val="center"/>
    </w:pPr>
    <w:fldSimple w:instr="PAGE   \* MERGEFORMAT">
      <w:r w:rsidR="00BB6BAE">
        <w:rPr>
          <w:noProof/>
        </w:rPr>
        <w:t>24</w:t>
      </w:r>
    </w:fldSimple>
  </w:p>
  <w:p w:rsidR="00470156" w:rsidRDefault="004701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E600C4"/>
    <w:multiLevelType w:val="hybridMultilevel"/>
    <w:tmpl w:val="86889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75F76"/>
    <w:multiLevelType w:val="multilevel"/>
    <w:tmpl w:val="49C8D396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2262" w:hanging="420"/>
      </w:pPr>
      <w:rPr>
        <w:rFonts w:ascii="Symbol" w:hAnsi="Symbo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color w:val="auto"/>
      </w:rPr>
    </w:lvl>
    <w:lvl w:ilvl="3">
      <w:start w:val="1"/>
      <w:numFmt w:val="bullet"/>
      <w:lvlText w:val=""/>
      <w:lvlJc w:val="left"/>
      <w:pPr>
        <w:ind w:left="3258" w:hanging="72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66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4314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22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78" w:hanging="1800"/>
      </w:pPr>
      <w:rPr>
        <w:color w:val="auto"/>
      </w:rPr>
    </w:lvl>
  </w:abstractNum>
  <w:abstractNum w:abstractNumId="3">
    <w:nsid w:val="03B60BB5"/>
    <w:multiLevelType w:val="multilevel"/>
    <w:tmpl w:val="83D400EC"/>
    <w:lvl w:ilvl="0">
      <w:start w:val="7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4">
    <w:nsid w:val="08153753"/>
    <w:multiLevelType w:val="hybridMultilevel"/>
    <w:tmpl w:val="3E989E5A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D076C"/>
    <w:multiLevelType w:val="hybridMultilevel"/>
    <w:tmpl w:val="D7CE7CB0"/>
    <w:lvl w:ilvl="0" w:tplc="9008EE98">
      <w:start w:val="2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34F73F6"/>
    <w:multiLevelType w:val="multilevel"/>
    <w:tmpl w:val="48123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>
    <w:nsid w:val="17B4027B"/>
    <w:multiLevelType w:val="multilevel"/>
    <w:tmpl w:val="96FE087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0" w:hanging="1800"/>
      </w:pPr>
      <w:rPr>
        <w:rFonts w:hint="default"/>
      </w:rPr>
    </w:lvl>
  </w:abstractNum>
  <w:abstractNum w:abstractNumId="8">
    <w:nsid w:val="189A0372"/>
    <w:multiLevelType w:val="multilevel"/>
    <w:tmpl w:val="56DA52C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572C0E"/>
    <w:multiLevelType w:val="multilevel"/>
    <w:tmpl w:val="95E87CE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8216B6"/>
    <w:multiLevelType w:val="hybridMultilevel"/>
    <w:tmpl w:val="058C1AF0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32A2A"/>
    <w:multiLevelType w:val="hybridMultilevel"/>
    <w:tmpl w:val="9CF4D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F6478"/>
    <w:multiLevelType w:val="hybridMultilevel"/>
    <w:tmpl w:val="568A824A"/>
    <w:lvl w:ilvl="0" w:tplc="0419000F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130D7"/>
    <w:multiLevelType w:val="multilevel"/>
    <w:tmpl w:val="B7B2D792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52E1730"/>
    <w:multiLevelType w:val="hybridMultilevel"/>
    <w:tmpl w:val="692895B2"/>
    <w:lvl w:ilvl="0" w:tplc="8E48D202">
      <w:start w:val="23"/>
      <w:numFmt w:val="decimal"/>
      <w:lvlText w:val="%1."/>
      <w:lvlJc w:val="left"/>
      <w:pPr>
        <w:ind w:left="39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4E95"/>
    <w:multiLevelType w:val="hybridMultilevel"/>
    <w:tmpl w:val="8B082624"/>
    <w:lvl w:ilvl="0" w:tplc="5BD8E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C5E1C4C"/>
    <w:multiLevelType w:val="multilevel"/>
    <w:tmpl w:val="19900A8E"/>
    <w:lvl w:ilvl="0">
      <w:start w:val="54"/>
      <w:numFmt w:val="decimal"/>
      <w:lvlText w:val="%1."/>
      <w:lvlJc w:val="left"/>
      <w:pPr>
        <w:ind w:left="645" w:hanging="645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4826B0"/>
    <w:multiLevelType w:val="hybridMultilevel"/>
    <w:tmpl w:val="1C729E14"/>
    <w:lvl w:ilvl="0" w:tplc="63CC1454">
      <w:start w:val="2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9AF7CD5"/>
    <w:multiLevelType w:val="hybridMultilevel"/>
    <w:tmpl w:val="F8A2288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A055D8C"/>
    <w:multiLevelType w:val="hybridMultilevel"/>
    <w:tmpl w:val="93AA8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534F5"/>
    <w:multiLevelType w:val="hybridMultilevel"/>
    <w:tmpl w:val="55CCF8A4"/>
    <w:lvl w:ilvl="0" w:tplc="EED8976A">
      <w:start w:val="2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EC93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020F1A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AB5524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DC049A3"/>
    <w:multiLevelType w:val="hybridMultilevel"/>
    <w:tmpl w:val="E878EA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D70E4"/>
    <w:multiLevelType w:val="multilevel"/>
    <w:tmpl w:val="6EA4EB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7">
    <w:nsid w:val="61D85AC6"/>
    <w:multiLevelType w:val="multilevel"/>
    <w:tmpl w:val="30B2950C"/>
    <w:lvl w:ilvl="0">
      <w:start w:val="5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98A1B57"/>
    <w:multiLevelType w:val="multilevel"/>
    <w:tmpl w:val="12FA7A06"/>
    <w:lvl w:ilvl="0">
      <w:start w:val="5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B1F43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D229BF"/>
    <w:multiLevelType w:val="hybridMultilevel"/>
    <w:tmpl w:val="BC70B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B3382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40F412C"/>
    <w:multiLevelType w:val="multilevel"/>
    <w:tmpl w:val="12AA5670"/>
    <w:lvl w:ilvl="0">
      <w:start w:val="7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626FA9"/>
    <w:multiLevelType w:val="multilevel"/>
    <w:tmpl w:val="80B078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7B53F6D"/>
    <w:multiLevelType w:val="hybridMultilevel"/>
    <w:tmpl w:val="ADAC1638"/>
    <w:lvl w:ilvl="0" w:tplc="CCFC77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25434"/>
    <w:multiLevelType w:val="multilevel"/>
    <w:tmpl w:val="43486DD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955005E"/>
    <w:multiLevelType w:val="hybridMultilevel"/>
    <w:tmpl w:val="98184046"/>
    <w:lvl w:ilvl="0" w:tplc="51AA7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0E888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02F19"/>
    <w:multiLevelType w:val="multilevel"/>
    <w:tmpl w:val="F82A12D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>
    <w:nsid w:val="79EC195D"/>
    <w:multiLevelType w:val="multilevel"/>
    <w:tmpl w:val="906059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33"/>
  </w:num>
  <w:num w:numId="3">
    <w:abstractNumId w:val="37"/>
  </w:num>
  <w:num w:numId="4">
    <w:abstractNumId w:val="4"/>
  </w:num>
  <w:num w:numId="5">
    <w:abstractNumId w:val="9"/>
  </w:num>
  <w:num w:numId="6">
    <w:abstractNumId w:val="36"/>
  </w:num>
  <w:num w:numId="7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2"/>
  </w:num>
  <w:num w:numId="10">
    <w:abstractNumId w:val="39"/>
  </w:num>
  <w:num w:numId="11">
    <w:abstractNumId w:val="23"/>
  </w:num>
  <w:num w:numId="12">
    <w:abstractNumId w:val="31"/>
  </w:num>
  <w:num w:numId="13">
    <w:abstractNumId w:val="29"/>
  </w:num>
  <w:num w:numId="14">
    <w:abstractNumId w:val="34"/>
  </w:num>
  <w:num w:numId="15">
    <w:abstractNumId w:val="24"/>
  </w:num>
  <w:num w:numId="16">
    <w:abstractNumId w:val="25"/>
  </w:num>
  <w:num w:numId="17">
    <w:abstractNumId w:val="19"/>
  </w:num>
  <w:num w:numId="18">
    <w:abstractNumId w:val="8"/>
  </w:num>
  <w:num w:numId="19">
    <w:abstractNumId w:val="14"/>
  </w:num>
  <w:num w:numId="20">
    <w:abstractNumId w:val="12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5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54"/>
    </w:lvlOverride>
    <w:lvlOverride w:ilvl="1">
      <w:startOverride w:val="3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7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7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26"/>
  </w:num>
  <w:num w:numId="32">
    <w:abstractNumId w:val="38"/>
  </w:num>
  <w:num w:numId="33">
    <w:abstractNumId w:val="21"/>
  </w:num>
  <w:num w:numId="34">
    <w:abstractNumId w:val="18"/>
  </w:num>
  <w:num w:numId="35">
    <w:abstractNumId w:val="12"/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"/>
  </w:num>
  <w:num w:numId="42">
    <w:abstractNumId w:val="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99"/>
    <w:rsid w:val="0000459A"/>
    <w:rsid w:val="0001222C"/>
    <w:rsid w:val="0001728B"/>
    <w:rsid w:val="0001767D"/>
    <w:rsid w:val="000179A2"/>
    <w:rsid w:val="00022059"/>
    <w:rsid w:val="0002433F"/>
    <w:rsid w:val="00027494"/>
    <w:rsid w:val="00027A54"/>
    <w:rsid w:val="00031B26"/>
    <w:rsid w:val="00033F5F"/>
    <w:rsid w:val="000365C7"/>
    <w:rsid w:val="00036ADD"/>
    <w:rsid w:val="00040EC5"/>
    <w:rsid w:val="00044F07"/>
    <w:rsid w:val="00046ADF"/>
    <w:rsid w:val="0007171F"/>
    <w:rsid w:val="00075E98"/>
    <w:rsid w:val="00076AAE"/>
    <w:rsid w:val="000824D3"/>
    <w:rsid w:val="00094DD2"/>
    <w:rsid w:val="00096189"/>
    <w:rsid w:val="000970FF"/>
    <w:rsid w:val="000A3E77"/>
    <w:rsid w:val="000A4A4E"/>
    <w:rsid w:val="000C069E"/>
    <w:rsid w:val="000C1CD0"/>
    <w:rsid w:val="000C29C0"/>
    <w:rsid w:val="000C5899"/>
    <w:rsid w:val="000C58A1"/>
    <w:rsid w:val="000C7285"/>
    <w:rsid w:val="000E2C00"/>
    <w:rsid w:val="001015D6"/>
    <w:rsid w:val="0010219E"/>
    <w:rsid w:val="00110590"/>
    <w:rsid w:val="001109E6"/>
    <w:rsid w:val="00115F31"/>
    <w:rsid w:val="00120A65"/>
    <w:rsid w:val="0012571C"/>
    <w:rsid w:val="001259DE"/>
    <w:rsid w:val="00130060"/>
    <w:rsid w:val="00130167"/>
    <w:rsid w:val="001336AB"/>
    <w:rsid w:val="00143B2C"/>
    <w:rsid w:val="0014415B"/>
    <w:rsid w:val="001510E6"/>
    <w:rsid w:val="00153E47"/>
    <w:rsid w:val="0015711E"/>
    <w:rsid w:val="00167A9F"/>
    <w:rsid w:val="0017406F"/>
    <w:rsid w:val="00175343"/>
    <w:rsid w:val="001770C0"/>
    <w:rsid w:val="00185C77"/>
    <w:rsid w:val="001A1104"/>
    <w:rsid w:val="001A1677"/>
    <w:rsid w:val="001A347C"/>
    <w:rsid w:val="001A39C2"/>
    <w:rsid w:val="001A3FAE"/>
    <w:rsid w:val="001A5964"/>
    <w:rsid w:val="001C4143"/>
    <w:rsid w:val="001C4E88"/>
    <w:rsid w:val="001C706D"/>
    <w:rsid w:val="001D0F2C"/>
    <w:rsid w:val="001D3681"/>
    <w:rsid w:val="001D516A"/>
    <w:rsid w:val="001F4E64"/>
    <w:rsid w:val="001F6543"/>
    <w:rsid w:val="00203178"/>
    <w:rsid w:val="00203591"/>
    <w:rsid w:val="002073FF"/>
    <w:rsid w:val="0021144E"/>
    <w:rsid w:val="002120FE"/>
    <w:rsid w:val="0021374D"/>
    <w:rsid w:val="00213C73"/>
    <w:rsid w:val="00221BAF"/>
    <w:rsid w:val="00231A45"/>
    <w:rsid w:val="00235305"/>
    <w:rsid w:val="00243650"/>
    <w:rsid w:val="00244D69"/>
    <w:rsid w:val="00245CB6"/>
    <w:rsid w:val="00260C87"/>
    <w:rsid w:val="00262015"/>
    <w:rsid w:val="002633F4"/>
    <w:rsid w:val="00265DF2"/>
    <w:rsid w:val="00266A26"/>
    <w:rsid w:val="0026719B"/>
    <w:rsid w:val="00273777"/>
    <w:rsid w:val="0028147E"/>
    <w:rsid w:val="00283AED"/>
    <w:rsid w:val="002861F2"/>
    <w:rsid w:val="00292072"/>
    <w:rsid w:val="00295AF8"/>
    <w:rsid w:val="002967D2"/>
    <w:rsid w:val="002A29F8"/>
    <w:rsid w:val="002A37A6"/>
    <w:rsid w:val="002A3CE6"/>
    <w:rsid w:val="002B231A"/>
    <w:rsid w:val="002C5C76"/>
    <w:rsid w:val="002C6536"/>
    <w:rsid w:val="002D2A0A"/>
    <w:rsid w:val="002D5079"/>
    <w:rsid w:val="002E0296"/>
    <w:rsid w:val="002E11CF"/>
    <w:rsid w:val="002F1452"/>
    <w:rsid w:val="002F51AC"/>
    <w:rsid w:val="003011CB"/>
    <w:rsid w:val="0031640B"/>
    <w:rsid w:val="003304E6"/>
    <w:rsid w:val="003435A3"/>
    <w:rsid w:val="00343BAD"/>
    <w:rsid w:val="00343CD0"/>
    <w:rsid w:val="00346D03"/>
    <w:rsid w:val="00347F57"/>
    <w:rsid w:val="0035400B"/>
    <w:rsid w:val="00361A83"/>
    <w:rsid w:val="00376AC1"/>
    <w:rsid w:val="00376B1A"/>
    <w:rsid w:val="00380E2E"/>
    <w:rsid w:val="00382EE9"/>
    <w:rsid w:val="00391DF3"/>
    <w:rsid w:val="003953B5"/>
    <w:rsid w:val="00395E2F"/>
    <w:rsid w:val="003A3121"/>
    <w:rsid w:val="003A40DD"/>
    <w:rsid w:val="003B504F"/>
    <w:rsid w:val="003B5B83"/>
    <w:rsid w:val="003B7F49"/>
    <w:rsid w:val="003D7D4A"/>
    <w:rsid w:val="003E1DFA"/>
    <w:rsid w:val="003E5A11"/>
    <w:rsid w:val="003E5DE7"/>
    <w:rsid w:val="003F02CE"/>
    <w:rsid w:val="003F3B2B"/>
    <w:rsid w:val="003F3F1D"/>
    <w:rsid w:val="003F7768"/>
    <w:rsid w:val="00401D6B"/>
    <w:rsid w:val="004068D2"/>
    <w:rsid w:val="00410010"/>
    <w:rsid w:val="00410A7B"/>
    <w:rsid w:val="004111D5"/>
    <w:rsid w:val="00412B37"/>
    <w:rsid w:val="004130BB"/>
    <w:rsid w:val="004171A2"/>
    <w:rsid w:val="00417F01"/>
    <w:rsid w:val="004227E3"/>
    <w:rsid w:val="00424C08"/>
    <w:rsid w:val="00425B2B"/>
    <w:rsid w:val="0043060B"/>
    <w:rsid w:val="00430FC2"/>
    <w:rsid w:val="0044445A"/>
    <w:rsid w:val="00454E77"/>
    <w:rsid w:val="00460E5C"/>
    <w:rsid w:val="0046212D"/>
    <w:rsid w:val="00470156"/>
    <w:rsid w:val="0048591D"/>
    <w:rsid w:val="004A062A"/>
    <w:rsid w:val="004A12F6"/>
    <w:rsid w:val="004B1552"/>
    <w:rsid w:val="004B4B2B"/>
    <w:rsid w:val="004D06C9"/>
    <w:rsid w:val="004D2AFC"/>
    <w:rsid w:val="004E2BA8"/>
    <w:rsid w:val="004E39D1"/>
    <w:rsid w:val="004E47C3"/>
    <w:rsid w:val="004E63DE"/>
    <w:rsid w:val="004E6A7C"/>
    <w:rsid w:val="004E7A4E"/>
    <w:rsid w:val="004F09BB"/>
    <w:rsid w:val="004F24D1"/>
    <w:rsid w:val="005001D8"/>
    <w:rsid w:val="005129BE"/>
    <w:rsid w:val="00517CB4"/>
    <w:rsid w:val="0052052B"/>
    <w:rsid w:val="00523406"/>
    <w:rsid w:val="0052357A"/>
    <w:rsid w:val="00525ACF"/>
    <w:rsid w:val="00537420"/>
    <w:rsid w:val="00537839"/>
    <w:rsid w:val="00545829"/>
    <w:rsid w:val="005467A2"/>
    <w:rsid w:val="00546C3E"/>
    <w:rsid w:val="00554897"/>
    <w:rsid w:val="00556214"/>
    <w:rsid w:val="005562D1"/>
    <w:rsid w:val="00566CA0"/>
    <w:rsid w:val="0057054E"/>
    <w:rsid w:val="00574730"/>
    <w:rsid w:val="005837AA"/>
    <w:rsid w:val="00591BA7"/>
    <w:rsid w:val="005B19F9"/>
    <w:rsid w:val="005B7E6C"/>
    <w:rsid w:val="005C3E0C"/>
    <w:rsid w:val="005D042C"/>
    <w:rsid w:val="005D49D4"/>
    <w:rsid w:val="005E2BC1"/>
    <w:rsid w:val="005F323B"/>
    <w:rsid w:val="005F5604"/>
    <w:rsid w:val="005F5B15"/>
    <w:rsid w:val="00633DAC"/>
    <w:rsid w:val="006378F8"/>
    <w:rsid w:val="0064205C"/>
    <w:rsid w:val="00650032"/>
    <w:rsid w:val="00663909"/>
    <w:rsid w:val="00664224"/>
    <w:rsid w:val="00665F4E"/>
    <w:rsid w:val="006705AF"/>
    <w:rsid w:val="00677F2B"/>
    <w:rsid w:val="00694081"/>
    <w:rsid w:val="006A1815"/>
    <w:rsid w:val="006A2F39"/>
    <w:rsid w:val="006B2202"/>
    <w:rsid w:val="006C2582"/>
    <w:rsid w:val="006C571A"/>
    <w:rsid w:val="006C7166"/>
    <w:rsid w:val="006D3FE3"/>
    <w:rsid w:val="006D67A5"/>
    <w:rsid w:val="006E424E"/>
    <w:rsid w:val="006E4ACF"/>
    <w:rsid w:val="006F3ED8"/>
    <w:rsid w:val="00701A64"/>
    <w:rsid w:val="00704B4C"/>
    <w:rsid w:val="0070656A"/>
    <w:rsid w:val="00712AC7"/>
    <w:rsid w:val="00716448"/>
    <w:rsid w:val="00725C88"/>
    <w:rsid w:val="007275E4"/>
    <w:rsid w:val="00740D6B"/>
    <w:rsid w:val="00753352"/>
    <w:rsid w:val="0076467E"/>
    <w:rsid w:val="00767C2B"/>
    <w:rsid w:val="00774DFF"/>
    <w:rsid w:val="00776C87"/>
    <w:rsid w:val="0077770A"/>
    <w:rsid w:val="007849F6"/>
    <w:rsid w:val="007904A3"/>
    <w:rsid w:val="00795E83"/>
    <w:rsid w:val="007A01DE"/>
    <w:rsid w:val="007A08F8"/>
    <w:rsid w:val="007A0F50"/>
    <w:rsid w:val="007A2967"/>
    <w:rsid w:val="007A3AAA"/>
    <w:rsid w:val="007A7095"/>
    <w:rsid w:val="007C21F3"/>
    <w:rsid w:val="007C6309"/>
    <w:rsid w:val="007D6767"/>
    <w:rsid w:val="007E1E3F"/>
    <w:rsid w:val="007E538A"/>
    <w:rsid w:val="007F19F5"/>
    <w:rsid w:val="007F6547"/>
    <w:rsid w:val="00804D7F"/>
    <w:rsid w:val="00805240"/>
    <w:rsid w:val="00807349"/>
    <w:rsid w:val="00820966"/>
    <w:rsid w:val="00821F6E"/>
    <w:rsid w:val="00827CAB"/>
    <w:rsid w:val="00831492"/>
    <w:rsid w:val="008337D9"/>
    <w:rsid w:val="00834882"/>
    <w:rsid w:val="00835FF1"/>
    <w:rsid w:val="00843A95"/>
    <w:rsid w:val="00844B12"/>
    <w:rsid w:val="00860441"/>
    <w:rsid w:val="0086098A"/>
    <w:rsid w:val="0086157D"/>
    <w:rsid w:val="008616DB"/>
    <w:rsid w:val="00865169"/>
    <w:rsid w:val="00875A17"/>
    <w:rsid w:val="0088074C"/>
    <w:rsid w:val="00881328"/>
    <w:rsid w:val="00882FE3"/>
    <w:rsid w:val="008A4AF6"/>
    <w:rsid w:val="008A4DBC"/>
    <w:rsid w:val="008B3B32"/>
    <w:rsid w:val="008B4274"/>
    <w:rsid w:val="008C3DFB"/>
    <w:rsid w:val="008C4C12"/>
    <w:rsid w:val="008D05EF"/>
    <w:rsid w:val="008D4DD5"/>
    <w:rsid w:val="008E1D9A"/>
    <w:rsid w:val="008E27E2"/>
    <w:rsid w:val="008E40BB"/>
    <w:rsid w:val="008F0D12"/>
    <w:rsid w:val="00907125"/>
    <w:rsid w:val="00912F73"/>
    <w:rsid w:val="009144E1"/>
    <w:rsid w:val="0091456B"/>
    <w:rsid w:val="009210B7"/>
    <w:rsid w:val="00936E7D"/>
    <w:rsid w:val="00951F93"/>
    <w:rsid w:val="00954C2D"/>
    <w:rsid w:val="00966812"/>
    <w:rsid w:val="009677CC"/>
    <w:rsid w:val="0097159B"/>
    <w:rsid w:val="00980D5D"/>
    <w:rsid w:val="00984A35"/>
    <w:rsid w:val="00985624"/>
    <w:rsid w:val="00990C2D"/>
    <w:rsid w:val="00990F15"/>
    <w:rsid w:val="009927AB"/>
    <w:rsid w:val="009A6EDE"/>
    <w:rsid w:val="009B5770"/>
    <w:rsid w:val="009D0C1A"/>
    <w:rsid w:val="009D1444"/>
    <w:rsid w:val="009D2ABD"/>
    <w:rsid w:val="009E4BF4"/>
    <w:rsid w:val="009F5E43"/>
    <w:rsid w:val="009F65DE"/>
    <w:rsid w:val="00A00333"/>
    <w:rsid w:val="00A018D0"/>
    <w:rsid w:val="00A05F97"/>
    <w:rsid w:val="00A13850"/>
    <w:rsid w:val="00A149FE"/>
    <w:rsid w:val="00A21805"/>
    <w:rsid w:val="00A21A66"/>
    <w:rsid w:val="00A21DFA"/>
    <w:rsid w:val="00A32590"/>
    <w:rsid w:val="00A36723"/>
    <w:rsid w:val="00A44731"/>
    <w:rsid w:val="00A45D1A"/>
    <w:rsid w:val="00A47319"/>
    <w:rsid w:val="00A50C5B"/>
    <w:rsid w:val="00A57AB7"/>
    <w:rsid w:val="00A712F6"/>
    <w:rsid w:val="00A71B8C"/>
    <w:rsid w:val="00A8325E"/>
    <w:rsid w:val="00A84238"/>
    <w:rsid w:val="00A85921"/>
    <w:rsid w:val="00A9360B"/>
    <w:rsid w:val="00A96B26"/>
    <w:rsid w:val="00AA7B1A"/>
    <w:rsid w:val="00AC073D"/>
    <w:rsid w:val="00AC1CE7"/>
    <w:rsid w:val="00AC5207"/>
    <w:rsid w:val="00AC5C07"/>
    <w:rsid w:val="00AD7AE0"/>
    <w:rsid w:val="00AE2BAD"/>
    <w:rsid w:val="00AE3E30"/>
    <w:rsid w:val="00AE6BE7"/>
    <w:rsid w:val="00B00128"/>
    <w:rsid w:val="00B11672"/>
    <w:rsid w:val="00B20C76"/>
    <w:rsid w:val="00B3043D"/>
    <w:rsid w:val="00B33F57"/>
    <w:rsid w:val="00B344F8"/>
    <w:rsid w:val="00B34912"/>
    <w:rsid w:val="00B42E20"/>
    <w:rsid w:val="00B4390F"/>
    <w:rsid w:val="00B44725"/>
    <w:rsid w:val="00B50E1C"/>
    <w:rsid w:val="00B53404"/>
    <w:rsid w:val="00B65582"/>
    <w:rsid w:val="00B72849"/>
    <w:rsid w:val="00B81BF7"/>
    <w:rsid w:val="00B9291E"/>
    <w:rsid w:val="00BA1973"/>
    <w:rsid w:val="00BB147F"/>
    <w:rsid w:val="00BB25A5"/>
    <w:rsid w:val="00BB26BC"/>
    <w:rsid w:val="00BB6474"/>
    <w:rsid w:val="00BB6BAE"/>
    <w:rsid w:val="00BB79AF"/>
    <w:rsid w:val="00BC2742"/>
    <w:rsid w:val="00BC42C6"/>
    <w:rsid w:val="00BD2B7F"/>
    <w:rsid w:val="00BD59DE"/>
    <w:rsid w:val="00BD5D21"/>
    <w:rsid w:val="00BE01EF"/>
    <w:rsid w:val="00BE0543"/>
    <w:rsid w:val="00C03833"/>
    <w:rsid w:val="00C10178"/>
    <w:rsid w:val="00C10D2B"/>
    <w:rsid w:val="00C1257E"/>
    <w:rsid w:val="00C12F5C"/>
    <w:rsid w:val="00C15DF3"/>
    <w:rsid w:val="00C238DB"/>
    <w:rsid w:val="00C24C8D"/>
    <w:rsid w:val="00C32959"/>
    <w:rsid w:val="00C34A0F"/>
    <w:rsid w:val="00C35D17"/>
    <w:rsid w:val="00C5156A"/>
    <w:rsid w:val="00C755C4"/>
    <w:rsid w:val="00C8009F"/>
    <w:rsid w:val="00C845AF"/>
    <w:rsid w:val="00C91A78"/>
    <w:rsid w:val="00C93099"/>
    <w:rsid w:val="00C9369A"/>
    <w:rsid w:val="00C94BE7"/>
    <w:rsid w:val="00C94D05"/>
    <w:rsid w:val="00C95F65"/>
    <w:rsid w:val="00CA408B"/>
    <w:rsid w:val="00CA4B5F"/>
    <w:rsid w:val="00CB325D"/>
    <w:rsid w:val="00CC23B2"/>
    <w:rsid w:val="00CC757A"/>
    <w:rsid w:val="00CD0DA8"/>
    <w:rsid w:val="00CD63B4"/>
    <w:rsid w:val="00CE1967"/>
    <w:rsid w:val="00CF068A"/>
    <w:rsid w:val="00CF2B73"/>
    <w:rsid w:val="00CF5814"/>
    <w:rsid w:val="00D11AF9"/>
    <w:rsid w:val="00D1284E"/>
    <w:rsid w:val="00D14DDE"/>
    <w:rsid w:val="00D2180E"/>
    <w:rsid w:val="00D253E8"/>
    <w:rsid w:val="00D467FD"/>
    <w:rsid w:val="00D56091"/>
    <w:rsid w:val="00D62194"/>
    <w:rsid w:val="00D6509D"/>
    <w:rsid w:val="00D72EC8"/>
    <w:rsid w:val="00D743AF"/>
    <w:rsid w:val="00D83614"/>
    <w:rsid w:val="00D85F79"/>
    <w:rsid w:val="00DA52E7"/>
    <w:rsid w:val="00DA5BFE"/>
    <w:rsid w:val="00DA61CD"/>
    <w:rsid w:val="00DC1F83"/>
    <w:rsid w:val="00DC2C6E"/>
    <w:rsid w:val="00DD7BC5"/>
    <w:rsid w:val="00DE507A"/>
    <w:rsid w:val="00DE5D4F"/>
    <w:rsid w:val="00E00B6A"/>
    <w:rsid w:val="00E0318A"/>
    <w:rsid w:val="00E07D82"/>
    <w:rsid w:val="00E1058C"/>
    <w:rsid w:val="00E16457"/>
    <w:rsid w:val="00E216E8"/>
    <w:rsid w:val="00E25B2D"/>
    <w:rsid w:val="00E25D00"/>
    <w:rsid w:val="00E34B40"/>
    <w:rsid w:val="00E449C4"/>
    <w:rsid w:val="00E454CF"/>
    <w:rsid w:val="00E464D7"/>
    <w:rsid w:val="00E5669E"/>
    <w:rsid w:val="00E6127E"/>
    <w:rsid w:val="00E675ED"/>
    <w:rsid w:val="00E72AAE"/>
    <w:rsid w:val="00E73FCF"/>
    <w:rsid w:val="00E8051B"/>
    <w:rsid w:val="00E90B71"/>
    <w:rsid w:val="00E93E15"/>
    <w:rsid w:val="00E949DB"/>
    <w:rsid w:val="00EA5ABF"/>
    <w:rsid w:val="00EB382D"/>
    <w:rsid w:val="00EB757B"/>
    <w:rsid w:val="00EC02EE"/>
    <w:rsid w:val="00EC0AB8"/>
    <w:rsid w:val="00EE65FA"/>
    <w:rsid w:val="00EE79F8"/>
    <w:rsid w:val="00EF353A"/>
    <w:rsid w:val="00F01CA1"/>
    <w:rsid w:val="00F031A1"/>
    <w:rsid w:val="00F23588"/>
    <w:rsid w:val="00F343CB"/>
    <w:rsid w:val="00F40D6A"/>
    <w:rsid w:val="00F42F2D"/>
    <w:rsid w:val="00F45F1B"/>
    <w:rsid w:val="00F47DD0"/>
    <w:rsid w:val="00F55F6F"/>
    <w:rsid w:val="00F619A4"/>
    <w:rsid w:val="00F63D13"/>
    <w:rsid w:val="00F6562D"/>
    <w:rsid w:val="00F67C82"/>
    <w:rsid w:val="00F7170E"/>
    <w:rsid w:val="00F73951"/>
    <w:rsid w:val="00F756E0"/>
    <w:rsid w:val="00F82717"/>
    <w:rsid w:val="00F84D27"/>
    <w:rsid w:val="00F86353"/>
    <w:rsid w:val="00F903E6"/>
    <w:rsid w:val="00F90D80"/>
    <w:rsid w:val="00F95027"/>
    <w:rsid w:val="00F951DA"/>
    <w:rsid w:val="00FA02E1"/>
    <w:rsid w:val="00FB3EBA"/>
    <w:rsid w:val="00FC20DC"/>
    <w:rsid w:val="00FC2C6F"/>
    <w:rsid w:val="00FC7F54"/>
    <w:rsid w:val="00FD5A48"/>
    <w:rsid w:val="00FD5D32"/>
    <w:rsid w:val="00FD788D"/>
    <w:rsid w:val="00FE1CF3"/>
    <w:rsid w:val="00FE71D0"/>
    <w:rsid w:val="00FE7ACA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473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21">
    <w:name w:val="Body Text 2"/>
    <w:basedOn w:val="a"/>
    <w:link w:val="22"/>
    <w:rsid w:val="00D62194"/>
    <w:pPr>
      <w:jc w:val="both"/>
    </w:pPr>
    <w:rPr>
      <w:sz w:val="28"/>
      <w:szCs w:val="28"/>
      <w:lang/>
    </w:rPr>
  </w:style>
  <w:style w:type="character" w:customStyle="1" w:styleId="22">
    <w:name w:val="Основной текст 2 Знак"/>
    <w:link w:val="21"/>
    <w:rsid w:val="00D62194"/>
    <w:rPr>
      <w:sz w:val="28"/>
      <w:szCs w:val="28"/>
      <w:lang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nhideWhenUsed/>
    <w:rsid w:val="00DA5BF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/>
    </w:rPr>
  </w:style>
  <w:style w:type="character" w:customStyle="1" w:styleId="af7">
    <w:name w:val="Название Знак"/>
    <w:link w:val="af6"/>
    <w:rsid w:val="00B81BF7"/>
    <w:rPr>
      <w:sz w:val="28"/>
      <w:szCs w:val="28"/>
      <w:lang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D06C9"/>
  </w:style>
  <w:style w:type="character" w:customStyle="1" w:styleId="20">
    <w:name w:val="Заголовок 2 Знак"/>
    <w:link w:val="2"/>
    <w:uiPriority w:val="9"/>
    <w:rsid w:val="00574730"/>
    <w:rPr>
      <w:rFonts w:ascii="Cambria" w:hAnsi="Cambria"/>
      <w:b/>
      <w:bCs/>
      <w:color w:val="4F81BD"/>
      <w:sz w:val="26"/>
      <w:szCs w:val="26"/>
      <w:lang/>
    </w:rPr>
  </w:style>
  <w:style w:type="character" w:customStyle="1" w:styleId="ae">
    <w:name w:val="Абзац списка Знак"/>
    <w:link w:val="ad"/>
    <w:uiPriority w:val="34"/>
    <w:rsid w:val="00574730"/>
    <w:rPr>
      <w:rFonts w:ascii="Calibri" w:eastAsia="Calibri" w:hAnsi="Calibri"/>
      <w:sz w:val="22"/>
      <w:szCs w:val="22"/>
      <w:lang w:eastAsia="en-US"/>
    </w:rPr>
  </w:style>
  <w:style w:type="paragraph" w:styleId="af8">
    <w:name w:val="endnote text"/>
    <w:basedOn w:val="a"/>
    <w:link w:val="af9"/>
    <w:uiPriority w:val="99"/>
    <w:unhideWhenUsed/>
    <w:rsid w:val="00574730"/>
    <w:rPr>
      <w:rFonts w:ascii="Calibri" w:eastAsia="Calibri" w:hAnsi="Calibri"/>
      <w:lang/>
    </w:rPr>
  </w:style>
  <w:style w:type="character" w:customStyle="1" w:styleId="af9">
    <w:name w:val="Текст концевой сноски Знак"/>
    <w:link w:val="af8"/>
    <w:uiPriority w:val="99"/>
    <w:rsid w:val="00574730"/>
    <w:rPr>
      <w:rFonts w:ascii="Calibri" w:eastAsia="Calibri" w:hAnsi="Calibri"/>
      <w:lang/>
    </w:rPr>
  </w:style>
  <w:style w:type="character" w:styleId="afa">
    <w:name w:val="endnote reference"/>
    <w:uiPriority w:val="99"/>
    <w:unhideWhenUsed/>
    <w:rsid w:val="00574730"/>
    <w:rPr>
      <w:vertAlign w:val="superscript"/>
    </w:rPr>
  </w:style>
  <w:style w:type="character" w:styleId="afb">
    <w:name w:val="FollowedHyperlink"/>
    <w:uiPriority w:val="99"/>
    <w:unhideWhenUsed/>
    <w:rsid w:val="00574730"/>
    <w:rPr>
      <w:color w:val="800080"/>
      <w:u w:val="single"/>
    </w:rPr>
  </w:style>
  <w:style w:type="paragraph" w:customStyle="1" w:styleId="11">
    <w:name w:val="Абзац списка1"/>
    <w:basedOn w:val="a"/>
    <w:rsid w:val="005747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unhideWhenUsed/>
    <w:rsid w:val="0057473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74730"/>
    <w:pPr>
      <w:spacing w:after="200"/>
    </w:pPr>
    <w:rPr>
      <w:rFonts w:ascii="Calibri" w:eastAsia="Calibri" w:hAnsi="Calibri"/>
      <w:lang/>
    </w:rPr>
  </w:style>
  <w:style w:type="character" w:customStyle="1" w:styleId="afe">
    <w:name w:val="Текст примечания Знак"/>
    <w:link w:val="afd"/>
    <w:uiPriority w:val="99"/>
    <w:rsid w:val="00574730"/>
    <w:rPr>
      <w:rFonts w:ascii="Calibri" w:eastAsia="Calibri" w:hAnsi="Calibri"/>
      <w:lang/>
    </w:rPr>
  </w:style>
  <w:style w:type="paragraph" w:styleId="aff">
    <w:name w:val="annotation subject"/>
    <w:basedOn w:val="afd"/>
    <w:next w:val="afd"/>
    <w:link w:val="aff0"/>
    <w:uiPriority w:val="99"/>
    <w:unhideWhenUsed/>
    <w:rsid w:val="00574730"/>
    <w:rPr>
      <w:b/>
      <w:bCs/>
    </w:rPr>
  </w:style>
  <w:style w:type="character" w:customStyle="1" w:styleId="aff0">
    <w:name w:val="Тема примечания Знак"/>
    <w:link w:val="aff"/>
    <w:uiPriority w:val="99"/>
    <w:rsid w:val="00574730"/>
    <w:rPr>
      <w:rFonts w:ascii="Calibri" w:eastAsia="Calibri" w:hAnsi="Calibri"/>
      <w:b/>
      <w:bCs/>
      <w:lang/>
    </w:rPr>
  </w:style>
  <w:style w:type="paragraph" w:customStyle="1" w:styleId="ConsPlusNonformat">
    <w:name w:val="ConsPlusNonformat"/>
    <w:uiPriority w:val="99"/>
    <w:rsid w:val="00574730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2">
    <w:name w:val="Основной текст Знак1"/>
    <w:uiPriority w:val="99"/>
    <w:rsid w:val="00574730"/>
    <w:rPr>
      <w:rFonts w:ascii="Times New Roman" w:hAnsi="Times New Roman" w:cs="Times New Roman"/>
      <w:sz w:val="26"/>
      <w:szCs w:val="26"/>
      <w:u w:val="none"/>
    </w:rPr>
  </w:style>
  <w:style w:type="character" w:customStyle="1" w:styleId="aff1">
    <w:name w:val="Колонтитул_"/>
    <w:link w:val="13"/>
    <w:uiPriority w:val="99"/>
    <w:rsid w:val="00574730"/>
    <w:rPr>
      <w:b/>
      <w:bCs/>
      <w:sz w:val="17"/>
      <w:szCs w:val="17"/>
      <w:shd w:val="clear" w:color="auto" w:fill="FFFFFF"/>
    </w:rPr>
  </w:style>
  <w:style w:type="character" w:customStyle="1" w:styleId="aff2">
    <w:name w:val="Колонтитул"/>
    <w:uiPriority w:val="99"/>
    <w:rsid w:val="00574730"/>
  </w:style>
  <w:style w:type="character" w:customStyle="1" w:styleId="ArialUnicodeMS">
    <w:name w:val="Колонтитул + Arial Unicode MS"/>
    <w:aliases w:val="6,5 pt3,Не полужирный,Интервал 0 pt"/>
    <w:uiPriority w:val="99"/>
    <w:rsid w:val="00574730"/>
    <w:rPr>
      <w:rFonts w:ascii="Arial Unicode MS" w:eastAsia="Arial Unicode MS" w:cs="Arial Unicode MS"/>
      <w:b w:val="0"/>
      <w:bCs w:val="0"/>
      <w:spacing w:val="-10"/>
      <w:sz w:val="13"/>
      <w:szCs w:val="13"/>
      <w:shd w:val="clear" w:color="auto" w:fill="FFFFFF"/>
    </w:rPr>
  </w:style>
  <w:style w:type="paragraph" w:customStyle="1" w:styleId="13">
    <w:name w:val="Колонтитул1"/>
    <w:basedOn w:val="a"/>
    <w:link w:val="aff1"/>
    <w:uiPriority w:val="99"/>
    <w:rsid w:val="00574730"/>
    <w:pPr>
      <w:widowControl w:val="0"/>
      <w:shd w:val="clear" w:color="auto" w:fill="FFFFFF"/>
      <w:spacing w:line="240" w:lineRule="atLeast"/>
    </w:pPr>
    <w:rPr>
      <w:b/>
      <w:bCs/>
      <w:sz w:val="17"/>
      <w:szCs w:val="17"/>
    </w:rPr>
  </w:style>
  <w:style w:type="character" w:customStyle="1" w:styleId="5">
    <w:name w:val="Заголовок №5_"/>
    <w:link w:val="50"/>
    <w:uiPriority w:val="99"/>
    <w:rsid w:val="00574730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574730"/>
    <w:pPr>
      <w:widowControl w:val="0"/>
      <w:shd w:val="clear" w:color="auto" w:fill="FFFFFF"/>
      <w:spacing w:line="307" w:lineRule="exact"/>
      <w:jc w:val="right"/>
      <w:outlineLvl w:val="4"/>
    </w:pPr>
    <w:rPr>
      <w:sz w:val="26"/>
      <w:szCs w:val="26"/>
    </w:rPr>
  </w:style>
  <w:style w:type="paragraph" w:styleId="aff3">
    <w:name w:val="Revision"/>
    <w:hidden/>
    <w:uiPriority w:val="99"/>
    <w:semiHidden/>
    <w:rsid w:val="00574730"/>
  </w:style>
  <w:style w:type="paragraph" w:styleId="aff4">
    <w:name w:val="footnote text"/>
    <w:basedOn w:val="a"/>
    <w:link w:val="aff5"/>
    <w:rsid w:val="00574730"/>
  </w:style>
  <w:style w:type="character" w:customStyle="1" w:styleId="aff5">
    <w:name w:val="Текст сноски Знак"/>
    <w:basedOn w:val="a0"/>
    <w:link w:val="aff4"/>
    <w:rsid w:val="00574730"/>
  </w:style>
  <w:style w:type="character" w:styleId="aff6">
    <w:name w:val="footnote reference"/>
    <w:rsid w:val="00574730"/>
    <w:rPr>
      <w:vertAlign w:val="superscript"/>
    </w:rPr>
  </w:style>
  <w:style w:type="table" w:customStyle="1" w:styleId="14">
    <w:name w:val="Сетка таблицы1"/>
    <w:basedOn w:val="a1"/>
    <w:next w:val="af3"/>
    <w:uiPriority w:val="39"/>
    <w:rsid w:val="005747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84238"/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B70CDBCC04479DA3352273704A695DCCB75FDA98CC643E48EDCE698DE6C06A350A972BCD44EACF3568D697EE718F620EB6704C2A8F8F9A9715B04En8J8K" TargetMode="External"/><Relationship Id="rId13" Type="http://schemas.openxmlformats.org/officeDocument/2006/relationships/hyperlink" Target="consultantplus://offline/ref=E19E7B73B2360C16BF9F54199C3992140596274155ABA1DD752CF4D59AE89A71ADC03EE3EAEE7F1FDB9AC63B5EJ4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19E7B73B2360C16BF9F54199C399214049D214F59A0A1DD752CF4D59AE89A71ADC03EE3EAEE7F1FDB9AC63B5EJ4R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19E7B73B2360C16BF9F54199C3992140596274155ABA1DD752CF4D59AE89A71ADC03EE3EAEE7F1FDB9AC63B5EJ4R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19E7B73B2360C16BF9F54199C399214049D214F59A0A1DD752CF4D59AE89A71ADC03EE3EAEE7F1FDB9AC63B5EJ4R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B70CDBCC04479DA3352273704A695DCCB75FDA98CC643E48EDCE698DE6C06A350A972BCD44EACF3568D497EB718F620EB6704C2A8F8F9A9715B04En8J8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988A-1D35-402A-9D1B-5493D9E6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8688</Words>
  <Characters>49525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58097</CharactersWithSpaces>
  <SharedDoc>false</SharedDoc>
  <HLinks>
    <vt:vector size="36" baseType="variant">
      <vt:variant>
        <vt:i4>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consultantplus://offline/ref=E19E7B73B2360C16BF9F54199C3992140596274155ABA1DD752CF4D59AE89A71ADC03EE3EAEE7F1FDB9AC63B5EJ4RAL</vt:lpwstr>
      </vt:variant>
      <vt:variant>
        <vt:lpwstr/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consultantplus://offline/ref=E19E7B73B2360C16BF9F54199C399214049D214F59A0A1DD752CF4D59AE89A71ADC03EE3EAEE7F1FDB9AC63B5EJ4RAL</vt:lpwstr>
      </vt:variant>
      <vt:variant>
        <vt:lpwstr/>
      </vt:variant>
      <vt:variant>
        <vt:i4>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consultantplus://offline/ref=E19E7B73B2360C16BF9F54199C3992140596274155ABA1DD752CF4D59AE89A71ADC03EE3EAEE7F1FDB9AC63B5EJ4RAL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consultantplus://offline/ref=E19E7B73B2360C16BF9F54199C399214049D214F59A0A1DD752CF4D59AE89A71ADC03EE3EAEE7F1FDB9AC63B5EJ4RAL</vt:lpwstr>
      </vt:variant>
      <vt:variant>
        <vt:lpwstr/>
      </vt:variant>
      <vt:variant>
        <vt:i4>2949228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consultantplus://offline/ref=CFB70CDBCC04479DA3352273704A695DCCB75FDA98CC643E48EDCE698DE6C06A350A972BCD44EACF3568D497EB718F620EB6704C2A8F8F9A9715B04En8J8K</vt:lpwstr>
      </vt:variant>
      <vt:variant>
        <vt:lpwstr/>
      </vt:variant>
      <vt:variant>
        <vt:i4>2949225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consultantplus://offline/ref=CFB70CDBCC04479DA3352273704A695DCCB75FDA98CC643E48EDCE698DE6C06A350A972BCD44EACF3568D697EE718F620EB6704C2A8F8F9A9715B04En8J8K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Евгешка</cp:lastModifiedBy>
  <cp:revision>2</cp:revision>
  <cp:lastPrinted>2020-04-09T06:57:00Z</cp:lastPrinted>
  <dcterms:created xsi:type="dcterms:W3CDTF">2020-04-10T05:36:00Z</dcterms:created>
  <dcterms:modified xsi:type="dcterms:W3CDTF">2020-04-10T05:36:00Z</dcterms:modified>
</cp:coreProperties>
</file>