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B2" w:rsidRPr="006A1F4A" w:rsidRDefault="00BD17B2" w:rsidP="00BD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D17B2" w:rsidRPr="006A1F4A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B2" w:rsidRPr="006A1F4A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BD17B2" w:rsidRPr="006A1F4A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BD17B2" w:rsidRPr="006A1F4A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B2" w:rsidRPr="006A1F4A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D0D" w:rsidRPr="006A1F4A" w:rsidRDefault="004E5D0D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9D7" w:rsidRPr="006A1F4A" w:rsidRDefault="00A259D7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9D7" w:rsidRPr="006A1F4A" w:rsidRDefault="00A259D7" w:rsidP="00AD3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66B4" w:rsidRPr="006A1F4A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6B4" w:rsidRPr="006A1F4A" w:rsidRDefault="00AD38D5" w:rsidP="00516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1F4A">
        <w:rPr>
          <w:rFonts w:ascii="Times New Roman" w:hAnsi="Times New Roman" w:cs="Times New Roman"/>
          <w:sz w:val="28"/>
          <w:szCs w:val="28"/>
        </w:rPr>
        <w:t>«____» ____________201</w:t>
      </w:r>
      <w:r w:rsidR="002F479E" w:rsidRPr="006A1F4A">
        <w:rPr>
          <w:rFonts w:ascii="Times New Roman" w:hAnsi="Times New Roman" w:cs="Times New Roman"/>
          <w:sz w:val="28"/>
          <w:szCs w:val="28"/>
        </w:rPr>
        <w:t>9</w:t>
      </w:r>
      <w:r w:rsidR="005166B4" w:rsidRPr="006A1F4A">
        <w:rPr>
          <w:rFonts w:ascii="Times New Roman" w:hAnsi="Times New Roman" w:cs="Times New Roman"/>
          <w:sz w:val="28"/>
          <w:szCs w:val="28"/>
        </w:rPr>
        <w:t xml:space="preserve"> </w:t>
      </w:r>
      <w:r w:rsidR="005166B4" w:rsidRPr="006A1F4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A1F4A">
        <w:rPr>
          <w:rFonts w:ascii="Times New Roman" w:hAnsi="Times New Roman" w:cs="Times New Roman"/>
          <w:sz w:val="28"/>
          <w:szCs w:val="28"/>
        </w:rPr>
        <w:tab/>
      </w:r>
      <w:r w:rsidRPr="006A1F4A">
        <w:rPr>
          <w:rFonts w:ascii="Times New Roman" w:hAnsi="Times New Roman" w:cs="Times New Roman"/>
          <w:sz w:val="28"/>
          <w:szCs w:val="28"/>
        </w:rPr>
        <w:tab/>
      </w:r>
      <w:r w:rsidRPr="006A1F4A">
        <w:rPr>
          <w:rFonts w:ascii="Times New Roman" w:hAnsi="Times New Roman" w:cs="Times New Roman"/>
          <w:sz w:val="28"/>
          <w:szCs w:val="28"/>
        </w:rPr>
        <w:tab/>
      </w:r>
      <w:r w:rsidRPr="006A1F4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5166B4" w:rsidRPr="006A1F4A">
        <w:rPr>
          <w:rFonts w:ascii="Times New Roman" w:hAnsi="Times New Roman" w:cs="Times New Roman"/>
          <w:sz w:val="28"/>
          <w:szCs w:val="28"/>
        </w:rPr>
        <w:t xml:space="preserve">  № ________</w:t>
      </w:r>
    </w:p>
    <w:p w:rsidR="00A259D7" w:rsidRPr="006A1F4A" w:rsidRDefault="00A259D7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22FC" w:rsidRPr="006A1F4A" w:rsidRDefault="004B22FC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66B4" w:rsidRPr="006A1F4A" w:rsidRDefault="00AD38D5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1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B4" w:rsidRPr="006A1F4A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1F4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166B4" w:rsidRPr="006A1F4A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1F4A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5166B4" w:rsidRPr="006A1F4A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1F4A">
        <w:rPr>
          <w:rFonts w:ascii="Times New Roman" w:hAnsi="Times New Roman" w:cs="Times New Roman"/>
          <w:sz w:val="28"/>
          <w:szCs w:val="28"/>
        </w:rPr>
        <w:t xml:space="preserve">от </w:t>
      </w:r>
      <w:r w:rsidR="0052050B" w:rsidRPr="006A1F4A">
        <w:rPr>
          <w:rFonts w:ascii="Times New Roman" w:hAnsi="Times New Roman" w:cs="Times New Roman"/>
          <w:sz w:val="28"/>
          <w:szCs w:val="28"/>
        </w:rPr>
        <w:t>20.11.2012</w:t>
      </w:r>
      <w:r w:rsidRPr="006A1F4A">
        <w:rPr>
          <w:rFonts w:ascii="Times New Roman" w:hAnsi="Times New Roman" w:cs="Times New Roman"/>
          <w:sz w:val="28"/>
          <w:szCs w:val="28"/>
        </w:rPr>
        <w:t xml:space="preserve"> №</w:t>
      </w:r>
      <w:r w:rsidR="0052050B" w:rsidRPr="006A1F4A">
        <w:rPr>
          <w:rFonts w:ascii="Times New Roman" w:hAnsi="Times New Roman" w:cs="Times New Roman"/>
          <w:sz w:val="28"/>
          <w:szCs w:val="28"/>
        </w:rPr>
        <w:t>1328</w:t>
      </w:r>
      <w:r w:rsidRPr="006A1F4A">
        <w:rPr>
          <w:rFonts w:ascii="Times New Roman" w:hAnsi="Times New Roman" w:cs="Times New Roman"/>
          <w:sz w:val="28"/>
          <w:szCs w:val="28"/>
        </w:rPr>
        <w:t xml:space="preserve"> «О </w:t>
      </w:r>
      <w:r w:rsidR="0052050B" w:rsidRPr="006A1F4A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52050B" w:rsidRPr="006A1F4A" w:rsidRDefault="005166B4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1F4A">
        <w:rPr>
          <w:rFonts w:ascii="Times New Roman" w:hAnsi="Times New Roman" w:cs="Times New Roman"/>
          <w:sz w:val="28"/>
          <w:szCs w:val="28"/>
        </w:rPr>
        <w:t>«</w:t>
      </w:r>
      <w:r w:rsidR="0052050B" w:rsidRPr="006A1F4A">
        <w:rPr>
          <w:rFonts w:ascii="Times New Roman" w:hAnsi="Times New Roman" w:cs="Times New Roman"/>
          <w:sz w:val="28"/>
          <w:szCs w:val="28"/>
        </w:rPr>
        <w:t xml:space="preserve">Обеспечение градостроительной деятельности </w:t>
      </w:r>
    </w:p>
    <w:p w:rsidR="0052050B" w:rsidRPr="006A1F4A" w:rsidRDefault="0052050B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1F4A">
        <w:rPr>
          <w:rFonts w:ascii="Times New Roman" w:hAnsi="Times New Roman" w:cs="Times New Roman"/>
          <w:sz w:val="28"/>
          <w:szCs w:val="28"/>
        </w:rPr>
        <w:t xml:space="preserve">на территории города Ханты-Мансийска» </w:t>
      </w:r>
    </w:p>
    <w:p w:rsidR="005166B4" w:rsidRPr="006A1F4A" w:rsidRDefault="005166B4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9D7" w:rsidRPr="006A1F4A" w:rsidRDefault="00A259D7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1E0" w:rsidRPr="006A1F4A" w:rsidRDefault="00A701E0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1E0" w:rsidRPr="006A1F4A" w:rsidRDefault="00A701E0" w:rsidP="00A7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4A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A701E0" w:rsidRPr="006A1F4A" w:rsidRDefault="00A701E0" w:rsidP="00A701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F4A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Ханты-Мансийска от 20.11.2012 №1328 «О муниципальной программе «Обеспечение градостроительной деятельности на территории города Ханты-Мансийска» (далее - постановление) изменения согласно приложению к настоящему постановлению.</w:t>
      </w:r>
    </w:p>
    <w:p w:rsidR="00A701E0" w:rsidRPr="006A1F4A" w:rsidRDefault="00A701E0" w:rsidP="00A701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F4A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A701E0" w:rsidRPr="006A1F4A" w:rsidRDefault="00A701E0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1E0" w:rsidRDefault="00A701E0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83E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83E" w:rsidRDefault="009E183E" w:rsidP="009E1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183E" w:rsidRDefault="009E183E" w:rsidP="009E1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183E" w:rsidRDefault="009E183E" w:rsidP="009E1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183E" w:rsidRDefault="009E183E" w:rsidP="009E1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1F4A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6A1F4A">
        <w:rPr>
          <w:rFonts w:ascii="Times New Roman" w:hAnsi="Times New Roman" w:cs="Times New Roman"/>
          <w:sz w:val="28"/>
          <w:szCs w:val="24"/>
        </w:rPr>
        <w:t>Глава города</w:t>
      </w:r>
    </w:p>
    <w:p w:rsidR="009E183E" w:rsidRPr="006A1F4A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6A1F4A">
        <w:rPr>
          <w:rFonts w:ascii="Times New Roman" w:hAnsi="Times New Roman" w:cs="Times New Roman"/>
          <w:sz w:val="28"/>
          <w:szCs w:val="24"/>
        </w:rPr>
        <w:t xml:space="preserve">Ханты-Мансийска                      </w:t>
      </w:r>
      <w:r w:rsidR="00BE5B6B" w:rsidRPr="006A1F4A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6A1F4A">
        <w:rPr>
          <w:rFonts w:ascii="Times New Roman" w:hAnsi="Times New Roman" w:cs="Times New Roman"/>
          <w:sz w:val="28"/>
          <w:szCs w:val="24"/>
        </w:rPr>
        <w:t xml:space="preserve">   </w:t>
      </w:r>
      <w:r w:rsidR="006A1F4A">
        <w:rPr>
          <w:rFonts w:ascii="Times New Roman" w:hAnsi="Times New Roman" w:cs="Times New Roman"/>
          <w:sz w:val="28"/>
          <w:szCs w:val="24"/>
        </w:rPr>
        <w:t xml:space="preserve"> </w:t>
      </w:r>
      <w:r w:rsidRPr="006A1F4A">
        <w:rPr>
          <w:rFonts w:ascii="Times New Roman" w:hAnsi="Times New Roman" w:cs="Times New Roman"/>
          <w:sz w:val="28"/>
          <w:szCs w:val="24"/>
        </w:rPr>
        <w:t xml:space="preserve">  </w:t>
      </w:r>
      <w:r w:rsidR="006A1F4A">
        <w:rPr>
          <w:rFonts w:ascii="Times New Roman" w:hAnsi="Times New Roman" w:cs="Times New Roman"/>
          <w:sz w:val="28"/>
          <w:szCs w:val="24"/>
        </w:rPr>
        <w:t xml:space="preserve"> </w:t>
      </w:r>
      <w:r w:rsidRPr="006A1F4A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r w:rsidR="00BE5B6B" w:rsidRPr="006A1F4A">
        <w:rPr>
          <w:rFonts w:ascii="Times New Roman" w:hAnsi="Times New Roman" w:cs="Times New Roman"/>
          <w:sz w:val="28"/>
          <w:szCs w:val="24"/>
        </w:rPr>
        <w:t xml:space="preserve">    </w:t>
      </w:r>
      <w:r w:rsidR="006A1F4A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6A1F4A">
        <w:rPr>
          <w:rFonts w:ascii="Times New Roman" w:hAnsi="Times New Roman" w:cs="Times New Roman"/>
          <w:sz w:val="28"/>
          <w:szCs w:val="24"/>
        </w:rPr>
        <w:t>М.П.</w:t>
      </w:r>
      <w:r w:rsidRPr="006A1F4A">
        <w:rPr>
          <w:rFonts w:ascii="Times New Roman" w:hAnsi="Times New Roman" w:cs="Times New Roman"/>
          <w:sz w:val="28"/>
          <w:szCs w:val="24"/>
        </w:rPr>
        <w:t>Ряшин</w:t>
      </w:r>
      <w:proofErr w:type="spellEnd"/>
      <w:r w:rsidRPr="006A1F4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E183E" w:rsidRPr="00E00654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83E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83E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83E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83E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83E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83E" w:rsidRPr="006A1F4A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E183E" w:rsidRPr="006A1F4A" w:rsidRDefault="009E183E" w:rsidP="009E18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6A1F4A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9E183E" w:rsidRPr="006A1F4A" w:rsidRDefault="009E183E" w:rsidP="009E18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6A1F4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9E183E" w:rsidRPr="006A1F4A" w:rsidRDefault="009E183E" w:rsidP="009E18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6A1F4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9E183E" w:rsidRPr="006A1F4A" w:rsidRDefault="009E183E" w:rsidP="009E18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6A1F4A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9E183E" w:rsidRPr="006A1F4A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E183E" w:rsidRPr="006A1F4A" w:rsidRDefault="009E183E" w:rsidP="009E18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A1F4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 w:rsidR="00BD779A">
        <w:rPr>
          <w:rFonts w:ascii="Times New Roman" w:eastAsia="Calibri" w:hAnsi="Times New Roman" w:cs="Times New Roman"/>
          <w:sz w:val="28"/>
          <w:szCs w:val="24"/>
        </w:rPr>
        <w:t>е</w:t>
      </w:r>
      <w:r w:rsidRPr="006A1F4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9E183E" w:rsidRPr="006A1F4A" w:rsidRDefault="009E183E" w:rsidP="00A701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A1F4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от 20.11.2012 №1328 </w:t>
      </w:r>
      <w:r w:rsidR="00A701E0" w:rsidRPr="006A1F4A">
        <w:rPr>
          <w:rFonts w:ascii="Times New Roman" w:eastAsia="Calibri" w:hAnsi="Times New Roman" w:cs="Times New Roman"/>
          <w:sz w:val="28"/>
          <w:szCs w:val="24"/>
        </w:rPr>
        <w:t>«О муниципальной программе «Обеспечение градостроительной деятельности на территории города Ханты-Мансийска»</w:t>
      </w:r>
    </w:p>
    <w:p w:rsidR="009E183E" w:rsidRPr="006A1F4A" w:rsidRDefault="009E183E" w:rsidP="009E1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A1F4A">
        <w:rPr>
          <w:rFonts w:ascii="Times New Roman" w:eastAsia="Calibri" w:hAnsi="Times New Roman" w:cs="Times New Roman"/>
          <w:sz w:val="28"/>
          <w:szCs w:val="24"/>
        </w:rPr>
        <w:t>(далее – изменения)</w:t>
      </w:r>
    </w:p>
    <w:p w:rsidR="009E183E" w:rsidRPr="006A1F4A" w:rsidRDefault="009E183E" w:rsidP="009E1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E183E" w:rsidRPr="006A1F4A" w:rsidRDefault="00BD779A" w:rsidP="009E18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1.В</w:t>
      </w:r>
      <w:r w:rsidR="009E183E" w:rsidRPr="006A1F4A">
        <w:rPr>
          <w:rFonts w:ascii="Times New Roman" w:hAnsi="Times New Roman" w:cs="Times New Roman"/>
          <w:sz w:val="28"/>
          <w:szCs w:val="24"/>
        </w:rPr>
        <w:t xml:space="preserve"> приложение к постановлению Администрации города Ханты-Мансийска от 20.11.2012 №1328 </w:t>
      </w:r>
      <w:r w:rsidR="00A701E0" w:rsidRPr="006A1F4A">
        <w:rPr>
          <w:rFonts w:ascii="Times New Roman" w:hAnsi="Times New Roman" w:cs="Times New Roman"/>
          <w:sz w:val="28"/>
          <w:szCs w:val="24"/>
        </w:rPr>
        <w:t>«О муниципальной программе «Обеспечение градостроительной деятельности на территории города Ханты-Мансийска»</w:t>
      </w:r>
      <w:r w:rsidR="009E183E" w:rsidRPr="006A1F4A">
        <w:rPr>
          <w:rFonts w:ascii="Times New Roman" w:hAnsi="Times New Roman" w:cs="Times New Roman"/>
          <w:sz w:val="28"/>
          <w:szCs w:val="24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4"/>
        </w:rPr>
        <w:t xml:space="preserve"> внести</w:t>
      </w:r>
      <w:r w:rsidR="009E183E" w:rsidRPr="006A1F4A">
        <w:rPr>
          <w:rFonts w:ascii="Times New Roman" w:hAnsi="Times New Roman" w:cs="Times New Roman"/>
          <w:sz w:val="28"/>
          <w:szCs w:val="24"/>
        </w:rPr>
        <w:t xml:space="preserve"> следующие изменения:</w:t>
      </w:r>
    </w:p>
    <w:p w:rsidR="007618FE" w:rsidRPr="00080C3A" w:rsidRDefault="007618FE" w:rsidP="007618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080C3A">
        <w:rPr>
          <w:rFonts w:ascii="Times New Roman" w:hAnsi="Times New Roman" w:cs="Times New Roman"/>
          <w:sz w:val="28"/>
          <w:szCs w:val="24"/>
        </w:rPr>
        <w:t>1.В паспорте программы строку «Целевые показатели муниципальной программы» изложить в следующей редакции:</w:t>
      </w:r>
    </w:p>
    <w:p w:rsidR="007618FE" w:rsidRPr="00080C3A" w:rsidRDefault="007618FE" w:rsidP="007618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7044"/>
      </w:tblGrid>
      <w:tr w:rsidR="007618FE" w:rsidRPr="00080C3A" w:rsidTr="007618FE">
        <w:tc>
          <w:tcPr>
            <w:tcW w:w="1339" w:type="pct"/>
          </w:tcPr>
          <w:p w:rsidR="007618FE" w:rsidRPr="00080C3A" w:rsidRDefault="007618FE" w:rsidP="007618F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080C3A">
              <w:rPr>
                <w:rFonts w:ascii="Times New Roman" w:hAnsi="Times New Roman" w:cs="Times New Roman"/>
                <w:sz w:val="28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661" w:type="pct"/>
          </w:tcPr>
          <w:p w:rsidR="00736BD8" w:rsidRPr="003202B9" w:rsidRDefault="00736BD8" w:rsidP="00736BD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1) увеличение количества выданных разрешений на строительство с </w:t>
            </w:r>
            <w:r w:rsidR="002A02D4" w:rsidRPr="003202B9">
              <w:rPr>
                <w:rFonts w:ascii="Times New Roman" w:hAnsi="Times New Roman" w:cs="Times New Roman"/>
                <w:sz w:val="28"/>
                <w:szCs w:val="24"/>
              </w:rPr>
              <w:t>103</w:t>
            </w: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 до </w:t>
            </w:r>
            <w:r w:rsidR="002A02D4" w:rsidRPr="003202B9">
              <w:rPr>
                <w:rFonts w:ascii="Times New Roman" w:hAnsi="Times New Roman" w:cs="Times New Roman"/>
                <w:sz w:val="28"/>
                <w:szCs w:val="24"/>
              </w:rPr>
              <w:t>300</w:t>
            </w: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 шт. в год;</w:t>
            </w:r>
          </w:p>
          <w:p w:rsidR="00736BD8" w:rsidRPr="003202B9" w:rsidRDefault="00736BD8" w:rsidP="00736BD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2) </w:t>
            </w:r>
            <w:r w:rsidR="002A02D4" w:rsidRPr="003202B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>редельно</w:t>
            </w:r>
            <w:r w:rsidR="002A02D4" w:rsidRPr="003202B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 количества процедур, необходимых для получения разрешения на строительство эталонного объекта капитального строительства непроизводственного назначения </w:t>
            </w:r>
            <w:r w:rsidR="002A02D4"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составит не более </w:t>
            </w: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>3 процедур;</w:t>
            </w:r>
          </w:p>
          <w:p w:rsidR="00736BD8" w:rsidRPr="003202B9" w:rsidRDefault="00736BD8" w:rsidP="00736BD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3) </w:t>
            </w:r>
            <w:r w:rsidR="002A02D4" w:rsidRPr="003202B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>редельн</w:t>
            </w:r>
            <w:r w:rsidR="002A02D4" w:rsidRPr="003202B9">
              <w:rPr>
                <w:rFonts w:ascii="Times New Roman" w:hAnsi="Times New Roman" w:cs="Times New Roman"/>
                <w:sz w:val="28"/>
                <w:szCs w:val="24"/>
              </w:rPr>
              <w:t>ый срок</w:t>
            </w: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  <w:r w:rsidR="007D436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A02D4" w:rsidRPr="003202B9">
              <w:rPr>
                <w:rFonts w:ascii="Times New Roman" w:hAnsi="Times New Roman" w:cs="Times New Roman"/>
                <w:sz w:val="28"/>
                <w:szCs w:val="24"/>
              </w:rPr>
              <w:t>составит не более</w:t>
            </w: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 2</w:t>
            </w:r>
            <w:r w:rsidR="002A02D4" w:rsidRPr="003202B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 д</w:t>
            </w:r>
            <w:r w:rsidR="00887697" w:rsidRPr="003202B9">
              <w:rPr>
                <w:rFonts w:ascii="Times New Roman" w:hAnsi="Times New Roman" w:cs="Times New Roman"/>
                <w:sz w:val="28"/>
                <w:szCs w:val="24"/>
              </w:rPr>
              <w:t>ня</w:t>
            </w: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736BD8" w:rsidRPr="003202B9" w:rsidRDefault="00736BD8" w:rsidP="00736BD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4) увеличение количества выданных разрешений на ввод объектов в эксплуатацию с </w:t>
            </w:r>
            <w:r w:rsidR="00887697" w:rsidRPr="003202B9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 до </w:t>
            </w:r>
            <w:r w:rsidR="00887697" w:rsidRPr="003202B9">
              <w:rPr>
                <w:rFonts w:ascii="Times New Roman" w:hAnsi="Times New Roman" w:cs="Times New Roman"/>
                <w:sz w:val="28"/>
                <w:szCs w:val="24"/>
              </w:rPr>
              <w:t>95</w:t>
            </w: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 шт.</w:t>
            </w:r>
            <w:r w:rsidR="00887697"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 в год</w:t>
            </w: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736BD8" w:rsidRPr="003202B9" w:rsidRDefault="00736BD8" w:rsidP="00736BD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5) увеличение количества выданных градостроительных планов земельных участков с </w:t>
            </w:r>
            <w:r w:rsidR="00887697" w:rsidRPr="003202B9">
              <w:rPr>
                <w:rFonts w:ascii="Times New Roman" w:hAnsi="Times New Roman" w:cs="Times New Roman"/>
                <w:sz w:val="28"/>
                <w:szCs w:val="24"/>
              </w:rPr>
              <w:t>302 до 377</w:t>
            </w: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 шт. в год;</w:t>
            </w:r>
          </w:p>
          <w:p w:rsidR="00736BD8" w:rsidRPr="003202B9" w:rsidRDefault="00736BD8" w:rsidP="00736BD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>6) время ожидания в очереди при обращении заявителя в орган местного самоуправления для получения муниципальных услуг составит не более 15 минут;</w:t>
            </w:r>
          </w:p>
          <w:p w:rsidR="00736BD8" w:rsidRPr="003202B9" w:rsidRDefault="00736BD8" w:rsidP="00736BD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7) </w:t>
            </w:r>
            <w:r w:rsidR="002A02D4" w:rsidRPr="003202B9">
              <w:rPr>
                <w:rFonts w:ascii="Times New Roman" w:hAnsi="Times New Roman" w:cs="Times New Roman"/>
                <w:sz w:val="28"/>
                <w:szCs w:val="24"/>
              </w:rPr>
              <w:t>объем</w:t>
            </w: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 незавершенного в установленные сроки строительства, осуществляемого за счет средств бюджета города </w:t>
            </w:r>
            <w:r w:rsidR="00887697" w:rsidRPr="003202B9">
              <w:rPr>
                <w:rFonts w:ascii="Times New Roman" w:hAnsi="Times New Roman" w:cs="Times New Roman"/>
                <w:sz w:val="28"/>
                <w:szCs w:val="24"/>
              </w:rPr>
              <w:t>составит не более</w:t>
            </w: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 0,0 </w:t>
            </w:r>
            <w:r w:rsidR="00887697" w:rsidRPr="003202B9">
              <w:rPr>
                <w:rFonts w:ascii="Times New Roman" w:hAnsi="Times New Roman" w:cs="Times New Roman"/>
                <w:sz w:val="28"/>
                <w:szCs w:val="24"/>
              </w:rPr>
              <w:t>млрд.</w:t>
            </w: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 рублей;</w:t>
            </w:r>
          </w:p>
          <w:p w:rsidR="00736BD8" w:rsidRDefault="00736BD8" w:rsidP="00736BD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>8) увеличение уровня обеспеченности муниципального образования документами территориального планирования и градостроительного зонирования с 9</w:t>
            </w:r>
            <w:r w:rsidR="009B2F6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 до 100%;</w:t>
            </w:r>
          </w:p>
          <w:p w:rsidR="003202B9" w:rsidRPr="003202B9" w:rsidRDefault="003202B9" w:rsidP="00736BD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36BD8" w:rsidRPr="003202B9" w:rsidRDefault="00736BD8" w:rsidP="00736BD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202B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9) наличие в муниципальном образовании утвержденного Генерального плана (схемы территориального планирования) составит 1 документ;</w:t>
            </w:r>
          </w:p>
          <w:p w:rsidR="007618FE" w:rsidRPr="00736BD8" w:rsidRDefault="00736BD8" w:rsidP="003202B9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 xml:space="preserve">10) </w:t>
            </w:r>
            <w:r w:rsidR="003202B9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3202B9" w:rsidRPr="003202B9">
              <w:rPr>
                <w:rFonts w:ascii="Times New Roman" w:hAnsi="Times New Roman" w:cs="Times New Roman"/>
                <w:sz w:val="28"/>
                <w:szCs w:val="24"/>
              </w:rPr>
              <w:t>оличество многоквартирных жилых домов, заказчиком строительства которых выступало МКУ «Управление капитального строительства города Ханты-Мансийска», в жилых помещениях которых выполнены ремонтные работы в целях устранения скрытых дефектов, выявленных в процессе эксплуатации</w:t>
            </w:r>
            <w:r w:rsidRPr="003202B9">
              <w:rPr>
                <w:rFonts w:ascii="Times New Roman" w:hAnsi="Times New Roman" w:cs="Times New Roman"/>
                <w:sz w:val="28"/>
                <w:szCs w:val="24"/>
              </w:rPr>
              <w:t>, составит 0 ед.</w:t>
            </w:r>
          </w:p>
        </w:tc>
      </w:tr>
    </w:tbl>
    <w:p w:rsidR="007618FE" w:rsidRDefault="007E48EF" w:rsidP="007E48EF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6A1F4A">
        <w:rPr>
          <w:rFonts w:ascii="Times New Roman" w:hAnsi="Times New Roman" w:cs="Times New Roman"/>
          <w:sz w:val="28"/>
          <w:szCs w:val="24"/>
        </w:rPr>
        <w:lastRenderedPageBreak/>
        <w:t>».</w:t>
      </w:r>
    </w:p>
    <w:p w:rsidR="005166B4" w:rsidRPr="006A1F4A" w:rsidRDefault="00BD779A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7618FE">
        <w:rPr>
          <w:rFonts w:ascii="Times New Roman" w:hAnsi="Times New Roman" w:cs="Times New Roman"/>
          <w:sz w:val="28"/>
          <w:szCs w:val="24"/>
        </w:rPr>
        <w:t>2</w:t>
      </w:r>
      <w:r w:rsidR="009E183E" w:rsidRPr="006A1F4A">
        <w:rPr>
          <w:rFonts w:ascii="Times New Roman" w:hAnsi="Times New Roman" w:cs="Times New Roman"/>
          <w:sz w:val="28"/>
          <w:szCs w:val="24"/>
        </w:rPr>
        <w:t>.</w:t>
      </w:r>
      <w:r w:rsidR="00E00654" w:rsidRPr="006A1F4A">
        <w:rPr>
          <w:rFonts w:ascii="Times New Roman" w:hAnsi="Times New Roman" w:cs="Times New Roman"/>
          <w:sz w:val="28"/>
          <w:szCs w:val="24"/>
        </w:rPr>
        <w:t>В паспорте программы строку «</w:t>
      </w:r>
      <w:r w:rsidR="006A1F4A" w:rsidRPr="006A1F4A">
        <w:rPr>
          <w:rFonts w:ascii="Times New Roman" w:hAnsi="Times New Roman" w:cs="Times New Roman"/>
          <w:sz w:val="28"/>
          <w:szCs w:val="24"/>
        </w:rPr>
        <w:t>Объемы и источники финансового обеспечения муниципальной программы</w:t>
      </w:r>
      <w:r w:rsidR="00E00654" w:rsidRPr="006A1F4A">
        <w:rPr>
          <w:rFonts w:ascii="Times New Roman" w:hAnsi="Times New Roman" w:cs="Times New Roman"/>
          <w:sz w:val="28"/>
          <w:szCs w:val="24"/>
        </w:rPr>
        <w:t>» изложить в следующей редакции:</w:t>
      </w:r>
    </w:p>
    <w:p w:rsidR="00841E1D" w:rsidRPr="006A1F4A" w:rsidRDefault="00841E1D" w:rsidP="00841E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A1F4A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E93152" w:rsidRPr="006A1F4A" w:rsidTr="00E93152">
        <w:tc>
          <w:tcPr>
            <w:tcW w:w="4856" w:type="dxa"/>
          </w:tcPr>
          <w:p w:rsidR="00E93152" w:rsidRPr="006A1F4A" w:rsidRDefault="00E93152" w:rsidP="00E93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6A1F4A">
              <w:rPr>
                <w:rFonts w:ascii="Times New Roman" w:hAnsi="Times New Roman" w:cs="Times New Roman"/>
                <w:sz w:val="28"/>
                <w:szCs w:val="24"/>
              </w:rPr>
              <w:t>Объемы и источники финансового обеспечения муниципальной программы</w:t>
            </w:r>
          </w:p>
          <w:p w:rsidR="00E93152" w:rsidRPr="006A1F4A" w:rsidRDefault="00E93152" w:rsidP="00841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57" w:type="dxa"/>
          </w:tcPr>
          <w:p w:rsidR="00E93152" w:rsidRPr="006A1F4A" w:rsidRDefault="00E93152" w:rsidP="006A1F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A1F4A">
              <w:rPr>
                <w:rFonts w:ascii="Times New Roman" w:hAnsi="Times New Roman" w:cs="Times New Roman"/>
                <w:sz w:val="28"/>
                <w:szCs w:val="24"/>
              </w:rPr>
              <w:t xml:space="preserve">Общий объем финансирования муниципальной программы за счет средств бюджета Ханты-Мансийского автономного округа - Югры и бюджета города Ханты-Мансийска составляет </w:t>
            </w:r>
            <w:r w:rsidR="002E1F34" w:rsidRPr="006A1F4A">
              <w:rPr>
                <w:rFonts w:ascii="Times New Roman" w:hAnsi="Times New Roman" w:cs="Times New Roman"/>
                <w:sz w:val="28"/>
                <w:szCs w:val="24"/>
              </w:rPr>
              <w:t xml:space="preserve">1 552 126 119,71 </w:t>
            </w:r>
            <w:r w:rsidRPr="006A1F4A">
              <w:rPr>
                <w:rFonts w:ascii="Times New Roman" w:hAnsi="Times New Roman" w:cs="Times New Roman"/>
                <w:sz w:val="28"/>
                <w:szCs w:val="24"/>
              </w:rPr>
              <w:t>рублей, в том числе по годам:</w:t>
            </w:r>
          </w:p>
          <w:p w:rsidR="00E93152" w:rsidRPr="006A1F4A" w:rsidRDefault="00E93152" w:rsidP="006A1F4A">
            <w:pPr>
              <w:pStyle w:val="ConsPlusNormal"/>
              <w:ind w:firstLine="24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A1F4A">
              <w:rPr>
                <w:rFonts w:ascii="Times New Roman" w:hAnsi="Times New Roman" w:cs="Times New Roman"/>
                <w:sz w:val="28"/>
                <w:szCs w:val="24"/>
              </w:rPr>
              <w:t xml:space="preserve">2019 год – </w:t>
            </w:r>
            <w:r w:rsidR="002E1F34" w:rsidRPr="006A1F4A">
              <w:rPr>
                <w:rFonts w:ascii="Times New Roman" w:hAnsi="Times New Roman" w:cs="Times New Roman"/>
                <w:sz w:val="28"/>
                <w:szCs w:val="24"/>
              </w:rPr>
              <w:t>153 151 072,32</w:t>
            </w:r>
            <w:r w:rsidRPr="006A1F4A">
              <w:rPr>
                <w:rFonts w:ascii="Times New Roman" w:hAnsi="Times New Roman" w:cs="Times New Roman"/>
                <w:sz w:val="28"/>
                <w:szCs w:val="24"/>
              </w:rPr>
              <w:t xml:space="preserve"> рублей;</w:t>
            </w:r>
          </w:p>
          <w:p w:rsidR="00E93152" w:rsidRPr="006A1F4A" w:rsidRDefault="00E93152" w:rsidP="006A1F4A">
            <w:pPr>
              <w:pStyle w:val="ConsPlusNormal"/>
              <w:ind w:firstLine="24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A1F4A">
              <w:rPr>
                <w:rFonts w:ascii="Times New Roman" w:hAnsi="Times New Roman" w:cs="Times New Roman"/>
                <w:sz w:val="28"/>
                <w:szCs w:val="24"/>
              </w:rPr>
              <w:t>2020 год – 151 144 962,49 рублей;</w:t>
            </w:r>
          </w:p>
          <w:p w:rsidR="00E93152" w:rsidRPr="006A1F4A" w:rsidRDefault="00E93152" w:rsidP="006A1F4A">
            <w:pPr>
              <w:pStyle w:val="ConsPlusNormal"/>
              <w:ind w:firstLine="24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A1F4A">
              <w:rPr>
                <w:rFonts w:ascii="Times New Roman" w:hAnsi="Times New Roman" w:cs="Times New Roman"/>
                <w:sz w:val="28"/>
                <w:szCs w:val="24"/>
              </w:rPr>
              <w:t>2021 год – 157 349 688,49 рублей;</w:t>
            </w:r>
          </w:p>
          <w:p w:rsidR="00E93152" w:rsidRPr="006A1F4A" w:rsidRDefault="00E93152" w:rsidP="006A1F4A">
            <w:pPr>
              <w:pStyle w:val="ConsPlusNormal"/>
              <w:ind w:firstLine="24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A1F4A">
              <w:rPr>
                <w:rFonts w:ascii="Times New Roman" w:hAnsi="Times New Roman" w:cs="Times New Roman"/>
                <w:sz w:val="28"/>
                <w:szCs w:val="24"/>
              </w:rPr>
              <w:t>2022 год – 121 164 488,49 рублей;</w:t>
            </w:r>
          </w:p>
          <w:p w:rsidR="00E93152" w:rsidRPr="006A1F4A" w:rsidRDefault="00E93152" w:rsidP="006A1F4A">
            <w:pPr>
              <w:pStyle w:val="ConsPlusNormal"/>
              <w:ind w:firstLine="24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A1F4A">
              <w:rPr>
                <w:rFonts w:ascii="Times New Roman" w:hAnsi="Times New Roman" w:cs="Times New Roman"/>
                <w:sz w:val="28"/>
                <w:szCs w:val="24"/>
              </w:rPr>
              <w:t>2023 год – 121 164 488,49 рублей;</w:t>
            </w:r>
          </w:p>
          <w:p w:rsidR="00E93152" w:rsidRPr="006A1F4A" w:rsidRDefault="00E93152" w:rsidP="006A1F4A">
            <w:pPr>
              <w:pStyle w:val="ConsPlusNormal"/>
              <w:ind w:firstLine="24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A1F4A">
              <w:rPr>
                <w:rFonts w:ascii="Times New Roman" w:hAnsi="Times New Roman" w:cs="Times New Roman"/>
                <w:sz w:val="28"/>
                <w:szCs w:val="24"/>
              </w:rPr>
              <w:t>2024 год – 121 164 488,49 рублей;</w:t>
            </w:r>
          </w:p>
          <w:p w:rsidR="00E93152" w:rsidRPr="006A1F4A" w:rsidRDefault="00E93152" w:rsidP="006A1F4A">
            <w:pPr>
              <w:pStyle w:val="ConsPlusNormal"/>
              <w:ind w:firstLine="24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A1F4A">
              <w:rPr>
                <w:rFonts w:ascii="Times New Roman" w:hAnsi="Times New Roman" w:cs="Times New Roman"/>
                <w:sz w:val="28"/>
                <w:szCs w:val="24"/>
              </w:rPr>
              <w:t>2025 год – 121 164 488,49 рублей;</w:t>
            </w:r>
          </w:p>
          <w:p w:rsidR="00E93152" w:rsidRPr="006A1F4A" w:rsidRDefault="00E93152" w:rsidP="006A1F4A">
            <w:pPr>
              <w:pStyle w:val="ConsPlusNormal"/>
              <w:ind w:firstLine="24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A1F4A">
              <w:rPr>
                <w:rFonts w:ascii="Times New Roman" w:hAnsi="Times New Roman" w:cs="Times New Roman"/>
                <w:sz w:val="28"/>
                <w:szCs w:val="24"/>
              </w:rPr>
              <w:t>2026 - 2030 годы – 605 822 422,45 рублей.</w:t>
            </w:r>
          </w:p>
        </w:tc>
      </w:tr>
    </w:tbl>
    <w:p w:rsidR="00841E1D" w:rsidRPr="006A1F4A" w:rsidRDefault="00E93152" w:rsidP="006A1F4A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6A1F4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».</w:t>
      </w:r>
    </w:p>
    <w:p w:rsidR="0076464C" w:rsidRDefault="00BD779A" w:rsidP="00E74E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736BD8">
        <w:rPr>
          <w:rFonts w:ascii="Times New Roman" w:hAnsi="Times New Roman" w:cs="Times New Roman"/>
          <w:sz w:val="28"/>
          <w:szCs w:val="24"/>
        </w:rPr>
        <w:t>3</w:t>
      </w:r>
      <w:r w:rsidR="00A701E0" w:rsidRPr="006A1F4A">
        <w:rPr>
          <w:rFonts w:ascii="Times New Roman" w:hAnsi="Times New Roman" w:cs="Times New Roman"/>
          <w:sz w:val="28"/>
          <w:szCs w:val="24"/>
        </w:rPr>
        <w:t>.</w:t>
      </w:r>
      <w:r w:rsidR="0076464C" w:rsidRPr="00080C3A">
        <w:rPr>
          <w:rFonts w:ascii="Times New Roman" w:hAnsi="Times New Roman" w:cs="Times New Roman"/>
          <w:sz w:val="28"/>
          <w:szCs w:val="24"/>
        </w:rPr>
        <w:t>Таблицу 1 «Целевые показатели муниципальной программы» изложить в новой редакции согласно приложению 1 к настоящим изменениям.</w:t>
      </w:r>
    </w:p>
    <w:p w:rsidR="00A701E0" w:rsidRPr="006A1F4A" w:rsidRDefault="0076464C" w:rsidP="00E74E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</w:t>
      </w:r>
      <w:r w:rsidR="00A701E0" w:rsidRPr="006A1F4A">
        <w:rPr>
          <w:rFonts w:ascii="Times New Roman" w:hAnsi="Times New Roman" w:cs="Times New Roman"/>
          <w:sz w:val="28"/>
          <w:szCs w:val="24"/>
        </w:rPr>
        <w:t xml:space="preserve">Таблицу 2 «Перечень основных мероприятий муниципальной программы» изложить в новой редакции согласно приложению </w:t>
      </w:r>
      <w:r w:rsidR="003B74C7">
        <w:rPr>
          <w:rFonts w:ascii="Times New Roman" w:hAnsi="Times New Roman" w:cs="Times New Roman"/>
          <w:sz w:val="28"/>
          <w:szCs w:val="24"/>
        </w:rPr>
        <w:t>2</w:t>
      </w:r>
      <w:r w:rsidR="00A701E0" w:rsidRPr="006A1F4A">
        <w:rPr>
          <w:rFonts w:ascii="Times New Roman" w:hAnsi="Times New Roman" w:cs="Times New Roman"/>
          <w:sz w:val="28"/>
          <w:szCs w:val="24"/>
        </w:rPr>
        <w:t xml:space="preserve"> к настоящим изменениям.</w:t>
      </w:r>
    </w:p>
    <w:p w:rsidR="00E74E1D" w:rsidRDefault="00BD779A" w:rsidP="00E7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76464C">
        <w:rPr>
          <w:rFonts w:ascii="Times New Roman" w:hAnsi="Times New Roman" w:cs="Times New Roman"/>
          <w:sz w:val="28"/>
          <w:szCs w:val="24"/>
        </w:rPr>
        <w:t>5</w:t>
      </w:r>
      <w:r w:rsidR="00E74E1D" w:rsidRPr="006A1F4A">
        <w:rPr>
          <w:rFonts w:ascii="Times New Roman" w:hAnsi="Times New Roman" w:cs="Times New Roman"/>
          <w:sz w:val="28"/>
          <w:szCs w:val="24"/>
        </w:rPr>
        <w:t xml:space="preserve">.Таблицу 3 «Проекты (мероприятия), направленные в том числе 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Ханты-Мансийска» изложить в новой редакции согласно приложению </w:t>
      </w:r>
      <w:r w:rsidR="003B74C7">
        <w:rPr>
          <w:rFonts w:ascii="Times New Roman" w:hAnsi="Times New Roman" w:cs="Times New Roman"/>
          <w:sz w:val="28"/>
          <w:szCs w:val="24"/>
        </w:rPr>
        <w:t>3</w:t>
      </w:r>
      <w:r w:rsidR="00E74E1D" w:rsidRPr="006A1F4A">
        <w:rPr>
          <w:rFonts w:ascii="Times New Roman" w:hAnsi="Times New Roman" w:cs="Times New Roman"/>
          <w:sz w:val="28"/>
          <w:szCs w:val="24"/>
        </w:rPr>
        <w:t xml:space="preserve"> к настоящим изменениям.</w:t>
      </w:r>
    </w:p>
    <w:p w:rsidR="002F479E" w:rsidRDefault="00BD779A" w:rsidP="003202B9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76464C">
        <w:rPr>
          <w:rFonts w:ascii="Times New Roman" w:hAnsi="Times New Roman" w:cs="Times New Roman"/>
          <w:sz w:val="28"/>
          <w:szCs w:val="24"/>
        </w:rPr>
        <w:t>6</w:t>
      </w:r>
      <w:r w:rsidR="00E74E1D" w:rsidRPr="006A1F4A">
        <w:rPr>
          <w:rFonts w:ascii="Times New Roman" w:hAnsi="Times New Roman" w:cs="Times New Roman"/>
          <w:sz w:val="28"/>
          <w:szCs w:val="24"/>
        </w:rPr>
        <w:t xml:space="preserve">.Таблицу 4 «Характеристика основных мероприятий муниципальной программы, их связь с целевыми показателями» изложить в новой редакции согласно приложению </w:t>
      </w:r>
      <w:r w:rsidR="003B74C7">
        <w:rPr>
          <w:rFonts w:ascii="Times New Roman" w:hAnsi="Times New Roman" w:cs="Times New Roman"/>
          <w:sz w:val="28"/>
          <w:szCs w:val="24"/>
        </w:rPr>
        <w:t>4</w:t>
      </w:r>
      <w:r w:rsidR="00E74E1D" w:rsidRPr="006A1F4A">
        <w:rPr>
          <w:rFonts w:ascii="Times New Roman" w:hAnsi="Times New Roman" w:cs="Times New Roman"/>
          <w:sz w:val="28"/>
          <w:szCs w:val="24"/>
        </w:rPr>
        <w:t xml:space="preserve"> к настоящим изменениям.</w:t>
      </w:r>
    </w:p>
    <w:p w:rsidR="00343C84" w:rsidRDefault="00343C84" w:rsidP="002F479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87697" w:rsidRDefault="00887697" w:rsidP="002F479E">
      <w:pPr>
        <w:pStyle w:val="ConsPlusNormal"/>
        <w:jc w:val="right"/>
        <w:rPr>
          <w:rFonts w:ascii="Times New Roman" w:hAnsi="Times New Roman" w:cs="Times New Roman"/>
          <w:sz w:val="20"/>
        </w:rPr>
        <w:sectPr w:rsidR="00887697" w:rsidSect="002F479E">
          <w:pgSz w:w="11906" w:h="16838"/>
          <w:pgMar w:top="680" w:right="1133" w:bottom="1134" w:left="1276" w:header="0" w:footer="0" w:gutter="0"/>
          <w:cols w:space="720"/>
          <w:docGrid w:linePitch="299"/>
        </w:sectPr>
      </w:pPr>
    </w:p>
    <w:p w:rsidR="00343C84" w:rsidRPr="0076464C" w:rsidRDefault="00343C84" w:rsidP="004E49DE">
      <w:pPr>
        <w:pStyle w:val="ConsPlusNormal"/>
        <w:rPr>
          <w:rFonts w:ascii="Times New Roman" w:hAnsi="Times New Roman" w:cs="Times New Roman"/>
          <w:sz w:val="24"/>
        </w:rPr>
      </w:pPr>
    </w:p>
    <w:p w:rsidR="00B443FD" w:rsidRPr="005D3EB0" w:rsidRDefault="00B443FD" w:rsidP="00B443F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1 к и</w:t>
      </w:r>
      <w:r w:rsidRPr="005D3EB0">
        <w:rPr>
          <w:rFonts w:ascii="Times New Roman" w:hAnsi="Times New Roman" w:cs="Times New Roman"/>
          <w:sz w:val="20"/>
        </w:rPr>
        <w:t>зменения</w:t>
      </w:r>
      <w:r>
        <w:rPr>
          <w:rFonts w:ascii="Times New Roman" w:hAnsi="Times New Roman" w:cs="Times New Roman"/>
          <w:sz w:val="20"/>
        </w:rPr>
        <w:t>м</w:t>
      </w:r>
      <w:r w:rsidRPr="005D3EB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в </w:t>
      </w:r>
      <w:r w:rsidRPr="005D3EB0">
        <w:rPr>
          <w:rFonts w:ascii="Times New Roman" w:hAnsi="Times New Roman" w:cs="Times New Roman"/>
          <w:sz w:val="20"/>
        </w:rPr>
        <w:t>постановлени</w:t>
      </w:r>
      <w:r>
        <w:rPr>
          <w:rFonts w:ascii="Times New Roman" w:hAnsi="Times New Roman" w:cs="Times New Roman"/>
          <w:sz w:val="20"/>
        </w:rPr>
        <w:t>е</w:t>
      </w:r>
      <w:r w:rsidRPr="005D3EB0">
        <w:rPr>
          <w:rFonts w:ascii="Times New Roman" w:hAnsi="Times New Roman" w:cs="Times New Roman"/>
          <w:sz w:val="20"/>
        </w:rPr>
        <w:t xml:space="preserve"> Администрации </w:t>
      </w:r>
    </w:p>
    <w:p w:rsidR="00B443FD" w:rsidRDefault="00B443FD" w:rsidP="00B443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3EB0">
        <w:rPr>
          <w:rFonts w:ascii="Times New Roman" w:hAnsi="Times New Roman" w:cs="Times New Roman"/>
          <w:sz w:val="20"/>
        </w:rPr>
        <w:t xml:space="preserve">города Ханты-Мансийска от 20.11.2012 №1328 </w:t>
      </w:r>
      <w:r w:rsidRPr="00A701E0">
        <w:rPr>
          <w:rFonts w:ascii="Times New Roman" w:hAnsi="Times New Roman" w:cs="Times New Roman"/>
          <w:sz w:val="20"/>
        </w:rPr>
        <w:t xml:space="preserve">«О муниципальной программе </w:t>
      </w:r>
    </w:p>
    <w:p w:rsidR="00B443FD" w:rsidRDefault="00B443FD" w:rsidP="00B443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701E0">
        <w:rPr>
          <w:rFonts w:ascii="Times New Roman" w:hAnsi="Times New Roman" w:cs="Times New Roman"/>
          <w:sz w:val="20"/>
        </w:rPr>
        <w:t xml:space="preserve">«Обеспечение градостроительной деятельности </w:t>
      </w:r>
    </w:p>
    <w:p w:rsidR="00B443FD" w:rsidRDefault="00B443FD" w:rsidP="00B443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701E0">
        <w:rPr>
          <w:rFonts w:ascii="Times New Roman" w:hAnsi="Times New Roman" w:cs="Times New Roman"/>
          <w:sz w:val="20"/>
        </w:rPr>
        <w:t>на территории города Ханты-Мансийска»</w:t>
      </w:r>
    </w:p>
    <w:p w:rsidR="00B443FD" w:rsidRDefault="00B443FD" w:rsidP="004E49D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C6D8B" w:rsidRPr="001C6D8B" w:rsidRDefault="001C6D8B" w:rsidP="001C6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C6D8B">
        <w:rPr>
          <w:rFonts w:ascii="Times New Roman" w:eastAsia="Times New Roman" w:hAnsi="Times New Roman" w:cs="Times New Roman"/>
          <w:szCs w:val="20"/>
          <w:lang w:eastAsia="ru-RU"/>
        </w:rPr>
        <w:t>Целевые показатели муниципальной программы</w:t>
      </w:r>
    </w:p>
    <w:p w:rsidR="001C6D8B" w:rsidRDefault="001C6D8B" w:rsidP="001C6D8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331"/>
        <w:gridCol w:w="1331"/>
        <w:gridCol w:w="1331"/>
        <w:gridCol w:w="1332"/>
        <w:gridCol w:w="1331"/>
        <w:gridCol w:w="1331"/>
        <w:gridCol w:w="1332"/>
        <w:gridCol w:w="1418"/>
      </w:tblGrid>
      <w:tr w:rsidR="001C6D8B" w:rsidTr="001C6D8B">
        <w:trPr>
          <w:trHeight w:val="208"/>
          <w:tblHeader/>
        </w:trPr>
        <w:tc>
          <w:tcPr>
            <w:tcW w:w="675" w:type="dxa"/>
            <w:vMerge w:val="restart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9319" w:type="dxa"/>
            <w:gridSpan w:val="7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1C6D8B" w:rsidTr="001C6D8B">
        <w:trPr>
          <w:trHeight w:val="509"/>
          <w:tblHeader/>
        </w:trPr>
        <w:tc>
          <w:tcPr>
            <w:tcW w:w="675" w:type="dxa"/>
            <w:vMerge/>
          </w:tcPr>
          <w:p w:rsidR="001C6D8B" w:rsidRDefault="001C6D8B" w:rsidP="001C6D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</w:tcPr>
          <w:p w:rsidR="001C6D8B" w:rsidRDefault="001C6D8B" w:rsidP="001C6D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C6D8B" w:rsidRDefault="001C6D8B" w:rsidP="001C6D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  <w:vAlign w:val="center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 год</w:t>
            </w:r>
          </w:p>
        </w:tc>
        <w:tc>
          <w:tcPr>
            <w:tcW w:w="1331" w:type="dxa"/>
            <w:vAlign w:val="center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2020 год</w:t>
            </w:r>
          </w:p>
        </w:tc>
        <w:tc>
          <w:tcPr>
            <w:tcW w:w="1331" w:type="dxa"/>
            <w:vAlign w:val="center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год</w:t>
            </w:r>
          </w:p>
        </w:tc>
        <w:tc>
          <w:tcPr>
            <w:tcW w:w="1332" w:type="dxa"/>
            <w:vAlign w:val="center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</w:t>
            </w:r>
          </w:p>
        </w:tc>
        <w:tc>
          <w:tcPr>
            <w:tcW w:w="1331" w:type="dxa"/>
            <w:vAlign w:val="center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  <w:tc>
          <w:tcPr>
            <w:tcW w:w="1331" w:type="dxa"/>
            <w:vAlign w:val="center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 год</w:t>
            </w:r>
          </w:p>
        </w:tc>
        <w:tc>
          <w:tcPr>
            <w:tcW w:w="1332" w:type="dxa"/>
            <w:vAlign w:val="center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vMerge/>
          </w:tcPr>
          <w:p w:rsidR="001C6D8B" w:rsidRDefault="001C6D8B" w:rsidP="001C6D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6D8B" w:rsidRPr="001C6D8B" w:rsidTr="001C6D8B">
        <w:trPr>
          <w:trHeight w:val="222"/>
          <w:tblHeader/>
        </w:trPr>
        <w:tc>
          <w:tcPr>
            <w:tcW w:w="675" w:type="dxa"/>
            <w:vAlign w:val="center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vAlign w:val="center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vAlign w:val="center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vAlign w:val="center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332" w:type="dxa"/>
            <w:vAlign w:val="center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331" w:type="dxa"/>
            <w:vAlign w:val="center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331" w:type="dxa"/>
            <w:vAlign w:val="center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332" w:type="dxa"/>
            <w:vAlign w:val="center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</w:tr>
      <w:tr w:rsidR="001C6D8B" w:rsidTr="001C6D8B">
        <w:tc>
          <w:tcPr>
            <w:tcW w:w="675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694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выданных разрешений на строительство (шт. в год)</w:t>
            </w:r>
          </w:p>
        </w:tc>
        <w:tc>
          <w:tcPr>
            <w:tcW w:w="170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260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270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275</w:t>
            </w:r>
          </w:p>
        </w:tc>
        <w:tc>
          <w:tcPr>
            <w:tcW w:w="1332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280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285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</w:t>
            </w:r>
          </w:p>
        </w:tc>
        <w:tc>
          <w:tcPr>
            <w:tcW w:w="1332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295</w:t>
            </w:r>
          </w:p>
        </w:tc>
        <w:tc>
          <w:tcPr>
            <w:tcW w:w="1418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</w:p>
        </w:tc>
      </w:tr>
      <w:tr w:rsidR="001C6D8B" w:rsidTr="001C6D8B">
        <w:tc>
          <w:tcPr>
            <w:tcW w:w="675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694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 (ед.)</w:t>
            </w:r>
          </w:p>
        </w:tc>
        <w:tc>
          <w:tcPr>
            <w:tcW w:w="170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32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32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1C6D8B" w:rsidTr="001C6D8B">
        <w:tc>
          <w:tcPr>
            <w:tcW w:w="675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694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 (дней)</w:t>
            </w:r>
          </w:p>
        </w:tc>
        <w:tc>
          <w:tcPr>
            <w:tcW w:w="170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1332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1332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1418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1C6D8B" w:rsidTr="001C6D8B">
        <w:tc>
          <w:tcPr>
            <w:tcW w:w="675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694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выданных разрешений на ввод объектов в эксплуатацию (шт. в год)</w:t>
            </w:r>
          </w:p>
        </w:tc>
        <w:tc>
          <w:tcPr>
            <w:tcW w:w="170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84</w:t>
            </w:r>
          </w:p>
        </w:tc>
        <w:tc>
          <w:tcPr>
            <w:tcW w:w="1332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332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92</w:t>
            </w:r>
          </w:p>
        </w:tc>
        <w:tc>
          <w:tcPr>
            <w:tcW w:w="1418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</w:t>
            </w:r>
          </w:p>
        </w:tc>
      </w:tr>
      <w:tr w:rsidR="001C6D8B" w:rsidTr="001C6D8B">
        <w:tc>
          <w:tcPr>
            <w:tcW w:w="675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694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выданных градостроительных планов земельных участков (шт. в год)</w:t>
            </w:r>
          </w:p>
        </w:tc>
        <w:tc>
          <w:tcPr>
            <w:tcW w:w="170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302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370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371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372</w:t>
            </w:r>
          </w:p>
        </w:tc>
        <w:tc>
          <w:tcPr>
            <w:tcW w:w="1332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373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374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375</w:t>
            </w:r>
          </w:p>
        </w:tc>
        <w:tc>
          <w:tcPr>
            <w:tcW w:w="1332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376</w:t>
            </w:r>
          </w:p>
        </w:tc>
        <w:tc>
          <w:tcPr>
            <w:tcW w:w="1418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377</w:t>
            </w:r>
          </w:p>
        </w:tc>
      </w:tr>
      <w:tr w:rsidR="001C6D8B" w:rsidTr="001C6D8B">
        <w:tc>
          <w:tcPr>
            <w:tcW w:w="675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2694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Время ожидания в очереди при обращении заявителя в орган местного самоуправления для получения муниципальных услуг (мин.)</w:t>
            </w:r>
          </w:p>
        </w:tc>
        <w:tc>
          <w:tcPr>
            <w:tcW w:w="170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1332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1332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1C6D8B" w:rsidTr="001C6D8B">
        <w:tc>
          <w:tcPr>
            <w:tcW w:w="675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2694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C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незавершенного в установленные сроки строительства, осуществляемого за счет средств бюджета города (</w:t>
            </w:r>
            <w:proofErr w:type="gramStart"/>
            <w:r w:rsidRPr="00343C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млрд</w:t>
            </w:r>
            <w:proofErr w:type="gramEnd"/>
            <w:r w:rsidRPr="00343C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руб.)</w:t>
            </w:r>
          </w:p>
        </w:tc>
        <w:tc>
          <w:tcPr>
            <w:tcW w:w="1701" w:type="dxa"/>
          </w:tcPr>
          <w:p w:rsidR="001C6D8B" w:rsidRPr="0047590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331" w:type="dxa"/>
          </w:tcPr>
          <w:p w:rsidR="001C6D8B" w:rsidRPr="0047590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331" w:type="dxa"/>
          </w:tcPr>
          <w:p w:rsidR="001C6D8B" w:rsidRPr="0047590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59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331" w:type="dxa"/>
          </w:tcPr>
          <w:p w:rsidR="001C6D8B" w:rsidRPr="0047590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59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332" w:type="dxa"/>
          </w:tcPr>
          <w:p w:rsidR="001C6D8B" w:rsidRPr="0047590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59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331" w:type="dxa"/>
          </w:tcPr>
          <w:p w:rsidR="001C6D8B" w:rsidRPr="0047590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59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331" w:type="dxa"/>
          </w:tcPr>
          <w:p w:rsidR="001C6D8B" w:rsidRPr="0047590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59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332" w:type="dxa"/>
          </w:tcPr>
          <w:p w:rsidR="001C6D8B" w:rsidRPr="0047590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59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6D8B" w:rsidRPr="0047590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59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1C6D8B" w:rsidTr="001C6D8B">
        <w:trPr>
          <w:trHeight w:val="2116"/>
        </w:trPr>
        <w:tc>
          <w:tcPr>
            <w:tcW w:w="675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2694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 обеспеченности муниципального образования документами территориального планирования и градостроительного зонирования</w:t>
            </w:r>
            <w:proofErr w:type="gramStart"/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1C6D8B" w:rsidRPr="0076464C" w:rsidRDefault="001C6D8B" w:rsidP="003202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="00320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332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332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</w:tr>
      <w:tr w:rsidR="001C6D8B" w:rsidTr="001C6D8B">
        <w:trPr>
          <w:trHeight w:val="1899"/>
        </w:trPr>
        <w:tc>
          <w:tcPr>
            <w:tcW w:w="675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2694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в муниципальном образовании утвержденного генерального плана (схемы территориального планирования) (документ)</w:t>
            </w:r>
          </w:p>
        </w:tc>
        <w:tc>
          <w:tcPr>
            <w:tcW w:w="170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332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332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1C6D8B" w:rsidTr="001C6D8B">
        <w:tc>
          <w:tcPr>
            <w:tcW w:w="675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694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многоквартирных жилых домов,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заказчиком строительства которых выступало МКУ «Управление капитального строительства города Ханты-Мансийска», в </w:t>
            </w: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жилы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помещения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 </w:t>
            </w: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которых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</w:t>
            </w:r>
            <w:r w:rsidRPr="00887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олнены ремонтные работы в целях устранения скрытых дефектов</w:t>
            </w:r>
            <w:r w:rsidRPr="00423D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выявленных в процессе эксплуатации</w:t>
            </w: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(ед.)</w:t>
            </w:r>
          </w:p>
        </w:tc>
        <w:tc>
          <w:tcPr>
            <w:tcW w:w="170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331" w:type="dxa"/>
          </w:tcPr>
          <w:p w:rsidR="001C6D8B" w:rsidRPr="0076464C" w:rsidRDefault="003202B9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332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331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332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C6D8B" w:rsidRPr="0076464C" w:rsidRDefault="001C6D8B" w:rsidP="001C6D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6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</w:tbl>
    <w:p w:rsidR="001C6D8B" w:rsidRDefault="001C6D8B" w:rsidP="004E49D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C6D8B" w:rsidRDefault="001C6D8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B443FD" w:rsidRDefault="00B443FD" w:rsidP="004E49D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443FD" w:rsidRDefault="00B443FD" w:rsidP="004E49D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D3EB0" w:rsidRPr="005D3EB0" w:rsidRDefault="004E49DE" w:rsidP="004E49D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5D3EB0">
        <w:rPr>
          <w:rFonts w:ascii="Times New Roman" w:hAnsi="Times New Roman" w:cs="Times New Roman"/>
          <w:sz w:val="20"/>
        </w:rPr>
        <w:t xml:space="preserve">риложение </w:t>
      </w:r>
      <w:r w:rsidR="0076464C">
        <w:rPr>
          <w:rFonts w:ascii="Times New Roman" w:hAnsi="Times New Roman" w:cs="Times New Roman"/>
          <w:sz w:val="20"/>
        </w:rPr>
        <w:t>2</w:t>
      </w:r>
      <w:r w:rsidR="00A701E0">
        <w:rPr>
          <w:rFonts w:ascii="Times New Roman" w:hAnsi="Times New Roman" w:cs="Times New Roman"/>
          <w:sz w:val="20"/>
        </w:rPr>
        <w:t xml:space="preserve"> </w:t>
      </w:r>
      <w:r w:rsidR="005D3EB0">
        <w:rPr>
          <w:rFonts w:ascii="Times New Roman" w:hAnsi="Times New Roman" w:cs="Times New Roman"/>
          <w:sz w:val="20"/>
        </w:rPr>
        <w:t>к и</w:t>
      </w:r>
      <w:r w:rsidR="005D3EB0" w:rsidRPr="005D3EB0">
        <w:rPr>
          <w:rFonts w:ascii="Times New Roman" w:hAnsi="Times New Roman" w:cs="Times New Roman"/>
          <w:sz w:val="20"/>
        </w:rPr>
        <w:t>зменения</w:t>
      </w:r>
      <w:r w:rsidR="005D3EB0">
        <w:rPr>
          <w:rFonts w:ascii="Times New Roman" w:hAnsi="Times New Roman" w:cs="Times New Roman"/>
          <w:sz w:val="20"/>
        </w:rPr>
        <w:t>м</w:t>
      </w:r>
      <w:r w:rsidR="005D3EB0" w:rsidRPr="005D3EB0">
        <w:rPr>
          <w:rFonts w:ascii="Times New Roman" w:hAnsi="Times New Roman" w:cs="Times New Roman"/>
          <w:sz w:val="20"/>
        </w:rPr>
        <w:t xml:space="preserve"> </w:t>
      </w:r>
      <w:r w:rsidR="00BF3243">
        <w:rPr>
          <w:rFonts w:ascii="Times New Roman" w:hAnsi="Times New Roman" w:cs="Times New Roman"/>
          <w:sz w:val="20"/>
        </w:rPr>
        <w:t xml:space="preserve">в </w:t>
      </w:r>
      <w:r w:rsidR="005D3EB0" w:rsidRPr="005D3EB0">
        <w:rPr>
          <w:rFonts w:ascii="Times New Roman" w:hAnsi="Times New Roman" w:cs="Times New Roman"/>
          <w:sz w:val="20"/>
        </w:rPr>
        <w:t>постановлени</w:t>
      </w:r>
      <w:r w:rsidR="00BF3243">
        <w:rPr>
          <w:rFonts w:ascii="Times New Roman" w:hAnsi="Times New Roman" w:cs="Times New Roman"/>
          <w:sz w:val="20"/>
        </w:rPr>
        <w:t>е</w:t>
      </w:r>
      <w:r w:rsidR="005D3EB0" w:rsidRPr="005D3EB0">
        <w:rPr>
          <w:rFonts w:ascii="Times New Roman" w:hAnsi="Times New Roman" w:cs="Times New Roman"/>
          <w:sz w:val="20"/>
        </w:rPr>
        <w:t xml:space="preserve"> Администрации </w:t>
      </w:r>
    </w:p>
    <w:p w:rsidR="00A701E0" w:rsidRDefault="005D3EB0" w:rsidP="00A701E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3EB0">
        <w:rPr>
          <w:rFonts w:ascii="Times New Roman" w:hAnsi="Times New Roman" w:cs="Times New Roman"/>
          <w:sz w:val="20"/>
        </w:rPr>
        <w:t xml:space="preserve">города Ханты-Мансийска от 20.11.2012 №1328 </w:t>
      </w:r>
      <w:r w:rsidR="00A701E0" w:rsidRPr="00A701E0">
        <w:rPr>
          <w:rFonts w:ascii="Times New Roman" w:hAnsi="Times New Roman" w:cs="Times New Roman"/>
          <w:sz w:val="20"/>
        </w:rPr>
        <w:t xml:space="preserve">«О муниципальной программе </w:t>
      </w:r>
    </w:p>
    <w:p w:rsidR="00A701E0" w:rsidRDefault="00A701E0" w:rsidP="00A701E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701E0">
        <w:rPr>
          <w:rFonts w:ascii="Times New Roman" w:hAnsi="Times New Roman" w:cs="Times New Roman"/>
          <w:sz w:val="20"/>
        </w:rPr>
        <w:t xml:space="preserve">«Обеспечение градостроительной деятельности </w:t>
      </w:r>
    </w:p>
    <w:p w:rsidR="00663A45" w:rsidRDefault="00A701E0" w:rsidP="00A701E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701E0">
        <w:rPr>
          <w:rFonts w:ascii="Times New Roman" w:hAnsi="Times New Roman" w:cs="Times New Roman"/>
          <w:sz w:val="20"/>
        </w:rPr>
        <w:t>на территории города Ханты-Мансийска»</w:t>
      </w:r>
    </w:p>
    <w:p w:rsidR="00A701E0" w:rsidRPr="002E37C0" w:rsidRDefault="00A701E0" w:rsidP="00A701E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25ABB" w:rsidRDefault="00D25ABB" w:rsidP="00663A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3A45" w:rsidRPr="002E37C0" w:rsidRDefault="00663A45" w:rsidP="00663A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7C0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  <w:r w:rsidR="00803889" w:rsidRPr="002E3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23" w:rsidRPr="002E37C0" w:rsidRDefault="00522723" w:rsidP="007A5FD9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910" w:type="dxa"/>
        <w:tblInd w:w="93" w:type="dxa"/>
        <w:tblLook w:val="04A0" w:firstRow="1" w:lastRow="0" w:firstColumn="1" w:lastColumn="0" w:noHBand="0" w:noVBand="1"/>
      </w:tblPr>
      <w:tblGrid>
        <w:gridCol w:w="667"/>
        <w:gridCol w:w="1526"/>
        <w:gridCol w:w="1219"/>
        <w:gridCol w:w="1126"/>
        <w:gridCol w:w="833"/>
        <w:gridCol w:w="1251"/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7B3282" w:rsidRPr="007B3282" w:rsidTr="006A1F4A">
        <w:trPr>
          <w:trHeight w:val="386"/>
          <w:tblHeader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основ-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меро-прия-тия</w:t>
            </w:r>
            <w:proofErr w:type="spell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Источ-ники</w:t>
            </w:r>
            <w:proofErr w:type="spell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</w:t>
            </w:r>
            <w:proofErr w:type="spell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-сиро-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  <w:proofErr w:type="spellEnd"/>
          </w:p>
        </w:tc>
        <w:tc>
          <w:tcPr>
            <w:tcW w:w="105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7B3282" w:rsidRPr="007B3282" w:rsidTr="00AD4026">
        <w:trPr>
          <w:trHeight w:val="300"/>
          <w:tblHeader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B3282" w:rsidRPr="007B3282" w:rsidTr="00AD4026">
        <w:trPr>
          <w:trHeight w:val="509"/>
          <w:tblHeader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A7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  <w:r w:rsidR="00A701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A7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="00A701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A7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A7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A7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A7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A7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A7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 г.</w:t>
            </w:r>
          </w:p>
        </w:tc>
      </w:tr>
      <w:tr w:rsidR="007B3282" w:rsidRPr="007B3282" w:rsidTr="006A405E">
        <w:trPr>
          <w:trHeight w:val="509"/>
          <w:tblHeader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3282" w:rsidRPr="007B3282" w:rsidTr="00AD4026">
        <w:trPr>
          <w:trHeight w:val="300"/>
          <w:tblHeader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2" w:rsidRPr="007B3282" w:rsidRDefault="007B3282" w:rsidP="007B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E49DE" w:rsidRPr="007B3282" w:rsidTr="004E49DE">
        <w:trPr>
          <w:trHeight w:val="36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7B3282" w:rsidRDefault="004E49DE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7B3282" w:rsidRDefault="004E49DE" w:rsidP="006A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градостроительной документации, совершенство-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</w:t>
            </w:r>
            <w:proofErr w:type="spell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базы нормативных документов и информационной системы обеспечения градостроитель-ной деятельности (5, 6, 8, 9)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7B3282" w:rsidRDefault="004E49DE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градострои-тельства и архитектуры 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7B3282" w:rsidRDefault="004E49DE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7B3282" w:rsidRDefault="004E49DE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4E49DE" w:rsidRDefault="004E49DE" w:rsidP="004E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  <w:r w:rsidRPr="004E4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402,83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4E49DE" w:rsidRDefault="004E49DE" w:rsidP="004E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12309401,83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AD4026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42985231,00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AD4026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49189957,00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AD4026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AD4026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AD4026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AD4026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AD4026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65023785,00</w:t>
            </w:r>
          </w:p>
        </w:tc>
      </w:tr>
      <w:tr w:rsidR="004E49DE" w:rsidRPr="007B3282" w:rsidTr="004E49DE">
        <w:trPr>
          <w:trHeight w:val="862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9DE" w:rsidRPr="007B3282" w:rsidRDefault="004E49DE" w:rsidP="0091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9DE" w:rsidRPr="007B3282" w:rsidRDefault="004E49DE" w:rsidP="0091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9DE" w:rsidRPr="007B3282" w:rsidRDefault="004E49DE" w:rsidP="0091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9DE" w:rsidRPr="007B3282" w:rsidRDefault="004E49DE" w:rsidP="0091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7B3282" w:rsidRDefault="004E49DE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4E49DE" w:rsidRDefault="004E49DE" w:rsidP="004E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72017</w:t>
            </w:r>
            <w:r w:rsidRPr="004E4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4E49DE" w:rsidRDefault="004E49DE" w:rsidP="004E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5293675,67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AD4026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30538900,00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AD4026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36185200,00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AD4026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AD4026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AD4026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AD4026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AD4026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E49DE" w:rsidRPr="007B3282" w:rsidTr="004E49DE">
        <w:trPr>
          <w:trHeight w:val="451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9DE" w:rsidRPr="007B3282" w:rsidRDefault="004E49DE" w:rsidP="0091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9DE" w:rsidRPr="007B3282" w:rsidRDefault="004E49DE" w:rsidP="0091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9DE" w:rsidRPr="007B3282" w:rsidRDefault="004E49DE" w:rsidP="0091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9DE" w:rsidRPr="007B3282" w:rsidRDefault="004E49DE" w:rsidP="0091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7B3282" w:rsidRDefault="004E49DE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4E49DE" w:rsidRDefault="004E49DE" w:rsidP="004E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149509</w:t>
            </w:r>
            <w:r w:rsidRPr="004E4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627,16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4E49DE" w:rsidRDefault="004E49DE" w:rsidP="004E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7015</w:t>
            </w:r>
            <w:r w:rsidRPr="004E4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726,16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AD4026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12446331,00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AD4026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AD4026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AD4026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AD4026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AD4026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DE" w:rsidRPr="00AD4026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65023785,00</w:t>
            </w:r>
          </w:p>
        </w:tc>
      </w:tr>
      <w:tr w:rsidR="00FC6654" w:rsidRPr="007B3282" w:rsidTr="00FC6654">
        <w:trPr>
          <w:trHeight w:val="342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7B3282" w:rsidRDefault="009163CD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7B3282" w:rsidRDefault="009163CD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7B3282" w:rsidRDefault="009163CD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63CD" w:rsidRPr="007B3282" w:rsidRDefault="009163CD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градострои-тельства и архитектуры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7B3282" w:rsidRDefault="009163CD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16483517,82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16483517,82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63CD" w:rsidRPr="007B3282" w:rsidTr="00AD4026">
        <w:trPr>
          <w:trHeight w:val="7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7B3282" w:rsidRDefault="009163CD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7B3282" w:rsidRDefault="009163CD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7B3282" w:rsidRDefault="009163CD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63CD" w:rsidRPr="007B3282" w:rsidRDefault="009163CD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7B3282" w:rsidRDefault="009163CD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15000000,49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15000000,49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63CD" w:rsidRPr="007B3282" w:rsidTr="00FC6654">
        <w:trPr>
          <w:trHeight w:val="383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7B3282" w:rsidRDefault="009163CD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7B3282" w:rsidRDefault="009163CD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3CD" w:rsidRPr="007B3282" w:rsidRDefault="009163CD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7B3282" w:rsidRDefault="009163CD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7B3282" w:rsidRDefault="009163CD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1483517,33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1483517,33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63CD" w:rsidRPr="007B3282" w:rsidTr="00FC6654">
        <w:trPr>
          <w:trHeight w:val="276"/>
        </w:trPr>
        <w:tc>
          <w:tcPr>
            <w:tcW w:w="453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3CD" w:rsidRPr="007B3282" w:rsidRDefault="009163CD" w:rsidP="005E0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1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мероприятию 1: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7B3282" w:rsidRDefault="009163CD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238330920,65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29112919,65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42985231,00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49189957,00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65023785,00</w:t>
            </w:r>
          </w:p>
        </w:tc>
      </w:tr>
      <w:tr w:rsidR="009163CD" w:rsidRPr="007B3282" w:rsidTr="00BA423B">
        <w:trPr>
          <w:trHeight w:val="720"/>
        </w:trPr>
        <w:tc>
          <w:tcPr>
            <w:tcW w:w="45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7B3282" w:rsidRDefault="009163CD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7B3282" w:rsidRDefault="009163CD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87017776,16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20293676,16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30538900,00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36185200,00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63CD" w:rsidRPr="007B3282" w:rsidTr="00FC6654">
        <w:trPr>
          <w:trHeight w:val="510"/>
        </w:trPr>
        <w:tc>
          <w:tcPr>
            <w:tcW w:w="45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7B3282" w:rsidRDefault="009163CD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7B3282" w:rsidRDefault="009163CD" w:rsidP="0091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151313144,49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8819243,49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12446331,00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13004757,00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CD" w:rsidRPr="00AD4026" w:rsidRDefault="009163CD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65023785,00</w:t>
            </w:r>
          </w:p>
        </w:tc>
      </w:tr>
      <w:tr w:rsidR="00AD4026" w:rsidRPr="007B3282" w:rsidTr="00AD4026">
        <w:trPr>
          <w:trHeight w:val="48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26" w:rsidRPr="007B3282" w:rsidRDefault="00AD4026" w:rsidP="006A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Департамента </w:t>
            </w: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градостроитель-</w:t>
            </w:r>
            <w:proofErr w:type="spellStart"/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</w:t>
            </w:r>
            <w:proofErr w:type="spellEnd"/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и подведомствен-</w:t>
            </w:r>
            <w:proofErr w:type="spellStart"/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ему учреждения (1, 2, 3, 4, 5, 6, 7, 8, 9,10)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архитектуры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архитектуры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 города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45470628</w:t>
            </w: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026" w:rsidRPr="00AD4026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64788040,23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026" w:rsidRPr="00AD4026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52789326,23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026" w:rsidRPr="00AD4026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52789326,23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026" w:rsidRPr="00AD4026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52789326,23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52789326,23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52789326,23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52789326,23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263946631,15</w:t>
            </w:r>
          </w:p>
        </w:tc>
      </w:tr>
      <w:tr w:rsidR="00AD4026" w:rsidRPr="007B3282" w:rsidTr="00AD4026">
        <w:trPr>
          <w:trHeight w:val="639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7664049</w:t>
            </w: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026" w:rsidRPr="00AD4026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58589591,26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026" w:rsidRPr="00AD4026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55370405,26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026" w:rsidRPr="00AD4026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55370405,26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026" w:rsidRPr="00AD4026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55370405,26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55370405,26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55370405,26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55370405,26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276852026,30</w:t>
            </w:r>
          </w:p>
        </w:tc>
      </w:tr>
      <w:tr w:rsidR="00AD4026" w:rsidRPr="007B3282" w:rsidTr="009163CD">
        <w:trPr>
          <w:trHeight w:val="421"/>
        </w:trPr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26" w:rsidRPr="007B3282" w:rsidRDefault="00AD4026" w:rsidP="005E0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1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мероприятию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41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5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1313134677,88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123377631</w:t>
            </w: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108159731,49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108159731,49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108159731,49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108159731,49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108159731,49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108159731,49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540798657,45</w:t>
            </w:r>
          </w:p>
        </w:tc>
      </w:tr>
      <w:tr w:rsidR="00AD4026" w:rsidRPr="007B3282" w:rsidTr="006A1F4A">
        <w:trPr>
          <w:trHeight w:val="7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6A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экспертиз зданий и сооружений (1, 2, 3, 4, 5)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4E49DE" w:rsidP="004E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</w:t>
            </w:r>
            <w:r w:rsid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="00AD4026"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4E49D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  <w:r w:rsidR="00AD4026"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D4026" w:rsidRPr="007B3282" w:rsidTr="00AD4026">
        <w:trPr>
          <w:trHeight w:val="409"/>
        </w:trPr>
        <w:tc>
          <w:tcPr>
            <w:tcW w:w="4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026" w:rsidRPr="007B3282" w:rsidRDefault="00AD4026" w:rsidP="005E0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мероприятию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5E0E4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E22684" w:rsidRDefault="005E0E4E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="00AD4026"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E22684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E22684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D4026" w:rsidRPr="007B3282" w:rsidTr="00AD4026">
        <w:trPr>
          <w:trHeight w:val="113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6A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ремонтных работ жилых помещений и общего имущества собственников помещений в многоквартирных жилых домах (10)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482521,18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482521,18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D4026" w:rsidRPr="007B3282" w:rsidTr="00BA423B">
        <w:trPr>
          <w:trHeight w:val="481"/>
        </w:trPr>
        <w:tc>
          <w:tcPr>
            <w:tcW w:w="4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026" w:rsidRPr="007B3282" w:rsidRDefault="00AD4026" w:rsidP="005E0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мероприятию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482521,18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E22684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D4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482521,18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E22684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E22684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D4026" w:rsidRPr="007B3282" w:rsidTr="006A1F4A">
        <w:trPr>
          <w:trHeight w:val="393"/>
        </w:trPr>
        <w:tc>
          <w:tcPr>
            <w:tcW w:w="4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5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1552126119,71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2F5A53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5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153151072,32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2F5A53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5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151144962,49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2F5A53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5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157349688,49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2F5A53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5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121164488,49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2F5A53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5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121164488,49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2F5A53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5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121164488,49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2F5A53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5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121164488,49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2F5A53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5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605822442,45</w:t>
            </w:r>
          </w:p>
        </w:tc>
      </w:tr>
      <w:tr w:rsidR="00AD4026" w:rsidRPr="007B3282" w:rsidTr="009163CD">
        <w:trPr>
          <w:trHeight w:val="758"/>
        </w:trPr>
        <w:tc>
          <w:tcPr>
            <w:tcW w:w="45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87 017 776</w:t>
            </w: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BA3565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35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20293676,16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30538900,00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36185200,00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C6654" w:rsidRPr="007B3282" w:rsidTr="00BA423B">
        <w:trPr>
          <w:trHeight w:val="416"/>
        </w:trPr>
        <w:tc>
          <w:tcPr>
            <w:tcW w:w="45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FC6654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1465108343,55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FC6654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132857396,16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FC6654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120606062,49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FC6654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121164488,49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FC6654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121164488,49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FC6654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121164488,49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FC6654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121164488,49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FC6654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121164488,49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FC6654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605822442,45</w:t>
            </w:r>
          </w:p>
        </w:tc>
      </w:tr>
      <w:tr w:rsidR="00FC6654" w:rsidRPr="007B3282" w:rsidTr="006A1F4A">
        <w:trPr>
          <w:trHeight w:val="385"/>
        </w:trPr>
        <w:tc>
          <w:tcPr>
            <w:tcW w:w="4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C6654" w:rsidRPr="007B3282" w:rsidTr="00BA423B">
        <w:trPr>
          <w:trHeight w:val="300"/>
        </w:trPr>
        <w:tc>
          <w:tcPr>
            <w:tcW w:w="45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C6654" w:rsidRPr="007B3282" w:rsidTr="00BA423B">
        <w:trPr>
          <w:trHeight w:val="300"/>
        </w:trPr>
        <w:tc>
          <w:tcPr>
            <w:tcW w:w="45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D4026" w:rsidRPr="007B3282" w:rsidTr="009163CD">
        <w:trPr>
          <w:trHeight w:val="300"/>
        </w:trPr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26" w:rsidRPr="007B3282" w:rsidRDefault="00AD4026" w:rsidP="00AD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6654" w:rsidRPr="007B3282" w:rsidTr="006A1F4A">
        <w:trPr>
          <w:trHeight w:val="351"/>
        </w:trPr>
        <w:tc>
          <w:tcPr>
            <w:tcW w:w="4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(мероприятия), направленные в том числе на реализацию национальных и федеральных проектов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C6654" w:rsidRPr="007B3282" w:rsidTr="00BA423B">
        <w:trPr>
          <w:trHeight w:val="211"/>
        </w:trPr>
        <w:tc>
          <w:tcPr>
            <w:tcW w:w="45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C6654" w:rsidRPr="007B3282" w:rsidTr="00BA423B">
        <w:trPr>
          <w:trHeight w:val="211"/>
        </w:trPr>
        <w:tc>
          <w:tcPr>
            <w:tcW w:w="45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C6654" w:rsidRPr="007B3282" w:rsidTr="006A1F4A">
        <w:trPr>
          <w:trHeight w:val="366"/>
        </w:trPr>
        <w:tc>
          <w:tcPr>
            <w:tcW w:w="4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C6654" w:rsidRPr="007B3282" w:rsidTr="00BA423B">
        <w:trPr>
          <w:trHeight w:val="645"/>
        </w:trPr>
        <w:tc>
          <w:tcPr>
            <w:tcW w:w="45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C6654" w:rsidRPr="007B3282" w:rsidTr="00BA423B">
        <w:trPr>
          <w:trHeight w:val="645"/>
        </w:trPr>
        <w:tc>
          <w:tcPr>
            <w:tcW w:w="45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C6654" w:rsidRPr="007B3282" w:rsidTr="006A1F4A">
        <w:trPr>
          <w:trHeight w:val="289"/>
        </w:trPr>
        <w:tc>
          <w:tcPr>
            <w:tcW w:w="4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C6654" w:rsidRPr="007B3282" w:rsidTr="00BA423B">
        <w:trPr>
          <w:trHeight w:val="645"/>
        </w:trPr>
        <w:tc>
          <w:tcPr>
            <w:tcW w:w="45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C6654" w:rsidRPr="007B3282" w:rsidTr="00BA423B">
        <w:trPr>
          <w:trHeight w:val="645"/>
        </w:trPr>
        <w:tc>
          <w:tcPr>
            <w:tcW w:w="45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54" w:rsidRPr="007B3282" w:rsidRDefault="00FC6654" w:rsidP="00FC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EC788F" w:rsidRDefault="00EC788F" w:rsidP="00EC78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D00" w:rsidRDefault="00064D00" w:rsidP="0036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7BF3" w:rsidRDefault="008E7BF3" w:rsidP="0036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1F4A" w:rsidRDefault="006A1F4A" w:rsidP="0036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1F4A" w:rsidRDefault="006A1F4A" w:rsidP="0036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1F4A" w:rsidRDefault="006A1F4A" w:rsidP="0036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1F4A" w:rsidRDefault="006A1F4A" w:rsidP="0036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4026" w:rsidRDefault="00AD4026" w:rsidP="008E7BF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E7BF3" w:rsidRPr="005D3EB0" w:rsidRDefault="008E7BF3" w:rsidP="008E7BF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</w:t>
      </w:r>
      <w:r w:rsidR="0076464C">
        <w:rPr>
          <w:rFonts w:ascii="Times New Roman" w:hAnsi="Times New Roman" w:cs="Times New Roman"/>
          <w:sz w:val="20"/>
        </w:rPr>
        <w:t>3</w:t>
      </w:r>
      <w:r w:rsidR="00BF3243">
        <w:rPr>
          <w:rFonts w:ascii="Times New Roman" w:hAnsi="Times New Roman" w:cs="Times New Roman"/>
          <w:sz w:val="20"/>
        </w:rPr>
        <w:t xml:space="preserve"> к и</w:t>
      </w:r>
      <w:r w:rsidR="00BF3243" w:rsidRPr="005D3EB0">
        <w:rPr>
          <w:rFonts w:ascii="Times New Roman" w:hAnsi="Times New Roman" w:cs="Times New Roman"/>
          <w:sz w:val="20"/>
        </w:rPr>
        <w:t>зменения</w:t>
      </w:r>
      <w:r w:rsidR="00BF3243">
        <w:rPr>
          <w:rFonts w:ascii="Times New Roman" w:hAnsi="Times New Roman" w:cs="Times New Roman"/>
          <w:sz w:val="20"/>
        </w:rPr>
        <w:t>м</w:t>
      </w:r>
      <w:r w:rsidR="00BF3243" w:rsidRPr="005D3EB0">
        <w:rPr>
          <w:rFonts w:ascii="Times New Roman" w:hAnsi="Times New Roman" w:cs="Times New Roman"/>
          <w:sz w:val="20"/>
        </w:rPr>
        <w:t xml:space="preserve"> </w:t>
      </w:r>
      <w:r w:rsidR="00BF3243">
        <w:rPr>
          <w:rFonts w:ascii="Times New Roman" w:hAnsi="Times New Roman" w:cs="Times New Roman"/>
          <w:sz w:val="20"/>
        </w:rPr>
        <w:t xml:space="preserve">в </w:t>
      </w:r>
      <w:r w:rsidR="00BF3243" w:rsidRPr="005D3EB0">
        <w:rPr>
          <w:rFonts w:ascii="Times New Roman" w:hAnsi="Times New Roman" w:cs="Times New Roman"/>
          <w:sz w:val="20"/>
        </w:rPr>
        <w:t>постановлени</w:t>
      </w:r>
      <w:r w:rsidR="00BF3243">
        <w:rPr>
          <w:rFonts w:ascii="Times New Roman" w:hAnsi="Times New Roman" w:cs="Times New Roman"/>
          <w:sz w:val="20"/>
        </w:rPr>
        <w:t>е</w:t>
      </w:r>
      <w:r w:rsidR="00BF3243" w:rsidRPr="005D3EB0">
        <w:rPr>
          <w:rFonts w:ascii="Times New Roman" w:hAnsi="Times New Roman" w:cs="Times New Roman"/>
          <w:sz w:val="20"/>
        </w:rPr>
        <w:t xml:space="preserve"> </w:t>
      </w:r>
      <w:r w:rsidRPr="005D3EB0">
        <w:rPr>
          <w:rFonts w:ascii="Times New Roman" w:hAnsi="Times New Roman" w:cs="Times New Roman"/>
          <w:sz w:val="20"/>
        </w:rPr>
        <w:t xml:space="preserve">Администрации </w:t>
      </w:r>
    </w:p>
    <w:p w:rsidR="008E7BF3" w:rsidRDefault="008E7BF3" w:rsidP="008E7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3EB0">
        <w:rPr>
          <w:rFonts w:ascii="Times New Roman" w:hAnsi="Times New Roman" w:cs="Times New Roman"/>
          <w:sz w:val="20"/>
        </w:rPr>
        <w:t xml:space="preserve">города Ханты-Мансийска от 20.11.2012 №1328 </w:t>
      </w:r>
      <w:r w:rsidRPr="00A701E0">
        <w:rPr>
          <w:rFonts w:ascii="Times New Roman" w:hAnsi="Times New Roman" w:cs="Times New Roman"/>
          <w:sz w:val="20"/>
        </w:rPr>
        <w:t xml:space="preserve">«О муниципальной программе </w:t>
      </w:r>
    </w:p>
    <w:p w:rsidR="008E7BF3" w:rsidRDefault="008E7BF3" w:rsidP="008E7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701E0">
        <w:rPr>
          <w:rFonts w:ascii="Times New Roman" w:hAnsi="Times New Roman" w:cs="Times New Roman"/>
          <w:sz w:val="20"/>
        </w:rPr>
        <w:t xml:space="preserve">«Обеспечение градостроительной деятельности </w:t>
      </w:r>
    </w:p>
    <w:p w:rsidR="008E7BF3" w:rsidRDefault="008E7BF3" w:rsidP="008E7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701E0">
        <w:rPr>
          <w:rFonts w:ascii="Times New Roman" w:hAnsi="Times New Roman" w:cs="Times New Roman"/>
          <w:sz w:val="20"/>
        </w:rPr>
        <w:t>на территории города Ханты-Мансийска»</w:t>
      </w:r>
    </w:p>
    <w:p w:rsidR="008E7BF3" w:rsidRDefault="008E7BF3" w:rsidP="008E7BF3">
      <w:pPr>
        <w:pStyle w:val="ConsPlusNormal"/>
        <w:jc w:val="both"/>
      </w:pPr>
    </w:p>
    <w:p w:rsidR="008E7BF3" w:rsidRPr="00DB4C8C" w:rsidRDefault="008E7BF3" w:rsidP="008E7BF3">
      <w:pPr>
        <w:pStyle w:val="ConsPlusNormal"/>
        <w:jc w:val="both"/>
      </w:pPr>
    </w:p>
    <w:p w:rsidR="008E7BF3" w:rsidRPr="008E7BF3" w:rsidRDefault="008E7BF3" w:rsidP="008E7BF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E7BF3">
        <w:rPr>
          <w:rFonts w:ascii="Times New Roman" w:hAnsi="Times New Roman" w:cs="Times New Roman"/>
          <w:b w:val="0"/>
        </w:rPr>
        <w:t>Проекты (мероприятия), направленные в том числе</w:t>
      </w:r>
    </w:p>
    <w:p w:rsidR="008E7BF3" w:rsidRPr="008E7BF3" w:rsidRDefault="008E7BF3" w:rsidP="008E7BF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E7BF3">
        <w:rPr>
          <w:rFonts w:ascii="Times New Roman" w:hAnsi="Times New Roman" w:cs="Times New Roman"/>
          <w:b w:val="0"/>
        </w:rPr>
        <w:t>на реализацию национальных и федеральных проектов Российской</w:t>
      </w:r>
    </w:p>
    <w:p w:rsidR="008E7BF3" w:rsidRPr="008E7BF3" w:rsidRDefault="008E7BF3" w:rsidP="008E7BF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E7BF3">
        <w:rPr>
          <w:rFonts w:ascii="Times New Roman" w:hAnsi="Times New Roman" w:cs="Times New Roman"/>
          <w:b w:val="0"/>
        </w:rPr>
        <w:t>Федерации, портфелей проектов Ханты-Мансийского автономного</w:t>
      </w:r>
    </w:p>
    <w:p w:rsidR="008E7BF3" w:rsidRPr="008E7BF3" w:rsidRDefault="008E7BF3" w:rsidP="008E7BF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E7BF3">
        <w:rPr>
          <w:rFonts w:ascii="Times New Roman" w:hAnsi="Times New Roman" w:cs="Times New Roman"/>
          <w:b w:val="0"/>
        </w:rPr>
        <w:t>округа - Югры, муниципальных проектов города Ханты-Мансийска</w:t>
      </w:r>
    </w:p>
    <w:p w:rsidR="008E7BF3" w:rsidRPr="008E7BF3" w:rsidRDefault="008E7BF3" w:rsidP="008E7BF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4293" w:type="pct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5"/>
        <w:gridCol w:w="1419"/>
        <w:gridCol w:w="2410"/>
        <w:gridCol w:w="1560"/>
        <w:gridCol w:w="1983"/>
        <w:gridCol w:w="1379"/>
        <w:gridCol w:w="1417"/>
      </w:tblGrid>
      <w:tr w:rsidR="008E7BF3" w:rsidRPr="008E7BF3" w:rsidTr="008E7BF3">
        <w:tc>
          <w:tcPr>
            <w:tcW w:w="1232" w:type="pct"/>
            <w:vMerge w:val="restart"/>
          </w:tcPr>
          <w:p w:rsidR="008E7BF3" w:rsidRPr="008E7BF3" w:rsidRDefault="008E7BF3" w:rsidP="008E7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BF3">
              <w:rPr>
                <w:rFonts w:ascii="Times New Roman" w:hAnsi="Times New Roman" w:cs="Times New Roman"/>
              </w:rPr>
              <w:t>Наименование проекта или мероприятия</w:t>
            </w:r>
          </w:p>
        </w:tc>
        <w:tc>
          <w:tcPr>
            <w:tcW w:w="526" w:type="pct"/>
            <w:vMerge w:val="restart"/>
          </w:tcPr>
          <w:p w:rsidR="008E7BF3" w:rsidRPr="008E7BF3" w:rsidRDefault="008E7BF3" w:rsidP="008E7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BF3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893" w:type="pct"/>
            <w:vMerge w:val="restart"/>
          </w:tcPr>
          <w:p w:rsidR="008E7BF3" w:rsidRPr="008E7BF3" w:rsidRDefault="008E7BF3" w:rsidP="008E7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BF3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578" w:type="pct"/>
            <w:vMerge w:val="restart"/>
          </w:tcPr>
          <w:p w:rsidR="008E7BF3" w:rsidRPr="008E7BF3" w:rsidRDefault="008E7BF3" w:rsidP="008E7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BF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735" w:type="pct"/>
            <w:vMerge w:val="restart"/>
          </w:tcPr>
          <w:p w:rsidR="008E7BF3" w:rsidRPr="008E7BF3" w:rsidRDefault="008E7BF3" w:rsidP="008E7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BF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36" w:type="pct"/>
            <w:gridSpan w:val="2"/>
          </w:tcPr>
          <w:p w:rsidR="008E7BF3" w:rsidRPr="008E7BF3" w:rsidRDefault="008E7BF3" w:rsidP="008E7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BF3">
              <w:rPr>
                <w:rFonts w:ascii="Times New Roman" w:hAnsi="Times New Roman" w:cs="Times New Roman"/>
              </w:rPr>
              <w:t>Параметры финансового обеспечения, рублей</w:t>
            </w:r>
          </w:p>
        </w:tc>
      </w:tr>
      <w:tr w:rsidR="008E7BF3" w:rsidRPr="008E7BF3" w:rsidTr="008E7BF3">
        <w:tc>
          <w:tcPr>
            <w:tcW w:w="1232" w:type="pct"/>
            <w:vMerge/>
          </w:tcPr>
          <w:p w:rsidR="008E7BF3" w:rsidRPr="008E7BF3" w:rsidRDefault="008E7BF3" w:rsidP="008E7B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Merge/>
          </w:tcPr>
          <w:p w:rsidR="008E7BF3" w:rsidRPr="008E7BF3" w:rsidRDefault="008E7BF3" w:rsidP="008E7B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  <w:vMerge/>
          </w:tcPr>
          <w:p w:rsidR="008E7BF3" w:rsidRPr="008E7BF3" w:rsidRDefault="008E7BF3" w:rsidP="008E7B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8E7BF3" w:rsidRPr="008E7BF3" w:rsidRDefault="008E7BF3" w:rsidP="008E7B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</w:tcPr>
          <w:p w:rsidR="008E7BF3" w:rsidRPr="008E7BF3" w:rsidRDefault="008E7BF3" w:rsidP="008E7B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8E7BF3" w:rsidRPr="008E7BF3" w:rsidRDefault="008E7BF3" w:rsidP="008E7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B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5" w:type="pct"/>
          </w:tcPr>
          <w:p w:rsidR="008E7BF3" w:rsidRPr="008E7BF3" w:rsidRDefault="008E7BF3" w:rsidP="008E7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BF3">
              <w:rPr>
                <w:rFonts w:ascii="Times New Roman" w:hAnsi="Times New Roman" w:cs="Times New Roman"/>
              </w:rPr>
              <w:t>2020 год</w:t>
            </w:r>
          </w:p>
        </w:tc>
      </w:tr>
      <w:tr w:rsidR="008E7BF3" w:rsidRPr="008E7BF3" w:rsidTr="008E7BF3">
        <w:tc>
          <w:tcPr>
            <w:tcW w:w="1232" w:type="pct"/>
          </w:tcPr>
          <w:p w:rsidR="008E7BF3" w:rsidRPr="008E7BF3" w:rsidRDefault="008E7BF3" w:rsidP="008E7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B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8E7BF3" w:rsidRPr="008E7BF3" w:rsidRDefault="008E7BF3" w:rsidP="008E7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B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</w:tcPr>
          <w:p w:rsidR="008E7BF3" w:rsidRPr="008E7BF3" w:rsidRDefault="008E7BF3" w:rsidP="008E7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pct"/>
          </w:tcPr>
          <w:p w:rsidR="008E7BF3" w:rsidRPr="008E7BF3" w:rsidRDefault="008E7BF3" w:rsidP="008E7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pct"/>
          </w:tcPr>
          <w:p w:rsidR="008E7BF3" w:rsidRPr="008E7BF3" w:rsidRDefault="008E7BF3" w:rsidP="008E7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B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1" w:type="pct"/>
          </w:tcPr>
          <w:p w:rsidR="008E7BF3" w:rsidRPr="008E7BF3" w:rsidRDefault="008E7BF3" w:rsidP="008E7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B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" w:type="pct"/>
          </w:tcPr>
          <w:p w:rsidR="008E7BF3" w:rsidRPr="008E7BF3" w:rsidRDefault="008E7BF3" w:rsidP="008E7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BF3">
              <w:rPr>
                <w:rFonts w:ascii="Times New Roman" w:hAnsi="Times New Roman" w:cs="Times New Roman"/>
              </w:rPr>
              <w:t>7</w:t>
            </w:r>
          </w:p>
        </w:tc>
      </w:tr>
      <w:tr w:rsidR="008E7BF3" w:rsidRPr="008E7BF3" w:rsidTr="008E7BF3">
        <w:tc>
          <w:tcPr>
            <w:tcW w:w="1232" w:type="pct"/>
          </w:tcPr>
          <w:p w:rsidR="008E7BF3" w:rsidRPr="008E7BF3" w:rsidRDefault="008E7BF3" w:rsidP="008E7BF3">
            <w:pPr>
              <w:pStyle w:val="ConsPlusNormal"/>
              <w:rPr>
                <w:rFonts w:ascii="Times New Roman" w:hAnsi="Times New Roman" w:cs="Times New Roman"/>
              </w:rPr>
            </w:pPr>
            <w:r w:rsidRPr="008E7BF3">
              <w:rPr>
                <w:rFonts w:ascii="Times New Roman" w:hAnsi="Times New Roman" w:cs="Times New Roman"/>
              </w:rPr>
              <w:t>Приведение наружной рекламы в соответствие с архитектурным обликом города Ханты-Мансийска</w:t>
            </w:r>
          </w:p>
        </w:tc>
        <w:tc>
          <w:tcPr>
            <w:tcW w:w="526" w:type="pct"/>
          </w:tcPr>
          <w:p w:rsidR="008E7BF3" w:rsidRPr="008E7BF3" w:rsidRDefault="008E7BF3" w:rsidP="008E7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B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pct"/>
          </w:tcPr>
          <w:p w:rsidR="008E7BF3" w:rsidRPr="008E7BF3" w:rsidRDefault="008E7BF3" w:rsidP="008E7BF3">
            <w:pPr>
              <w:pStyle w:val="ConsPlusNormal"/>
              <w:rPr>
                <w:rFonts w:ascii="Times New Roman" w:hAnsi="Times New Roman" w:cs="Times New Roman"/>
              </w:rPr>
            </w:pPr>
            <w:r w:rsidRPr="008E7BF3">
              <w:rPr>
                <w:rFonts w:ascii="Times New Roman" w:hAnsi="Times New Roman" w:cs="Times New Roman"/>
              </w:rPr>
              <w:t>В соответствии с паспортом проекта</w:t>
            </w:r>
          </w:p>
        </w:tc>
        <w:tc>
          <w:tcPr>
            <w:tcW w:w="578" w:type="pct"/>
          </w:tcPr>
          <w:p w:rsidR="008E7BF3" w:rsidRPr="008E7BF3" w:rsidRDefault="008E7BF3" w:rsidP="008E7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BF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35" w:type="pct"/>
          </w:tcPr>
          <w:p w:rsidR="008E7BF3" w:rsidRPr="008E7BF3" w:rsidRDefault="008E7BF3" w:rsidP="008E7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BF3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511" w:type="pct"/>
          </w:tcPr>
          <w:p w:rsidR="008E7BF3" w:rsidRPr="008E7BF3" w:rsidRDefault="0005542D" w:rsidP="008E7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5" w:type="pct"/>
          </w:tcPr>
          <w:p w:rsidR="008E7BF3" w:rsidRPr="008E7BF3" w:rsidRDefault="008E7BF3" w:rsidP="008E7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BF3">
              <w:rPr>
                <w:rFonts w:ascii="Times New Roman" w:hAnsi="Times New Roman" w:cs="Times New Roman"/>
              </w:rPr>
              <w:t>0</w:t>
            </w:r>
            <w:r w:rsidR="0005542D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E7BF3" w:rsidRPr="008E7BF3" w:rsidRDefault="008E7BF3" w:rsidP="0036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556" w:rsidRDefault="00DE4556" w:rsidP="00DE45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E4556" w:rsidRDefault="00DE4556" w:rsidP="00DE45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E4556" w:rsidRDefault="00DE4556" w:rsidP="00DE45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E4556" w:rsidRDefault="00DE4556" w:rsidP="00DE45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E4556" w:rsidRDefault="00DE4556" w:rsidP="00DE45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E4556" w:rsidRDefault="00DE4556" w:rsidP="00DE45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E4556" w:rsidRDefault="00DE4556" w:rsidP="00DE45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E4556" w:rsidRDefault="00DE4556" w:rsidP="00DE45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E4556" w:rsidRDefault="00DE4556" w:rsidP="00DE45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E4556" w:rsidRDefault="00DE4556" w:rsidP="00DE45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E4556" w:rsidRDefault="00DE4556" w:rsidP="00DE45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E4556" w:rsidRDefault="00DE4556" w:rsidP="00DE45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E4556" w:rsidRDefault="00DE4556" w:rsidP="00DE45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E4556" w:rsidRDefault="00DE4556" w:rsidP="00DE45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E4556" w:rsidRPr="005D3EB0" w:rsidRDefault="00DE4556" w:rsidP="00DE455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</w:t>
      </w:r>
      <w:r w:rsidR="0076464C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к и</w:t>
      </w:r>
      <w:r w:rsidRPr="005D3EB0">
        <w:rPr>
          <w:rFonts w:ascii="Times New Roman" w:hAnsi="Times New Roman" w:cs="Times New Roman"/>
          <w:sz w:val="20"/>
        </w:rPr>
        <w:t>зменения</w:t>
      </w:r>
      <w:r>
        <w:rPr>
          <w:rFonts w:ascii="Times New Roman" w:hAnsi="Times New Roman" w:cs="Times New Roman"/>
          <w:sz w:val="20"/>
        </w:rPr>
        <w:t>м</w:t>
      </w:r>
      <w:r w:rsidRPr="005D3EB0">
        <w:rPr>
          <w:rFonts w:ascii="Times New Roman" w:hAnsi="Times New Roman" w:cs="Times New Roman"/>
          <w:sz w:val="20"/>
        </w:rPr>
        <w:t xml:space="preserve"> в постановлени</w:t>
      </w:r>
      <w:r w:rsidR="00BF3243">
        <w:rPr>
          <w:rFonts w:ascii="Times New Roman" w:hAnsi="Times New Roman" w:cs="Times New Roman"/>
          <w:sz w:val="20"/>
        </w:rPr>
        <w:t>е</w:t>
      </w:r>
      <w:r w:rsidRPr="005D3EB0">
        <w:rPr>
          <w:rFonts w:ascii="Times New Roman" w:hAnsi="Times New Roman" w:cs="Times New Roman"/>
          <w:sz w:val="20"/>
        </w:rPr>
        <w:t xml:space="preserve"> Администрации </w:t>
      </w:r>
    </w:p>
    <w:p w:rsidR="00DE4556" w:rsidRDefault="00DE4556" w:rsidP="00DE455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3EB0">
        <w:rPr>
          <w:rFonts w:ascii="Times New Roman" w:hAnsi="Times New Roman" w:cs="Times New Roman"/>
          <w:sz w:val="20"/>
        </w:rPr>
        <w:t xml:space="preserve">города Ханты-Мансийска от 20.11.2012 №1328 </w:t>
      </w:r>
      <w:r w:rsidRPr="00A701E0">
        <w:rPr>
          <w:rFonts w:ascii="Times New Roman" w:hAnsi="Times New Roman" w:cs="Times New Roman"/>
          <w:sz w:val="20"/>
        </w:rPr>
        <w:t xml:space="preserve">«О муниципальной программе </w:t>
      </w:r>
    </w:p>
    <w:p w:rsidR="00DE4556" w:rsidRDefault="00DE4556" w:rsidP="00DE455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701E0">
        <w:rPr>
          <w:rFonts w:ascii="Times New Roman" w:hAnsi="Times New Roman" w:cs="Times New Roman"/>
          <w:sz w:val="20"/>
        </w:rPr>
        <w:t xml:space="preserve">«Обеспечение градостроительной деятельности </w:t>
      </w:r>
    </w:p>
    <w:p w:rsidR="00DE4556" w:rsidRDefault="00DE4556" w:rsidP="00DE455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701E0">
        <w:rPr>
          <w:rFonts w:ascii="Times New Roman" w:hAnsi="Times New Roman" w:cs="Times New Roman"/>
          <w:sz w:val="20"/>
        </w:rPr>
        <w:t>на территории города Ханты-Мансийска»</w:t>
      </w:r>
    </w:p>
    <w:p w:rsidR="00DE4556" w:rsidRDefault="00DE4556" w:rsidP="00DE455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E4556" w:rsidRPr="00DE4556" w:rsidRDefault="00DE4556" w:rsidP="00DE45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E4556">
        <w:rPr>
          <w:rFonts w:ascii="Times New Roman" w:eastAsia="Times New Roman" w:hAnsi="Times New Roman" w:cs="Times New Roman"/>
          <w:szCs w:val="20"/>
          <w:lang w:eastAsia="ru-RU"/>
        </w:rPr>
        <w:t>Характеристика основных мероприятий муниципальной программы,</w:t>
      </w:r>
    </w:p>
    <w:p w:rsidR="00DE4556" w:rsidRPr="00DE4556" w:rsidRDefault="00DE4556" w:rsidP="00DE45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E4556">
        <w:rPr>
          <w:rFonts w:ascii="Times New Roman" w:eastAsia="Times New Roman" w:hAnsi="Times New Roman" w:cs="Times New Roman"/>
          <w:szCs w:val="20"/>
          <w:lang w:eastAsia="ru-RU"/>
        </w:rPr>
        <w:t>их связь с целевыми показателями</w:t>
      </w:r>
    </w:p>
    <w:p w:rsidR="00DE4556" w:rsidRPr="00DE4556" w:rsidRDefault="00DE4556" w:rsidP="00DE45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"/>
        <w:gridCol w:w="2127"/>
        <w:gridCol w:w="2693"/>
        <w:gridCol w:w="2835"/>
        <w:gridCol w:w="6162"/>
      </w:tblGrid>
      <w:tr w:rsidR="00DE4556" w:rsidRPr="00DE4556" w:rsidTr="007618FE">
        <w:trPr>
          <w:tblHeader/>
        </w:trPr>
        <w:tc>
          <w:tcPr>
            <w:tcW w:w="497" w:type="dxa"/>
            <w:vMerge w:val="restart"/>
            <w:vAlign w:val="center"/>
          </w:tcPr>
          <w:p w:rsidR="00DE4556" w:rsidRPr="00DE4556" w:rsidRDefault="00E74E1D" w:rsidP="007618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DE4556"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="00DE4556"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="00DE4556"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7655" w:type="dxa"/>
            <w:gridSpan w:val="3"/>
            <w:vAlign w:val="center"/>
          </w:tcPr>
          <w:p w:rsidR="00DE4556" w:rsidRPr="00DE4556" w:rsidRDefault="00DE4556" w:rsidP="00E7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6162" w:type="dxa"/>
            <w:vMerge w:val="restart"/>
            <w:vAlign w:val="center"/>
          </w:tcPr>
          <w:p w:rsidR="00DE4556" w:rsidRPr="00DE4556" w:rsidRDefault="00DE4556" w:rsidP="00E7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целевого показателя</w:t>
            </w:r>
          </w:p>
        </w:tc>
      </w:tr>
      <w:tr w:rsidR="00DE4556" w:rsidRPr="00DE4556" w:rsidTr="00BE5B6B">
        <w:trPr>
          <w:trHeight w:val="1453"/>
          <w:tblHeader/>
        </w:trPr>
        <w:tc>
          <w:tcPr>
            <w:tcW w:w="497" w:type="dxa"/>
            <w:vMerge/>
          </w:tcPr>
          <w:p w:rsidR="00DE4556" w:rsidRPr="00DE4556" w:rsidRDefault="00DE4556" w:rsidP="00DE4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E4556" w:rsidRPr="00DE4556" w:rsidRDefault="00DE4556" w:rsidP="00E7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DE4556" w:rsidRPr="00DE4556" w:rsidRDefault="00DE4556" w:rsidP="00E7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(направления расходов)</w:t>
            </w:r>
          </w:p>
        </w:tc>
        <w:tc>
          <w:tcPr>
            <w:tcW w:w="2835" w:type="dxa"/>
            <w:vAlign w:val="center"/>
          </w:tcPr>
          <w:p w:rsidR="00DE4556" w:rsidRPr="00DE4556" w:rsidRDefault="00DE4556" w:rsidP="00E7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6162" w:type="dxa"/>
            <w:vMerge/>
            <w:vAlign w:val="center"/>
          </w:tcPr>
          <w:p w:rsidR="00DE4556" w:rsidRPr="00DE4556" w:rsidRDefault="00DE4556" w:rsidP="00E74E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556" w:rsidRPr="00DE4556" w:rsidTr="00BE5B6B">
        <w:trPr>
          <w:trHeight w:val="17"/>
          <w:tblHeader/>
        </w:trPr>
        <w:tc>
          <w:tcPr>
            <w:tcW w:w="497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162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DE4556" w:rsidRPr="00DE4556" w:rsidTr="00750BFC">
        <w:trPr>
          <w:trHeight w:val="677"/>
        </w:trPr>
        <w:tc>
          <w:tcPr>
            <w:tcW w:w="14314" w:type="dxa"/>
            <w:gridSpan w:val="5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Цель: 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</w:p>
        </w:tc>
      </w:tr>
      <w:tr w:rsidR="00DE4556" w:rsidRPr="00DE4556" w:rsidTr="00750BFC">
        <w:trPr>
          <w:trHeight w:val="407"/>
        </w:trPr>
        <w:tc>
          <w:tcPr>
            <w:tcW w:w="14314" w:type="dxa"/>
            <w:gridSpan w:val="5"/>
          </w:tcPr>
          <w:p w:rsidR="00750BFC" w:rsidRPr="00DE4556" w:rsidRDefault="00DE4556" w:rsidP="00750B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Задач</w:t>
            </w:r>
            <w:r w:rsidR="002E1F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 </w:t>
            </w: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 w:rsidR="00E74E1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на территории города Ханты-Мансийска градостроительной документации и внедрение автоматизированных информационных систем обеспечения</w:t>
            </w:r>
            <w:r w:rsidR="002E1F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градостроительной деятельности</w:t>
            </w:r>
          </w:p>
        </w:tc>
      </w:tr>
      <w:tr w:rsidR="00DE4556" w:rsidRPr="00DE4556" w:rsidTr="00BE5B6B">
        <w:trPr>
          <w:trHeight w:val="2328"/>
        </w:trPr>
        <w:tc>
          <w:tcPr>
            <w:tcW w:w="497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127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</w:t>
            </w: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2693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1.1. </w:t>
            </w:r>
            <w:r w:rsid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1B1F4A" w:rsidRP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азработк</w:t>
            </w:r>
            <w:r w:rsid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1B1F4A" w:rsidRP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корректировк</w:t>
            </w:r>
            <w:r w:rsid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1B1F4A" w:rsidRP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местных нормативов градостроительного проектирования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 Обновление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 преобразование информационной системы обеспечения</w:t>
            </w:r>
            <w:r w:rsidR="00320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градостроительной </w:t>
            </w:r>
            <w:r w:rsidR="00320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деятельности</w:t>
            </w:r>
          </w:p>
          <w:p w:rsidR="00750BFC" w:rsidRDefault="00DE4556" w:rsidP="00750BFC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1.3. </w:t>
            </w:r>
            <w:r w:rsid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1B1F4A" w:rsidRP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орректировк</w:t>
            </w:r>
            <w:r w:rsid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1B1F4A" w:rsidRP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документов территориального планирования, градостроительного зонирования, </w:t>
            </w:r>
            <w:proofErr w:type="gramStart"/>
            <w:r w:rsidR="001B1F4A" w:rsidRP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связанную</w:t>
            </w:r>
            <w:proofErr w:type="gramEnd"/>
            <w:r w:rsidR="001B1F4A" w:rsidRP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изменениями градостроительного законодательства, выполнение обосновывающих материалов и инженерных изысканий для их корректировки</w:t>
            </w:r>
          </w:p>
          <w:p w:rsidR="001B1F4A" w:rsidRPr="00DE4556" w:rsidRDefault="001B1F4A" w:rsidP="00DE4556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1.4. Р</w:t>
            </w:r>
            <w:r w:rsidRP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документации по планировке территории, выполнение инженерных изысканий для ее подготовки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 w:rsid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Выдача разрешения</w:t>
            </w:r>
          </w:p>
          <w:p w:rsid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установку некапитальных нестационарных сооружений, произведений </w:t>
            </w: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монументально-декоративного искусства</w:t>
            </w:r>
            <w:r w:rsidR="00AB18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1B1F4A" w:rsidRDefault="00AB18CD" w:rsidP="005E0E4E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 w:rsid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t xml:space="preserve"> </w:t>
            </w:r>
            <w:r w:rsidR="00320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кадастровых работ</w:t>
            </w:r>
          </w:p>
          <w:p w:rsidR="001B1F4A" w:rsidRDefault="006A405E" w:rsidP="001B1F4A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 w:rsidR="00FA32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1B1F4A" w:rsidRP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азвитие онлайн-сервисов в сфере градостроительства</w:t>
            </w:r>
          </w:p>
          <w:p w:rsidR="001B1F4A" w:rsidRDefault="001B1F4A" w:rsidP="001B1F4A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 w:rsidR="00FA32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</w:t>
            </w:r>
            <w:r w:rsidRP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роведение конкурсов </w:t>
            </w:r>
            <w:proofErr w:type="gramStart"/>
            <w:r w:rsidRP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архитектурных проектов</w:t>
            </w:r>
            <w:proofErr w:type="gramEnd"/>
            <w:r w:rsidRP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проектов жилищного строительства</w:t>
            </w:r>
          </w:p>
          <w:p w:rsidR="001B1F4A" w:rsidRDefault="001B1F4A" w:rsidP="006A405E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 w:rsidR="00FA32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</w:t>
            </w:r>
            <w:r w:rsidRP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1B1F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схем размещения инженерных коммуникаций на территории муниципального образования автономного округа с использованием информационного объемного моделирования (3D-моделирование, BIM-технологии)</w:t>
            </w:r>
          </w:p>
          <w:p w:rsidR="006A405E" w:rsidRDefault="006A405E" w:rsidP="00FA3236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</w:t>
            </w:r>
            <w:r w:rsidR="00FA32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6A40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Приведение наружной рекламы в соответствие с архитектурным обликом </w:t>
            </w:r>
            <w:r w:rsidRPr="006A40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города Ханты-Мансийска</w:t>
            </w:r>
          </w:p>
          <w:p w:rsidR="003202B9" w:rsidRDefault="003202B9" w:rsidP="003202B9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1.11. Разработка архитектурных концепций размещения информационных вывесок</w:t>
            </w:r>
            <w:r w:rsidRPr="00320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территории </w:t>
            </w:r>
            <w:r w:rsidRPr="00320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 Ханты-М</w:t>
            </w:r>
            <w:bookmarkStart w:id="0" w:name="_GoBack"/>
            <w:bookmarkEnd w:id="0"/>
            <w:r w:rsidRPr="00320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ансийска</w:t>
            </w:r>
          </w:p>
          <w:p w:rsidR="003202B9" w:rsidRPr="00AB18CD" w:rsidRDefault="003202B9" w:rsidP="003202B9">
            <w:pPr>
              <w:widowControl w:val="0"/>
              <w:autoSpaceDE w:val="0"/>
              <w:autoSpaceDN w:val="0"/>
              <w:spacing w:after="0" w:line="240" w:lineRule="auto"/>
              <w:ind w:left="79"/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1.12.</w:t>
            </w:r>
            <w:r>
              <w:t xml:space="preserve"> </w:t>
            </w:r>
            <w:r w:rsidRPr="00320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ботка э</w:t>
            </w:r>
            <w:r w:rsidRPr="00320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скизны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  <w:r w:rsidRPr="00320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</w:t>
            </w:r>
            <w:r w:rsidRPr="00320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застройки район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ов </w:t>
            </w:r>
            <w:r w:rsidRPr="00320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 Ханты-Мансийска</w:t>
            </w:r>
          </w:p>
        </w:tc>
        <w:tc>
          <w:tcPr>
            <w:tcW w:w="2835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Градостроительный </w:t>
            </w:r>
            <w:hyperlink r:id="rId9" w:history="1">
              <w:r w:rsidRPr="00DE455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кодекс</w:t>
              </w:r>
            </w:hyperlink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Российской Федерации от 29.12.2004 N 190-ФЗ;</w:t>
            </w:r>
          </w:p>
          <w:p w:rsidR="00DE4556" w:rsidRPr="00DE4556" w:rsidRDefault="00046968" w:rsidP="00DE4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0" w:history="1">
              <w:r w:rsidR="00DE4556" w:rsidRPr="00DE455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="00DE4556"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Правительства Ханты-Мансийского автономного округа - Югры от 05.10.2018 N 346-п "О государственной программе Ханты-Мансийского автономного </w:t>
            </w:r>
            <w:r w:rsidR="00DE4556"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округа - Югры "Развитие жилищной сферы";</w:t>
            </w:r>
          </w:p>
          <w:p w:rsidR="00DE4556" w:rsidRDefault="00046968" w:rsidP="00DE4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1" w:history="1">
              <w:r w:rsidR="00DE4556" w:rsidRPr="00DE455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="00DE4556"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Правительства Российской Федерации от 18.04.2014 </w:t>
            </w:r>
            <w:r w:rsidR="00996E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DE4556"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360 "Об определении границ зон затопления, подтопления"</w:t>
            </w:r>
            <w:r w:rsidR="006A40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AB18CD" w:rsidRDefault="00996E40" w:rsidP="0099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постановление</w:t>
            </w:r>
            <w:r w:rsidRPr="00996E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Администрации города Ханты-Мансийска от 28.06.2019 года №746-1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«О п</w:t>
            </w:r>
            <w:r w:rsidRPr="00996E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орядк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996E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предоставления грантов в форме субсидии победителям муниципального конкурса «Современная модель развития жилищного строительства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="006A40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  <w:r w:rsidRPr="00996E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5E0E4E" w:rsidRDefault="005E0E4E" w:rsidP="0099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E0E4E" w:rsidRDefault="005E0E4E" w:rsidP="0099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E0E4E" w:rsidRDefault="005E0E4E" w:rsidP="0099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E0E4E" w:rsidRDefault="005E0E4E" w:rsidP="0099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E0E4E" w:rsidRDefault="005E0E4E" w:rsidP="0099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E0E4E" w:rsidRDefault="005E0E4E" w:rsidP="0099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E0E4E" w:rsidRDefault="005E0E4E" w:rsidP="0099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E0E4E" w:rsidRDefault="005E0E4E" w:rsidP="0099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E0E4E" w:rsidRDefault="005E0E4E" w:rsidP="0099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E0E4E" w:rsidRDefault="005E0E4E" w:rsidP="0099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E0E4E" w:rsidRDefault="005E0E4E" w:rsidP="0099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E0E4E" w:rsidRDefault="005E0E4E" w:rsidP="0099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E0E4E" w:rsidRDefault="005E0E4E" w:rsidP="0099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E0E4E" w:rsidRDefault="005E0E4E" w:rsidP="0099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E0E4E" w:rsidRDefault="005E0E4E" w:rsidP="0099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E0E4E" w:rsidRDefault="005E0E4E" w:rsidP="0099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50BFC" w:rsidRPr="00DE4556" w:rsidRDefault="00750BFC" w:rsidP="00996E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0BF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Приведение наружной рекламы в соответствие с архитектурным обликом города Ханты-Мансийска</w:t>
            </w:r>
          </w:p>
        </w:tc>
        <w:tc>
          <w:tcPr>
            <w:tcW w:w="6162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Показатель 5. Количество выданных градостроительных планов земельных участков (шт. в год).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определяется нарастающим итогом с начала года на основании данных, представленных отделом градостроительной деятельности Департамента градостроительства и архитектуры.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6. Время ожидания в очереди при обращении заявителя в орган местного самоуправления для получения муниципальных услуг (мин.).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Показатель определяется по фактическому времени ожидания </w:t>
            </w: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согласно административных регламентов предоставления муниципальных услуг.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8. Уровень обеспеченности муниципального образования документами территориального планирования и градостроительного зонирования (%).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определяется на основании данных, представленных отделом градостроительной деятельности Департамента градостроительства и архитектуры.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9. Наличие в муниципальном образовании утвержденного Генерального плана (схемы территориального планирования) (документ).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определяется на основании данных, представленных отделом градостроительной деятельности Департамента градостроительства и архитектуры</w:t>
            </w:r>
          </w:p>
        </w:tc>
      </w:tr>
      <w:tr w:rsidR="002E1F34" w:rsidRPr="00DE4556" w:rsidTr="00BA423B">
        <w:tc>
          <w:tcPr>
            <w:tcW w:w="14314" w:type="dxa"/>
            <w:gridSpan w:val="5"/>
          </w:tcPr>
          <w:p w:rsidR="002E1F34" w:rsidRPr="00DE4556" w:rsidRDefault="002E1F34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Задача </w:t>
            </w:r>
            <w:r w:rsidRPr="002E1F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 Обеспечение условий для выполнения функций и полномочий, возложенных на Департамент градостроительства и архитектуры 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подведомственное ему учреждение</w:t>
            </w:r>
          </w:p>
        </w:tc>
      </w:tr>
      <w:tr w:rsidR="00DE4556" w:rsidRPr="00DE4556" w:rsidTr="003202B9">
        <w:trPr>
          <w:trHeight w:val="2044"/>
        </w:trPr>
        <w:tc>
          <w:tcPr>
            <w:tcW w:w="497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127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Обеспечение деятельности Департамента градостроительства и архитектуры Администрации города Ханты-Мансийска и подведомственного ему учреждения</w:t>
            </w:r>
          </w:p>
        </w:tc>
        <w:tc>
          <w:tcPr>
            <w:tcW w:w="2693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 Обеспечение деятельности Департамента г</w:t>
            </w:r>
            <w:r w:rsidR="00320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радостроительства и архитектуры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 Обеспечение деятельности МКУ "УКС"</w:t>
            </w:r>
          </w:p>
        </w:tc>
        <w:tc>
          <w:tcPr>
            <w:tcW w:w="2835" w:type="dxa"/>
          </w:tcPr>
          <w:p w:rsidR="00DE4556" w:rsidRPr="00DE4556" w:rsidRDefault="00046968" w:rsidP="00DE4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2" w:history="1">
              <w:r w:rsidR="00DE4556" w:rsidRPr="00DE455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</w:t>
              </w:r>
            </w:hyperlink>
            <w:r w:rsidR="00DE4556"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Ханты-Мансийского автономного округа - Югры от 08.04.2010 N 65-оз "О статусе административного центра Ханты-Мансийского автономного округа - Югры";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Федеральный </w:t>
            </w:r>
            <w:hyperlink r:id="rId13" w:history="1">
              <w:r w:rsidRPr="00DE455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</w:t>
              </w:r>
            </w:hyperlink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 12.01.1996 N 7-ФЗ "О некоммерческих организациях";</w:t>
            </w:r>
          </w:p>
          <w:p w:rsidR="00DE4556" w:rsidRPr="00DE4556" w:rsidRDefault="00046968" w:rsidP="00DE4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4" w:history="1">
              <w:r w:rsidR="00DE4556" w:rsidRPr="00DE455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решение</w:t>
              </w:r>
            </w:hyperlink>
            <w:r w:rsidR="00DE4556"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Думы города Ханты-Мансийска от </w:t>
            </w:r>
            <w:r w:rsidR="00DE4556"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21.07.2011 N 70 "О Департаменте градостроительства и архитектуры Администрации города Ханты-Мансийска"</w:t>
            </w:r>
          </w:p>
        </w:tc>
        <w:tc>
          <w:tcPr>
            <w:tcW w:w="6162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Показатель 1. Количество выданных разрешений на строительство (шт. в год).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определяется нарастающим итогом с начала года на основании данных, представленных отделом архитектуры и подготовки разрешительной документации Департамента градостроительства и архитектуры.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2. 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 (ед.).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Показатель определяется на основании данных, представленных отделом архитектуры и подготовки разрешительной документации Департамента </w:t>
            </w: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градостроительства и архитектуры.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3. 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 (дней).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определяется на основании данных, представленных отделом архитектуры и подготовки разрешительной документации Департамента градостроительства и архитектуры.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4. Количество выданных разрешений на ввод объектов в эксплуатацию (шт. в год).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определяется нарастающим итогом с начала года на основании данных, представленных отделом архитектуры и подготовки разрешительной документации Департамента градостроительства и архитектуры.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5. Количество выданных градостроительных планов земельных участков (шт. в год).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определяется нарастающим итогом с начала года на основании данных, представленных отделом градостроительной деятельности Департамента градостроительства и архитектуры.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6. Время ожидания в очереди при обращении заявителя в орган местного самоуправления для получения муниципальных услуг (мин.).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определяется по фактическому времени ожидания согласно административных регламентов предоставления муниципальных услуг.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Показатель 7. Объем незавершенного в установленные сроки строительства, осуществляемого за счет средств бюджета города (млрд руб.).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Определяется по данным отдела бухгалтерского учета</w:t>
            </w:r>
            <w:r w:rsidR="006A40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использования финансовых средств</w:t>
            </w: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Департамента градостроительства и архитектуры.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8. Уровень обеспеченности муниципального образования документами территориального планирования и градостроительного зонирования (%).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определяется на основании данных, представленных отделом градостроительной деятельности Департамента градостроительства и архитектуры.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9. Наличие в муниципальном образовании утвержденного Генерального плана (схемы территориального планирования) (документ).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определяется на основании данных, представленных отделом градостроительной деятельности Департамента градостроительства и архитектуры.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10. Количество многоквартирных жилых домов, жилые помещения в которых отремонтированы (ед.).</w:t>
            </w:r>
          </w:p>
          <w:p w:rsid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определяется согласно акту приемки выполненных ремонтных работ</w:t>
            </w:r>
          </w:p>
          <w:p w:rsidR="006A1F4A" w:rsidRDefault="006A1F4A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202B9" w:rsidRDefault="003202B9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202B9" w:rsidRDefault="003202B9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202B9" w:rsidRPr="00DE4556" w:rsidRDefault="003202B9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E1F34" w:rsidRPr="00DE4556" w:rsidTr="00BA423B">
        <w:tc>
          <w:tcPr>
            <w:tcW w:w="14314" w:type="dxa"/>
            <w:gridSpan w:val="5"/>
          </w:tcPr>
          <w:p w:rsidR="002E1F34" w:rsidRPr="00DE4556" w:rsidRDefault="002E1F34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Задача </w:t>
            </w:r>
            <w:r w:rsidRPr="002E1F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Проведение экспертизы зданий и сооружений</w:t>
            </w:r>
          </w:p>
        </w:tc>
      </w:tr>
      <w:tr w:rsidR="00DE4556" w:rsidRPr="00DE4556" w:rsidTr="00BE5B6B">
        <w:tc>
          <w:tcPr>
            <w:tcW w:w="497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127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экспертизы зданий и сооружений</w:t>
            </w:r>
          </w:p>
        </w:tc>
        <w:tc>
          <w:tcPr>
            <w:tcW w:w="2693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 Оценка технического состояния объекта строительства, реконструкции, капитального ремонта и ремонта.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 Формирование технического паспорта (плана) объекта строительства, реконструкции, капитального ремонта и ремонта</w:t>
            </w:r>
          </w:p>
        </w:tc>
        <w:tc>
          <w:tcPr>
            <w:tcW w:w="2835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Федеральный </w:t>
            </w:r>
            <w:hyperlink r:id="rId15" w:history="1">
              <w:r w:rsidRPr="00DE455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</w:t>
              </w:r>
            </w:hyperlink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DE4556" w:rsidRPr="00DE4556" w:rsidRDefault="00046968" w:rsidP="00DE4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6" w:history="1">
              <w:r w:rsidR="00DE4556" w:rsidRPr="00DE455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решение</w:t>
              </w:r>
            </w:hyperlink>
            <w:r w:rsidR="00DE4556"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Думы города Ханты-Мансийска от 21.07.2011 N 70 "О Департаменте градостроительства и архитектуры Администрации города Ханты-Мансийска"</w:t>
            </w:r>
          </w:p>
        </w:tc>
        <w:tc>
          <w:tcPr>
            <w:tcW w:w="6162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1. Количество выданных разрешений на строительство (шт. в год).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определяется нарастающим итогом с начала года на основании данных, представленных отделом архитектуры и подготовки разрешительной документации Департамента градостроительства и архитектуры.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2. 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 (ед.).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определяется на основании данных, представленных отделом архитектуры и подготовки разрешительной документации Департамента градостроительства и архитектуры.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3. 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 (дней).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определяется на основании данных, представленных отделом архитектуры и подготовки разрешительной документации.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4. Количество выданных разрешений на ввод объектов в эксплуатацию (шт. в год).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Показатель определяется нарастающим итогом с начала года на основании данных, представленных отделом архитектуры и </w:t>
            </w: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подготовки разрешительной документации Департамента градостроительства и архитектуры.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5. Количество выданных градостроительных планов земельных участков (шт. в год).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определяется нарастающим итогом с начала года на основании данных, представленных отделом градостроительной деятельности Департамента градостроительства и архитектуры</w:t>
            </w:r>
          </w:p>
        </w:tc>
      </w:tr>
      <w:tr w:rsidR="002E1F34" w:rsidRPr="00DE4556" w:rsidTr="00BA423B">
        <w:tc>
          <w:tcPr>
            <w:tcW w:w="14314" w:type="dxa"/>
            <w:gridSpan w:val="5"/>
          </w:tcPr>
          <w:p w:rsidR="002E1F34" w:rsidRPr="00DE4556" w:rsidRDefault="002E1F34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Задача </w:t>
            </w:r>
            <w:r w:rsidRPr="002E1F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</w:tr>
      <w:tr w:rsidR="00DE4556" w:rsidRPr="00DE4556" w:rsidTr="00BE5B6B">
        <w:tc>
          <w:tcPr>
            <w:tcW w:w="497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127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  <w:tc>
          <w:tcPr>
            <w:tcW w:w="2693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ремонтных работ жилых помещений и общего имущества собственников помещений в многоквартирных жилых домах, заказчиком строительства которых выступало МКУ "УКС", в целях устранения скрытых дефектов, выявленных в процессе эксплуатации</w:t>
            </w:r>
          </w:p>
        </w:tc>
        <w:tc>
          <w:tcPr>
            <w:tcW w:w="2835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Гражданский </w:t>
            </w:r>
            <w:hyperlink r:id="rId17" w:history="1">
              <w:r w:rsidRPr="00DE455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кодекс</w:t>
              </w:r>
            </w:hyperlink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Российской Федерации от 30.11.1994 N 51-ФЗ</w:t>
            </w:r>
          </w:p>
        </w:tc>
        <w:tc>
          <w:tcPr>
            <w:tcW w:w="6162" w:type="dxa"/>
          </w:tcPr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Показатель 10. </w:t>
            </w:r>
            <w:r w:rsidR="00320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3202B9" w:rsidRPr="00320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оличество многоквартирных жилых домов, заказчиком строительства которых выступало МКУ «Управление капитального строительства города Ханты-Мансийска», в жилых помещениях которых выполнены ремонтные работы в целях устранения скрытых дефектов</w:t>
            </w: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(ед.).</w:t>
            </w:r>
          </w:p>
          <w:p w:rsidR="00DE4556" w:rsidRPr="00DE4556" w:rsidRDefault="00DE4556" w:rsidP="00DE4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45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определяется согласно акту приемки выполненных ремонтных работ</w:t>
            </w:r>
          </w:p>
        </w:tc>
      </w:tr>
    </w:tbl>
    <w:p w:rsidR="008E7BF3" w:rsidRDefault="008E7BF3" w:rsidP="0036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8E7BF3" w:rsidSect="001C6D8B">
      <w:pgSz w:w="16838" w:h="11906" w:orient="landscape"/>
      <w:pgMar w:top="567" w:right="680" w:bottom="1418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68" w:rsidRDefault="00046968" w:rsidP="00343C84">
      <w:pPr>
        <w:spacing w:after="0" w:line="240" w:lineRule="auto"/>
      </w:pPr>
      <w:r>
        <w:separator/>
      </w:r>
    </w:p>
  </w:endnote>
  <w:endnote w:type="continuationSeparator" w:id="0">
    <w:p w:rsidR="00046968" w:rsidRDefault="00046968" w:rsidP="0034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68" w:rsidRDefault="00046968" w:rsidP="00343C84">
      <w:pPr>
        <w:spacing w:after="0" w:line="240" w:lineRule="auto"/>
      </w:pPr>
      <w:r>
        <w:separator/>
      </w:r>
    </w:p>
  </w:footnote>
  <w:footnote w:type="continuationSeparator" w:id="0">
    <w:p w:rsidR="00046968" w:rsidRDefault="00046968" w:rsidP="0034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53F6"/>
    <w:multiLevelType w:val="hybridMultilevel"/>
    <w:tmpl w:val="F43E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0A71358"/>
    <w:multiLevelType w:val="hybridMultilevel"/>
    <w:tmpl w:val="AF5875AC"/>
    <w:lvl w:ilvl="0" w:tplc="AD007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81397"/>
    <w:multiLevelType w:val="hybridMultilevel"/>
    <w:tmpl w:val="F920EBC6"/>
    <w:lvl w:ilvl="0" w:tplc="AD007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634B6"/>
    <w:multiLevelType w:val="hybridMultilevel"/>
    <w:tmpl w:val="DC843DF0"/>
    <w:lvl w:ilvl="0" w:tplc="AD00748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117A"/>
    <w:rsid w:val="00005D4D"/>
    <w:rsid w:val="00011E28"/>
    <w:rsid w:val="00016467"/>
    <w:rsid w:val="0002182B"/>
    <w:rsid w:val="000222D3"/>
    <w:rsid w:val="00022471"/>
    <w:rsid w:val="00024A20"/>
    <w:rsid w:val="000278D1"/>
    <w:rsid w:val="000322F0"/>
    <w:rsid w:val="00033527"/>
    <w:rsid w:val="000371E5"/>
    <w:rsid w:val="000427F7"/>
    <w:rsid w:val="00046968"/>
    <w:rsid w:val="000544F5"/>
    <w:rsid w:val="0005542D"/>
    <w:rsid w:val="00056447"/>
    <w:rsid w:val="000615A8"/>
    <w:rsid w:val="000615BC"/>
    <w:rsid w:val="00064D00"/>
    <w:rsid w:val="00070277"/>
    <w:rsid w:val="00073477"/>
    <w:rsid w:val="0007359B"/>
    <w:rsid w:val="00092C58"/>
    <w:rsid w:val="000A1F2A"/>
    <w:rsid w:val="000B2C48"/>
    <w:rsid w:val="000B6D9A"/>
    <w:rsid w:val="000C1C49"/>
    <w:rsid w:val="000C40DD"/>
    <w:rsid w:val="000C6862"/>
    <w:rsid w:val="000F2C38"/>
    <w:rsid w:val="000F5383"/>
    <w:rsid w:val="000F69A9"/>
    <w:rsid w:val="00113C1F"/>
    <w:rsid w:val="00113F58"/>
    <w:rsid w:val="00123D78"/>
    <w:rsid w:val="0012523D"/>
    <w:rsid w:val="00132428"/>
    <w:rsid w:val="001325C4"/>
    <w:rsid w:val="00141288"/>
    <w:rsid w:val="00150C2C"/>
    <w:rsid w:val="0015267C"/>
    <w:rsid w:val="00152EC0"/>
    <w:rsid w:val="0016376C"/>
    <w:rsid w:val="001648B4"/>
    <w:rsid w:val="00165DAA"/>
    <w:rsid w:val="00175FF4"/>
    <w:rsid w:val="00190B8A"/>
    <w:rsid w:val="00197D4B"/>
    <w:rsid w:val="001A458A"/>
    <w:rsid w:val="001A7BF7"/>
    <w:rsid w:val="001B1F4A"/>
    <w:rsid w:val="001B3279"/>
    <w:rsid w:val="001C6D8B"/>
    <w:rsid w:val="001C77B7"/>
    <w:rsid w:val="001D3D9D"/>
    <w:rsid w:val="001E3D82"/>
    <w:rsid w:val="001E58A7"/>
    <w:rsid w:val="001E5AA8"/>
    <w:rsid w:val="00203F94"/>
    <w:rsid w:val="00210B54"/>
    <w:rsid w:val="002125F1"/>
    <w:rsid w:val="002217CE"/>
    <w:rsid w:val="0022234E"/>
    <w:rsid w:val="00224876"/>
    <w:rsid w:val="00224A64"/>
    <w:rsid w:val="00235B83"/>
    <w:rsid w:val="002425CA"/>
    <w:rsid w:val="00257FE2"/>
    <w:rsid w:val="00261B3F"/>
    <w:rsid w:val="00264270"/>
    <w:rsid w:val="00276861"/>
    <w:rsid w:val="00283354"/>
    <w:rsid w:val="00291336"/>
    <w:rsid w:val="0029537E"/>
    <w:rsid w:val="002A02D4"/>
    <w:rsid w:val="002A2FA6"/>
    <w:rsid w:val="002A5744"/>
    <w:rsid w:val="002B584D"/>
    <w:rsid w:val="002D0044"/>
    <w:rsid w:val="002D1FCD"/>
    <w:rsid w:val="002D59DA"/>
    <w:rsid w:val="002D650F"/>
    <w:rsid w:val="002E1F34"/>
    <w:rsid w:val="002E37C0"/>
    <w:rsid w:val="002E71EA"/>
    <w:rsid w:val="002F479E"/>
    <w:rsid w:val="002F5A53"/>
    <w:rsid w:val="002F6056"/>
    <w:rsid w:val="0030313D"/>
    <w:rsid w:val="003105D4"/>
    <w:rsid w:val="00315336"/>
    <w:rsid w:val="003202B9"/>
    <w:rsid w:val="00320389"/>
    <w:rsid w:val="00326ED4"/>
    <w:rsid w:val="00327288"/>
    <w:rsid w:val="00327B3F"/>
    <w:rsid w:val="003316D6"/>
    <w:rsid w:val="0034089F"/>
    <w:rsid w:val="00343C84"/>
    <w:rsid w:val="00351233"/>
    <w:rsid w:val="0035297F"/>
    <w:rsid w:val="00367F54"/>
    <w:rsid w:val="003726F3"/>
    <w:rsid w:val="003902BB"/>
    <w:rsid w:val="00394EB2"/>
    <w:rsid w:val="003B666D"/>
    <w:rsid w:val="003B6A56"/>
    <w:rsid w:val="003B74C7"/>
    <w:rsid w:val="003B7AF6"/>
    <w:rsid w:val="003B7E9E"/>
    <w:rsid w:val="003C758E"/>
    <w:rsid w:val="003D75C6"/>
    <w:rsid w:val="003E2D37"/>
    <w:rsid w:val="003F5906"/>
    <w:rsid w:val="00403506"/>
    <w:rsid w:val="0041045A"/>
    <w:rsid w:val="00413A81"/>
    <w:rsid w:val="00414B23"/>
    <w:rsid w:val="00416C12"/>
    <w:rsid w:val="00423DBB"/>
    <w:rsid w:val="00426DA5"/>
    <w:rsid w:val="00427FCE"/>
    <w:rsid w:val="00430E72"/>
    <w:rsid w:val="00435588"/>
    <w:rsid w:val="00441648"/>
    <w:rsid w:val="00442881"/>
    <w:rsid w:val="00445793"/>
    <w:rsid w:val="00445FD4"/>
    <w:rsid w:val="00453CC5"/>
    <w:rsid w:val="00456F3D"/>
    <w:rsid w:val="00464EE9"/>
    <w:rsid w:val="004709DB"/>
    <w:rsid w:val="00473EF5"/>
    <w:rsid w:val="0047590C"/>
    <w:rsid w:val="004836B0"/>
    <w:rsid w:val="0048513D"/>
    <w:rsid w:val="004864E0"/>
    <w:rsid w:val="00486C40"/>
    <w:rsid w:val="00493EB8"/>
    <w:rsid w:val="004A14D0"/>
    <w:rsid w:val="004A6A6F"/>
    <w:rsid w:val="004B22FC"/>
    <w:rsid w:val="004B3710"/>
    <w:rsid w:val="004D1897"/>
    <w:rsid w:val="004D3C60"/>
    <w:rsid w:val="004E0E80"/>
    <w:rsid w:val="004E48D5"/>
    <w:rsid w:val="004E49DE"/>
    <w:rsid w:val="004E5D0D"/>
    <w:rsid w:val="004E71F6"/>
    <w:rsid w:val="004F039C"/>
    <w:rsid w:val="004F25A7"/>
    <w:rsid w:val="004F3B0A"/>
    <w:rsid w:val="00510886"/>
    <w:rsid w:val="005166B4"/>
    <w:rsid w:val="0052050B"/>
    <w:rsid w:val="0052132C"/>
    <w:rsid w:val="00522723"/>
    <w:rsid w:val="005243D9"/>
    <w:rsid w:val="00524739"/>
    <w:rsid w:val="00526893"/>
    <w:rsid w:val="00531101"/>
    <w:rsid w:val="00536C57"/>
    <w:rsid w:val="0054165F"/>
    <w:rsid w:val="00543FDF"/>
    <w:rsid w:val="00544F18"/>
    <w:rsid w:val="00551570"/>
    <w:rsid w:val="00556CD4"/>
    <w:rsid w:val="00561009"/>
    <w:rsid w:val="0057000C"/>
    <w:rsid w:val="00573237"/>
    <w:rsid w:val="0057537B"/>
    <w:rsid w:val="00582C01"/>
    <w:rsid w:val="005847AE"/>
    <w:rsid w:val="00590BBC"/>
    <w:rsid w:val="00592320"/>
    <w:rsid w:val="00595B14"/>
    <w:rsid w:val="005A2C73"/>
    <w:rsid w:val="005A2DE6"/>
    <w:rsid w:val="005B7ADC"/>
    <w:rsid w:val="005C2785"/>
    <w:rsid w:val="005C6E0F"/>
    <w:rsid w:val="005C6E97"/>
    <w:rsid w:val="005D3EB0"/>
    <w:rsid w:val="005D4128"/>
    <w:rsid w:val="005E0E4E"/>
    <w:rsid w:val="005E4AA5"/>
    <w:rsid w:val="005E7838"/>
    <w:rsid w:val="005F5F78"/>
    <w:rsid w:val="00606CFB"/>
    <w:rsid w:val="00613480"/>
    <w:rsid w:val="00615DB5"/>
    <w:rsid w:val="00621F42"/>
    <w:rsid w:val="00622B2B"/>
    <w:rsid w:val="006250EE"/>
    <w:rsid w:val="0062549A"/>
    <w:rsid w:val="0062717E"/>
    <w:rsid w:val="006344CB"/>
    <w:rsid w:val="00636011"/>
    <w:rsid w:val="006454BA"/>
    <w:rsid w:val="006472CE"/>
    <w:rsid w:val="00653D91"/>
    <w:rsid w:val="006542BE"/>
    <w:rsid w:val="00660F78"/>
    <w:rsid w:val="00660FD7"/>
    <w:rsid w:val="00663A45"/>
    <w:rsid w:val="00672239"/>
    <w:rsid w:val="0067278A"/>
    <w:rsid w:val="006763A2"/>
    <w:rsid w:val="006818A2"/>
    <w:rsid w:val="00681F5C"/>
    <w:rsid w:val="00685850"/>
    <w:rsid w:val="00687D1C"/>
    <w:rsid w:val="00691EEC"/>
    <w:rsid w:val="00694651"/>
    <w:rsid w:val="00696251"/>
    <w:rsid w:val="006967F9"/>
    <w:rsid w:val="006A1F4A"/>
    <w:rsid w:val="006A3FD8"/>
    <w:rsid w:val="006A405E"/>
    <w:rsid w:val="006B0FE6"/>
    <w:rsid w:val="006D062C"/>
    <w:rsid w:val="006F0215"/>
    <w:rsid w:val="006F182B"/>
    <w:rsid w:val="006F4E64"/>
    <w:rsid w:val="006F6BD7"/>
    <w:rsid w:val="0070000F"/>
    <w:rsid w:val="00701BAF"/>
    <w:rsid w:val="00702047"/>
    <w:rsid w:val="00702416"/>
    <w:rsid w:val="00702A3E"/>
    <w:rsid w:val="00722D28"/>
    <w:rsid w:val="00723920"/>
    <w:rsid w:val="007354D3"/>
    <w:rsid w:val="0073682D"/>
    <w:rsid w:val="00736891"/>
    <w:rsid w:val="00736BD8"/>
    <w:rsid w:val="007434C6"/>
    <w:rsid w:val="00750BFC"/>
    <w:rsid w:val="00757A5F"/>
    <w:rsid w:val="007618FE"/>
    <w:rsid w:val="0076464C"/>
    <w:rsid w:val="00764CAB"/>
    <w:rsid w:val="00770CDC"/>
    <w:rsid w:val="00774375"/>
    <w:rsid w:val="00781A66"/>
    <w:rsid w:val="007861FC"/>
    <w:rsid w:val="00790B75"/>
    <w:rsid w:val="00793F27"/>
    <w:rsid w:val="007A5FD9"/>
    <w:rsid w:val="007A74D9"/>
    <w:rsid w:val="007B3282"/>
    <w:rsid w:val="007B4674"/>
    <w:rsid w:val="007B50E6"/>
    <w:rsid w:val="007B6BC2"/>
    <w:rsid w:val="007C51E8"/>
    <w:rsid w:val="007D4361"/>
    <w:rsid w:val="007D4B36"/>
    <w:rsid w:val="007E3686"/>
    <w:rsid w:val="007E48EF"/>
    <w:rsid w:val="007F4D02"/>
    <w:rsid w:val="008006F9"/>
    <w:rsid w:val="00803889"/>
    <w:rsid w:val="00805BF8"/>
    <w:rsid w:val="008124AE"/>
    <w:rsid w:val="008137A1"/>
    <w:rsid w:val="00813998"/>
    <w:rsid w:val="008161C2"/>
    <w:rsid w:val="0082248A"/>
    <w:rsid w:val="00823AF6"/>
    <w:rsid w:val="00824A70"/>
    <w:rsid w:val="00825077"/>
    <w:rsid w:val="00825400"/>
    <w:rsid w:val="00825ABD"/>
    <w:rsid w:val="00841E1D"/>
    <w:rsid w:val="00842715"/>
    <w:rsid w:val="0084323E"/>
    <w:rsid w:val="00844095"/>
    <w:rsid w:val="00857178"/>
    <w:rsid w:val="008604A2"/>
    <w:rsid w:val="008701F1"/>
    <w:rsid w:val="008822B7"/>
    <w:rsid w:val="0088379F"/>
    <w:rsid w:val="00887697"/>
    <w:rsid w:val="008879F7"/>
    <w:rsid w:val="008924F8"/>
    <w:rsid w:val="008A661C"/>
    <w:rsid w:val="008B5396"/>
    <w:rsid w:val="008C1467"/>
    <w:rsid w:val="008C7097"/>
    <w:rsid w:val="008C77A0"/>
    <w:rsid w:val="008D50FB"/>
    <w:rsid w:val="008E0725"/>
    <w:rsid w:val="008E5260"/>
    <w:rsid w:val="008E7BF3"/>
    <w:rsid w:val="0090000A"/>
    <w:rsid w:val="00900167"/>
    <w:rsid w:val="009027D6"/>
    <w:rsid w:val="0090371F"/>
    <w:rsid w:val="00906DC2"/>
    <w:rsid w:val="00912607"/>
    <w:rsid w:val="009163CD"/>
    <w:rsid w:val="0091730C"/>
    <w:rsid w:val="009342DA"/>
    <w:rsid w:val="009414F7"/>
    <w:rsid w:val="00941A8C"/>
    <w:rsid w:val="00954230"/>
    <w:rsid w:val="009630DD"/>
    <w:rsid w:val="00981356"/>
    <w:rsid w:val="00984F81"/>
    <w:rsid w:val="00985181"/>
    <w:rsid w:val="00987A17"/>
    <w:rsid w:val="00990F7B"/>
    <w:rsid w:val="00991D6F"/>
    <w:rsid w:val="00996E40"/>
    <w:rsid w:val="009B0A5B"/>
    <w:rsid w:val="009B1923"/>
    <w:rsid w:val="009B2F66"/>
    <w:rsid w:val="009C2FFF"/>
    <w:rsid w:val="009D1B31"/>
    <w:rsid w:val="009D7D4C"/>
    <w:rsid w:val="009E183E"/>
    <w:rsid w:val="009E25B5"/>
    <w:rsid w:val="009E2C03"/>
    <w:rsid w:val="009F1528"/>
    <w:rsid w:val="009F56D3"/>
    <w:rsid w:val="009F6E4A"/>
    <w:rsid w:val="00A00441"/>
    <w:rsid w:val="00A015B4"/>
    <w:rsid w:val="00A025F5"/>
    <w:rsid w:val="00A02992"/>
    <w:rsid w:val="00A0579A"/>
    <w:rsid w:val="00A1615C"/>
    <w:rsid w:val="00A210F3"/>
    <w:rsid w:val="00A259D7"/>
    <w:rsid w:val="00A2735D"/>
    <w:rsid w:val="00A27BD4"/>
    <w:rsid w:val="00A313BD"/>
    <w:rsid w:val="00A32F2A"/>
    <w:rsid w:val="00A336C1"/>
    <w:rsid w:val="00A40020"/>
    <w:rsid w:val="00A41001"/>
    <w:rsid w:val="00A41699"/>
    <w:rsid w:val="00A57D39"/>
    <w:rsid w:val="00A6042F"/>
    <w:rsid w:val="00A60DF1"/>
    <w:rsid w:val="00A652EC"/>
    <w:rsid w:val="00A701E0"/>
    <w:rsid w:val="00A7108B"/>
    <w:rsid w:val="00A802AD"/>
    <w:rsid w:val="00A81977"/>
    <w:rsid w:val="00A852CB"/>
    <w:rsid w:val="00A906D7"/>
    <w:rsid w:val="00A946E1"/>
    <w:rsid w:val="00AB18CD"/>
    <w:rsid w:val="00AC5D53"/>
    <w:rsid w:val="00AD38D5"/>
    <w:rsid w:val="00AD4026"/>
    <w:rsid w:val="00AE3E2C"/>
    <w:rsid w:val="00AE3ED0"/>
    <w:rsid w:val="00AE440B"/>
    <w:rsid w:val="00AF13F1"/>
    <w:rsid w:val="00AF44E4"/>
    <w:rsid w:val="00B01FCD"/>
    <w:rsid w:val="00B069CD"/>
    <w:rsid w:val="00B072D5"/>
    <w:rsid w:val="00B157C6"/>
    <w:rsid w:val="00B318DC"/>
    <w:rsid w:val="00B3263E"/>
    <w:rsid w:val="00B37D8E"/>
    <w:rsid w:val="00B37DF1"/>
    <w:rsid w:val="00B433BD"/>
    <w:rsid w:val="00B443FD"/>
    <w:rsid w:val="00B473F7"/>
    <w:rsid w:val="00B505C8"/>
    <w:rsid w:val="00B61BBF"/>
    <w:rsid w:val="00B65781"/>
    <w:rsid w:val="00B83351"/>
    <w:rsid w:val="00B86B7C"/>
    <w:rsid w:val="00B903B6"/>
    <w:rsid w:val="00B91477"/>
    <w:rsid w:val="00B92A5D"/>
    <w:rsid w:val="00BA3565"/>
    <w:rsid w:val="00BA3832"/>
    <w:rsid w:val="00BA401E"/>
    <w:rsid w:val="00BA423B"/>
    <w:rsid w:val="00BA5B43"/>
    <w:rsid w:val="00BA7F6F"/>
    <w:rsid w:val="00BB7481"/>
    <w:rsid w:val="00BB7D0B"/>
    <w:rsid w:val="00BC08FC"/>
    <w:rsid w:val="00BC15D1"/>
    <w:rsid w:val="00BC1F1E"/>
    <w:rsid w:val="00BC3A26"/>
    <w:rsid w:val="00BC66EB"/>
    <w:rsid w:val="00BC7AF9"/>
    <w:rsid w:val="00BD01FD"/>
    <w:rsid w:val="00BD17B2"/>
    <w:rsid w:val="00BD5AC1"/>
    <w:rsid w:val="00BD779A"/>
    <w:rsid w:val="00BE1722"/>
    <w:rsid w:val="00BE5B6B"/>
    <w:rsid w:val="00BF0CF7"/>
    <w:rsid w:val="00BF3243"/>
    <w:rsid w:val="00BF4B55"/>
    <w:rsid w:val="00C0461C"/>
    <w:rsid w:val="00C049D2"/>
    <w:rsid w:val="00C26BC2"/>
    <w:rsid w:val="00C32344"/>
    <w:rsid w:val="00C35476"/>
    <w:rsid w:val="00C444E3"/>
    <w:rsid w:val="00C464A0"/>
    <w:rsid w:val="00C56921"/>
    <w:rsid w:val="00C5763D"/>
    <w:rsid w:val="00C6258E"/>
    <w:rsid w:val="00C64DBC"/>
    <w:rsid w:val="00C70E5F"/>
    <w:rsid w:val="00C91934"/>
    <w:rsid w:val="00C945EB"/>
    <w:rsid w:val="00C96177"/>
    <w:rsid w:val="00CA06A2"/>
    <w:rsid w:val="00CC09CF"/>
    <w:rsid w:val="00CC3BE4"/>
    <w:rsid w:val="00CD2E9E"/>
    <w:rsid w:val="00CD75CF"/>
    <w:rsid w:val="00CF1E89"/>
    <w:rsid w:val="00CF2717"/>
    <w:rsid w:val="00CF5310"/>
    <w:rsid w:val="00D00E48"/>
    <w:rsid w:val="00D06003"/>
    <w:rsid w:val="00D074CF"/>
    <w:rsid w:val="00D07A2D"/>
    <w:rsid w:val="00D11457"/>
    <w:rsid w:val="00D1549A"/>
    <w:rsid w:val="00D15F99"/>
    <w:rsid w:val="00D220D6"/>
    <w:rsid w:val="00D25ABB"/>
    <w:rsid w:val="00D33E0C"/>
    <w:rsid w:val="00D413D0"/>
    <w:rsid w:val="00D42DCF"/>
    <w:rsid w:val="00D466C1"/>
    <w:rsid w:val="00D51714"/>
    <w:rsid w:val="00D52FAB"/>
    <w:rsid w:val="00D52FC4"/>
    <w:rsid w:val="00D56EF0"/>
    <w:rsid w:val="00D65257"/>
    <w:rsid w:val="00D83989"/>
    <w:rsid w:val="00DA3A70"/>
    <w:rsid w:val="00DA5159"/>
    <w:rsid w:val="00DA7B27"/>
    <w:rsid w:val="00DB0768"/>
    <w:rsid w:val="00DB2A1C"/>
    <w:rsid w:val="00DC3A43"/>
    <w:rsid w:val="00DC7C9D"/>
    <w:rsid w:val="00DD1C22"/>
    <w:rsid w:val="00DD3868"/>
    <w:rsid w:val="00DD45F6"/>
    <w:rsid w:val="00DD7733"/>
    <w:rsid w:val="00DE243D"/>
    <w:rsid w:val="00DE4045"/>
    <w:rsid w:val="00DE4556"/>
    <w:rsid w:val="00DF4B3E"/>
    <w:rsid w:val="00E00654"/>
    <w:rsid w:val="00E06A28"/>
    <w:rsid w:val="00E15151"/>
    <w:rsid w:val="00E22684"/>
    <w:rsid w:val="00E43C25"/>
    <w:rsid w:val="00E44D84"/>
    <w:rsid w:val="00E51058"/>
    <w:rsid w:val="00E529EC"/>
    <w:rsid w:val="00E574E7"/>
    <w:rsid w:val="00E60109"/>
    <w:rsid w:val="00E61C96"/>
    <w:rsid w:val="00E666F1"/>
    <w:rsid w:val="00E708CC"/>
    <w:rsid w:val="00E74E1D"/>
    <w:rsid w:val="00E84393"/>
    <w:rsid w:val="00E9311C"/>
    <w:rsid w:val="00E93152"/>
    <w:rsid w:val="00E94DFC"/>
    <w:rsid w:val="00E95F2F"/>
    <w:rsid w:val="00E9774C"/>
    <w:rsid w:val="00EA0802"/>
    <w:rsid w:val="00EB0B61"/>
    <w:rsid w:val="00EB673A"/>
    <w:rsid w:val="00EB71EE"/>
    <w:rsid w:val="00EC3709"/>
    <w:rsid w:val="00EC5FF9"/>
    <w:rsid w:val="00EC788F"/>
    <w:rsid w:val="00ED37F9"/>
    <w:rsid w:val="00ED4E71"/>
    <w:rsid w:val="00EF2C23"/>
    <w:rsid w:val="00EF3D10"/>
    <w:rsid w:val="00F052C5"/>
    <w:rsid w:val="00F12192"/>
    <w:rsid w:val="00F13708"/>
    <w:rsid w:val="00F15F79"/>
    <w:rsid w:val="00F201FD"/>
    <w:rsid w:val="00F22E0B"/>
    <w:rsid w:val="00F2798D"/>
    <w:rsid w:val="00F30B5B"/>
    <w:rsid w:val="00F40A46"/>
    <w:rsid w:val="00F40E6E"/>
    <w:rsid w:val="00F45D8D"/>
    <w:rsid w:val="00F510EE"/>
    <w:rsid w:val="00F52A6E"/>
    <w:rsid w:val="00F52FB7"/>
    <w:rsid w:val="00F53DED"/>
    <w:rsid w:val="00F552ED"/>
    <w:rsid w:val="00F6383E"/>
    <w:rsid w:val="00F63AAB"/>
    <w:rsid w:val="00F81999"/>
    <w:rsid w:val="00F87D3B"/>
    <w:rsid w:val="00F87F3F"/>
    <w:rsid w:val="00F94DDE"/>
    <w:rsid w:val="00FA3236"/>
    <w:rsid w:val="00FA4741"/>
    <w:rsid w:val="00FB023C"/>
    <w:rsid w:val="00FB49AE"/>
    <w:rsid w:val="00FC32FC"/>
    <w:rsid w:val="00FC6654"/>
    <w:rsid w:val="00FD40C6"/>
    <w:rsid w:val="00FD44FB"/>
    <w:rsid w:val="00FD750D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C2FF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9C2F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34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C84"/>
  </w:style>
  <w:style w:type="paragraph" w:styleId="ab">
    <w:name w:val="footer"/>
    <w:basedOn w:val="a"/>
    <w:link w:val="ac"/>
    <w:uiPriority w:val="99"/>
    <w:unhideWhenUsed/>
    <w:rsid w:val="0034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C2FF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9C2F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34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C84"/>
  </w:style>
  <w:style w:type="paragraph" w:styleId="ab">
    <w:name w:val="footer"/>
    <w:basedOn w:val="a"/>
    <w:link w:val="ac"/>
    <w:uiPriority w:val="99"/>
    <w:unhideWhenUsed/>
    <w:rsid w:val="0034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49062B25D6E4E4677852C6308AB720727773B6F376F35B261042F7215FBA0CB234B43E83C9646AD357CA9E77xFp7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49062B25D6E4E467784CCB26E6E02F777C2DB3F673FD047A4544A07E0FBC59E074EA67D3852F66D341D69F77E0822FEDx2p3H" TargetMode="External"/><Relationship Id="rId17" Type="http://schemas.openxmlformats.org/officeDocument/2006/relationships/hyperlink" Target="consultantplus://offline/ref=A649062B25D6E4E4677852C6308AB720727573BAF270F35B261042F7215FBA0CB234B43E83C9646AD357CA9E77xFp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49062B25D6E4E467784CCB26E6E02F777C2DB3F674F108784C44A07E0FBC59E074EA67D3852F66D341D69F77E0822FEDx2p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49062B25D6E4E4677852C6308AB720727470BFFE7AF35B261042F7215FBA0CB234B43E83C9646AD357CA9E77xFp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49062B25D6E4E4677852C6308AB720727473BCF074F35B261042F7215FBA0CB234B43E83C9646AD357CA9E77xFp7H" TargetMode="External"/><Relationship Id="rId10" Type="http://schemas.openxmlformats.org/officeDocument/2006/relationships/hyperlink" Target="consultantplus://offline/ref=A649062B25D6E4E467784CCB26E6E02F777C2DB3F67AF10C7E4444A07E0FBC59E074EA67D3852F66D341D69F77E0822FEDx2p3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49062B25D6E4E4677852C6308AB720727473BFF271F35B261042F7215FBA0CB234B43E83C9646AD357CA9E77xFp7H" TargetMode="External"/><Relationship Id="rId14" Type="http://schemas.openxmlformats.org/officeDocument/2006/relationships/hyperlink" Target="consultantplus://offline/ref=A649062B25D6E4E467784CCB26E6E02F777C2DB3F674F108784C44A07E0FBC59E074EA67D3852F66D341D69F77E0822FEDx2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819C-60C8-4332-BDF2-D07FD165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3746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Олеся Александровна</dc:creator>
  <cp:lastModifiedBy>Огеренко Ирена Альгимантовна</cp:lastModifiedBy>
  <cp:revision>10</cp:revision>
  <cp:lastPrinted>2019-12-17T11:52:00Z</cp:lastPrinted>
  <dcterms:created xsi:type="dcterms:W3CDTF">2019-12-02T10:04:00Z</dcterms:created>
  <dcterms:modified xsi:type="dcterms:W3CDTF">2019-12-19T06:59:00Z</dcterms:modified>
</cp:coreProperties>
</file>