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053E5A">
        <w:rPr>
          <w:sz w:val="26"/>
          <w:szCs w:val="26"/>
        </w:rPr>
        <w:t>оценке регулирующего воздействия</w:t>
      </w:r>
      <w:r w:rsidRPr="00AD6EFA">
        <w:rPr>
          <w:sz w:val="26"/>
          <w:szCs w:val="26"/>
        </w:rPr>
        <w:t xml:space="preserve"> </w:t>
      </w:r>
      <w:r w:rsidR="00920954">
        <w:rPr>
          <w:sz w:val="26"/>
          <w:szCs w:val="26"/>
        </w:rPr>
        <w:t xml:space="preserve">проекта </w:t>
      </w:r>
      <w:r w:rsidRPr="00AD6EFA">
        <w:rPr>
          <w:sz w:val="26"/>
          <w:szCs w:val="26"/>
        </w:rPr>
        <w:t>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920954">
              <w:rPr>
                <w:sz w:val="26"/>
                <w:szCs w:val="26"/>
              </w:rPr>
              <w:t>29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920954">
              <w:rPr>
                <w:sz w:val="26"/>
                <w:szCs w:val="26"/>
              </w:rPr>
              <w:t>ноября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920954" w:rsidP="00920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</w:t>
            </w:r>
            <w:r w:rsidR="00EA6E11" w:rsidRPr="00AD6EFA">
              <w:rPr>
                <w:sz w:val="26"/>
                <w:szCs w:val="26"/>
              </w:rPr>
              <w:t>ончание: «</w:t>
            </w:r>
            <w:r>
              <w:rPr>
                <w:sz w:val="26"/>
                <w:szCs w:val="26"/>
              </w:rPr>
              <w:t>12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декабря</w:t>
            </w:r>
            <w:bookmarkStart w:id="0" w:name="_GoBack"/>
            <w:bookmarkEnd w:id="0"/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8C31A9" w:rsidP="008C31A9">
            <w:pPr>
              <w:jc w:val="both"/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Управление транспорта, связи и дорог 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8C31A9" w:rsidRPr="008C31A9" w:rsidRDefault="00D60E78" w:rsidP="008C31A9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8C31A9" w:rsidRPr="008C31A9">
              <w:rPr>
                <w:sz w:val="26"/>
                <w:szCs w:val="26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8C31A9" w:rsidRPr="008C31A9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8C31A9" w:rsidRPr="008C31A9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муниципальное казенное учреждение "Служба муниципального заказа в ЖКХ" (далее - МКУ "Служба муниципального заказа в ЖКХ");</w:t>
            </w:r>
          </w:p>
          <w:p w:rsidR="00D60E78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управление транспорта, связи и дорог Администрации города Ханты-Мансийска</w:t>
            </w:r>
          </w:p>
          <w:p w:rsidR="00396247" w:rsidRPr="00AD6EFA" w:rsidRDefault="00396247" w:rsidP="008C31A9">
            <w:pPr>
              <w:jc w:val="both"/>
              <w:rPr>
                <w:sz w:val="26"/>
                <w:szCs w:val="26"/>
              </w:rPr>
            </w:pPr>
            <w:r w:rsidRPr="00396247">
              <w:rPr>
                <w:sz w:val="26"/>
                <w:szCs w:val="26"/>
              </w:rPr>
              <w:t>отдел по вопросам общественной безопасности и профилактике правонарушений Администрации города Ханты-Мансийска.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D72370" w:rsidRDefault="00103D1C" w:rsidP="00D7237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>роект постановления Администрации города Ханты-Мансийска «</w:t>
            </w:r>
            <w:r w:rsidR="008C31A9" w:rsidRPr="008C31A9">
              <w:rPr>
                <w:i/>
                <w:sz w:val="26"/>
                <w:szCs w:val="26"/>
              </w:rPr>
              <w:t>О внесении изменений постановление Администрации города Ханты-Мансийска от 18.10.2013 №1346 «О муниципальной программе «Развитие транспортной системе города Ханты-Мансийска</w:t>
            </w:r>
            <w:r w:rsidR="003F43E0" w:rsidRPr="003F43E0">
              <w:rPr>
                <w:i/>
                <w:sz w:val="26"/>
                <w:szCs w:val="26"/>
              </w:rPr>
              <w:t>»</w:t>
            </w: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3F43E0" w:rsidRDefault="00D60E78" w:rsidP="00D60E78">
            <w:pPr>
              <w:jc w:val="both"/>
              <w:rPr>
                <w:sz w:val="26"/>
                <w:szCs w:val="26"/>
              </w:rPr>
            </w:pPr>
            <w:r w:rsidRPr="003F43E0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3F43E0">
              <w:rPr>
                <w:sz w:val="26"/>
                <w:szCs w:val="26"/>
              </w:rPr>
              <w:t xml:space="preserve"> муниципального нормативного правового акта:</w:t>
            </w:r>
          </w:p>
          <w:p w:rsidR="00D60E78" w:rsidRPr="00D06CF6" w:rsidRDefault="00D60E78" w:rsidP="00D60E78">
            <w:pPr>
              <w:rPr>
                <w:sz w:val="26"/>
                <w:szCs w:val="26"/>
                <w:highlight w:val="yellow"/>
              </w:rPr>
            </w:pPr>
          </w:p>
          <w:p w:rsidR="008C31A9" w:rsidRDefault="008C31A9" w:rsidP="008C31A9">
            <w:pPr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фамилия, имя, отчество: Журавлев Виталий Витальевич</w:t>
            </w:r>
          </w:p>
          <w:p w:rsidR="008C31A9" w:rsidRPr="008C31A9" w:rsidRDefault="008C31A9" w:rsidP="008C31A9">
            <w:pPr>
              <w:jc w:val="both"/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должность:_Специалист-</w:t>
            </w:r>
            <w:r>
              <w:rPr>
                <w:i/>
                <w:sz w:val="26"/>
                <w:szCs w:val="26"/>
              </w:rPr>
              <w:t>э</w:t>
            </w:r>
            <w:r w:rsidRPr="008C31A9">
              <w:rPr>
                <w:i/>
                <w:sz w:val="26"/>
                <w:szCs w:val="26"/>
              </w:rPr>
              <w:t>ксперт</w:t>
            </w:r>
          </w:p>
          <w:p w:rsidR="008C31A9" w:rsidRPr="008C31A9" w:rsidRDefault="008C31A9" w:rsidP="008C31A9">
            <w:pPr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телефон: __33-45-30_</w:t>
            </w:r>
          </w:p>
          <w:p w:rsidR="008C31A9" w:rsidRPr="00AD6EFA" w:rsidRDefault="008C31A9" w:rsidP="008C31A9">
            <w:pPr>
              <w:rPr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 xml:space="preserve">адрес электронной почты: ____ ZhuravlevVV@admhmansy.ru   </w:t>
            </w:r>
          </w:p>
          <w:p w:rsidR="00D60E78" w:rsidRPr="00AD6EFA" w:rsidRDefault="00D60E78" w:rsidP="003F43E0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E83AB1" w:rsidRDefault="0015670C" w:rsidP="008C31A9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8C31A9" w:rsidRPr="008C31A9">
              <w:rPr>
                <w:sz w:val="28"/>
                <w:szCs w:val="28"/>
              </w:rPr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</w:p>
          <w:p w:rsidR="008C31A9" w:rsidRPr="008C31A9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1. Развитие улично-дорожной сети города.</w:t>
            </w:r>
          </w:p>
          <w:p w:rsidR="008C31A9" w:rsidRPr="008C31A9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8C31A9" w:rsidRPr="008C31A9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3. Обеспечение доступности и повышение качества транспортных услуг населению.</w:t>
            </w:r>
          </w:p>
          <w:p w:rsidR="00D60E78" w:rsidRPr="00E83AB1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4. Создание современной системы управления и регулирования дорожным движением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EA6E11" w:rsidRPr="00AD6EFA" w:rsidRDefault="00E83AB1" w:rsidP="00EA6E1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8C31A9" w:rsidRPr="008C31A9">
              <w:rPr>
                <w:i/>
                <w:sz w:val="26"/>
                <w:szCs w:val="26"/>
              </w:rPr>
              <w:t>распоряжение Администрации города Ханты-Мансийска от 27.09.2013 N 263-р "О разработке муниципальной программы "Развитие транспортной системы города Ханты-Мансийска" на 2014 - 2020 годы</w:t>
            </w:r>
            <w:r w:rsidR="008C31A9">
              <w:rPr>
                <w:i/>
                <w:sz w:val="26"/>
                <w:szCs w:val="26"/>
              </w:rPr>
              <w:t>»</w:t>
            </w:r>
          </w:p>
          <w:p w:rsidR="00D60E78" w:rsidRPr="00AD6EFA" w:rsidRDefault="00D60E78" w:rsidP="003716A7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E83AB1" w:rsidP="00ED3122">
            <w:pPr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Отсутствие должного распределения финансовых средств в сфере бюджетных и иных правоотношений.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E83AB1">
              <w:rPr>
                <w:sz w:val="26"/>
                <w:szCs w:val="26"/>
              </w:rPr>
              <w:t>Оказание субъектами местного самоуправления поддержки, как для бюджетных учреждений, так и для субъектом предпринимательской и инвестиционной деятельности.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C31A9" w:rsidRPr="008C31A9" w:rsidRDefault="00E83AB1" w:rsidP="008C31A9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8C31A9" w:rsidRPr="008C31A9">
              <w:rPr>
                <w:i/>
                <w:sz w:val="26"/>
                <w:szCs w:val="26"/>
              </w:rPr>
              <w:t>Основное мероприятие 1:</w:t>
            </w:r>
          </w:p>
          <w:p w:rsidR="008C31A9" w:rsidRPr="008C31A9" w:rsidRDefault="008C31A9" w:rsidP="008C31A9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"Строительство, реконструкция, капитальный ремонт и ремонт объектов улично-дорожной сети города".</w:t>
            </w:r>
          </w:p>
          <w:p w:rsidR="008C31A9" w:rsidRPr="008C31A9" w:rsidRDefault="008C31A9" w:rsidP="008C31A9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Основное мероприятие 2:</w:t>
            </w:r>
          </w:p>
          <w:p w:rsidR="008C31A9" w:rsidRPr="008C31A9" w:rsidRDefault="008C31A9" w:rsidP="008C31A9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"Повышение комплексной безопасности дорожного движения и устойчивости транспортной системы".</w:t>
            </w:r>
          </w:p>
          <w:p w:rsidR="008C31A9" w:rsidRPr="008C31A9" w:rsidRDefault="008C31A9" w:rsidP="008C31A9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Основное мероприятие 3:</w:t>
            </w:r>
          </w:p>
          <w:p w:rsidR="00D60E78" w:rsidRPr="00AD6EFA" w:rsidRDefault="008C31A9" w:rsidP="008C31A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CD074F" w:rsidP="00E83AB1">
            <w:pPr>
              <w:jc w:val="both"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- </w:t>
            </w:r>
            <w:r w:rsidR="00E83AB1" w:rsidRPr="00E83AB1">
              <w:rPr>
                <w:bCs/>
                <w:i/>
                <w:iCs/>
                <w:sz w:val="26"/>
                <w:szCs w:val="26"/>
              </w:rPr>
              <w:t>Решение Думы города Ханты-Мансийска от 21.12.2018 №309-VI РД «О бюджете города Ханты-Мансийска на 2019 год и на плановый период 2020 и 2021 годов»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5A3240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Субъекты малого и среднего предпринимательства, оказывающие услуги по перевозке автотранспортом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5A3240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053E5A">
              <w:rPr>
                <w:i/>
                <w:sz w:val="26"/>
                <w:szCs w:val="26"/>
              </w:rPr>
              <w:t>5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5A3240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Управление транспорта, связи и дорог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5A3240" w:rsidRPr="005A3240" w:rsidRDefault="005A3240" w:rsidP="005A3240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>1. Увеличение объема перевозок пассажиров общественным транспортом, с 5214 до 7000 тыс. пассажиров.</w:t>
            </w:r>
          </w:p>
          <w:p w:rsidR="005A3240" w:rsidRPr="005A3240" w:rsidRDefault="005A3240" w:rsidP="005A3240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>2. Увеличение площади объектов парковочного назначения в границах улично-дорожной сети, с 97000 до 102000 кв. м.</w:t>
            </w:r>
          </w:p>
          <w:p w:rsidR="005A3240" w:rsidRPr="005A3240" w:rsidRDefault="005A3240" w:rsidP="005A3240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>3. Снижение смертности в результате дорожно-транспортных происшествий, с 4 до 0 человек.</w:t>
            </w:r>
          </w:p>
          <w:p w:rsidR="005A3240" w:rsidRPr="005A3240" w:rsidRDefault="005A3240" w:rsidP="005A3240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>4. Снижение количества мест концентрации дорожно-транспортных происшествий (аварийно-опасных участков) на дорожной сети, с 1 до 0 ед.</w:t>
            </w:r>
          </w:p>
          <w:p w:rsidR="005A3240" w:rsidRPr="005A3240" w:rsidRDefault="005A3240" w:rsidP="005A3240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>5. Протяженность сети автомобильных дорог общего пользования местного значения, с 162,7 до 167,34 км.</w:t>
            </w:r>
          </w:p>
          <w:p w:rsidR="005A3240" w:rsidRPr="005A3240" w:rsidRDefault="005A3240" w:rsidP="005A3240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>6. Объемы ввода в эксплуатацию после строительства и реконструкции автомобильных дорог общего пользования местного значения, в объеме 6,89 км.</w:t>
            </w:r>
          </w:p>
          <w:p w:rsidR="00335797" w:rsidRPr="00AD6EFA" w:rsidRDefault="005A3240" w:rsidP="005A3240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>7. Прирост протяженности сети автомобильных дорог местного значения в результате строительства новых автомобильных дорог, на 4,05 км.</w:t>
            </w:r>
          </w:p>
        </w:tc>
        <w:tc>
          <w:tcPr>
            <w:tcW w:w="3118" w:type="dxa"/>
            <w:shd w:val="clear" w:color="auto" w:fill="auto"/>
          </w:tcPr>
          <w:p w:rsidR="00D60E78" w:rsidRDefault="00720ECC" w:rsidP="00AC3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Общий объем финансирования программы за счет бюджета Ханты-Мансийского автономного округа - Югры и бюджета города Ханты-Мансийска составляет: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2116009065,00 рублей, в том числе по годам: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2019 - 317265473,50 рубля;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2020 - 229354856,50 рублей;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2021 - 156938873,50 рубля;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2022 - 156938873,50 рубля;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2023 - 156938873,50 рубля;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2024 - 156938873,50 рубля;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2025 - 156938873,50 рубля;</w:t>
            </w:r>
          </w:p>
          <w:p w:rsidR="005A3240" w:rsidRPr="00AD6EFA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2026 - 2030 - 784694367,50 рублей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5A3240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5A3240">
              <w:rPr>
                <w:i/>
                <w:sz w:val="26"/>
                <w:szCs w:val="26"/>
              </w:rPr>
              <w:t>Управление транспорта, связи и дорог</w:t>
            </w:r>
            <w:r w:rsidR="00E83AB1" w:rsidRPr="00E83AB1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5A3240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Управление транспорта, связи и дорог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5A3240" w:rsidP="00366249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поддержки/в том числе получившие финансовую поддержку)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E83AB1" w:rsidP="00E83AB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796" w:type="dxa"/>
            <w:shd w:val="clear" w:color="auto" w:fill="auto"/>
          </w:tcPr>
          <w:p w:rsidR="003821BE" w:rsidRPr="003821BE" w:rsidRDefault="00E83AB1" w:rsidP="00E83AB1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053E5A">
        <w:rPr>
          <w:sz w:val="26"/>
          <w:szCs w:val="26"/>
        </w:rPr>
        <w:t xml:space="preserve">оценку регулирующего воздействия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5A3240" w:rsidRDefault="005A3240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транспорта, </w:t>
      </w:r>
    </w:p>
    <w:p w:rsidR="005A3240" w:rsidRDefault="005A3240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Связи и дорог Администрации </w:t>
      </w:r>
    </w:p>
    <w:p w:rsidR="005A3240" w:rsidRPr="00AD6EFA" w:rsidRDefault="005A3240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города Ханты-Мансийска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О.Л. Егоров</w:t>
      </w:r>
    </w:p>
    <w:sectPr w:rsidR="005A3240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20954">
      <w:rPr>
        <w:noProof/>
      </w:rPr>
      <w:t>3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121F"/>
    <w:rsid w:val="00053E5A"/>
    <w:rsid w:val="000556B0"/>
    <w:rsid w:val="000624A4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6247"/>
    <w:rsid w:val="003976BC"/>
    <w:rsid w:val="003A7B09"/>
    <w:rsid w:val="003B19AF"/>
    <w:rsid w:val="003C25EF"/>
    <w:rsid w:val="003E42EE"/>
    <w:rsid w:val="003F43E0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3240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C31A9"/>
    <w:rsid w:val="008E35A8"/>
    <w:rsid w:val="008F60A2"/>
    <w:rsid w:val="00912784"/>
    <w:rsid w:val="0092095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22A4"/>
    <w:rsid w:val="00DA7132"/>
    <w:rsid w:val="00DC694A"/>
    <w:rsid w:val="00E463AC"/>
    <w:rsid w:val="00E60396"/>
    <w:rsid w:val="00E83AB1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A4E1-7E3F-486F-84A4-F1378AA9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73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7679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9</cp:revision>
  <cp:lastPrinted>2019-02-18T09:47:00Z</cp:lastPrinted>
  <dcterms:created xsi:type="dcterms:W3CDTF">2019-02-14T11:10:00Z</dcterms:created>
  <dcterms:modified xsi:type="dcterms:W3CDTF">2019-12-17T09:25:00Z</dcterms:modified>
</cp:coreProperties>
</file>