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A1" w:rsidRDefault="00C505A1" w:rsidP="00C505A1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C505A1" w:rsidRPr="008E35A8" w:rsidRDefault="00C505A1" w:rsidP="00C505A1">
      <w:pPr>
        <w:jc w:val="center"/>
        <w:rPr>
          <w:sz w:val="28"/>
          <w:szCs w:val="28"/>
        </w:rPr>
      </w:pPr>
    </w:p>
    <w:p w:rsidR="00C505A1" w:rsidRPr="00A511B9" w:rsidRDefault="00C505A1" w:rsidP="00C505A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40"/>
          <w:szCs w:val="28"/>
        </w:rPr>
      </w:pPr>
      <w:r w:rsidRPr="008E35A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Департамент управления финансами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proofErr w:type="gramStart"/>
      <w:r w:rsidRPr="008E35A8">
        <w:rPr>
          <w:sz w:val="28"/>
          <w:szCs w:val="28"/>
        </w:rPr>
        <w:t xml:space="preserve">оценки регулирующего воздействия </w:t>
      </w:r>
      <w:r>
        <w:rPr>
          <w:sz w:val="28"/>
          <w:szCs w:val="28"/>
        </w:rPr>
        <w:t>проекта п</w:t>
      </w:r>
      <w:r w:rsidRPr="00AA4F11">
        <w:rPr>
          <w:sz w:val="28"/>
          <w:szCs w:val="28"/>
        </w:rPr>
        <w:t>остановления Администрации города</w:t>
      </w:r>
      <w:proofErr w:type="gramEnd"/>
      <w:r w:rsidRPr="00AA4F11">
        <w:rPr>
          <w:sz w:val="28"/>
          <w:szCs w:val="28"/>
        </w:rPr>
        <w:t xml:space="preserve"> Ханты-Мансийска</w:t>
      </w:r>
      <w:r>
        <w:rPr>
          <w:sz w:val="28"/>
          <w:szCs w:val="28"/>
        </w:rPr>
        <w:t xml:space="preserve"> </w:t>
      </w:r>
      <w:r w:rsidRPr="003B1CBC">
        <w:rPr>
          <w:sz w:val="28"/>
        </w:rPr>
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</w:t>
      </w:r>
      <w:r>
        <w:rPr>
          <w:sz w:val="28"/>
        </w:rPr>
        <w:t>Мансийска»</w:t>
      </w:r>
    </w:p>
    <w:p w:rsidR="00C505A1" w:rsidRPr="008B012A" w:rsidRDefault="00C505A1" w:rsidP="00C505A1">
      <w:pPr>
        <w:tabs>
          <w:tab w:val="left" w:pos="22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05A1" w:rsidRPr="00E504F9" w:rsidRDefault="00C505A1" w:rsidP="00C505A1">
      <w:pPr>
        <w:shd w:val="clear" w:color="auto" w:fill="FFFFFF"/>
        <w:ind w:firstLine="567"/>
        <w:jc w:val="both"/>
        <w:rPr>
          <w:szCs w:val="28"/>
        </w:rPr>
      </w:pP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>
        <w:rPr>
          <w:sz w:val="28"/>
          <w:szCs w:val="28"/>
        </w:rPr>
        <w:t>ющий орган: Департамент управления финансами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</w:t>
      </w:r>
    </w:p>
    <w:p w:rsidR="00C505A1" w:rsidRPr="00FA241B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  <w:highlight w:val="yellow"/>
        </w:rPr>
      </w:pPr>
      <w:r w:rsidRPr="00B155C8">
        <w:rPr>
          <w:sz w:val="28"/>
          <w:szCs w:val="28"/>
        </w:rPr>
        <w:t>Период пров</w:t>
      </w:r>
      <w:r>
        <w:rPr>
          <w:sz w:val="28"/>
          <w:szCs w:val="28"/>
        </w:rPr>
        <w:t xml:space="preserve">едения публичных консультаций: </w:t>
      </w:r>
      <w:r>
        <w:rPr>
          <w:sz w:val="28"/>
          <w:szCs w:val="28"/>
          <w:highlight w:val="yellow"/>
        </w:rPr>
        <w:t>27</w:t>
      </w:r>
      <w:r w:rsidRPr="00FA241B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 xml:space="preserve">01.2020 </w:t>
      </w:r>
      <w:r w:rsidRPr="00FA241B">
        <w:rPr>
          <w:sz w:val="28"/>
          <w:szCs w:val="28"/>
          <w:highlight w:val="yellow"/>
        </w:rPr>
        <w:t xml:space="preserve">– </w:t>
      </w:r>
      <w:r>
        <w:rPr>
          <w:sz w:val="28"/>
          <w:szCs w:val="28"/>
          <w:highlight w:val="yellow"/>
        </w:rPr>
        <w:t>15</w:t>
      </w:r>
      <w:r w:rsidRPr="00FA241B">
        <w:rPr>
          <w:sz w:val="28"/>
          <w:szCs w:val="28"/>
          <w:highlight w:val="yellow"/>
        </w:rPr>
        <w:t>.</w:t>
      </w:r>
      <w:r>
        <w:rPr>
          <w:sz w:val="28"/>
          <w:szCs w:val="28"/>
          <w:highlight w:val="yellow"/>
        </w:rPr>
        <w:t>02.2020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FA241B">
        <w:rPr>
          <w:sz w:val="28"/>
          <w:szCs w:val="28"/>
          <w:highlight w:val="yellow"/>
        </w:rPr>
        <w:t>(20 календарных дней)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Pr="00AD7B3D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GerovaYA</w:t>
      </w:r>
      <w:proofErr w:type="spellEnd"/>
      <w:r w:rsidRPr="00AD7B3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 w:rsidRPr="00AD7B3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1694">
        <w:rPr>
          <w:sz w:val="28"/>
          <w:szCs w:val="28"/>
        </w:rPr>
        <w:t xml:space="preserve">        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>
        <w:rPr>
          <w:sz w:val="28"/>
          <w:szCs w:val="28"/>
        </w:rPr>
        <w:t>осителе по почте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Ханты-Мансийск</w:t>
      </w:r>
      <w:r w:rsidRPr="00544418">
        <w:t xml:space="preserve"> </w:t>
      </w:r>
      <w:r w:rsidRPr="00544418">
        <w:rPr>
          <w:sz w:val="28"/>
          <w:szCs w:val="28"/>
        </w:rPr>
        <w:t>ул.</w:t>
      </w:r>
      <w:r>
        <w:rPr>
          <w:sz w:val="28"/>
          <w:szCs w:val="28"/>
        </w:rPr>
        <w:t xml:space="preserve"> Дзержинского</w:t>
      </w:r>
      <w:r w:rsidRPr="00544418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>
        <w:rPr>
          <w:sz w:val="28"/>
          <w:szCs w:val="28"/>
        </w:rPr>
        <w:t xml:space="preserve">онсультаций: 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отдела мониторинга бюджетного управления Департамента управления</w:t>
      </w:r>
      <w:proofErr w:type="gramEnd"/>
      <w:r>
        <w:rPr>
          <w:sz w:val="28"/>
          <w:szCs w:val="28"/>
        </w:rPr>
        <w:t xml:space="preserve"> финансами</w:t>
      </w:r>
      <w:r w:rsidRPr="00803C7B">
        <w:rPr>
          <w:sz w:val="28"/>
          <w:szCs w:val="28"/>
        </w:rPr>
        <w:t xml:space="preserve">  </w:t>
      </w:r>
      <w:r w:rsidRPr="00A511B9">
        <w:rPr>
          <w:sz w:val="28"/>
          <w:szCs w:val="28"/>
        </w:rPr>
        <w:t>Администрации города Ханты-Мансийска Герова Юлия Александровна, тел.: 8(3467)</w:t>
      </w:r>
      <w:r>
        <w:rPr>
          <w:sz w:val="28"/>
          <w:szCs w:val="28"/>
        </w:rPr>
        <w:t xml:space="preserve"> 351540 доб.106</w:t>
      </w:r>
      <w:r w:rsidRPr="00A511B9">
        <w:rPr>
          <w:sz w:val="28"/>
          <w:szCs w:val="28"/>
        </w:rPr>
        <w:t>#</w:t>
      </w:r>
    </w:p>
    <w:p w:rsidR="00C505A1" w:rsidRPr="001E37CC" w:rsidRDefault="00C505A1" w:rsidP="00C505A1">
      <w:pPr>
        <w:ind w:firstLine="567"/>
        <w:jc w:val="both"/>
        <w:rPr>
          <w:szCs w:val="28"/>
        </w:rPr>
      </w:pPr>
    </w:p>
    <w:tbl>
      <w:tblPr>
        <w:tblW w:w="9747" w:type="dxa"/>
        <w:tblLayout w:type="fixed"/>
        <w:tblLook w:val="01E0"/>
      </w:tblPr>
      <w:tblGrid>
        <w:gridCol w:w="9747"/>
      </w:tblGrid>
      <w:tr w:rsidR="00C505A1" w:rsidRPr="00D04946" w:rsidTr="002239F9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A1" w:rsidRPr="00AD7B3D" w:rsidRDefault="00C505A1" w:rsidP="00223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BA78F9">
              <w:rPr>
                <w:sz w:val="28"/>
                <w:szCs w:val="28"/>
              </w:rPr>
              <w:t>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3B1CBC">
              <w:rPr>
                <w:sz w:val="28"/>
              </w:rPr>
      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</w:t>
            </w:r>
            <w:r>
              <w:rPr>
                <w:sz w:val="28"/>
                <w:szCs w:val="28"/>
              </w:rPr>
              <w:t>»</w:t>
            </w:r>
          </w:p>
          <w:p w:rsidR="00C505A1" w:rsidRPr="00F75E41" w:rsidRDefault="00C505A1" w:rsidP="002239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05A1" w:rsidRPr="005D0B9B" w:rsidRDefault="00C505A1" w:rsidP="00223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</w:t>
            </w:r>
            <w:r w:rsidRPr="008D7349">
              <w:rPr>
                <w:sz w:val="28"/>
                <w:szCs w:val="28"/>
              </w:rPr>
              <w:t xml:space="preserve"> </w:t>
            </w:r>
            <w:r w:rsidRPr="008D7349">
              <w:rPr>
                <w:color w:val="052635"/>
                <w:sz w:val="28"/>
                <w:szCs w:val="28"/>
              </w:rPr>
              <w:t xml:space="preserve">связи с приведением муниципальных правовых актов в соответствие </w:t>
            </w:r>
            <w:r w:rsidRPr="008D7349">
              <w:rPr>
                <w:rFonts w:eastAsia="Calibri"/>
                <w:sz w:val="28"/>
                <w:szCs w:val="28"/>
              </w:rPr>
              <w:t xml:space="preserve">с решением Думы города </w:t>
            </w:r>
            <w:r>
              <w:rPr>
                <w:rFonts w:eastAsia="Calibri"/>
                <w:sz w:val="28"/>
                <w:szCs w:val="28"/>
              </w:rPr>
              <w:t xml:space="preserve">Ханты-Мансийска </w:t>
            </w:r>
            <w:r>
              <w:rPr>
                <w:rFonts w:eastAsia="Calibri"/>
                <w:sz w:val="28"/>
                <w:szCs w:val="28"/>
              </w:rPr>
              <w:br/>
              <w:t xml:space="preserve">от 20.12.2019 </w:t>
            </w:r>
            <w:r w:rsidRPr="008D7349">
              <w:rPr>
                <w:rFonts w:eastAsia="Calibri"/>
                <w:sz w:val="28"/>
                <w:szCs w:val="28"/>
              </w:rPr>
              <w:t>№385-</w:t>
            </w:r>
            <w:r w:rsidRPr="008D7349">
              <w:rPr>
                <w:rFonts w:eastAsia="Calibri"/>
                <w:sz w:val="28"/>
                <w:szCs w:val="28"/>
                <w:lang w:val="en-US"/>
              </w:rPr>
              <w:t>VI</w:t>
            </w:r>
            <w:r>
              <w:rPr>
                <w:rFonts w:eastAsia="Calibri"/>
                <w:sz w:val="28"/>
                <w:szCs w:val="28"/>
              </w:rPr>
              <w:t xml:space="preserve"> РД «О бюджете города </w:t>
            </w:r>
            <w:r>
              <w:rPr>
                <w:rFonts w:eastAsia="Calibri"/>
                <w:sz w:val="28"/>
                <w:szCs w:val="28"/>
              </w:rPr>
              <w:br/>
              <w:t xml:space="preserve">Ханты-Мансийска на 2020 </w:t>
            </w:r>
            <w:r w:rsidRPr="008D7349">
              <w:rPr>
                <w:rFonts w:eastAsia="Calibri"/>
                <w:sz w:val="28"/>
                <w:szCs w:val="28"/>
              </w:rPr>
              <w:t>год и на плановый период 2021 и 2022 годов»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подготовлен проект </w:t>
            </w:r>
            <w:r w:rsidRPr="003B1CBC">
              <w:rPr>
                <w:sz w:val="28"/>
              </w:rPr>
      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</w:t>
            </w:r>
            <w:r>
              <w:rPr>
                <w:sz w:val="28"/>
              </w:rPr>
              <w:t>Мансийска»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C505A1" w:rsidRPr="00C505A1" w:rsidRDefault="00C505A1" w:rsidP="00C505A1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</w:t>
            </w:r>
            <w:r w:rsidRPr="00D04946">
              <w:rPr>
                <w:sz w:val="28"/>
                <w:szCs w:val="28"/>
              </w:rPr>
              <w:lastRenderedPageBreak/>
              <w:t xml:space="preserve">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а, </w:t>
            </w:r>
            <w:r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</w:t>
            </w:r>
            <w:r>
              <w:rPr>
                <w:sz w:val="28"/>
                <w:szCs w:val="28"/>
              </w:rPr>
              <w:br/>
              <w:t xml:space="preserve">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C505A1" w:rsidRPr="008B012A" w:rsidRDefault="00C505A1" w:rsidP="002239F9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505A1" w:rsidRPr="00D04946" w:rsidTr="002239F9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A1" w:rsidRPr="006F6777" w:rsidRDefault="00C505A1" w:rsidP="002239F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505A1" w:rsidRPr="00A30ACD" w:rsidRDefault="00C505A1" w:rsidP="002239F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505A1" w:rsidRDefault="00C505A1" w:rsidP="00C50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273" w:rsidRDefault="00A36273"/>
    <w:sectPr w:rsidR="00A36273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505A1"/>
    <w:rsid w:val="00072D3D"/>
    <w:rsid w:val="000A533C"/>
    <w:rsid w:val="000E39DC"/>
    <w:rsid w:val="002032A6"/>
    <w:rsid w:val="00714B53"/>
    <w:rsid w:val="0076214F"/>
    <w:rsid w:val="007F0DA8"/>
    <w:rsid w:val="00866183"/>
    <w:rsid w:val="009066BD"/>
    <w:rsid w:val="00A3504E"/>
    <w:rsid w:val="00A36273"/>
    <w:rsid w:val="00B95947"/>
    <w:rsid w:val="00C21F10"/>
    <w:rsid w:val="00C505A1"/>
    <w:rsid w:val="00CC1E93"/>
    <w:rsid w:val="00CE613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2020-01-29T04:52:00Z</dcterms:created>
  <dcterms:modified xsi:type="dcterms:W3CDTF">2020-01-29T04:55:00Z</dcterms:modified>
</cp:coreProperties>
</file>