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45"/>
        <w:gridCol w:w="7345"/>
      </w:tblGrid>
      <w:tr w:rsidR="000B13DA" w:rsidRPr="000B13DA" w:rsidTr="000B13D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7"/>
                <w:lang w:eastAsia="ru-RU"/>
              </w:rPr>
              <w:t>Информация о результатах деятельности и об использовании имущества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формирования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22.01.2020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ДОШКОЛЬНОЕ ОБРАЗОВАТЕЛЬНОЕ УЧРЕЖДЕНИЕ "ДЕТСКИЙ САД № 22 "ПЛАНЕТА ДЕТСТВА"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743D0193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8601048900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860101001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Сформировано: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Учреждением - МУНИЦИПАЛЬНОЕ АВТОНОМНОЕ ДОШКОЛЬНОЕ ОБРАЗОВАТЕЛЬНОЕ УЧРЕЖДЕНИЕ "ДЕТСКИЙ САД № 22 "ПЛАНЕТА ДЕТСТВА"</w:t>
            </w: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 8601048900</w:t>
            </w: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КПП 860101001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начало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109,25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 на конец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116,50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Средняя заработная плата сотрудников (руб.)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41 113,45</w:t>
            </w:r>
          </w:p>
        </w:tc>
      </w:tr>
    </w:tbl>
    <w:p w:rsidR="000B13DA" w:rsidRPr="000B13DA" w:rsidRDefault="000B13DA" w:rsidP="000B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B13DA" w:rsidRPr="000B13DA" w:rsidTr="000B13D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балансовой стоимости нефинансовых активов за отчетный год, в процентах 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22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балансовой стоимости нефинансовых активов,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балансовой стоимости недвижимого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балансовой стоимости особо ценного движимого имущества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3DA" w:rsidRPr="000B13DA" w:rsidRDefault="000B13DA" w:rsidP="000B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22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требований в возмещение ущерба по недостачам и хищениям материальных ценностей, денежных средств, а </w:t>
            </w: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также от порчи материальных ценностей, (руб.)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B13DA" w:rsidRPr="000B13DA" w:rsidRDefault="000B13DA" w:rsidP="000B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B13DA" w:rsidRPr="000B13DA" w:rsidTr="000B13D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об изменении дебиторской и кредиторской задолженности за отчетный год, в процентах 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дебиторской задолженности за отчетный год: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доходам (поступлениям)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расходам (выплатам)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Изменение кредиторской задолженности за отчетный год: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просроченной кредиторской задолженности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102" w:type="dxa"/>
              <w:bottom w:w="15" w:type="dxa"/>
              <w:right w:w="1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изменений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3DA" w:rsidRPr="000B13DA" w:rsidRDefault="000B13DA" w:rsidP="000B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поступлениях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Сумма, руб. 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сумма кассовых поступлений, всего, из них: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163 016 832,59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на выполнение государственного (муниципального) задания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88 056 865,99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субсидии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63 221 167,57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инвестиции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оказания учреждением платных услуг (выполнение работ) и иной приносящей доход деятельности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11 738 799,03</w:t>
            </w:r>
          </w:p>
        </w:tc>
      </w:tr>
    </w:tbl>
    <w:p w:rsidR="000B13DA" w:rsidRPr="000B13DA" w:rsidRDefault="000B13DA" w:rsidP="000B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95"/>
        <w:gridCol w:w="3695"/>
      </w:tblGrid>
      <w:tr w:rsidR="000B13DA" w:rsidRPr="000B13DA" w:rsidTr="000B13DA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кассовых выплатах 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Направление расходов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Сумма, руб. 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71 274 617,76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227 952,66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9 398,00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5 491 130,34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47,34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1 923 424,80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1 617 105,30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12 547 182,15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63 744 546,67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4 902 925,04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1 254 961,53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162 993 291,59</w:t>
            </w:r>
          </w:p>
        </w:tc>
      </w:tr>
    </w:tbl>
    <w:p w:rsidR="000B13DA" w:rsidRPr="000B13DA" w:rsidRDefault="000B13DA" w:rsidP="000B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80"/>
        <w:gridCol w:w="3665"/>
        <w:gridCol w:w="3665"/>
        <w:gridCol w:w="3680"/>
      </w:tblGrid>
      <w:tr w:rsidR="000B13DA" w:rsidRPr="000B13DA" w:rsidTr="000B13DA">
        <w:trPr>
          <w:tblCellSpacing w:w="15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Услуги (работы) учреждения 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потребителей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жалоб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Принятые меры по результатам рассмотрения жалоб 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DA" w:rsidRPr="000B13DA" w:rsidTr="000B13D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Присмотр и уход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B13DA" w:rsidRPr="000B13DA" w:rsidTr="000B13DA">
        <w:trPr>
          <w:tblCellSpacing w:w="15" w:type="dxa"/>
        </w:trPr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и молодежи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B13DA" w:rsidRPr="000B13DA" w:rsidRDefault="000B13DA" w:rsidP="000B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B13DA" w:rsidRPr="000B13DA" w:rsidTr="000B13D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балансовой стоимости имущества 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Балансовая стоимость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178 909 213,33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178 909 213,33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Балансовая стоимость 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136 353 861,97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137 226 281,93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движимого имущества, переданного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0B13DA" w:rsidRPr="000B13DA" w:rsidRDefault="000B13DA" w:rsidP="000B13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29"/>
        <w:gridCol w:w="3673"/>
        <w:gridCol w:w="3688"/>
      </w:tblGrid>
      <w:tr w:rsidR="000B13DA" w:rsidRPr="000B13DA" w:rsidTr="000B13D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Сведения о площадях недвижимого имущества 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кв.м.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кв.м. 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площадь объектов недвижимого имущества, всего, из них: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4 654,20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4 654,20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аренду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22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переданного</w:t>
            </w:r>
            <w:proofErr w:type="gramEnd"/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безвозмездное пользование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начало отчетного года, руб.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 конец отчетного года, руб. </w:t>
            </w:r>
          </w:p>
        </w:tc>
      </w:tr>
      <w:tr w:rsidR="000B13DA" w:rsidRPr="000B13DA" w:rsidTr="000B13D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средств, полученных в отчетном году от распоряжения в установленном порядке имуществом 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0B13DA" w:rsidRPr="000B13DA" w:rsidRDefault="000B13DA" w:rsidP="000B13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13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A36273" w:rsidRDefault="00A36273"/>
    <w:sectPr w:rsidR="00A36273" w:rsidSect="00984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1CC"/>
    <w:rsid w:val="00072D3D"/>
    <w:rsid w:val="000A533C"/>
    <w:rsid w:val="000B13DA"/>
    <w:rsid w:val="000E39DC"/>
    <w:rsid w:val="002032A6"/>
    <w:rsid w:val="003C44F3"/>
    <w:rsid w:val="006D5708"/>
    <w:rsid w:val="00714B53"/>
    <w:rsid w:val="0076214F"/>
    <w:rsid w:val="007F0DA8"/>
    <w:rsid w:val="007F5789"/>
    <w:rsid w:val="00866183"/>
    <w:rsid w:val="009066BD"/>
    <w:rsid w:val="00937085"/>
    <w:rsid w:val="009841CC"/>
    <w:rsid w:val="00A3504E"/>
    <w:rsid w:val="00A36273"/>
    <w:rsid w:val="00B719A8"/>
    <w:rsid w:val="00B95947"/>
    <w:rsid w:val="00C21F10"/>
    <w:rsid w:val="00CC1E93"/>
    <w:rsid w:val="00CE6132"/>
    <w:rsid w:val="00DC1A99"/>
    <w:rsid w:val="00DD3352"/>
    <w:rsid w:val="00F34ED8"/>
    <w:rsid w:val="00F5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13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gerova</dc:creator>
  <cp:lastModifiedBy>gerova</cp:lastModifiedBy>
  <cp:revision>2</cp:revision>
  <dcterms:created xsi:type="dcterms:W3CDTF">2020-04-10T09:23:00Z</dcterms:created>
  <dcterms:modified xsi:type="dcterms:W3CDTF">2020-04-10T09:23:00Z</dcterms:modified>
</cp:coreProperties>
</file>