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4" w:rsidRPr="009D0B0A" w:rsidRDefault="00516BB4" w:rsidP="00A53328">
      <w:pPr>
        <w:snapToGrid/>
        <w:spacing w:before="0" w:after="0"/>
        <w:jc w:val="right"/>
        <w:rPr>
          <w:bCs/>
          <w:sz w:val="28"/>
          <w:szCs w:val="28"/>
        </w:rPr>
      </w:pPr>
      <w:r w:rsidRPr="009D0B0A">
        <w:rPr>
          <w:sz w:val="28"/>
          <w:szCs w:val="28"/>
        </w:rPr>
        <w:t xml:space="preserve">       </w:t>
      </w:r>
      <w:r w:rsidRPr="009D0B0A">
        <w:rPr>
          <w:bCs/>
          <w:sz w:val="28"/>
          <w:szCs w:val="28"/>
        </w:rPr>
        <w:t>ПРОЕКТ</w:t>
      </w:r>
    </w:p>
    <w:p w:rsidR="008A4C40" w:rsidRPr="009D0B0A" w:rsidRDefault="008A4C40" w:rsidP="00485F36">
      <w:pPr>
        <w:pStyle w:val="1"/>
        <w:jc w:val="center"/>
        <w:rPr>
          <w:b w:val="0"/>
          <w:sz w:val="28"/>
          <w:szCs w:val="28"/>
        </w:rPr>
      </w:pPr>
    </w:p>
    <w:p w:rsidR="00516BB4" w:rsidRPr="009D0B0A" w:rsidRDefault="00516BB4" w:rsidP="00485F36">
      <w:pPr>
        <w:pStyle w:val="1"/>
        <w:jc w:val="center"/>
        <w:rPr>
          <w:b w:val="0"/>
          <w:sz w:val="28"/>
          <w:szCs w:val="28"/>
        </w:rPr>
      </w:pPr>
      <w:r w:rsidRPr="009D0B0A">
        <w:rPr>
          <w:b w:val="0"/>
          <w:sz w:val="28"/>
          <w:szCs w:val="28"/>
        </w:rPr>
        <w:t>ПОСТАНОВЛЕНИЕ</w:t>
      </w:r>
    </w:p>
    <w:p w:rsidR="008A4C40" w:rsidRPr="009D0B0A" w:rsidRDefault="008A4C40" w:rsidP="00A92AA5">
      <w:pPr>
        <w:rPr>
          <w:sz w:val="28"/>
          <w:szCs w:val="28"/>
        </w:rPr>
      </w:pPr>
    </w:p>
    <w:p w:rsidR="00516BB4" w:rsidRPr="005F1C28" w:rsidRDefault="00A92AA5" w:rsidP="00485F36">
      <w:pPr>
        <w:tabs>
          <w:tab w:val="left" w:pos="7320"/>
        </w:tabs>
        <w:snapToGrid/>
        <w:spacing w:before="0" w:after="0"/>
        <w:jc w:val="center"/>
        <w:rPr>
          <w:sz w:val="28"/>
          <w:szCs w:val="28"/>
        </w:rPr>
      </w:pPr>
      <w:r w:rsidRPr="005F1C28">
        <w:rPr>
          <w:sz w:val="28"/>
          <w:szCs w:val="28"/>
        </w:rPr>
        <w:t>от «</w:t>
      </w:r>
      <w:r w:rsidR="00516BB4" w:rsidRPr="005F1C28">
        <w:rPr>
          <w:sz w:val="28"/>
          <w:szCs w:val="28"/>
        </w:rPr>
        <w:t>___</w:t>
      </w:r>
      <w:r w:rsidRPr="005F1C28">
        <w:rPr>
          <w:sz w:val="28"/>
          <w:szCs w:val="28"/>
        </w:rPr>
        <w:t>»</w:t>
      </w:r>
      <w:r w:rsidR="00516BB4" w:rsidRPr="005F1C28">
        <w:rPr>
          <w:sz w:val="28"/>
          <w:szCs w:val="28"/>
        </w:rPr>
        <w:t>_________</w:t>
      </w:r>
      <w:r w:rsidRPr="005F1C28">
        <w:rPr>
          <w:sz w:val="28"/>
          <w:szCs w:val="28"/>
        </w:rPr>
        <w:t>2018</w:t>
      </w:r>
      <w:r w:rsidR="00B15C82" w:rsidRPr="005F1C28">
        <w:rPr>
          <w:sz w:val="28"/>
          <w:szCs w:val="28"/>
        </w:rPr>
        <w:t xml:space="preserve">                                                      </w:t>
      </w:r>
      <w:r w:rsidR="00516BB4" w:rsidRPr="005F1C28">
        <w:rPr>
          <w:sz w:val="28"/>
          <w:szCs w:val="28"/>
        </w:rPr>
        <w:t xml:space="preserve">                </w:t>
      </w:r>
      <w:r w:rsidR="00516BB4" w:rsidRPr="005F1C28">
        <w:rPr>
          <w:bCs/>
          <w:sz w:val="28"/>
          <w:szCs w:val="28"/>
        </w:rPr>
        <w:t>№ _______</w:t>
      </w:r>
    </w:p>
    <w:p w:rsidR="00B15C82" w:rsidRPr="005F1C28" w:rsidRDefault="00B15C82" w:rsidP="00F91FE2">
      <w:pPr>
        <w:snapToGrid/>
        <w:spacing w:before="0" w:after="0"/>
        <w:rPr>
          <w:sz w:val="28"/>
          <w:szCs w:val="28"/>
        </w:rPr>
      </w:pPr>
    </w:p>
    <w:p w:rsidR="00FD40DE" w:rsidRPr="005F1C28" w:rsidRDefault="00FD40DE" w:rsidP="00F91FE2">
      <w:pPr>
        <w:snapToGrid/>
        <w:spacing w:before="0" w:after="0"/>
        <w:rPr>
          <w:sz w:val="28"/>
          <w:szCs w:val="28"/>
        </w:rPr>
      </w:pPr>
    </w:p>
    <w:p w:rsidR="00790D56" w:rsidRPr="005F1C28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5F1C28">
        <w:rPr>
          <w:sz w:val="28"/>
          <w:szCs w:val="28"/>
        </w:rPr>
        <w:t>О внесении изменений в постановление</w:t>
      </w:r>
    </w:p>
    <w:p w:rsidR="00790D56" w:rsidRPr="005F1C28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5F1C28">
        <w:rPr>
          <w:sz w:val="28"/>
          <w:szCs w:val="28"/>
        </w:rPr>
        <w:t xml:space="preserve">Администрации города Ханты-Мансийска </w:t>
      </w:r>
    </w:p>
    <w:p w:rsidR="00790D56" w:rsidRPr="005F1C28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5F1C28">
        <w:rPr>
          <w:sz w:val="28"/>
          <w:szCs w:val="28"/>
        </w:rPr>
        <w:t>от 14.10.2013 №</w:t>
      </w:r>
      <w:r w:rsidR="00790D56" w:rsidRPr="005F1C28">
        <w:rPr>
          <w:sz w:val="28"/>
          <w:szCs w:val="28"/>
        </w:rPr>
        <w:t xml:space="preserve">1279 «Об утверждении </w:t>
      </w:r>
    </w:p>
    <w:p w:rsidR="00790D56" w:rsidRPr="005F1C28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5F1C28">
        <w:rPr>
          <w:sz w:val="28"/>
          <w:szCs w:val="28"/>
        </w:rPr>
        <w:t xml:space="preserve">муниципальной программы «Развитие </w:t>
      </w:r>
    </w:p>
    <w:p w:rsidR="00A92AA5" w:rsidRPr="005F1C28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5F1C28">
        <w:rPr>
          <w:sz w:val="28"/>
          <w:szCs w:val="28"/>
        </w:rPr>
        <w:t>муниципальной службы в городе</w:t>
      </w:r>
    </w:p>
    <w:p w:rsidR="00790D56" w:rsidRPr="005F1C28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  <w:r w:rsidRPr="005F1C28">
        <w:rPr>
          <w:sz w:val="28"/>
          <w:szCs w:val="28"/>
        </w:rPr>
        <w:t>Ханты-</w:t>
      </w:r>
      <w:r w:rsidR="00B56D27" w:rsidRPr="005F1C28">
        <w:rPr>
          <w:sz w:val="28"/>
          <w:szCs w:val="28"/>
        </w:rPr>
        <w:t>Мансийске на 20</w:t>
      </w:r>
      <w:r w:rsidR="00CA5D5A" w:rsidRPr="005F1C28">
        <w:rPr>
          <w:sz w:val="28"/>
          <w:szCs w:val="28"/>
        </w:rPr>
        <w:t>16</w:t>
      </w:r>
      <w:r w:rsidR="00B56D27" w:rsidRPr="005F1C28">
        <w:rPr>
          <w:sz w:val="28"/>
          <w:szCs w:val="28"/>
        </w:rPr>
        <w:t>-</w:t>
      </w:r>
      <w:r w:rsidRPr="005F1C28">
        <w:rPr>
          <w:sz w:val="28"/>
          <w:szCs w:val="28"/>
        </w:rPr>
        <w:t>20</w:t>
      </w:r>
      <w:r w:rsidR="00CA5D5A" w:rsidRPr="005F1C28">
        <w:rPr>
          <w:sz w:val="28"/>
          <w:szCs w:val="28"/>
        </w:rPr>
        <w:t>20</w:t>
      </w:r>
      <w:r w:rsidRPr="005F1C28">
        <w:rPr>
          <w:sz w:val="28"/>
          <w:szCs w:val="28"/>
        </w:rPr>
        <w:t xml:space="preserve"> годы»</w:t>
      </w:r>
    </w:p>
    <w:p w:rsidR="00B15C82" w:rsidRPr="005F1C28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</w:p>
    <w:p w:rsidR="008A4C40" w:rsidRPr="005F1C28" w:rsidRDefault="008A4C40" w:rsidP="00584606">
      <w:pPr>
        <w:tabs>
          <w:tab w:val="left" w:pos="1275"/>
        </w:tabs>
        <w:snapToGrid/>
        <w:spacing w:before="0" w:after="0"/>
        <w:jc w:val="both"/>
        <w:rPr>
          <w:sz w:val="28"/>
          <w:szCs w:val="28"/>
        </w:rPr>
      </w:pPr>
    </w:p>
    <w:p w:rsidR="00790D56" w:rsidRPr="005F1C28" w:rsidRDefault="00CA5D5A" w:rsidP="006F7A27">
      <w:pPr>
        <w:pStyle w:val="ConsPlusNormal"/>
        <w:ind w:firstLine="851"/>
        <w:jc w:val="both"/>
      </w:pPr>
      <w:r w:rsidRPr="005F1C28">
        <w:t xml:space="preserve">В соответствии со </w:t>
      </w:r>
      <w:hyperlink r:id="rId6" w:history="1">
        <w:r w:rsidRPr="005F1C28">
          <w:t>статьей 35</w:t>
        </w:r>
      </w:hyperlink>
      <w:r w:rsidRPr="005F1C28">
        <w:t xml:space="preserve"> </w:t>
      </w:r>
      <w:r w:rsidRPr="00B3411E">
        <w:t>Федерального закона от 02.03.2007</w:t>
      </w:r>
      <w:r w:rsidR="009D0B0A" w:rsidRPr="00B3411E">
        <w:br/>
      </w:r>
      <w:r w:rsidRPr="00B3411E">
        <w:t>№25-ФЗ</w:t>
      </w:r>
      <w:r w:rsidR="009D0B0A" w:rsidRPr="00B3411E">
        <w:t xml:space="preserve"> </w:t>
      </w:r>
      <w:r w:rsidRPr="00B3411E">
        <w:t xml:space="preserve">«О муниципальной службе в Российской Федерации», </w:t>
      </w:r>
      <w:r w:rsidR="00D82783">
        <w:t>Р</w:t>
      </w:r>
      <w:r w:rsidR="006F7A27" w:rsidRPr="00B3411E">
        <w:t>ешени</w:t>
      </w:r>
      <w:r w:rsidR="00D82783">
        <w:t>ем</w:t>
      </w:r>
      <w:r w:rsidR="006F7A27" w:rsidRPr="00B3411E">
        <w:t xml:space="preserve"> Думы города</w:t>
      </w:r>
      <w:r w:rsidR="009D0B0A" w:rsidRPr="00B3411E">
        <w:t xml:space="preserve"> </w:t>
      </w:r>
      <w:r w:rsidR="006F7A27" w:rsidRPr="00B3411E">
        <w:t>Ханты</w:t>
      </w:r>
      <w:r w:rsidR="005F0056" w:rsidRPr="00B3411E">
        <w:t>-</w:t>
      </w:r>
      <w:r w:rsidR="006F7A27" w:rsidRPr="00B3411E">
        <w:t xml:space="preserve">Мансийска </w:t>
      </w:r>
      <w:r w:rsidR="005516C6" w:rsidRPr="00B3411E">
        <w:rPr>
          <w:snapToGrid w:val="0"/>
        </w:rPr>
        <w:t>от 22.12.2017 №198-</w:t>
      </w:r>
      <w:r w:rsidR="005516C6" w:rsidRPr="00B3411E">
        <w:rPr>
          <w:snapToGrid w:val="0"/>
          <w:lang w:val="en-US"/>
        </w:rPr>
        <w:t>VI</w:t>
      </w:r>
      <w:r w:rsidR="005516C6" w:rsidRPr="00B3411E">
        <w:rPr>
          <w:snapToGrid w:val="0"/>
        </w:rPr>
        <w:t xml:space="preserve"> РД</w:t>
      </w:r>
      <w:r w:rsidR="009D0B0A" w:rsidRPr="00B3411E">
        <w:rPr>
          <w:snapToGrid w:val="0"/>
        </w:rPr>
        <w:t xml:space="preserve"> </w:t>
      </w:r>
      <w:r w:rsidR="005516C6" w:rsidRPr="00B3411E">
        <w:rPr>
          <w:snapToGrid w:val="0"/>
        </w:rPr>
        <w:t>«О бюджете города Ханты</w:t>
      </w:r>
      <w:r w:rsidR="005F0056" w:rsidRPr="00B3411E">
        <w:rPr>
          <w:snapToGrid w:val="0"/>
        </w:rPr>
        <w:t>-</w:t>
      </w:r>
      <w:r w:rsidR="005516C6" w:rsidRPr="00B3411E">
        <w:rPr>
          <w:snapToGrid w:val="0"/>
        </w:rPr>
        <w:t>Мансийска на 2018 год</w:t>
      </w:r>
      <w:r w:rsidR="008A4C40" w:rsidRPr="00B3411E">
        <w:rPr>
          <w:snapToGrid w:val="0"/>
        </w:rPr>
        <w:t xml:space="preserve"> </w:t>
      </w:r>
      <w:r w:rsidR="005516C6" w:rsidRPr="00B3411E">
        <w:rPr>
          <w:snapToGrid w:val="0"/>
        </w:rPr>
        <w:t>и</w:t>
      </w:r>
      <w:r w:rsidR="009D0B0A" w:rsidRPr="00B3411E">
        <w:rPr>
          <w:snapToGrid w:val="0"/>
        </w:rPr>
        <w:t xml:space="preserve"> </w:t>
      </w:r>
      <w:r w:rsidR="005516C6" w:rsidRPr="00B3411E">
        <w:rPr>
          <w:snapToGrid w:val="0"/>
        </w:rPr>
        <w:t>на плановый период 2019 и 2020 годов»,</w:t>
      </w:r>
      <w:r w:rsidR="00172DE2" w:rsidRPr="00B3411E">
        <w:rPr>
          <w:snapToGrid w:val="0"/>
        </w:rPr>
        <w:t xml:space="preserve"> </w:t>
      </w:r>
      <w:r w:rsidR="008A4C40" w:rsidRPr="00B3411E">
        <w:rPr>
          <w:snapToGrid w:val="0"/>
        </w:rPr>
        <w:t>постановлением Администрации города Ханты</w:t>
      </w:r>
      <w:r w:rsidR="005F0056" w:rsidRPr="00B3411E">
        <w:rPr>
          <w:snapToGrid w:val="0"/>
        </w:rPr>
        <w:t>-</w:t>
      </w:r>
      <w:r w:rsidR="008A4C40" w:rsidRPr="00B3411E">
        <w:rPr>
          <w:snapToGrid w:val="0"/>
        </w:rPr>
        <w:t>Мансийска</w:t>
      </w:r>
      <w:r w:rsidR="00B3411E" w:rsidRPr="00B3411E">
        <w:rPr>
          <w:snapToGrid w:val="0"/>
        </w:rPr>
        <w:br/>
      </w:r>
      <w:r w:rsidR="008A4C40" w:rsidRPr="00B3411E">
        <w:rPr>
          <w:snapToGrid w:val="0"/>
        </w:rPr>
        <w:t>от 08.12.2014 №1191</w:t>
      </w:r>
      <w:r w:rsidR="00B3411E" w:rsidRPr="00B3411E">
        <w:rPr>
          <w:snapToGrid w:val="0"/>
        </w:rPr>
        <w:t xml:space="preserve"> </w:t>
      </w:r>
      <w:r w:rsidR="008A4C40" w:rsidRPr="00B3411E">
        <w:rPr>
          <w:snapToGrid w:val="0"/>
        </w:rPr>
        <w:t>«О программах города</w:t>
      </w:r>
      <w:r w:rsidR="009D0B0A" w:rsidRPr="005F1C28">
        <w:rPr>
          <w:snapToGrid w:val="0"/>
        </w:rPr>
        <w:t xml:space="preserve"> </w:t>
      </w:r>
      <w:r w:rsidR="008A4C40" w:rsidRPr="005F1C28">
        <w:rPr>
          <w:snapToGrid w:val="0"/>
        </w:rPr>
        <w:t>Ханты</w:t>
      </w:r>
      <w:r w:rsidR="005F0056" w:rsidRPr="005F1C28">
        <w:rPr>
          <w:snapToGrid w:val="0"/>
        </w:rPr>
        <w:t>-</w:t>
      </w:r>
      <w:r w:rsidR="008A4C40" w:rsidRPr="005F1C28">
        <w:rPr>
          <w:snapToGrid w:val="0"/>
        </w:rPr>
        <w:t>Мансийска»</w:t>
      </w:r>
      <w:r w:rsidR="00172DE2" w:rsidRPr="005F1C28">
        <w:rPr>
          <w:snapToGrid w:val="0"/>
        </w:rPr>
        <w:t>,</w:t>
      </w:r>
      <w:r w:rsidR="00584606" w:rsidRPr="005F1C28">
        <w:rPr>
          <w:snapToGrid w:val="0"/>
        </w:rPr>
        <w:t xml:space="preserve"> </w:t>
      </w:r>
      <w:r w:rsidRPr="005F1C28">
        <w:t xml:space="preserve">руководствуясь </w:t>
      </w:r>
      <w:hyperlink r:id="rId7" w:history="1">
        <w:r w:rsidRPr="005F1C28">
          <w:t>статьей 71</w:t>
        </w:r>
      </w:hyperlink>
      <w:r w:rsidRPr="005F1C28">
        <w:t xml:space="preserve"> Устава города Ханты-Мансийска</w:t>
      </w:r>
      <w:r w:rsidR="00790D56" w:rsidRPr="005F1C28">
        <w:t>:</w:t>
      </w:r>
    </w:p>
    <w:p w:rsidR="008E0F1D" w:rsidRPr="005F1C28" w:rsidRDefault="00B56D27" w:rsidP="00CF55BF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5F1C28">
        <w:rPr>
          <w:sz w:val="28"/>
          <w:szCs w:val="28"/>
        </w:rPr>
        <w:t>1.</w:t>
      </w:r>
      <w:r w:rsidR="00581A5D" w:rsidRPr="005F1C28">
        <w:rPr>
          <w:sz w:val="28"/>
          <w:szCs w:val="28"/>
        </w:rPr>
        <w:t>Внести в постановление Администрации города</w:t>
      </w:r>
      <w:r w:rsidR="00EC2A28" w:rsidRPr="005F1C28">
        <w:rPr>
          <w:sz w:val="28"/>
          <w:szCs w:val="28"/>
        </w:rPr>
        <w:br/>
      </w:r>
      <w:r w:rsidR="00581A5D" w:rsidRPr="005F1C28">
        <w:rPr>
          <w:sz w:val="28"/>
          <w:szCs w:val="28"/>
        </w:rPr>
        <w:t>Ханты</w:t>
      </w:r>
      <w:r w:rsidR="005F0056" w:rsidRPr="005F1C28">
        <w:rPr>
          <w:sz w:val="28"/>
          <w:szCs w:val="28"/>
        </w:rPr>
        <w:t>-</w:t>
      </w:r>
      <w:r w:rsidR="00581A5D" w:rsidRPr="005F1C28">
        <w:rPr>
          <w:sz w:val="28"/>
          <w:szCs w:val="28"/>
        </w:rPr>
        <w:t>Мансийска</w:t>
      </w:r>
      <w:r w:rsidR="00EC2A28" w:rsidRPr="005F1C28">
        <w:rPr>
          <w:sz w:val="28"/>
          <w:szCs w:val="28"/>
        </w:rPr>
        <w:t xml:space="preserve"> </w:t>
      </w:r>
      <w:r w:rsidR="00581A5D" w:rsidRPr="005F1C28">
        <w:rPr>
          <w:sz w:val="28"/>
          <w:szCs w:val="28"/>
        </w:rPr>
        <w:t>от 14.10.2013 №1279 «Об утверждении муниципальной программы «Развитие муниципальной службы в г</w:t>
      </w:r>
      <w:r w:rsidR="00052B0A" w:rsidRPr="005F1C28">
        <w:rPr>
          <w:sz w:val="28"/>
          <w:szCs w:val="28"/>
        </w:rPr>
        <w:t>ороде</w:t>
      </w:r>
      <w:r w:rsidR="005F0056" w:rsidRPr="005F1C28">
        <w:rPr>
          <w:sz w:val="28"/>
          <w:szCs w:val="28"/>
        </w:rPr>
        <w:br/>
      </w:r>
      <w:r w:rsidR="00052B0A" w:rsidRPr="005F1C28">
        <w:rPr>
          <w:sz w:val="28"/>
          <w:szCs w:val="28"/>
        </w:rPr>
        <w:t>Ханты</w:t>
      </w:r>
      <w:r w:rsidR="005F0056" w:rsidRPr="005F1C28">
        <w:rPr>
          <w:sz w:val="28"/>
          <w:szCs w:val="28"/>
        </w:rPr>
        <w:t>-</w:t>
      </w:r>
      <w:r w:rsidR="00052B0A" w:rsidRPr="005F1C28">
        <w:rPr>
          <w:sz w:val="28"/>
          <w:szCs w:val="28"/>
        </w:rPr>
        <w:t>Мансийске на 20</w:t>
      </w:r>
      <w:r w:rsidR="00CA5D5A" w:rsidRPr="005F1C28">
        <w:rPr>
          <w:sz w:val="28"/>
          <w:szCs w:val="28"/>
        </w:rPr>
        <w:t>16</w:t>
      </w:r>
      <w:r w:rsidR="00052B0A" w:rsidRPr="005F1C28">
        <w:rPr>
          <w:sz w:val="28"/>
          <w:szCs w:val="28"/>
        </w:rPr>
        <w:t>-</w:t>
      </w:r>
      <w:r w:rsidR="00581A5D" w:rsidRPr="005F1C28">
        <w:rPr>
          <w:sz w:val="28"/>
          <w:szCs w:val="28"/>
        </w:rPr>
        <w:t>20</w:t>
      </w:r>
      <w:r w:rsidR="00CA5D5A" w:rsidRPr="005F1C28">
        <w:rPr>
          <w:sz w:val="28"/>
          <w:szCs w:val="28"/>
        </w:rPr>
        <w:t>20</w:t>
      </w:r>
      <w:r w:rsidR="00581A5D" w:rsidRPr="005F1C28">
        <w:rPr>
          <w:sz w:val="28"/>
          <w:szCs w:val="28"/>
        </w:rPr>
        <w:t xml:space="preserve"> годы»</w:t>
      </w:r>
      <w:r w:rsidR="00EC2A28" w:rsidRPr="005F1C28">
        <w:rPr>
          <w:sz w:val="28"/>
          <w:szCs w:val="28"/>
        </w:rPr>
        <w:t xml:space="preserve"> </w:t>
      </w:r>
      <w:r w:rsidR="00CF55BF" w:rsidRPr="005F1C28">
        <w:rPr>
          <w:sz w:val="28"/>
          <w:szCs w:val="28"/>
        </w:rPr>
        <w:t>(далее – постановление)</w:t>
      </w:r>
      <w:r w:rsidR="00581A5D" w:rsidRPr="005F1C28">
        <w:rPr>
          <w:sz w:val="28"/>
          <w:szCs w:val="28"/>
        </w:rPr>
        <w:t xml:space="preserve"> </w:t>
      </w:r>
      <w:r w:rsidR="008E0F1D" w:rsidRPr="005F1C28">
        <w:rPr>
          <w:sz w:val="28"/>
          <w:szCs w:val="28"/>
        </w:rPr>
        <w:t xml:space="preserve">следующие </w:t>
      </w:r>
      <w:r w:rsidR="00E131C4" w:rsidRPr="005F1C28">
        <w:rPr>
          <w:sz w:val="28"/>
          <w:szCs w:val="28"/>
        </w:rPr>
        <w:t>изменения</w:t>
      </w:r>
      <w:r w:rsidR="008E0F1D" w:rsidRPr="005F1C28">
        <w:rPr>
          <w:sz w:val="28"/>
          <w:szCs w:val="28"/>
        </w:rPr>
        <w:t>:</w:t>
      </w:r>
    </w:p>
    <w:p w:rsidR="005F1C28" w:rsidRDefault="005F1C28" w:rsidP="00094D49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 w:rsidRPr="005F1C28">
        <w:rPr>
          <w:sz w:val="28"/>
          <w:szCs w:val="28"/>
        </w:rPr>
        <w:t>1.1.</w:t>
      </w:r>
      <w:r>
        <w:rPr>
          <w:sz w:val="28"/>
          <w:szCs w:val="28"/>
        </w:rPr>
        <w:t>В заголовке</w:t>
      </w:r>
      <w:r w:rsidR="00B3411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3604E">
        <w:rPr>
          <w:sz w:val="28"/>
          <w:szCs w:val="28"/>
        </w:rPr>
        <w:t>пункте 1</w:t>
      </w:r>
      <w:r w:rsidR="00B3411E">
        <w:rPr>
          <w:sz w:val="28"/>
          <w:szCs w:val="28"/>
        </w:rPr>
        <w:t xml:space="preserve"> постановления</w:t>
      </w:r>
      <w:r w:rsidR="00A3604E">
        <w:rPr>
          <w:sz w:val="28"/>
          <w:szCs w:val="28"/>
        </w:rPr>
        <w:t xml:space="preserve"> слова «</w:t>
      </w:r>
      <w:r w:rsidR="00B3411E">
        <w:rPr>
          <w:sz w:val="28"/>
          <w:szCs w:val="28"/>
        </w:rPr>
        <w:t xml:space="preserve">Развитие муниципальной службы в городе Ханты-Мансийске </w:t>
      </w:r>
      <w:r w:rsidR="00A3604E">
        <w:rPr>
          <w:sz w:val="28"/>
          <w:szCs w:val="28"/>
        </w:rPr>
        <w:t xml:space="preserve">на 2016-2020 годы» заменить словами </w:t>
      </w:r>
      <w:r w:rsidR="00B3411E">
        <w:rPr>
          <w:sz w:val="28"/>
          <w:szCs w:val="28"/>
        </w:rPr>
        <w:t>«Развитие муниципальной службы в городе</w:t>
      </w:r>
      <w:r w:rsidR="00401DAB">
        <w:rPr>
          <w:sz w:val="28"/>
          <w:szCs w:val="28"/>
        </w:rPr>
        <w:br/>
      </w:r>
      <w:r w:rsidR="00B3411E">
        <w:rPr>
          <w:sz w:val="28"/>
          <w:szCs w:val="28"/>
        </w:rPr>
        <w:t>Ханты-Мансийске на 2019-2025 годы и на период до 2030 года».</w:t>
      </w:r>
    </w:p>
    <w:p w:rsidR="00E21286" w:rsidRDefault="00286766" w:rsidP="00F277E7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286">
        <w:rPr>
          <w:sz w:val="28"/>
          <w:szCs w:val="28"/>
        </w:rPr>
        <w:t>2.</w:t>
      </w:r>
      <w:r w:rsidR="00E85F79">
        <w:rPr>
          <w:sz w:val="28"/>
          <w:szCs w:val="28"/>
        </w:rPr>
        <w:t>Пункт 2 постановления исключить.</w:t>
      </w:r>
    </w:p>
    <w:p w:rsidR="00286766" w:rsidRDefault="00286766" w:rsidP="00286766">
      <w:pPr>
        <w:tabs>
          <w:tab w:val="left" w:pos="1275"/>
        </w:tabs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1.3.Приложение к постановлению изложить в новой редакции </w:t>
      </w:r>
      <w:r w:rsidRPr="00B3411E">
        <w:rPr>
          <w:color w:val="000000" w:themeColor="text1"/>
          <w:sz w:val="28"/>
          <w:szCs w:val="28"/>
        </w:rPr>
        <w:t xml:space="preserve">согласно </w:t>
      </w:r>
      <w:hyperlink r:id="rId8" w:history="1">
        <w:r w:rsidRPr="00B3411E">
          <w:rPr>
            <w:color w:val="000000" w:themeColor="text1"/>
            <w:sz w:val="28"/>
            <w:szCs w:val="28"/>
          </w:rPr>
          <w:t>приложению</w:t>
        </w:r>
      </w:hyperlink>
      <w:r w:rsidRPr="00B3411E">
        <w:rPr>
          <w:color w:val="000000" w:themeColor="text1"/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постановлению.</w:t>
      </w:r>
    </w:p>
    <w:p w:rsidR="00B3411E" w:rsidRDefault="00E85F79" w:rsidP="00F277E7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411E">
        <w:rPr>
          <w:sz w:val="28"/>
          <w:szCs w:val="28"/>
        </w:rPr>
        <w:t>.Настоящее постановление вступает в силу с 01.01.201</w:t>
      </w:r>
      <w:r w:rsidR="00F277E7">
        <w:rPr>
          <w:sz w:val="28"/>
          <w:szCs w:val="28"/>
        </w:rPr>
        <w:t>9</w:t>
      </w:r>
      <w:r w:rsidR="00286766">
        <w:rPr>
          <w:sz w:val="28"/>
          <w:szCs w:val="28"/>
        </w:rPr>
        <w:t>,</w:t>
      </w:r>
      <w:r w:rsidR="003F6A84">
        <w:rPr>
          <w:sz w:val="28"/>
          <w:szCs w:val="28"/>
        </w:rPr>
        <w:br/>
      </w:r>
      <w:r w:rsidR="00286766">
        <w:rPr>
          <w:sz w:val="28"/>
          <w:szCs w:val="28"/>
        </w:rPr>
        <w:t>но</w:t>
      </w:r>
      <w:r w:rsidR="003F6A84">
        <w:rPr>
          <w:sz w:val="28"/>
          <w:szCs w:val="28"/>
        </w:rPr>
        <w:t xml:space="preserve"> </w:t>
      </w:r>
      <w:r w:rsidR="00286766">
        <w:rPr>
          <w:sz w:val="28"/>
          <w:szCs w:val="28"/>
        </w:rPr>
        <w:t>не позднее его официального опубликования</w:t>
      </w:r>
      <w:r w:rsidR="00B3411E">
        <w:rPr>
          <w:sz w:val="28"/>
          <w:szCs w:val="28"/>
        </w:rPr>
        <w:t>.</w:t>
      </w:r>
    </w:p>
    <w:p w:rsidR="00F277E7" w:rsidRDefault="00F277E7" w:rsidP="00F277E7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</w:p>
    <w:p w:rsidR="00F277E7" w:rsidRDefault="00F277E7" w:rsidP="00F277E7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 w:val="28"/>
          <w:szCs w:val="28"/>
        </w:rPr>
      </w:pPr>
    </w:p>
    <w:p w:rsidR="00F277E7" w:rsidRDefault="00F277E7" w:rsidP="00F277E7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F277E7" w:rsidRDefault="00F277E7" w:rsidP="00F277E7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 w:rsidR="0019061E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61E">
        <w:rPr>
          <w:sz w:val="28"/>
          <w:szCs w:val="28"/>
        </w:rPr>
        <w:t xml:space="preserve">       </w:t>
      </w:r>
      <w:r>
        <w:rPr>
          <w:sz w:val="28"/>
          <w:szCs w:val="28"/>
        </w:rPr>
        <w:t>М.П.Ряшин</w:t>
      </w:r>
    </w:p>
    <w:p w:rsidR="00F277E7" w:rsidRPr="00401DAB" w:rsidRDefault="00F277E7" w:rsidP="00F277E7">
      <w:pPr>
        <w:pStyle w:val="ConsPlusNormal"/>
        <w:jc w:val="right"/>
        <w:outlineLvl w:val="0"/>
      </w:pPr>
      <w:r>
        <w:br w:type="page"/>
      </w:r>
      <w:r w:rsidRPr="00401DAB">
        <w:lastRenderedPageBreak/>
        <w:t>Приложение</w:t>
      </w:r>
    </w:p>
    <w:p w:rsidR="00F277E7" w:rsidRPr="00401DAB" w:rsidRDefault="00F277E7" w:rsidP="00F277E7">
      <w:pPr>
        <w:pStyle w:val="ConsPlusNormal"/>
        <w:jc w:val="right"/>
      </w:pPr>
      <w:r w:rsidRPr="00401DAB">
        <w:t>к постановлению Администрации</w:t>
      </w:r>
    </w:p>
    <w:p w:rsidR="00F277E7" w:rsidRPr="00401DAB" w:rsidRDefault="00F277E7" w:rsidP="00F277E7">
      <w:pPr>
        <w:pStyle w:val="ConsPlusNormal"/>
        <w:jc w:val="right"/>
      </w:pPr>
      <w:r w:rsidRPr="00401DAB">
        <w:t>города Ханты-Мансийска</w:t>
      </w:r>
    </w:p>
    <w:p w:rsidR="00F277E7" w:rsidRPr="00401DAB" w:rsidRDefault="00F277E7" w:rsidP="00F277E7">
      <w:pPr>
        <w:pStyle w:val="ConsPlusNormal"/>
        <w:jc w:val="right"/>
      </w:pPr>
      <w:r w:rsidRPr="00401DAB">
        <w:t xml:space="preserve">от </w:t>
      </w:r>
      <w:r w:rsidR="00401DAB">
        <w:t>«___»______2018 №_______</w:t>
      </w:r>
    </w:p>
    <w:p w:rsidR="00F277E7" w:rsidRDefault="00F277E7" w:rsidP="00F277E7">
      <w:pPr>
        <w:pStyle w:val="ConsPlusNormal"/>
        <w:jc w:val="both"/>
      </w:pPr>
    </w:p>
    <w:p w:rsidR="00F277E7" w:rsidRPr="00401DAB" w:rsidRDefault="00401DAB" w:rsidP="00F277E7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  <w:r>
        <w:rPr>
          <w:b w:val="0"/>
          <w:sz w:val="28"/>
          <w:szCs w:val="28"/>
        </w:rPr>
        <w:t>Муниципальная программа</w:t>
      </w:r>
    </w:p>
    <w:p w:rsidR="00F277E7" w:rsidRPr="00401DAB" w:rsidRDefault="00401DAB" w:rsidP="00F277E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«Развитие муниципальной службы в городе Ханты-Мансийске</w:t>
      </w:r>
      <w:r>
        <w:rPr>
          <w:b w:val="0"/>
          <w:sz w:val="28"/>
          <w:szCs w:val="28"/>
        </w:rPr>
        <w:br/>
        <w:t>на 2019-2025 годы и на период до 2030 года»</w:t>
      </w:r>
    </w:p>
    <w:p w:rsidR="00F277E7" w:rsidRPr="00401DAB" w:rsidRDefault="00401DAB" w:rsidP="00F277E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– программа)</w:t>
      </w:r>
    </w:p>
    <w:p w:rsidR="00F277E7" w:rsidRDefault="00F277E7" w:rsidP="00F277E7">
      <w:pPr>
        <w:spacing w:after="1"/>
      </w:pPr>
    </w:p>
    <w:p w:rsidR="00F277E7" w:rsidRPr="00401DAB" w:rsidRDefault="00F277E7" w:rsidP="00F277E7">
      <w:pPr>
        <w:pStyle w:val="ConsPlusNormal"/>
        <w:jc w:val="center"/>
        <w:outlineLvl w:val="1"/>
      </w:pPr>
      <w:r w:rsidRPr="00401DAB">
        <w:t>Паспорт программы</w:t>
      </w:r>
    </w:p>
    <w:p w:rsidR="00F277E7" w:rsidRDefault="00F277E7" w:rsidP="00F277E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401DAB" w:rsidRPr="00401DAB" w:rsidTr="00F277E7">
        <w:tc>
          <w:tcPr>
            <w:tcW w:w="1984" w:type="dxa"/>
          </w:tcPr>
          <w:p w:rsidR="00F277E7" w:rsidRPr="00401DAB" w:rsidRDefault="00F277E7" w:rsidP="00F277E7">
            <w:pPr>
              <w:pStyle w:val="ConsPlusNormal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087" w:type="dxa"/>
          </w:tcPr>
          <w:p w:rsidR="00F277E7" w:rsidRPr="00401DA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 xml:space="preserve">Муниципальная программа </w:t>
            </w:r>
            <w:r w:rsidR="00401DAB">
              <w:rPr>
                <w:color w:val="000000" w:themeColor="text1"/>
              </w:rPr>
              <w:t>«</w:t>
            </w:r>
            <w:r w:rsidRPr="00401DAB">
              <w:rPr>
                <w:color w:val="000000" w:themeColor="text1"/>
              </w:rPr>
              <w:t xml:space="preserve">Развитие муниципальной службы в городе Ханты-Мансийске </w:t>
            </w:r>
            <w:r w:rsidR="00401DAB" w:rsidRPr="00401DAB">
              <w:t>на 2019-2025 годы</w:t>
            </w:r>
            <w:r w:rsidR="00EE785B">
              <w:br/>
            </w:r>
            <w:r w:rsidR="00401DAB" w:rsidRPr="00401DAB">
              <w:t>и на период до 2030 года</w:t>
            </w:r>
            <w:r w:rsidR="00401DAB">
              <w:t>»</w:t>
            </w:r>
          </w:p>
        </w:tc>
      </w:tr>
      <w:tr w:rsidR="008C5F16" w:rsidRPr="00401DAB" w:rsidTr="00F277E7">
        <w:tc>
          <w:tcPr>
            <w:tcW w:w="1984" w:type="dxa"/>
          </w:tcPr>
          <w:p w:rsidR="00F277E7" w:rsidRPr="00401DAB" w:rsidRDefault="00F277E7" w:rsidP="00F277E7">
            <w:pPr>
              <w:pStyle w:val="ConsPlusNormal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>Правовое обоснование для разработки программы</w:t>
            </w:r>
          </w:p>
        </w:tc>
        <w:tc>
          <w:tcPr>
            <w:tcW w:w="7087" w:type="dxa"/>
          </w:tcPr>
          <w:p w:rsidR="00F277E7" w:rsidRPr="00401DA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 xml:space="preserve">Бюджетный </w:t>
            </w:r>
            <w:hyperlink r:id="rId9" w:history="1">
              <w:r w:rsidRPr="00401DAB">
                <w:rPr>
                  <w:color w:val="000000" w:themeColor="text1"/>
                </w:rPr>
                <w:t>кодекс</w:t>
              </w:r>
            </w:hyperlink>
            <w:r w:rsidRPr="00401DAB">
              <w:rPr>
                <w:color w:val="000000" w:themeColor="text1"/>
              </w:rPr>
              <w:t xml:space="preserve"> Российской Федерации;</w:t>
            </w:r>
          </w:p>
          <w:p w:rsidR="00F277E7" w:rsidRPr="00401DA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 xml:space="preserve">Федеральный </w:t>
            </w:r>
            <w:hyperlink r:id="rId10" w:history="1">
              <w:r w:rsidRPr="00401DAB">
                <w:rPr>
                  <w:color w:val="000000" w:themeColor="text1"/>
                </w:rPr>
                <w:t>закон</w:t>
              </w:r>
            </w:hyperlink>
            <w:r w:rsidRPr="00401DAB">
              <w:rPr>
                <w:color w:val="000000" w:themeColor="text1"/>
              </w:rPr>
              <w:t xml:space="preserve"> от 06.10.2003 </w:t>
            </w:r>
            <w:r w:rsidR="00401DAB">
              <w:rPr>
                <w:color w:val="000000" w:themeColor="text1"/>
              </w:rPr>
              <w:t>№</w:t>
            </w:r>
            <w:r w:rsidRPr="00401DAB">
              <w:rPr>
                <w:color w:val="000000" w:themeColor="text1"/>
              </w:rPr>
              <w:t xml:space="preserve">131-ФЗ </w:t>
            </w:r>
            <w:r w:rsidR="00401DAB">
              <w:rPr>
                <w:color w:val="000000" w:themeColor="text1"/>
              </w:rPr>
              <w:t>«</w:t>
            </w:r>
            <w:r w:rsidRPr="00401DAB">
              <w:rPr>
                <w:color w:val="000000" w:themeColor="text1"/>
              </w:rPr>
              <w:t>Об общих принципах организации местного самоуправления</w:t>
            </w:r>
            <w:r w:rsidR="00EE785B">
              <w:rPr>
                <w:color w:val="000000" w:themeColor="text1"/>
              </w:rPr>
              <w:br/>
            </w:r>
            <w:r w:rsidRPr="00401DAB">
              <w:rPr>
                <w:color w:val="000000" w:themeColor="text1"/>
              </w:rPr>
              <w:t>в Российской Федерации</w:t>
            </w:r>
            <w:r w:rsidR="00401DAB">
              <w:rPr>
                <w:color w:val="000000" w:themeColor="text1"/>
              </w:rPr>
              <w:t>»</w:t>
            </w:r>
            <w:r w:rsidRPr="00401DAB">
              <w:rPr>
                <w:color w:val="000000" w:themeColor="text1"/>
              </w:rPr>
              <w:t>;</w:t>
            </w:r>
          </w:p>
          <w:p w:rsidR="00F277E7" w:rsidRPr="00401DA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 xml:space="preserve">Федеральный </w:t>
            </w:r>
            <w:hyperlink r:id="rId11" w:history="1">
              <w:r w:rsidRPr="00401DAB">
                <w:rPr>
                  <w:color w:val="000000" w:themeColor="text1"/>
                </w:rPr>
                <w:t>закон</w:t>
              </w:r>
            </w:hyperlink>
            <w:r w:rsidRPr="00401DAB">
              <w:rPr>
                <w:color w:val="000000" w:themeColor="text1"/>
              </w:rPr>
              <w:t xml:space="preserve"> от 02.03.2007 </w:t>
            </w:r>
            <w:r w:rsidR="00401DAB">
              <w:rPr>
                <w:color w:val="000000" w:themeColor="text1"/>
              </w:rPr>
              <w:t>№</w:t>
            </w:r>
            <w:r w:rsidRPr="00401DAB">
              <w:rPr>
                <w:color w:val="000000" w:themeColor="text1"/>
              </w:rPr>
              <w:t>25-ФЗ</w:t>
            </w:r>
            <w:r w:rsidR="00EE785B">
              <w:rPr>
                <w:color w:val="000000" w:themeColor="text1"/>
              </w:rPr>
              <w:br/>
            </w:r>
            <w:r w:rsidR="00401DAB">
              <w:rPr>
                <w:color w:val="000000" w:themeColor="text1"/>
              </w:rPr>
              <w:t>«</w:t>
            </w:r>
            <w:r w:rsidRPr="00401DAB">
              <w:rPr>
                <w:color w:val="000000" w:themeColor="text1"/>
              </w:rPr>
              <w:t>О муниципальной службе в Российской Федерации</w:t>
            </w:r>
            <w:r w:rsidR="00401DAB">
              <w:rPr>
                <w:color w:val="000000" w:themeColor="text1"/>
              </w:rPr>
              <w:t>»</w:t>
            </w:r>
            <w:r w:rsidRPr="00401DAB">
              <w:rPr>
                <w:color w:val="000000" w:themeColor="text1"/>
              </w:rPr>
              <w:t>;</w:t>
            </w:r>
          </w:p>
          <w:p w:rsidR="008C5F16" w:rsidRDefault="00FA2B4D" w:rsidP="00EE785B">
            <w:pPr>
              <w:pStyle w:val="ConsPlusNormal"/>
              <w:jc w:val="both"/>
              <w:rPr>
                <w:color w:val="000000" w:themeColor="text1"/>
              </w:rPr>
            </w:pPr>
            <w:hyperlink r:id="rId12" w:history="1">
              <w:r w:rsidR="00F277E7" w:rsidRPr="00401DAB">
                <w:rPr>
                  <w:color w:val="000000" w:themeColor="text1"/>
                </w:rPr>
                <w:t>Закон</w:t>
              </w:r>
            </w:hyperlink>
            <w:r w:rsidR="00F277E7" w:rsidRPr="00401DAB">
              <w:rPr>
                <w:color w:val="000000" w:themeColor="text1"/>
              </w:rPr>
              <w:t xml:space="preserve"> Ханты-Мансийского автономного округа </w:t>
            </w:r>
            <w:r w:rsidR="00401DAB">
              <w:rPr>
                <w:color w:val="000000" w:themeColor="text1"/>
              </w:rPr>
              <w:t>–</w:t>
            </w:r>
            <w:r w:rsidR="00F277E7" w:rsidRPr="00401DAB">
              <w:rPr>
                <w:color w:val="000000" w:themeColor="text1"/>
              </w:rPr>
              <w:t xml:space="preserve"> Югры</w:t>
            </w:r>
            <w:r w:rsidR="00401DAB">
              <w:rPr>
                <w:color w:val="000000" w:themeColor="text1"/>
              </w:rPr>
              <w:t xml:space="preserve"> </w:t>
            </w:r>
            <w:r w:rsidR="00F277E7" w:rsidRPr="00401DAB">
              <w:rPr>
                <w:color w:val="000000" w:themeColor="text1"/>
              </w:rPr>
              <w:t xml:space="preserve">от 20.07.2007 </w:t>
            </w:r>
            <w:r w:rsidR="00401DAB">
              <w:rPr>
                <w:color w:val="000000" w:themeColor="text1"/>
              </w:rPr>
              <w:t>№</w:t>
            </w:r>
            <w:r w:rsidR="00F277E7" w:rsidRPr="00401DAB">
              <w:rPr>
                <w:color w:val="000000" w:themeColor="text1"/>
              </w:rPr>
              <w:t xml:space="preserve">113-оз </w:t>
            </w:r>
            <w:r w:rsidR="00401DAB">
              <w:rPr>
                <w:color w:val="000000" w:themeColor="text1"/>
              </w:rPr>
              <w:t>«</w:t>
            </w:r>
            <w:r w:rsidR="00F277E7" w:rsidRPr="00401DAB">
              <w:rPr>
                <w:color w:val="000000" w:themeColor="text1"/>
              </w:rPr>
              <w:t xml:space="preserve">Об отдельных вопросах муниципальной службы в Ханты-Мансийском автономном округе </w:t>
            </w:r>
            <w:r w:rsidR="00401DAB">
              <w:rPr>
                <w:color w:val="000000" w:themeColor="text1"/>
              </w:rPr>
              <w:t>–</w:t>
            </w:r>
            <w:r w:rsidR="00F277E7" w:rsidRPr="00401DAB">
              <w:rPr>
                <w:color w:val="000000" w:themeColor="text1"/>
              </w:rPr>
              <w:t xml:space="preserve"> Югре</w:t>
            </w:r>
            <w:r w:rsidR="00401DAB">
              <w:rPr>
                <w:color w:val="000000" w:themeColor="text1"/>
              </w:rPr>
              <w:t>»</w:t>
            </w:r>
            <w:r w:rsidR="008C5F16">
              <w:rPr>
                <w:color w:val="000000" w:themeColor="text1"/>
              </w:rPr>
              <w:t>;</w:t>
            </w:r>
          </w:p>
          <w:p w:rsidR="00F277E7" w:rsidRPr="00401DAB" w:rsidRDefault="00FA2B4D" w:rsidP="00286766">
            <w:pPr>
              <w:pStyle w:val="ConsPlusNormal"/>
              <w:jc w:val="both"/>
              <w:rPr>
                <w:color w:val="000000" w:themeColor="text1"/>
              </w:rPr>
            </w:pPr>
            <w:hyperlink r:id="rId13" w:history="1">
              <w:r w:rsidR="00F277E7" w:rsidRPr="00401DAB">
                <w:rPr>
                  <w:color w:val="000000" w:themeColor="text1"/>
                </w:rPr>
                <w:t>постановление</w:t>
              </w:r>
            </w:hyperlink>
            <w:r w:rsidR="00F277E7" w:rsidRPr="00401DAB">
              <w:rPr>
                <w:color w:val="000000" w:themeColor="text1"/>
              </w:rPr>
              <w:t xml:space="preserve"> Администрации города Ханты-Мансийска от 08.12.2014 </w:t>
            </w:r>
            <w:r w:rsidR="008C5F16">
              <w:rPr>
                <w:color w:val="000000" w:themeColor="text1"/>
              </w:rPr>
              <w:t>№</w:t>
            </w:r>
            <w:r w:rsidR="00F277E7" w:rsidRPr="00401DAB">
              <w:rPr>
                <w:color w:val="000000" w:themeColor="text1"/>
              </w:rPr>
              <w:t xml:space="preserve">1191 </w:t>
            </w:r>
            <w:r w:rsidR="008C5F16">
              <w:rPr>
                <w:color w:val="000000" w:themeColor="text1"/>
              </w:rPr>
              <w:t>«</w:t>
            </w:r>
            <w:r w:rsidR="00F277E7" w:rsidRPr="00401DAB">
              <w:rPr>
                <w:color w:val="000000" w:themeColor="text1"/>
              </w:rPr>
              <w:t>О программах города</w:t>
            </w:r>
            <w:r w:rsidR="008C5F16">
              <w:rPr>
                <w:color w:val="000000" w:themeColor="text1"/>
              </w:rPr>
              <w:br/>
            </w:r>
            <w:r w:rsidR="00F277E7" w:rsidRPr="00401DAB">
              <w:rPr>
                <w:color w:val="000000" w:themeColor="text1"/>
              </w:rPr>
              <w:t>Ханты-Мансийска</w:t>
            </w:r>
            <w:r w:rsidR="008C5F16">
              <w:rPr>
                <w:color w:val="000000" w:themeColor="text1"/>
              </w:rPr>
              <w:t>»</w:t>
            </w:r>
          </w:p>
        </w:tc>
      </w:tr>
      <w:tr w:rsidR="008C5F16" w:rsidRPr="00401DAB" w:rsidTr="00F277E7">
        <w:tc>
          <w:tcPr>
            <w:tcW w:w="1984" w:type="dxa"/>
          </w:tcPr>
          <w:p w:rsidR="00F277E7" w:rsidRPr="00401DAB" w:rsidRDefault="00F277E7" w:rsidP="00F277E7">
            <w:pPr>
              <w:pStyle w:val="ConsPlusNormal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7087" w:type="dxa"/>
          </w:tcPr>
          <w:p w:rsidR="00F277E7" w:rsidRPr="00401DA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8C5F16" w:rsidRPr="00401DAB" w:rsidTr="00F277E7">
        <w:tc>
          <w:tcPr>
            <w:tcW w:w="1984" w:type="dxa"/>
          </w:tcPr>
          <w:p w:rsidR="00F277E7" w:rsidRPr="00401DAB" w:rsidRDefault="00F277E7" w:rsidP="00F277E7">
            <w:pPr>
              <w:pStyle w:val="ConsPlusNormal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>Координатор программы</w:t>
            </w:r>
          </w:p>
        </w:tc>
        <w:tc>
          <w:tcPr>
            <w:tcW w:w="7087" w:type="dxa"/>
          </w:tcPr>
          <w:p w:rsidR="00F277E7" w:rsidRPr="00401DA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401DAB">
              <w:rPr>
                <w:color w:val="000000" w:themeColor="text1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8C5F16" w:rsidRPr="008C5F16" w:rsidTr="00F277E7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F277E7" w:rsidRPr="008C5F16" w:rsidRDefault="00F277E7" w:rsidP="00F277E7">
            <w:pPr>
              <w:pStyle w:val="ConsPlusNormal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Исполнители мероприятий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Администрация города Ханты-Мансийска;</w:t>
            </w:r>
          </w:p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Департамент управления финансами Администрации города Ханты-Мансийска;</w:t>
            </w:r>
          </w:p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Департамент муниципальной собственности Администрации города Ханты-Мансийска;</w:t>
            </w:r>
          </w:p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Департамент городского хозяйства Администрации города Ханты-Мансийска;</w:t>
            </w:r>
          </w:p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 xml:space="preserve">Департамент градостроительства и архитектуры </w:t>
            </w:r>
            <w:r w:rsidRPr="008C5F16">
              <w:rPr>
                <w:color w:val="000000" w:themeColor="text1"/>
              </w:rPr>
              <w:lastRenderedPageBreak/>
              <w:t>Администрации города Ханты-Мансийска;</w:t>
            </w:r>
          </w:p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Департамент образования Администрации города</w:t>
            </w:r>
            <w:r w:rsidR="008C5F16" w:rsidRPr="008C5F16">
              <w:rPr>
                <w:color w:val="000000" w:themeColor="text1"/>
              </w:rPr>
              <w:br/>
            </w:r>
            <w:r w:rsidRPr="008C5F16">
              <w:rPr>
                <w:color w:val="000000" w:themeColor="text1"/>
              </w:rPr>
              <w:t>Ханты-Мансийска;</w:t>
            </w:r>
          </w:p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Управление опеки Администрации города</w:t>
            </w:r>
            <w:r w:rsidR="008C5F16">
              <w:rPr>
                <w:color w:val="000000" w:themeColor="text1"/>
              </w:rPr>
              <w:br/>
            </w:r>
            <w:r w:rsidRPr="008C5F16">
              <w:rPr>
                <w:color w:val="000000" w:themeColor="text1"/>
              </w:rPr>
              <w:t>Ханты-Мансийска;</w:t>
            </w:r>
          </w:p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F277E7" w:rsidRDefault="00F277E7" w:rsidP="00294B15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муниципальное казенное у</w:t>
            </w:r>
            <w:r w:rsidR="00294B15">
              <w:rPr>
                <w:color w:val="000000" w:themeColor="text1"/>
              </w:rPr>
              <w:t>чреждение «Управление логистики»</w:t>
            </w:r>
          </w:p>
          <w:p w:rsidR="00DB2A8A" w:rsidRPr="008C5F16" w:rsidRDefault="00DB2A8A" w:rsidP="003F6A84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Территориальная избирательная комиссия города</w:t>
            </w:r>
            <w:r w:rsidR="003F6A84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Ханты-Мансийска</w:t>
            </w:r>
          </w:p>
        </w:tc>
      </w:tr>
      <w:tr w:rsidR="008C5F16" w:rsidRPr="008C5F16" w:rsidTr="00F277E7">
        <w:tc>
          <w:tcPr>
            <w:tcW w:w="1984" w:type="dxa"/>
          </w:tcPr>
          <w:p w:rsidR="00F277E7" w:rsidRPr="008C5F16" w:rsidRDefault="00F277E7" w:rsidP="00F277E7">
            <w:pPr>
              <w:pStyle w:val="ConsPlusNormal"/>
              <w:rPr>
                <w:color w:val="000000" w:themeColor="text1"/>
                <w:highlight w:val="yellow"/>
              </w:rPr>
            </w:pPr>
            <w:r w:rsidRPr="008C5F16">
              <w:rPr>
                <w:color w:val="000000" w:themeColor="text1"/>
              </w:rPr>
              <w:lastRenderedPageBreak/>
              <w:t>Основные цели и задачи программы</w:t>
            </w:r>
          </w:p>
        </w:tc>
        <w:tc>
          <w:tcPr>
            <w:tcW w:w="7087" w:type="dxa"/>
          </w:tcPr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Цели программы:</w:t>
            </w:r>
          </w:p>
          <w:p w:rsidR="00F277E7" w:rsidRPr="00EE785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8C5F16">
              <w:rPr>
                <w:color w:val="000000" w:themeColor="text1"/>
              </w:rPr>
              <w:t>1.Создание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</w:t>
            </w:r>
            <w:r w:rsidR="0019061E">
              <w:rPr>
                <w:color w:val="000000" w:themeColor="text1"/>
              </w:rPr>
              <w:t xml:space="preserve"> </w:t>
            </w:r>
            <w:r w:rsidR="0019061E">
              <w:rPr>
                <w:color w:val="000000" w:themeColor="text1"/>
              </w:rPr>
              <w:br/>
            </w:r>
            <w:r w:rsidRPr="008C5F16">
              <w:rPr>
                <w:color w:val="000000" w:themeColor="text1"/>
              </w:rPr>
              <w:t xml:space="preserve">Ханты-Мансийского автономного округа </w:t>
            </w:r>
            <w:r w:rsidR="008C5F16" w:rsidRPr="008C5F16">
              <w:rPr>
                <w:color w:val="000000" w:themeColor="text1"/>
              </w:rPr>
              <w:t>–</w:t>
            </w:r>
            <w:r w:rsidRPr="008C5F16">
              <w:rPr>
                <w:color w:val="000000" w:themeColor="text1"/>
              </w:rPr>
              <w:t xml:space="preserve"> Югры, муниципальными правовыми актами города</w:t>
            </w:r>
            <w:r w:rsidR="008C5F16" w:rsidRPr="008C5F16">
              <w:rPr>
                <w:color w:val="000000" w:themeColor="text1"/>
              </w:rPr>
              <w:br/>
            </w:r>
            <w:r w:rsidRPr="00EE785B">
              <w:rPr>
                <w:color w:val="000000" w:themeColor="text1"/>
              </w:rPr>
              <w:t>Ханты-Мансийска.</w:t>
            </w:r>
          </w:p>
          <w:p w:rsidR="00F277E7" w:rsidRPr="00EE785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t>2.Повышение эффективности и результативности деятельности муниципальных служащих города</w:t>
            </w:r>
            <w:r w:rsidR="00EE785B" w:rsidRPr="00EE785B">
              <w:rPr>
                <w:color w:val="000000" w:themeColor="text1"/>
              </w:rPr>
              <w:br/>
            </w:r>
            <w:r w:rsidRPr="00EE785B">
              <w:rPr>
                <w:color w:val="000000" w:themeColor="text1"/>
              </w:rPr>
              <w:t>Ханты-Мансийска, создание профессиональной, конкурентоспособной, ориентированной на интересы населения открытой муниципальной службы.</w:t>
            </w:r>
          </w:p>
          <w:p w:rsidR="00F277E7" w:rsidRPr="00EE785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t>Задачи программы:</w:t>
            </w:r>
          </w:p>
          <w:p w:rsidR="00F277E7" w:rsidRPr="00EE785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t>1.Повышение профессиональной квалификации муниципальных служащих и лиц, включенных</w:t>
            </w:r>
            <w:r w:rsidR="00EE785B" w:rsidRPr="00EE785B">
              <w:rPr>
                <w:color w:val="000000" w:themeColor="text1"/>
              </w:rPr>
              <w:br/>
            </w:r>
            <w:r w:rsidRPr="00EE785B">
              <w:rPr>
                <w:color w:val="000000" w:themeColor="text1"/>
              </w:rPr>
              <w:t>в кадровый резерв и резерв управленческих кадров Администрации города Ханты-Мансийска.</w:t>
            </w:r>
          </w:p>
          <w:p w:rsidR="00F277E7" w:rsidRPr="00EE785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t>2.Совершенствование работы, направленной</w:t>
            </w:r>
            <w:r w:rsidR="00EE785B" w:rsidRPr="00EE785B">
              <w:rPr>
                <w:color w:val="000000" w:themeColor="text1"/>
              </w:rPr>
              <w:br/>
            </w:r>
            <w:r w:rsidRPr="00EE785B">
              <w:rPr>
                <w:color w:val="000000" w:themeColor="text1"/>
              </w:rPr>
              <w:t>на применение мер по предупреждению коррупции</w:t>
            </w:r>
            <w:r w:rsidR="00EE785B" w:rsidRPr="00EE785B">
              <w:rPr>
                <w:color w:val="000000" w:themeColor="text1"/>
              </w:rPr>
              <w:br/>
            </w:r>
            <w:r w:rsidRPr="00EE785B">
              <w:rPr>
                <w:color w:val="000000" w:themeColor="text1"/>
              </w:rPr>
              <w:t>и борьбе с ней на муниципальной службе.</w:t>
            </w:r>
          </w:p>
          <w:p w:rsidR="00F277E7" w:rsidRPr="00EE785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t>3.Принятие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F277E7" w:rsidRPr="00EE785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t>4.Совершенствование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F277E7" w:rsidRPr="008C5F16" w:rsidRDefault="00F277E7" w:rsidP="00EE785B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  <w:r w:rsidRPr="00EE785B">
              <w:rPr>
                <w:color w:val="000000" w:themeColor="text1"/>
              </w:rPr>
              <w:t xml:space="preserve">5.Повышение эффективности осуществления административно-управленческих, исполнительно-распорядительных полномочий, а также исполнения </w:t>
            </w:r>
            <w:r w:rsidRPr="00EE785B">
              <w:rPr>
                <w:color w:val="000000" w:themeColor="text1"/>
              </w:rPr>
              <w:lastRenderedPageBreak/>
              <w:t>переданных отдельных государственных полномочий</w:t>
            </w:r>
            <w:r w:rsidR="00EE785B" w:rsidRPr="00EE785B">
              <w:rPr>
                <w:color w:val="000000" w:themeColor="text1"/>
              </w:rPr>
              <w:br/>
            </w:r>
            <w:r w:rsidRPr="00EE785B">
              <w:rPr>
                <w:color w:val="000000" w:themeColor="text1"/>
              </w:rPr>
              <w:t>в сфере государственной регистрации актов гражданского состояния, организации деятельности комиссии по делам несовершеннолетних и защите</w:t>
            </w:r>
            <w:r w:rsidR="00EE785B" w:rsidRPr="00EE785B">
              <w:rPr>
                <w:color w:val="000000" w:themeColor="text1"/>
              </w:rPr>
              <w:br/>
            </w:r>
            <w:r w:rsidRPr="00EE785B">
              <w:rPr>
                <w:color w:val="000000" w:themeColor="text1"/>
              </w:rPr>
              <w:t>их прав</w:t>
            </w:r>
          </w:p>
        </w:tc>
      </w:tr>
      <w:tr w:rsidR="008C5F16" w:rsidRPr="008C5F16" w:rsidTr="00F277E7">
        <w:tc>
          <w:tcPr>
            <w:tcW w:w="1984" w:type="dxa"/>
          </w:tcPr>
          <w:p w:rsidR="00F277E7" w:rsidRPr="00EE785B" w:rsidRDefault="00F277E7" w:rsidP="00F277E7">
            <w:pPr>
              <w:pStyle w:val="ConsPlusNormal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lastRenderedPageBreak/>
              <w:t>Сроки и этапы реализации программы</w:t>
            </w:r>
          </w:p>
        </w:tc>
        <w:tc>
          <w:tcPr>
            <w:tcW w:w="7087" w:type="dxa"/>
          </w:tcPr>
          <w:p w:rsidR="00F277E7" w:rsidRPr="00EE785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t>201</w:t>
            </w:r>
            <w:r w:rsidR="00EE785B" w:rsidRPr="00EE785B">
              <w:rPr>
                <w:color w:val="000000" w:themeColor="text1"/>
              </w:rPr>
              <w:t>9</w:t>
            </w:r>
            <w:r w:rsidRPr="00EE785B">
              <w:rPr>
                <w:color w:val="000000" w:themeColor="text1"/>
              </w:rPr>
              <w:t xml:space="preserve"> - 202</w:t>
            </w:r>
            <w:r w:rsidR="00EE785B" w:rsidRPr="00EE785B">
              <w:rPr>
                <w:color w:val="000000" w:themeColor="text1"/>
              </w:rPr>
              <w:t>5</w:t>
            </w:r>
            <w:r w:rsidRPr="00EE785B">
              <w:rPr>
                <w:color w:val="000000" w:themeColor="text1"/>
              </w:rPr>
              <w:t xml:space="preserve"> годы</w:t>
            </w:r>
            <w:r w:rsidR="00EE785B" w:rsidRPr="00EE785B">
              <w:rPr>
                <w:color w:val="000000" w:themeColor="text1"/>
              </w:rPr>
              <w:t xml:space="preserve"> и на период до 2030 года</w:t>
            </w:r>
          </w:p>
        </w:tc>
      </w:tr>
      <w:tr w:rsidR="008C5F16" w:rsidRPr="008C5F16" w:rsidTr="00EE785B">
        <w:tc>
          <w:tcPr>
            <w:tcW w:w="1984" w:type="dxa"/>
            <w:tcBorders>
              <w:bottom w:val="single" w:sz="4" w:space="0" w:color="auto"/>
            </w:tcBorders>
          </w:tcPr>
          <w:p w:rsidR="00F277E7" w:rsidRPr="00EE785B" w:rsidRDefault="00F277E7" w:rsidP="00F277E7">
            <w:pPr>
              <w:pStyle w:val="ConsPlusNormal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t>Перечень подпрограмм (при наличии)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77E7" w:rsidRPr="00EE785B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EE785B">
              <w:rPr>
                <w:color w:val="000000" w:themeColor="text1"/>
              </w:rPr>
              <w:t>нет</w:t>
            </w:r>
          </w:p>
        </w:tc>
      </w:tr>
      <w:tr w:rsidR="008C5F16" w:rsidRPr="008C5F16" w:rsidTr="00EE785B">
        <w:tblPrEx>
          <w:tblBorders>
            <w:insideH w:val="nil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77E7" w:rsidRPr="008C5F16" w:rsidRDefault="00F277E7" w:rsidP="00F277E7">
            <w:pPr>
              <w:pStyle w:val="ConsPlusNormal"/>
              <w:rPr>
                <w:color w:val="000000" w:themeColor="text1"/>
                <w:highlight w:val="yellow"/>
              </w:rPr>
            </w:pPr>
            <w:r w:rsidRPr="00EE785B">
              <w:rPr>
                <w:color w:val="000000" w:themeColor="text1"/>
              </w:rPr>
              <w:t>Объемы и источники финансирования программы (всего)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277E7" w:rsidRPr="000A263E" w:rsidRDefault="00134FEA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0A263E">
              <w:rPr>
                <w:color w:val="000000" w:themeColor="text1"/>
              </w:rPr>
              <w:t>4</w:t>
            </w:r>
            <w:r w:rsidR="00734093" w:rsidRPr="000A263E">
              <w:rPr>
                <w:color w:val="000000" w:themeColor="text1"/>
              </w:rPr>
              <w:t> 714 376 292,20</w:t>
            </w:r>
            <w:r w:rsidR="00F277E7" w:rsidRPr="000A263E">
              <w:rPr>
                <w:color w:val="000000" w:themeColor="text1"/>
              </w:rPr>
              <w:t xml:space="preserve"> рублей, в том числе:</w:t>
            </w:r>
          </w:p>
          <w:p w:rsidR="00F277E7" w:rsidRPr="000A263E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0A263E">
              <w:rPr>
                <w:color w:val="000000" w:themeColor="text1"/>
              </w:rPr>
              <w:t xml:space="preserve">федеральный бюджет </w:t>
            </w:r>
            <w:r w:rsidR="00134FEA" w:rsidRPr="000A263E">
              <w:rPr>
                <w:color w:val="000000" w:themeColor="text1"/>
              </w:rPr>
              <w:t>–</w:t>
            </w:r>
            <w:r w:rsidRPr="000A263E">
              <w:rPr>
                <w:color w:val="000000" w:themeColor="text1"/>
              </w:rPr>
              <w:t xml:space="preserve"> </w:t>
            </w:r>
            <w:r w:rsidR="00134FEA" w:rsidRPr="000A263E">
              <w:rPr>
                <w:color w:val="000000" w:themeColor="text1"/>
              </w:rPr>
              <w:t>103 493 000,00</w:t>
            </w:r>
            <w:r w:rsidRPr="000A263E">
              <w:rPr>
                <w:color w:val="000000" w:themeColor="text1"/>
              </w:rPr>
              <w:t xml:space="preserve"> рублей,</w:t>
            </w:r>
          </w:p>
          <w:p w:rsidR="00F277E7" w:rsidRPr="000A263E" w:rsidRDefault="00F277E7" w:rsidP="00EE785B">
            <w:pPr>
              <w:pStyle w:val="ConsPlusNormal"/>
              <w:jc w:val="both"/>
              <w:rPr>
                <w:color w:val="000000" w:themeColor="text1"/>
              </w:rPr>
            </w:pPr>
            <w:r w:rsidRPr="000A263E">
              <w:rPr>
                <w:color w:val="000000" w:themeColor="text1"/>
              </w:rPr>
              <w:t xml:space="preserve">бюджет Ханты-Мансийского автономного округа </w:t>
            </w:r>
            <w:r w:rsidR="00134FEA" w:rsidRPr="000A263E">
              <w:rPr>
                <w:color w:val="000000" w:themeColor="text1"/>
              </w:rPr>
              <w:t>–</w:t>
            </w:r>
            <w:r w:rsidRPr="000A263E">
              <w:rPr>
                <w:color w:val="000000" w:themeColor="text1"/>
              </w:rPr>
              <w:t xml:space="preserve"> Югры</w:t>
            </w:r>
            <w:r w:rsidR="00134FEA" w:rsidRPr="000A263E">
              <w:rPr>
                <w:color w:val="000000" w:themeColor="text1"/>
              </w:rPr>
              <w:t xml:space="preserve"> – 128 458 000,00</w:t>
            </w:r>
            <w:r w:rsidRPr="000A263E">
              <w:rPr>
                <w:color w:val="000000" w:themeColor="text1"/>
              </w:rPr>
              <w:t xml:space="preserve"> рублей,</w:t>
            </w:r>
          </w:p>
          <w:p w:rsidR="00F277E7" w:rsidRPr="008C5F16" w:rsidRDefault="00F277E7" w:rsidP="000A263E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  <w:r w:rsidRPr="000A263E">
              <w:rPr>
                <w:color w:val="000000" w:themeColor="text1"/>
              </w:rPr>
              <w:t xml:space="preserve">бюджет города Ханты-Мансийска </w:t>
            </w:r>
            <w:r w:rsidR="00134FEA" w:rsidRPr="000A263E">
              <w:rPr>
                <w:color w:val="000000" w:themeColor="text1"/>
              </w:rPr>
              <w:t>–</w:t>
            </w:r>
            <w:r w:rsidRPr="000A263E">
              <w:rPr>
                <w:color w:val="000000" w:themeColor="text1"/>
              </w:rPr>
              <w:t xml:space="preserve"> </w:t>
            </w:r>
            <w:r w:rsidR="00134FEA" w:rsidRPr="000A263E">
              <w:rPr>
                <w:color w:val="000000" w:themeColor="text1"/>
              </w:rPr>
              <w:t>4</w:t>
            </w:r>
            <w:r w:rsidR="000A263E" w:rsidRPr="000A263E">
              <w:rPr>
                <w:color w:val="000000" w:themeColor="text1"/>
              </w:rPr>
              <w:t> 482 425 292,20</w:t>
            </w:r>
            <w:r w:rsidRPr="000A263E">
              <w:rPr>
                <w:color w:val="000000" w:themeColor="text1"/>
              </w:rPr>
              <w:t xml:space="preserve"> рублей</w:t>
            </w:r>
          </w:p>
        </w:tc>
      </w:tr>
    </w:tbl>
    <w:p w:rsidR="00F277E7" w:rsidRPr="00EE785B" w:rsidRDefault="00F277E7" w:rsidP="00F277E7">
      <w:pPr>
        <w:pStyle w:val="ConsPlusNormal"/>
        <w:jc w:val="both"/>
      </w:pPr>
    </w:p>
    <w:p w:rsidR="00F277E7" w:rsidRPr="00EE785B" w:rsidRDefault="00F277E7" w:rsidP="00EE785B">
      <w:pPr>
        <w:pStyle w:val="ConsPlusNormal"/>
        <w:jc w:val="center"/>
        <w:outlineLvl w:val="1"/>
      </w:pPr>
      <w:r w:rsidRPr="00EE785B">
        <w:t>Раздел 1.Х</w:t>
      </w:r>
      <w:r w:rsidR="00EE785B" w:rsidRPr="00EE785B">
        <w:t>арактеристика проблемы</w:t>
      </w:r>
      <w:r w:rsidRPr="00EE785B">
        <w:t>,</w:t>
      </w:r>
    </w:p>
    <w:p w:rsidR="00F277E7" w:rsidRPr="0019061E" w:rsidRDefault="00EE785B" w:rsidP="00EE785B">
      <w:pPr>
        <w:pStyle w:val="ConsPlusNormal"/>
        <w:jc w:val="center"/>
      </w:pPr>
      <w:r w:rsidRPr="0019061E">
        <w:t>на решение которой направлена программа</w:t>
      </w:r>
    </w:p>
    <w:p w:rsidR="00F277E7" w:rsidRPr="0019061E" w:rsidRDefault="00F277E7" w:rsidP="00EE785B">
      <w:pPr>
        <w:pStyle w:val="ConsPlusNormal"/>
        <w:jc w:val="both"/>
      </w:pPr>
    </w:p>
    <w:p w:rsidR="00F277E7" w:rsidRPr="0019061E" w:rsidRDefault="00F277E7" w:rsidP="00EE785B">
      <w:pPr>
        <w:pStyle w:val="ConsPlusNormal"/>
        <w:ind w:firstLine="540"/>
        <w:jc w:val="both"/>
      </w:pPr>
      <w:r w:rsidRPr="0019061E">
        <w:t>Программно-целевой подход является одним из инструментов системы управления развитием города, средством реализации органами местного самоуправления социальной и экономической политики, механизмом воздействия на экономические процессы в пределах своих полномочий</w:t>
      </w:r>
      <w:r w:rsidR="0019061E" w:rsidRPr="0019061E">
        <w:t xml:space="preserve"> </w:t>
      </w:r>
      <w:r w:rsidRPr="0019061E">
        <w:t>с целью формирования условий, обеспечивающих последовательное повышение качества жизни населения города, эффективное и целевое использование средств бюджета.</w:t>
      </w:r>
    </w:p>
    <w:p w:rsidR="00F277E7" w:rsidRPr="00812D5D" w:rsidRDefault="00F277E7" w:rsidP="00EE785B">
      <w:pPr>
        <w:pStyle w:val="ConsPlusNormal"/>
        <w:ind w:firstLine="540"/>
        <w:jc w:val="both"/>
      </w:pPr>
      <w:r w:rsidRPr="00812D5D">
        <w:t xml:space="preserve">Федеральным </w:t>
      </w:r>
      <w:hyperlink r:id="rId14" w:history="1">
        <w:r w:rsidRPr="00812D5D">
          <w:rPr>
            <w:color w:val="000000" w:themeColor="text1"/>
          </w:rPr>
          <w:t>законом</w:t>
        </w:r>
      </w:hyperlink>
      <w:r w:rsidRPr="00812D5D">
        <w:t xml:space="preserve"> от 06.10.2003 </w:t>
      </w:r>
      <w:r w:rsidR="0019061E" w:rsidRPr="00812D5D">
        <w:t>№131-ФЗ «</w:t>
      </w:r>
      <w:r w:rsidRPr="00812D5D">
        <w:t>Об общих принципах организации местного самоуправления в Российской Федерации</w:t>
      </w:r>
      <w:r w:rsidR="0019061E" w:rsidRPr="00812D5D">
        <w:t>»</w:t>
      </w:r>
      <w:r w:rsidR="00812D5D" w:rsidRPr="00812D5D">
        <w:br/>
      </w:r>
      <w:r w:rsidRPr="00812D5D">
        <w:t>на органы местного самоуправления возложены управленческие, контрольные функции по решению вопросов местного значения,</w:t>
      </w:r>
      <w:r w:rsidR="00812D5D" w:rsidRPr="00812D5D">
        <w:br/>
      </w:r>
      <w:r w:rsidRPr="00812D5D">
        <w:t>на решение которых направлена вся основная деятельность органов местного самоуправления.</w:t>
      </w:r>
    </w:p>
    <w:p w:rsidR="00F277E7" w:rsidRPr="00EF22B5" w:rsidRDefault="00F277E7" w:rsidP="00EE785B">
      <w:pPr>
        <w:pStyle w:val="ConsPlusNormal"/>
        <w:ind w:firstLine="540"/>
        <w:jc w:val="both"/>
      </w:pPr>
      <w:r w:rsidRPr="00EF22B5">
        <w:t>Основной задачей органов местного самоуправления является обеспечение жизнедеятельности населения муниципального образования.</w:t>
      </w:r>
    </w:p>
    <w:p w:rsidR="00F277E7" w:rsidRPr="00EF22B5" w:rsidRDefault="00F277E7" w:rsidP="00EE785B">
      <w:pPr>
        <w:pStyle w:val="ConsPlusNormal"/>
        <w:ind w:firstLine="540"/>
        <w:jc w:val="both"/>
      </w:pPr>
      <w:r w:rsidRPr="00EF22B5">
        <w:t>Деятельность Администрации города Ханты-Мансийска</w:t>
      </w:r>
      <w:r w:rsidR="00EF22B5" w:rsidRPr="00EF22B5">
        <w:br/>
      </w:r>
      <w:r w:rsidRPr="00EF22B5">
        <w:t>как исполнительно-распорядительного органа муниципального образования городской округ город Ханты-Мансийск основывается</w:t>
      </w:r>
      <w:r w:rsidR="00EF22B5" w:rsidRPr="00EF22B5">
        <w:br/>
      </w:r>
      <w:r w:rsidRPr="00EF22B5">
        <w:t>на исполнении полномочий по решению вопросов местного значения</w:t>
      </w:r>
      <w:r w:rsidR="00EF22B5" w:rsidRPr="00EF22B5">
        <w:br/>
      </w:r>
      <w:r w:rsidRPr="00EF22B5">
        <w:t xml:space="preserve">и отдельных государственных полномочий, переданных органам местного </w:t>
      </w:r>
      <w:r w:rsidRPr="00EF22B5">
        <w:lastRenderedPageBreak/>
        <w:t xml:space="preserve">самоуправления федеральными законами и законами Ханты-Мансийского автономного округа </w:t>
      </w:r>
      <w:r w:rsidR="00EF22B5" w:rsidRPr="00EF22B5">
        <w:t>–</w:t>
      </w:r>
      <w:r w:rsidRPr="00EF22B5">
        <w:t xml:space="preserve"> Югры.</w:t>
      </w:r>
    </w:p>
    <w:p w:rsidR="00F277E7" w:rsidRPr="00EF22B5" w:rsidRDefault="00F277E7" w:rsidP="00EE785B">
      <w:pPr>
        <w:pStyle w:val="ConsPlusNormal"/>
        <w:ind w:firstLine="540"/>
        <w:jc w:val="both"/>
      </w:pPr>
      <w:r w:rsidRPr="00EF22B5">
        <w:t>В связи с этим Администрацией города Ханты-Мансийска принимаются меры для повышения эффективности взаимодействия органов местного самоуправления и гражданского общества, прозрачности деятельности органов местного самоуправления. Особое внимание уделяется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F277E7" w:rsidRPr="003C61BD" w:rsidRDefault="00F277E7" w:rsidP="00EE785B">
      <w:pPr>
        <w:pStyle w:val="ConsPlusNormal"/>
        <w:ind w:firstLine="540"/>
        <w:jc w:val="both"/>
      </w:pPr>
      <w:r w:rsidRPr="003C61BD">
        <w:t>Одним из определяющих факторов, способных обеспечить</w:t>
      </w:r>
      <w:r w:rsidR="00EF22B5" w:rsidRPr="003C61BD">
        <w:br/>
      </w:r>
      <w:r w:rsidRPr="003C61BD">
        <w:t>социально-экономическое развитие города Ханты-Мансийска, является наличие кадрового потенциала, эффективное структурирование административно-управленческого персонала. В этой связи целевое муниципальное управление, направленное на формирование, развитие</w:t>
      </w:r>
      <w:r w:rsidR="003C61BD" w:rsidRPr="003C61BD">
        <w:br/>
      </w:r>
      <w:r w:rsidRPr="003C61BD">
        <w:t>и рациональное использование кадров, должно реализовываться через комплекс системных мероприятий, представляющих собой в совокупности муниципальную кадровую политику.</w:t>
      </w:r>
    </w:p>
    <w:p w:rsidR="00F277E7" w:rsidRPr="003C61BD" w:rsidRDefault="00F277E7" w:rsidP="00EE785B">
      <w:pPr>
        <w:pStyle w:val="ConsPlusNormal"/>
        <w:ind w:firstLine="540"/>
        <w:jc w:val="both"/>
      </w:pPr>
      <w:r w:rsidRPr="003C61BD">
        <w:t>В муниципальном образовании город Ханты-Мансийск сложилась определенная система и накоплен опыт муниципального управления, позволяющие создать условия для оптимального организационно-правового обеспечения муниципальной службы. В рамках реализации предыдущих программ развития муниципальной службы в городе</w:t>
      </w:r>
      <w:r w:rsidR="003C61BD" w:rsidRPr="003C61BD">
        <w:br/>
      </w:r>
      <w:r w:rsidRPr="003C61BD">
        <w:t>Ханты-Мансийске был осуществлен комплекс мероприятий, направленных на создание и совершенствование нормативной правовой базы муниципального образования город Ханты-Мансийск, формирование высокопрофессионального кадрового состава муниципальной службы. Вместе с тем развитие федерального и регионального законодательства</w:t>
      </w:r>
      <w:r w:rsidR="003C61BD" w:rsidRPr="003C61BD">
        <w:br/>
      </w:r>
      <w:r w:rsidRPr="003C61BD">
        <w:t>в сфере муниципальной службы и противодействия коррупции диктует необходимость постоянного совершенствования нормативной правовой базы муниципального образования город Ханты-Мансийск в части, касающейся внесения изменений в действующие нормативные правовые акты и принятия новых нормативных правовых актов.</w:t>
      </w:r>
    </w:p>
    <w:p w:rsidR="00F277E7" w:rsidRPr="003C61BD" w:rsidRDefault="00F277E7" w:rsidP="00EE785B">
      <w:pPr>
        <w:pStyle w:val="ConsPlusNormal"/>
        <w:ind w:firstLine="540"/>
        <w:jc w:val="both"/>
      </w:pPr>
      <w:r w:rsidRPr="003C61BD">
        <w:t>Существенное содействие должностному росту муниципальных служащих оказывает активное использование в деятельности органов местного самоуправления города Ханты-Мансийска эффективных технологий и современных методов кадровой работы, к которым относятся аттестация и формирование кадрового резерва. В связи с чем необходимо продолжить работу в данном направлении и осуществить внедрение индивидуального планирования развития (карьеры) муниципального служащего.</w:t>
      </w:r>
    </w:p>
    <w:p w:rsidR="00F277E7" w:rsidRPr="0059329D" w:rsidRDefault="00F277E7" w:rsidP="00EE785B">
      <w:pPr>
        <w:pStyle w:val="ConsPlusNormal"/>
        <w:ind w:firstLine="540"/>
        <w:jc w:val="both"/>
      </w:pPr>
      <w:r w:rsidRPr="0059329D">
        <w:t xml:space="preserve">В муниципальном образовании город Ханты-Мансийск за период реализации предыдущих программ развития муниципальной службы создана действенная система организации профессионального обучения муниципальных служащих, но при этом вопрос о повышении </w:t>
      </w:r>
      <w:r w:rsidRPr="0059329D">
        <w:lastRenderedPageBreak/>
        <w:t>профессионального уровня муниципальных служащих Администрации города Ханты-Мансийска продолжает оставаться одним из наиболее актуальных. Поэтому необходимо и в дальнейшем проводить работу, направленную на обеспечение непрерывного дополнительного профессионального образования муниципальных служащих,</w:t>
      </w:r>
      <w:r w:rsidR="003F6A84">
        <w:br/>
      </w:r>
      <w:r w:rsidRPr="0059329D">
        <w:t>в соответствии с возникающими потребностями.</w:t>
      </w:r>
    </w:p>
    <w:p w:rsidR="00F277E7" w:rsidRPr="0059329D" w:rsidRDefault="00F277E7" w:rsidP="00EE785B">
      <w:pPr>
        <w:pStyle w:val="ConsPlusNormal"/>
        <w:ind w:firstLine="540"/>
        <w:jc w:val="both"/>
      </w:pPr>
      <w:r w:rsidRPr="0059329D">
        <w:t>С целью повышения престижа муниципальной службы целесообразно сделать более открытой и доступной для граждан информацию</w:t>
      </w:r>
      <w:r w:rsidR="0059329D" w:rsidRPr="0059329D">
        <w:br/>
      </w:r>
      <w:r w:rsidRPr="0059329D">
        <w:t>о деятельности муниципальных служащих.</w:t>
      </w:r>
    </w:p>
    <w:p w:rsidR="00F277E7" w:rsidRPr="0059329D" w:rsidRDefault="00F277E7" w:rsidP="00EE785B">
      <w:pPr>
        <w:pStyle w:val="ConsPlusNormal"/>
        <w:ind w:firstLine="540"/>
        <w:jc w:val="both"/>
      </w:pPr>
      <w:r w:rsidRPr="0059329D">
        <w:t>Для устранения условий для коррупции и бюрократизма необходимо разработать и внедрить механизмы мотивации муниципальных служащих к добросовестной и эффективной работе.</w:t>
      </w:r>
    </w:p>
    <w:p w:rsidR="00F277E7" w:rsidRPr="0059329D" w:rsidRDefault="00F277E7" w:rsidP="00EE785B">
      <w:pPr>
        <w:pStyle w:val="ConsPlusNormal"/>
        <w:ind w:firstLine="540"/>
        <w:jc w:val="both"/>
      </w:pPr>
      <w:r w:rsidRPr="0059329D">
        <w:t>В соответствии с федеральными законами и законами</w:t>
      </w:r>
      <w:r w:rsidR="0059329D" w:rsidRPr="0059329D">
        <w:br/>
      </w:r>
      <w:r w:rsidRPr="0059329D">
        <w:t xml:space="preserve">Ханты-Мансийского автономного округа </w:t>
      </w:r>
      <w:r w:rsidR="0059329D" w:rsidRPr="0059329D">
        <w:t>–</w:t>
      </w:r>
      <w:r w:rsidRPr="0059329D">
        <w:t xml:space="preserve"> Югры</w:t>
      </w:r>
      <w:r w:rsidR="0059329D" w:rsidRPr="0059329D">
        <w:t xml:space="preserve"> </w:t>
      </w:r>
      <w:r w:rsidRPr="0059329D">
        <w:t>Администрация города Ханты-Мансийска осуществляет отдельные государственные полномочия, переданные органам местного самоуправления города, в том числе:</w:t>
      </w:r>
    </w:p>
    <w:p w:rsidR="00F277E7" w:rsidRPr="0059329D" w:rsidRDefault="00F277E7" w:rsidP="00EE785B">
      <w:pPr>
        <w:pStyle w:val="ConsPlusNormal"/>
        <w:ind w:firstLine="540"/>
        <w:jc w:val="both"/>
        <w:rPr>
          <w:color w:val="000000" w:themeColor="text1"/>
        </w:rPr>
      </w:pPr>
      <w:r w:rsidRPr="0059329D">
        <w:t xml:space="preserve">1)в соответствии </w:t>
      </w:r>
      <w:r w:rsidRPr="0059329D">
        <w:rPr>
          <w:color w:val="000000" w:themeColor="text1"/>
        </w:rPr>
        <w:t xml:space="preserve">с </w:t>
      </w:r>
      <w:hyperlink r:id="rId15" w:history="1">
        <w:r w:rsidRPr="0059329D">
          <w:rPr>
            <w:color w:val="000000" w:themeColor="text1"/>
          </w:rPr>
          <w:t>Законом</w:t>
        </w:r>
      </w:hyperlink>
      <w:r w:rsidRPr="0059329D">
        <w:rPr>
          <w:color w:val="000000" w:themeColor="text1"/>
        </w:rPr>
        <w:t xml:space="preserve"> Ханты-Мансийского автономного</w:t>
      </w:r>
      <w:r w:rsidR="0059329D" w:rsidRPr="0059329D">
        <w:rPr>
          <w:color w:val="000000" w:themeColor="text1"/>
        </w:rPr>
        <w:br/>
      </w:r>
      <w:r w:rsidRPr="0059329D">
        <w:rPr>
          <w:color w:val="000000" w:themeColor="text1"/>
        </w:rPr>
        <w:t xml:space="preserve">округа </w:t>
      </w:r>
      <w:r w:rsidR="0059329D" w:rsidRPr="0059329D">
        <w:rPr>
          <w:color w:val="000000" w:themeColor="text1"/>
        </w:rPr>
        <w:t>–</w:t>
      </w:r>
      <w:r w:rsidRPr="0059329D">
        <w:rPr>
          <w:color w:val="000000" w:themeColor="text1"/>
        </w:rPr>
        <w:t xml:space="preserve"> Югры от 30.09.2008 </w:t>
      </w:r>
      <w:r w:rsidR="0059329D" w:rsidRPr="0059329D">
        <w:rPr>
          <w:color w:val="000000" w:themeColor="text1"/>
        </w:rPr>
        <w:t>№</w:t>
      </w:r>
      <w:r w:rsidRPr="0059329D">
        <w:rPr>
          <w:color w:val="000000" w:themeColor="text1"/>
        </w:rPr>
        <w:t xml:space="preserve">91-оз </w:t>
      </w:r>
      <w:r w:rsidR="0059329D" w:rsidRPr="0059329D">
        <w:rPr>
          <w:color w:val="000000" w:themeColor="text1"/>
        </w:rPr>
        <w:t>«</w:t>
      </w:r>
      <w:r w:rsidRPr="0059329D">
        <w:rPr>
          <w:color w:val="000000" w:themeColor="text1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59329D" w:rsidRPr="0059329D">
        <w:rPr>
          <w:color w:val="000000" w:themeColor="text1"/>
        </w:rPr>
        <w:t>–</w:t>
      </w:r>
      <w:r w:rsidRPr="0059329D">
        <w:rPr>
          <w:color w:val="000000" w:themeColor="text1"/>
        </w:rPr>
        <w:t xml:space="preserve"> Югры отдельными государственными полномочиями в сфере государственной регистрации актов гражданского состояния</w:t>
      </w:r>
      <w:r w:rsidR="0059329D" w:rsidRPr="0059329D">
        <w:rPr>
          <w:color w:val="000000" w:themeColor="text1"/>
        </w:rPr>
        <w:t>»</w:t>
      </w:r>
      <w:r w:rsidRPr="0059329D">
        <w:rPr>
          <w:color w:val="000000" w:themeColor="text1"/>
        </w:rPr>
        <w:t>:</w:t>
      </w:r>
    </w:p>
    <w:p w:rsidR="00F277E7" w:rsidRPr="0059329D" w:rsidRDefault="00F277E7" w:rsidP="00EE785B">
      <w:pPr>
        <w:pStyle w:val="ConsPlusNormal"/>
        <w:ind w:firstLine="540"/>
        <w:jc w:val="both"/>
        <w:rPr>
          <w:color w:val="000000" w:themeColor="text1"/>
        </w:rPr>
      </w:pPr>
      <w:r w:rsidRPr="0059329D">
        <w:rPr>
          <w:color w:val="000000" w:themeColor="text1"/>
        </w:rPr>
        <w:t>государственная регистрация рождения;</w:t>
      </w:r>
    </w:p>
    <w:p w:rsidR="00F277E7" w:rsidRPr="0059329D" w:rsidRDefault="00F277E7" w:rsidP="00EE785B">
      <w:pPr>
        <w:pStyle w:val="ConsPlusNormal"/>
        <w:ind w:firstLine="540"/>
        <w:jc w:val="both"/>
        <w:rPr>
          <w:color w:val="000000" w:themeColor="text1"/>
        </w:rPr>
      </w:pPr>
      <w:r w:rsidRPr="0059329D">
        <w:rPr>
          <w:color w:val="000000" w:themeColor="text1"/>
        </w:rPr>
        <w:t>государственная регистрация заключения брака;</w:t>
      </w:r>
    </w:p>
    <w:p w:rsidR="00F277E7" w:rsidRPr="0059329D" w:rsidRDefault="00F277E7" w:rsidP="00EE785B">
      <w:pPr>
        <w:pStyle w:val="ConsPlusNormal"/>
        <w:ind w:firstLine="540"/>
        <w:jc w:val="both"/>
        <w:rPr>
          <w:color w:val="000000" w:themeColor="text1"/>
        </w:rPr>
      </w:pPr>
      <w:r w:rsidRPr="0059329D">
        <w:rPr>
          <w:color w:val="000000" w:themeColor="text1"/>
        </w:rPr>
        <w:t>государственная регистрация расторжения брака;</w:t>
      </w:r>
    </w:p>
    <w:p w:rsidR="00F277E7" w:rsidRPr="0059329D" w:rsidRDefault="00F277E7" w:rsidP="00EE785B">
      <w:pPr>
        <w:pStyle w:val="ConsPlusNormal"/>
        <w:ind w:firstLine="540"/>
        <w:jc w:val="both"/>
        <w:rPr>
          <w:color w:val="000000" w:themeColor="text1"/>
        </w:rPr>
      </w:pPr>
      <w:r w:rsidRPr="0059329D">
        <w:rPr>
          <w:color w:val="000000" w:themeColor="text1"/>
        </w:rPr>
        <w:t>государственная регистрация усыновления (удочерения);</w:t>
      </w:r>
    </w:p>
    <w:p w:rsidR="00F277E7" w:rsidRPr="0059329D" w:rsidRDefault="00F277E7" w:rsidP="00EE785B">
      <w:pPr>
        <w:pStyle w:val="ConsPlusNormal"/>
        <w:ind w:firstLine="540"/>
        <w:jc w:val="both"/>
        <w:rPr>
          <w:color w:val="000000" w:themeColor="text1"/>
        </w:rPr>
      </w:pPr>
      <w:r w:rsidRPr="0059329D">
        <w:rPr>
          <w:color w:val="000000" w:themeColor="text1"/>
        </w:rPr>
        <w:t>государственная регистрация установления отцовства;</w:t>
      </w:r>
    </w:p>
    <w:p w:rsidR="00F277E7" w:rsidRPr="0059329D" w:rsidRDefault="00F277E7" w:rsidP="00EE785B">
      <w:pPr>
        <w:pStyle w:val="ConsPlusNormal"/>
        <w:ind w:firstLine="540"/>
        <w:jc w:val="both"/>
        <w:rPr>
          <w:color w:val="000000" w:themeColor="text1"/>
        </w:rPr>
      </w:pPr>
      <w:r w:rsidRPr="0059329D">
        <w:rPr>
          <w:color w:val="000000" w:themeColor="text1"/>
        </w:rPr>
        <w:t>государственная регистрация перемены имени;</w:t>
      </w:r>
    </w:p>
    <w:p w:rsidR="00F277E7" w:rsidRPr="0059329D" w:rsidRDefault="00F277E7" w:rsidP="00EE785B">
      <w:pPr>
        <w:pStyle w:val="ConsPlusNormal"/>
        <w:ind w:firstLine="540"/>
        <w:jc w:val="both"/>
        <w:rPr>
          <w:color w:val="000000" w:themeColor="text1"/>
        </w:rPr>
      </w:pPr>
      <w:r w:rsidRPr="0059329D">
        <w:rPr>
          <w:color w:val="000000" w:themeColor="text1"/>
        </w:rPr>
        <w:t>государственная регистрация смерти;</w:t>
      </w:r>
    </w:p>
    <w:p w:rsidR="00F277E7" w:rsidRPr="0059329D" w:rsidRDefault="00F277E7" w:rsidP="00EE785B">
      <w:pPr>
        <w:pStyle w:val="ConsPlusNormal"/>
        <w:ind w:firstLine="540"/>
        <w:jc w:val="both"/>
      </w:pPr>
      <w:r w:rsidRPr="0059329D">
        <w:rPr>
          <w:color w:val="000000" w:themeColor="text1"/>
        </w:rPr>
        <w:t xml:space="preserve">2)в соответствии с </w:t>
      </w:r>
      <w:hyperlink r:id="rId16" w:history="1">
        <w:r w:rsidRPr="0059329D">
          <w:rPr>
            <w:color w:val="000000" w:themeColor="text1"/>
          </w:rPr>
          <w:t>Законом</w:t>
        </w:r>
      </w:hyperlink>
      <w:r w:rsidRPr="0059329D">
        <w:rPr>
          <w:color w:val="000000" w:themeColor="text1"/>
        </w:rPr>
        <w:t xml:space="preserve"> Ханты-Мансийского автономного</w:t>
      </w:r>
      <w:r w:rsidR="0059329D" w:rsidRPr="0059329D">
        <w:rPr>
          <w:color w:val="000000" w:themeColor="text1"/>
        </w:rPr>
        <w:br/>
      </w:r>
      <w:r w:rsidRPr="0059329D">
        <w:rPr>
          <w:color w:val="000000" w:themeColor="text1"/>
        </w:rPr>
        <w:t xml:space="preserve">округа </w:t>
      </w:r>
      <w:r w:rsidR="0059329D" w:rsidRPr="0059329D">
        <w:rPr>
          <w:color w:val="000000" w:themeColor="text1"/>
        </w:rPr>
        <w:t>–</w:t>
      </w:r>
      <w:r w:rsidRPr="0059329D">
        <w:rPr>
          <w:color w:val="000000" w:themeColor="text1"/>
        </w:rPr>
        <w:t xml:space="preserve"> Югры от 12.10.2005 </w:t>
      </w:r>
      <w:r w:rsidR="0059329D" w:rsidRPr="0059329D">
        <w:rPr>
          <w:color w:val="000000" w:themeColor="text1"/>
        </w:rPr>
        <w:t>№</w:t>
      </w:r>
      <w:r w:rsidRPr="0059329D">
        <w:rPr>
          <w:color w:val="000000" w:themeColor="text1"/>
        </w:rPr>
        <w:t xml:space="preserve">74-оз </w:t>
      </w:r>
      <w:r w:rsidR="0059329D" w:rsidRPr="0059329D">
        <w:rPr>
          <w:color w:val="000000" w:themeColor="text1"/>
        </w:rPr>
        <w:t>«</w:t>
      </w:r>
      <w:r w:rsidRPr="0059329D">
        <w:t xml:space="preserve">О комиссии по делам несовершеннолетних и защите их прав в Ханты-Мансийском автономном округе </w:t>
      </w:r>
      <w:r w:rsidR="0059329D" w:rsidRPr="0059329D">
        <w:t>–</w:t>
      </w:r>
      <w:r w:rsidRPr="0059329D">
        <w:t xml:space="preserve">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</w:t>
      </w:r>
      <w:r w:rsidR="0059329D" w:rsidRPr="0059329D">
        <w:t>»</w:t>
      </w:r>
      <w:r w:rsidRPr="0059329D">
        <w:t>.</w:t>
      </w:r>
    </w:p>
    <w:p w:rsidR="00F277E7" w:rsidRPr="0059329D" w:rsidRDefault="00F277E7" w:rsidP="00F277E7">
      <w:pPr>
        <w:pStyle w:val="ConsPlusNormal"/>
        <w:jc w:val="both"/>
      </w:pPr>
    </w:p>
    <w:p w:rsidR="00071F72" w:rsidRDefault="00071F72" w:rsidP="00071F72">
      <w:pPr>
        <w:pStyle w:val="ConsPlusNormal"/>
        <w:jc w:val="center"/>
        <w:outlineLvl w:val="1"/>
        <w:rPr>
          <w:color w:val="000000" w:themeColor="text1"/>
          <w:highlight w:val="yellow"/>
        </w:rPr>
      </w:pPr>
    </w:p>
    <w:p w:rsidR="00F277E7" w:rsidRPr="00071F72" w:rsidRDefault="00F277E7" w:rsidP="00071F72">
      <w:pPr>
        <w:pStyle w:val="ConsPlusNormal"/>
        <w:jc w:val="center"/>
        <w:outlineLvl w:val="1"/>
        <w:rPr>
          <w:color w:val="000000" w:themeColor="text1"/>
        </w:rPr>
      </w:pPr>
      <w:r w:rsidRPr="00071F72">
        <w:rPr>
          <w:color w:val="000000" w:themeColor="text1"/>
        </w:rPr>
        <w:t>Раздел 2.Ц</w:t>
      </w:r>
      <w:r w:rsidR="00071F72" w:rsidRPr="00071F72">
        <w:rPr>
          <w:color w:val="000000" w:themeColor="text1"/>
        </w:rPr>
        <w:t>ели</w:t>
      </w:r>
      <w:r w:rsidRPr="00071F72">
        <w:rPr>
          <w:color w:val="000000" w:themeColor="text1"/>
        </w:rPr>
        <w:t xml:space="preserve">, </w:t>
      </w:r>
      <w:r w:rsidR="00071F72" w:rsidRPr="00071F72">
        <w:rPr>
          <w:color w:val="000000" w:themeColor="text1"/>
        </w:rPr>
        <w:t>задачи и показатели их достижения</w:t>
      </w:r>
    </w:p>
    <w:p w:rsidR="00F277E7" w:rsidRPr="00071F72" w:rsidRDefault="00F277E7" w:rsidP="00071F72">
      <w:pPr>
        <w:pStyle w:val="ConsPlusNormal"/>
        <w:jc w:val="both"/>
        <w:rPr>
          <w:color w:val="000000" w:themeColor="text1"/>
        </w:rPr>
      </w:pPr>
    </w:p>
    <w:p w:rsidR="00F277E7" w:rsidRPr="00071F72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>Цели программы:</w:t>
      </w:r>
    </w:p>
    <w:p w:rsidR="00F277E7" w:rsidRPr="00071F72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 xml:space="preserve">1.Создание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</w:t>
      </w:r>
      <w:r w:rsidRPr="00071F72">
        <w:rPr>
          <w:color w:val="000000" w:themeColor="text1"/>
        </w:rPr>
        <w:lastRenderedPageBreak/>
        <w:t xml:space="preserve">Ханты-Мансийского автономного округа </w:t>
      </w:r>
      <w:r w:rsidR="00071F72" w:rsidRPr="00071F72">
        <w:rPr>
          <w:color w:val="000000" w:themeColor="text1"/>
        </w:rPr>
        <w:t>–</w:t>
      </w:r>
      <w:r w:rsidRPr="00071F72">
        <w:rPr>
          <w:color w:val="000000" w:themeColor="text1"/>
        </w:rPr>
        <w:t xml:space="preserve"> Югры, муниципальными правовыми актами города Ханты-Мансийска.</w:t>
      </w:r>
    </w:p>
    <w:p w:rsidR="00F277E7" w:rsidRPr="00071F72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>2.Повышение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службы.</w:t>
      </w:r>
    </w:p>
    <w:p w:rsidR="00F277E7" w:rsidRPr="00071F72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>Задачи программы:</w:t>
      </w:r>
    </w:p>
    <w:p w:rsidR="00F277E7" w:rsidRPr="00071F72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>1.Повышение квалификации муниципальных служащих и лиц, включенных в кадровый резерв и резерв управленческих кадров Администрации города Ханты-Мансийска.</w:t>
      </w:r>
    </w:p>
    <w:p w:rsidR="00F277E7" w:rsidRPr="00071F72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>2.Совершенствование работы, направленной на применение мер</w:t>
      </w:r>
      <w:r w:rsidR="00071F72" w:rsidRPr="00071F72">
        <w:rPr>
          <w:color w:val="000000" w:themeColor="text1"/>
        </w:rPr>
        <w:br/>
      </w:r>
      <w:r w:rsidRPr="00071F72">
        <w:rPr>
          <w:color w:val="000000" w:themeColor="text1"/>
        </w:rPr>
        <w:t>по предупреждению коррупции и борьбе с ней на муниципальной службе.</w:t>
      </w:r>
    </w:p>
    <w:p w:rsidR="00F277E7" w:rsidRPr="00071F72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>3.Принятие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</w:r>
    </w:p>
    <w:p w:rsidR="00F277E7" w:rsidRPr="00071F72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>4.Совершенствование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</w:r>
    </w:p>
    <w:p w:rsidR="00F277E7" w:rsidRPr="00071F72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>5.Повышение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прав.</w:t>
      </w:r>
    </w:p>
    <w:p w:rsidR="00F277E7" w:rsidRPr="00BB0323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071F72">
        <w:rPr>
          <w:color w:val="000000" w:themeColor="text1"/>
        </w:rPr>
        <w:t>Показатели, предусмотренные для достижения поставленных целей</w:t>
      </w:r>
      <w:r w:rsidR="00071F72">
        <w:rPr>
          <w:color w:val="000000" w:themeColor="text1"/>
        </w:rPr>
        <w:br/>
      </w:r>
      <w:r w:rsidRPr="00071F72">
        <w:rPr>
          <w:color w:val="000000" w:themeColor="text1"/>
        </w:rPr>
        <w:t xml:space="preserve">и </w:t>
      </w:r>
      <w:r w:rsidRPr="00BB0323">
        <w:rPr>
          <w:color w:val="000000" w:themeColor="text1"/>
        </w:rPr>
        <w:t>задач:</w:t>
      </w:r>
    </w:p>
    <w:p w:rsidR="00F277E7" w:rsidRPr="00BB0323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BB0323">
        <w:rPr>
          <w:color w:val="000000" w:themeColor="text1"/>
        </w:rPr>
        <w:t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</w:t>
      </w:r>
      <w:r w:rsidR="00BB0323" w:rsidRPr="00BB0323">
        <w:rPr>
          <w:color w:val="000000" w:themeColor="text1"/>
        </w:rPr>
        <w:br/>
      </w:r>
      <w:r w:rsidRPr="00BB0323">
        <w:rPr>
          <w:color w:val="000000" w:themeColor="text1"/>
        </w:rPr>
        <w:t xml:space="preserve">и противодействия коррупции увеличится до </w:t>
      </w:r>
      <w:r w:rsidR="00927966">
        <w:rPr>
          <w:color w:val="000000" w:themeColor="text1"/>
        </w:rPr>
        <w:t>44</w:t>
      </w:r>
      <w:r w:rsidRPr="00BB0323">
        <w:rPr>
          <w:color w:val="000000" w:themeColor="text1"/>
        </w:rPr>
        <w:t xml:space="preserve"> единиц;</w:t>
      </w:r>
    </w:p>
    <w:p w:rsidR="00F277E7" w:rsidRPr="00BB0323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BB0323">
        <w:rPr>
          <w:color w:val="000000" w:themeColor="text1"/>
        </w:rPr>
        <w:t xml:space="preserve">количество проведенных совещаний, конференций, семинаров, </w:t>
      </w:r>
      <w:r w:rsidR="00BB0323" w:rsidRPr="00BB0323">
        <w:rPr>
          <w:color w:val="000000" w:themeColor="text1"/>
        </w:rPr>
        <w:t>«</w:t>
      </w:r>
      <w:r w:rsidRPr="00BB0323">
        <w:rPr>
          <w:color w:val="000000" w:themeColor="text1"/>
        </w:rPr>
        <w:t>круглых столов</w:t>
      </w:r>
      <w:r w:rsidR="00BB0323" w:rsidRPr="00BB0323">
        <w:rPr>
          <w:color w:val="000000" w:themeColor="text1"/>
        </w:rPr>
        <w:t>»</w:t>
      </w:r>
      <w:r w:rsidRPr="00BB0323">
        <w:rPr>
          <w:color w:val="000000" w:themeColor="text1"/>
        </w:rPr>
        <w:t>, конкурсных мероприятий по актуальным вопросам</w:t>
      </w:r>
      <w:r w:rsidR="00BB0323" w:rsidRPr="00BB0323">
        <w:rPr>
          <w:color w:val="000000" w:themeColor="text1"/>
        </w:rPr>
        <w:br/>
      </w:r>
      <w:r w:rsidRPr="00BB0323">
        <w:rPr>
          <w:color w:val="000000" w:themeColor="text1"/>
        </w:rPr>
        <w:t xml:space="preserve">для муниципальных служащих и обучающих семинаров муниципального управления увеличится до </w:t>
      </w:r>
      <w:r w:rsidR="00BB0323" w:rsidRPr="00BB0323">
        <w:rPr>
          <w:color w:val="000000" w:themeColor="text1"/>
        </w:rPr>
        <w:t>22</w:t>
      </w:r>
      <w:r w:rsidRPr="00BB0323">
        <w:rPr>
          <w:color w:val="000000" w:themeColor="text1"/>
        </w:rPr>
        <w:t xml:space="preserve"> единиц;</w:t>
      </w:r>
    </w:p>
    <w:p w:rsidR="00F277E7" w:rsidRPr="0013779C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BB0323">
        <w:rPr>
          <w:color w:val="000000" w:themeColor="text1"/>
        </w:rPr>
        <w:t>количество муниципальных служащих, в должностные обязанности которых входят функции по приему и выдаче документов</w:t>
      </w:r>
      <w:r w:rsidR="00BB0323" w:rsidRPr="00BB0323">
        <w:rPr>
          <w:color w:val="000000" w:themeColor="text1"/>
        </w:rPr>
        <w:br/>
      </w:r>
      <w:r w:rsidRPr="00BB0323">
        <w:rPr>
          <w:color w:val="000000" w:themeColor="text1"/>
        </w:rPr>
        <w:t xml:space="preserve">при предоставлении муниципальных услуг (обратный показатель) </w:t>
      </w:r>
      <w:r w:rsidRPr="0013779C">
        <w:rPr>
          <w:color w:val="000000" w:themeColor="text1"/>
        </w:rPr>
        <w:t>сократится до 3</w:t>
      </w:r>
      <w:r w:rsidR="00927966">
        <w:rPr>
          <w:color w:val="000000" w:themeColor="text1"/>
        </w:rPr>
        <w:t>9</w:t>
      </w:r>
      <w:r w:rsidRPr="0013779C">
        <w:rPr>
          <w:color w:val="000000" w:themeColor="text1"/>
        </w:rPr>
        <w:t xml:space="preserve"> единиц;</w:t>
      </w:r>
    </w:p>
    <w:p w:rsidR="00F277E7" w:rsidRPr="0013779C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13779C">
        <w:rPr>
          <w:color w:val="000000" w:themeColor="text1"/>
        </w:rPr>
        <w:t xml:space="preserve"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 увеличится до </w:t>
      </w:r>
      <w:r w:rsidR="0013779C" w:rsidRPr="0013779C">
        <w:rPr>
          <w:color w:val="000000" w:themeColor="text1"/>
        </w:rPr>
        <w:t>32</w:t>
      </w:r>
      <w:r w:rsidRPr="0013779C">
        <w:rPr>
          <w:color w:val="000000" w:themeColor="text1"/>
        </w:rPr>
        <w:t xml:space="preserve"> процентов;</w:t>
      </w:r>
    </w:p>
    <w:p w:rsidR="00F277E7" w:rsidRPr="0013779C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13779C">
        <w:rPr>
          <w:color w:val="000000" w:themeColor="text1"/>
        </w:rPr>
        <w:lastRenderedPageBreak/>
        <w:t>доля муниципальных служащих, прошедших обучение,</w:t>
      </w:r>
      <w:r w:rsidR="0013779C" w:rsidRPr="0013779C">
        <w:rPr>
          <w:color w:val="000000" w:themeColor="text1"/>
        </w:rPr>
        <w:br/>
      </w:r>
      <w:r w:rsidRPr="0013779C">
        <w:rPr>
          <w:color w:val="000000" w:themeColor="text1"/>
        </w:rPr>
        <w:t>от численности муниципальных служащих, нуждающихся в обучении</w:t>
      </w:r>
      <w:r w:rsidR="0013779C" w:rsidRPr="0013779C">
        <w:rPr>
          <w:color w:val="000000" w:themeColor="text1"/>
        </w:rPr>
        <w:br/>
      </w:r>
      <w:r w:rsidRPr="0013779C">
        <w:rPr>
          <w:color w:val="000000" w:themeColor="text1"/>
        </w:rPr>
        <w:t xml:space="preserve">в соответствии с требованиями действующего законодательства, увеличится до </w:t>
      </w:r>
      <w:r w:rsidR="00927966">
        <w:rPr>
          <w:color w:val="000000" w:themeColor="text1"/>
        </w:rPr>
        <w:t>54</w:t>
      </w:r>
      <w:r w:rsidRPr="0013779C">
        <w:rPr>
          <w:color w:val="000000" w:themeColor="text1"/>
        </w:rPr>
        <w:t xml:space="preserve"> процент</w:t>
      </w:r>
      <w:r w:rsidR="00927966">
        <w:rPr>
          <w:color w:val="000000" w:themeColor="text1"/>
        </w:rPr>
        <w:t>ов</w:t>
      </w:r>
      <w:r w:rsidRPr="0013779C">
        <w:rPr>
          <w:color w:val="000000" w:themeColor="text1"/>
        </w:rPr>
        <w:t>.</w:t>
      </w:r>
    </w:p>
    <w:p w:rsidR="00F277E7" w:rsidRPr="009F0FF4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13779C">
        <w:rPr>
          <w:color w:val="000000" w:themeColor="text1"/>
        </w:rPr>
        <w:t>Результаты показателей формируются</w:t>
      </w:r>
      <w:r w:rsidRPr="009F0FF4">
        <w:rPr>
          <w:color w:val="000000" w:themeColor="text1"/>
        </w:rPr>
        <w:t xml:space="preserve"> нарастающим итогом по годам или на уменьшение по годам.</w:t>
      </w:r>
    </w:p>
    <w:p w:rsidR="00F277E7" w:rsidRPr="009F0FF4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9F0FF4">
        <w:rPr>
          <w:color w:val="000000" w:themeColor="text1"/>
        </w:rPr>
        <w:t xml:space="preserve">По итогам хода исполнения мероприятий программы оценка показателей, в соответствии с </w:t>
      </w:r>
      <w:hyperlink w:anchor="P202" w:history="1">
        <w:r w:rsidRPr="009F0FF4">
          <w:rPr>
            <w:color w:val="000000" w:themeColor="text1"/>
          </w:rPr>
          <w:t>приложением 1</w:t>
        </w:r>
      </w:hyperlink>
      <w:r w:rsidRPr="009F0FF4">
        <w:rPr>
          <w:color w:val="000000" w:themeColor="text1"/>
        </w:rPr>
        <w:t xml:space="preserve"> к настоящей программе осуществляется нарастающим итогом по годам с периодичностью:</w:t>
      </w:r>
    </w:p>
    <w:p w:rsidR="00F277E7" w:rsidRPr="009F0FF4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9F0FF4">
        <w:rPr>
          <w:color w:val="000000" w:themeColor="text1"/>
        </w:rPr>
        <w:t xml:space="preserve">по показателю 1 </w:t>
      </w:r>
      <w:r w:rsidR="009F0FF4">
        <w:rPr>
          <w:color w:val="000000" w:themeColor="text1"/>
        </w:rPr>
        <w:t>–</w:t>
      </w:r>
      <w:r w:rsidRPr="009F0FF4">
        <w:rPr>
          <w:color w:val="000000" w:themeColor="text1"/>
        </w:rPr>
        <w:t xml:space="preserve"> ежеквартально и по итогам года;</w:t>
      </w:r>
    </w:p>
    <w:p w:rsidR="00F277E7" w:rsidRPr="009F0FF4" w:rsidRDefault="00F277E7" w:rsidP="00071F72">
      <w:pPr>
        <w:pStyle w:val="ConsPlusNormal"/>
        <w:ind w:firstLine="540"/>
        <w:jc w:val="both"/>
        <w:rPr>
          <w:color w:val="000000" w:themeColor="text1"/>
        </w:rPr>
      </w:pPr>
      <w:r w:rsidRPr="009F0FF4">
        <w:rPr>
          <w:color w:val="000000" w:themeColor="text1"/>
        </w:rPr>
        <w:t xml:space="preserve">по показателям 2, 3, 4, 5 </w:t>
      </w:r>
      <w:r w:rsidR="009F0FF4" w:rsidRPr="009F0FF4">
        <w:rPr>
          <w:color w:val="000000" w:themeColor="text1"/>
        </w:rPr>
        <w:t>–</w:t>
      </w:r>
      <w:r w:rsidRPr="009F0FF4">
        <w:rPr>
          <w:color w:val="000000" w:themeColor="text1"/>
        </w:rPr>
        <w:t xml:space="preserve"> шесть месяцев и по итогам года.</w:t>
      </w:r>
    </w:p>
    <w:p w:rsidR="00F277E7" w:rsidRPr="00D43E27" w:rsidRDefault="00FA2B4D" w:rsidP="00071F72">
      <w:pPr>
        <w:pStyle w:val="ConsPlusNormal"/>
        <w:ind w:firstLine="540"/>
        <w:jc w:val="both"/>
        <w:rPr>
          <w:color w:val="000000" w:themeColor="text1"/>
        </w:rPr>
      </w:pPr>
      <w:hyperlink w:anchor="P202" w:history="1">
        <w:r w:rsidR="00F277E7" w:rsidRPr="00D43E27">
          <w:rPr>
            <w:color w:val="000000" w:themeColor="text1"/>
          </w:rPr>
          <w:t>Система</w:t>
        </w:r>
      </w:hyperlink>
      <w:r w:rsidR="00F277E7" w:rsidRPr="00D43E27">
        <w:rPr>
          <w:color w:val="000000" w:themeColor="text1"/>
        </w:rPr>
        <w:t xml:space="preserve"> показателей, характеризующих результаты реализации программы, приведена в приложении 1 к программе.</w:t>
      </w:r>
    </w:p>
    <w:p w:rsidR="00F277E7" w:rsidRPr="00D43E27" w:rsidRDefault="00F277E7" w:rsidP="00F277E7">
      <w:pPr>
        <w:pStyle w:val="ConsPlusNormal"/>
        <w:jc w:val="both"/>
      </w:pPr>
    </w:p>
    <w:p w:rsidR="00F277E7" w:rsidRPr="00D43E27" w:rsidRDefault="00F96C43" w:rsidP="00D43E27">
      <w:pPr>
        <w:pStyle w:val="ConsPlusNormal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Раздел 3.</w:t>
      </w:r>
      <w:r w:rsidR="00D43E27" w:rsidRPr="00D43E27">
        <w:rPr>
          <w:color w:val="000000" w:themeColor="text1"/>
        </w:rPr>
        <w:t>Характеристика основных мероприятий программы</w:t>
      </w:r>
    </w:p>
    <w:p w:rsidR="00F277E7" w:rsidRPr="00D43E27" w:rsidRDefault="00F277E7" w:rsidP="00D43E27">
      <w:pPr>
        <w:pStyle w:val="ConsPlusNormal"/>
        <w:jc w:val="both"/>
        <w:rPr>
          <w:color w:val="000000" w:themeColor="text1"/>
        </w:rPr>
      </w:pPr>
    </w:p>
    <w:p w:rsidR="00F277E7" w:rsidRPr="00D43E27" w:rsidRDefault="00F277E7" w:rsidP="00D43E27">
      <w:pPr>
        <w:pStyle w:val="ConsPlusNormal"/>
        <w:ind w:firstLine="540"/>
        <w:jc w:val="both"/>
        <w:rPr>
          <w:color w:val="000000" w:themeColor="text1"/>
        </w:rPr>
      </w:pPr>
      <w:r w:rsidRPr="00D43E27">
        <w:rPr>
          <w:color w:val="000000" w:themeColor="text1"/>
        </w:rPr>
        <w:t>Основные программные мероприятия включают в себя следующие направления:</w:t>
      </w:r>
    </w:p>
    <w:p w:rsidR="00F277E7" w:rsidRPr="00D43E27" w:rsidRDefault="00F277E7" w:rsidP="00D43E27">
      <w:pPr>
        <w:pStyle w:val="ConsPlusNormal"/>
        <w:ind w:firstLine="540"/>
        <w:jc w:val="both"/>
        <w:rPr>
          <w:color w:val="000000" w:themeColor="text1"/>
        </w:rPr>
      </w:pPr>
      <w:r w:rsidRPr="00D43E27">
        <w:rPr>
          <w:color w:val="000000" w:themeColor="text1"/>
        </w:rPr>
        <w:t>1.Повышение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Ханты-Мансийска: обучение (семинары, курсы, конференции, круглые столы и т.д.) муниципальных служащих города Ханты-Мансийска, в том числе включенных в кадровый резерв</w:t>
      </w:r>
      <w:r w:rsidR="00D43E27" w:rsidRPr="00D43E27">
        <w:rPr>
          <w:color w:val="000000" w:themeColor="text1"/>
        </w:rPr>
        <w:br/>
      </w:r>
      <w:r w:rsidRPr="00D43E27">
        <w:rPr>
          <w:color w:val="000000" w:themeColor="text1"/>
        </w:rPr>
        <w:t>и резерв управленческих кадров, привлечение независимых экспертов</w:t>
      </w:r>
      <w:r w:rsidR="00D43E27" w:rsidRPr="00D43E27">
        <w:rPr>
          <w:color w:val="000000" w:themeColor="text1"/>
        </w:rPr>
        <w:br/>
      </w:r>
      <w:r w:rsidRPr="00D43E27">
        <w:rPr>
          <w:color w:val="000000" w:themeColor="text1"/>
        </w:rPr>
        <w:t>и иные.</w:t>
      </w:r>
    </w:p>
    <w:p w:rsidR="00F277E7" w:rsidRPr="00D43E27" w:rsidRDefault="00F277E7" w:rsidP="00D43E27">
      <w:pPr>
        <w:pStyle w:val="ConsPlusNormal"/>
        <w:ind w:firstLine="540"/>
        <w:jc w:val="both"/>
        <w:rPr>
          <w:color w:val="000000" w:themeColor="text1"/>
        </w:rPr>
      </w:pPr>
      <w:r w:rsidRPr="00D43E27">
        <w:rPr>
          <w:color w:val="000000" w:themeColor="text1"/>
        </w:rPr>
        <w:t>2.Совершенствование работы, направленной на применение мер</w:t>
      </w:r>
      <w:r w:rsidR="00D43E27" w:rsidRPr="00D43E27">
        <w:rPr>
          <w:color w:val="000000" w:themeColor="text1"/>
        </w:rPr>
        <w:br/>
      </w:r>
      <w:r w:rsidRPr="00D43E27">
        <w:rPr>
          <w:color w:val="000000" w:themeColor="text1"/>
        </w:rPr>
        <w:t>по предупреждению коррупции и борьбе с ней на муниципальной службе: разработка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в соответствии с ежегодными планами работы; разработка методических материалов, разъяснений, ознакомлений по вопросам прохождения муниципальной службы</w:t>
      </w:r>
      <w:r w:rsidR="00D43E27" w:rsidRPr="00D43E27">
        <w:rPr>
          <w:color w:val="000000" w:themeColor="text1"/>
        </w:rPr>
        <w:br/>
      </w:r>
      <w:r w:rsidRPr="00D43E27">
        <w:rPr>
          <w:color w:val="000000" w:themeColor="text1"/>
        </w:rPr>
        <w:t>и противодействия коррупции; организация работы по осуществлению мониторинга соблюдения муниципальными служащими Администрации города Ханты-Мансийска соблюдения законодательства по вопросам противодействия коррупции и иные.</w:t>
      </w:r>
    </w:p>
    <w:p w:rsidR="00F277E7" w:rsidRPr="00D43E27" w:rsidRDefault="00F277E7" w:rsidP="00D43E27">
      <w:pPr>
        <w:pStyle w:val="ConsPlusNormal"/>
        <w:ind w:firstLine="540"/>
        <w:jc w:val="both"/>
        <w:rPr>
          <w:color w:val="000000" w:themeColor="text1"/>
        </w:rPr>
      </w:pPr>
      <w:r w:rsidRPr="00D43E27">
        <w:rPr>
          <w:color w:val="000000" w:themeColor="text1"/>
        </w:rPr>
        <w:t>3.Принятие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роста: организация конкурсных мероприятий</w:t>
      </w:r>
      <w:r w:rsidR="00D43E27" w:rsidRPr="00D43E27">
        <w:rPr>
          <w:color w:val="000000" w:themeColor="text1"/>
        </w:rPr>
        <w:br/>
      </w:r>
      <w:r w:rsidRPr="00D43E27">
        <w:rPr>
          <w:color w:val="000000" w:themeColor="text1"/>
        </w:rPr>
        <w:t xml:space="preserve">по формированию кадрового резерва, резерва управленческих кадров; организация конкурсных мероприятий по замещению вакантных должностей муниципальной службы; сокращение должностных обязанностей муниципальных служащих по приему и выдаче документов при предоставлении муниципальных услуг в целях исполнения </w:t>
      </w:r>
      <w:r w:rsidRPr="00D43E27">
        <w:rPr>
          <w:color w:val="000000" w:themeColor="text1"/>
        </w:rPr>
        <w:lastRenderedPageBreak/>
        <w:t>мероприятий по передаче таких функций в многофункциональные центры и иные.</w:t>
      </w:r>
    </w:p>
    <w:p w:rsidR="00F277E7" w:rsidRPr="00F96C43" w:rsidRDefault="00F277E7" w:rsidP="00D43E27">
      <w:pPr>
        <w:pStyle w:val="ConsPlusNormal"/>
        <w:ind w:firstLine="540"/>
        <w:jc w:val="both"/>
        <w:rPr>
          <w:color w:val="000000" w:themeColor="text1"/>
        </w:rPr>
      </w:pPr>
      <w:r w:rsidRPr="00D43E27">
        <w:rPr>
          <w:color w:val="000000" w:themeColor="text1"/>
        </w:rPr>
        <w:t xml:space="preserve">4.Совершенствование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служащего: размещение материалов в средствах массовой информации и сети интернет по вопросам прохождения муниципальной службы и противодействия коррупции; </w:t>
      </w:r>
      <w:r w:rsidRPr="00F96C43">
        <w:rPr>
          <w:color w:val="000000" w:themeColor="text1"/>
        </w:rPr>
        <w:t>обеспечение прохождения практики в Администрации города</w:t>
      </w:r>
      <w:r w:rsidR="00F96C43" w:rsidRPr="00F96C43">
        <w:rPr>
          <w:color w:val="000000" w:themeColor="text1"/>
        </w:rPr>
        <w:br/>
        <w:t>Ханты-Мансийска</w:t>
      </w:r>
      <w:r w:rsidRPr="00F96C43">
        <w:rPr>
          <w:color w:val="000000" w:themeColor="text1"/>
        </w:rPr>
        <w:t>, муниципальных учреждениях (предприятиях)</w:t>
      </w:r>
      <w:r w:rsidR="00F96C43" w:rsidRPr="00F96C43">
        <w:rPr>
          <w:color w:val="000000" w:themeColor="text1"/>
        </w:rPr>
        <w:t xml:space="preserve"> города Ханты-Мансийска</w:t>
      </w:r>
      <w:r w:rsidRPr="00F96C43">
        <w:rPr>
          <w:color w:val="000000" w:themeColor="text1"/>
        </w:rPr>
        <w:t xml:space="preserve"> студентами учебных заведений в соответствии</w:t>
      </w:r>
      <w:r w:rsidR="00F96C43" w:rsidRPr="00F96C43">
        <w:rPr>
          <w:color w:val="000000" w:themeColor="text1"/>
        </w:rPr>
        <w:br/>
      </w:r>
      <w:r w:rsidRPr="00F96C43">
        <w:rPr>
          <w:color w:val="000000" w:themeColor="text1"/>
        </w:rPr>
        <w:t>с заключенными соглашениями;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</w:t>
      </w:r>
      <w:r w:rsidR="00F96C43" w:rsidRPr="00F96C43">
        <w:rPr>
          <w:color w:val="000000" w:themeColor="text1"/>
        </w:rPr>
        <w:br/>
      </w:r>
      <w:r w:rsidRPr="00F96C43">
        <w:rPr>
          <w:color w:val="000000" w:themeColor="text1"/>
        </w:rPr>
        <w:t xml:space="preserve">в Администрации города Ханты-Мансийска, конкурса </w:t>
      </w:r>
      <w:r w:rsidR="00F96C43" w:rsidRPr="00F96C43">
        <w:rPr>
          <w:color w:val="000000" w:themeColor="text1"/>
        </w:rPr>
        <w:t>«Лучший работник в сфере муниципального управления города Ханты-Мансийска»</w:t>
      </w:r>
      <w:r w:rsidRPr="00F96C43">
        <w:rPr>
          <w:color w:val="000000" w:themeColor="text1"/>
        </w:rPr>
        <w:t xml:space="preserve"> и иные.</w:t>
      </w:r>
    </w:p>
    <w:p w:rsidR="00F277E7" w:rsidRPr="00F96C43" w:rsidRDefault="00F277E7" w:rsidP="00D43E27">
      <w:pPr>
        <w:pStyle w:val="ConsPlusNormal"/>
        <w:ind w:firstLine="540"/>
        <w:jc w:val="both"/>
        <w:rPr>
          <w:color w:val="000000" w:themeColor="text1"/>
        </w:rPr>
      </w:pPr>
      <w:r w:rsidRPr="00F96C43">
        <w:rPr>
          <w:color w:val="000000" w:themeColor="text1"/>
        </w:rPr>
        <w:t>5.Исполнение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</w:t>
      </w:r>
      <w:r w:rsidR="00F96C43" w:rsidRPr="00F96C43">
        <w:rPr>
          <w:color w:val="000000" w:themeColor="text1"/>
        </w:rPr>
        <w:br/>
      </w:r>
      <w:r w:rsidRPr="00F96C43">
        <w:rPr>
          <w:color w:val="000000" w:themeColor="text1"/>
        </w:rPr>
        <w:t xml:space="preserve">и законами Ханты-Мансийского автономного округа </w:t>
      </w:r>
      <w:r w:rsidR="00F96C43" w:rsidRPr="00F96C43">
        <w:rPr>
          <w:color w:val="000000" w:themeColor="text1"/>
        </w:rPr>
        <w:t>–</w:t>
      </w:r>
      <w:r w:rsidRPr="00F96C43">
        <w:rPr>
          <w:color w:val="000000" w:themeColor="text1"/>
        </w:rPr>
        <w:t xml:space="preserve">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прав: содержание Администрации города Ханты-Мансийска, муниципального казенного учреждения </w:t>
      </w:r>
      <w:r w:rsidR="00F96C43" w:rsidRPr="00F96C43">
        <w:rPr>
          <w:color w:val="000000" w:themeColor="text1"/>
        </w:rPr>
        <w:t>«</w:t>
      </w:r>
      <w:r w:rsidRPr="00F96C43">
        <w:rPr>
          <w:color w:val="000000" w:themeColor="text1"/>
        </w:rPr>
        <w:t>Управление логистики</w:t>
      </w:r>
      <w:r w:rsidR="00F96C43" w:rsidRPr="00F96C43">
        <w:rPr>
          <w:color w:val="000000" w:themeColor="text1"/>
        </w:rPr>
        <w:t>»</w:t>
      </w:r>
      <w:r w:rsidR="00DB2A8A">
        <w:rPr>
          <w:color w:val="000000" w:themeColor="text1"/>
        </w:rPr>
        <w:t xml:space="preserve"> и обеспечение проведения выборов депутатов в представительный орган местного самоуправления города Ханты-Мансийска</w:t>
      </w:r>
      <w:r w:rsidRPr="00F96C43">
        <w:rPr>
          <w:color w:val="000000" w:themeColor="text1"/>
        </w:rPr>
        <w:t>.</w:t>
      </w:r>
    </w:p>
    <w:p w:rsidR="00F277E7" w:rsidRPr="00F96C43" w:rsidRDefault="00F277E7" w:rsidP="00D43E27">
      <w:pPr>
        <w:pStyle w:val="ConsPlusNormal"/>
        <w:ind w:firstLine="540"/>
        <w:jc w:val="both"/>
        <w:rPr>
          <w:color w:val="000000" w:themeColor="text1"/>
        </w:rPr>
      </w:pPr>
      <w:r w:rsidRPr="00F96C43">
        <w:rPr>
          <w:color w:val="000000" w:themeColor="text1"/>
        </w:rPr>
        <w:t xml:space="preserve">Программные мероприятия приведены в </w:t>
      </w:r>
      <w:hyperlink w:anchor="P294" w:history="1">
        <w:r w:rsidRPr="00F96C43">
          <w:rPr>
            <w:color w:val="000000" w:themeColor="text1"/>
          </w:rPr>
          <w:t>приложении 2</w:t>
        </w:r>
      </w:hyperlink>
      <w:r w:rsidRPr="00F96C43">
        <w:rPr>
          <w:color w:val="000000" w:themeColor="text1"/>
        </w:rPr>
        <w:t xml:space="preserve"> к программе.</w:t>
      </w:r>
    </w:p>
    <w:p w:rsidR="00F277E7" w:rsidRPr="00F96C43" w:rsidRDefault="00F277E7" w:rsidP="00F277E7">
      <w:pPr>
        <w:pStyle w:val="ConsPlusNormal"/>
        <w:jc w:val="both"/>
      </w:pPr>
    </w:p>
    <w:p w:rsidR="00F277E7" w:rsidRPr="00F96C43" w:rsidRDefault="00F96C43" w:rsidP="00F96C43">
      <w:pPr>
        <w:pStyle w:val="ConsPlusNormal"/>
        <w:jc w:val="center"/>
        <w:outlineLvl w:val="1"/>
      </w:pPr>
      <w:r>
        <w:t>Раздел 4.</w:t>
      </w:r>
      <w:r w:rsidR="00F277E7" w:rsidRPr="00F96C43">
        <w:t>О</w:t>
      </w:r>
      <w:r w:rsidRPr="00F96C43">
        <w:t>боснование ресурсного обеспечения программы</w:t>
      </w:r>
    </w:p>
    <w:p w:rsidR="00F277E7" w:rsidRPr="00F96C43" w:rsidRDefault="00F277E7" w:rsidP="00F96C43">
      <w:pPr>
        <w:pStyle w:val="ConsPlusNormal"/>
        <w:jc w:val="center"/>
      </w:pPr>
    </w:p>
    <w:p w:rsidR="00F277E7" w:rsidRPr="00927966" w:rsidRDefault="00F277E7" w:rsidP="00F96C43">
      <w:pPr>
        <w:pStyle w:val="ConsPlusNormal"/>
        <w:ind w:firstLine="540"/>
        <w:jc w:val="both"/>
      </w:pPr>
      <w:r w:rsidRPr="00927966">
        <w:t xml:space="preserve">Финансовое обеспечение программы осуществляется из средств бюджета города Ханты-Мансийска, бюджета Ханты-Мансийского автономного округа </w:t>
      </w:r>
      <w:r w:rsidR="00726E59" w:rsidRPr="00927966">
        <w:t>–</w:t>
      </w:r>
      <w:r w:rsidRPr="00927966">
        <w:t xml:space="preserve"> Югры и бюджета Российской Федерации в общей сумме </w:t>
      </w:r>
      <w:r w:rsidR="00134FEA" w:rsidRPr="00927966">
        <w:t>4</w:t>
      </w:r>
      <w:r w:rsidR="00927966" w:rsidRPr="00927966">
        <w:t> 714 376 292,20</w:t>
      </w:r>
      <w:r w:rsidRPr="00927966">
        <w:t xml:space="preserve"> рублей, из них:</w:t>
      </w:r>
    </w:p>
    <w:p w:rsidR="00F277E7" w:rsidRPr="00927966" w:rsidRDefault="00F277E7" w:rsidP="00F96C43">
      <w:pPr>
        <w:pStyle w:val="ConsPlusNormal"/>
        <w:ind w:firstLine="540"/>
        <w:jc w:val="both"/>
      </w:pPr>
      <w:r w:rsidRPr="00927966">
        <w:t>средства городского бюджета</w:t>
      </w:r>
      <w:r w:rsidR="00134FEA" w:rsidRPr="00927966">
        <w:t xml:space="preserve"> – 4</w:t>
      </w:r>
      <w:r w:rsidR="00927966" w:rsidRPr="00927966">
        <w:t> 482 425 292,20</w:t>
      </w:r>
      <w:r w:rsidRPr="00927966">
        <w:t xml:space="preserve"> рублей, в том числе:</w:t>
      </w:r>
    </w:p>
    <w:p w:rsidR="00F277E7" w:rsidRPr="00927966" w:rsidRDefault="00F277E7" w:rsidP="00F96C43">
      <w:pPr>
        <w:pStyle w:val="ConsPlusNormal"/>
        <w:ind w:firstLine="540"/>
        <w:jc w:val="both"/>
      </w:pPr>
      <w:r w:rsidRPr="00927966">
        <w:t xml:space="preserve">2019 год </w:t>
      </w:r>
      <w:r w:rsidR="00123AE9" w:rsidRPr="00927966">
        <w:t>–</w:t>
      </w:r>
      <w:r w:rsidRPr="00927966">
        <w:t xml:space="preserve"> 372</w:t>
      </w:r>
      <w:r w:rsidR="00123AE9" w:rsidRPr="00927966">
        <w:t> </w:t>
      </w:r>
      <w:r w:rsidRPr="00927966">
        <w:t>867</w:t>
      </w:r>
      <w:r w:rsidR="00123AE9" w:rsidRPr="00927966">
        <w:t xml:space="preserve"> </w:t>
      </w:r>
      <w:r w:rsidRPr="00927966">
        <w:t>646,10 рублей;</w:t>
      </w:r>
    </w:p>
    <w:p w:rsidR="00F277E7" w:rsidRPr="003F6A84" w:rsidRDefault="00F277E7" w:rsidP="00F96C43">
      <w:pPr>
        <w:pStyle w:val="ConsPlusNormal"/>
        <w:ind w:firstLine="540"/>
        <w:jc w:val="both"/>
      </w:pPr>
      <w:r w:rsidRPr="003F6A84">
        <w:t xml:space="preserve">2020 год </w:t>
      </w:r>
      <w:r w:rsidR="00927966" w:rsidRPr="003F6A84">
        <w:t>–</w:t>
      </w:r>
      <w:r w:rsidRPr="003F6A84">
        <w:t xml:space="preserve"> 372</w:t>
      </w:r>
      <w:r w:rsidR="00927966" w:rsidRPr="003F6A84">
        <w:t> </w:t>
      </w:r>
      <w:r w:rsidRPr="003F6A84">
        <w:t>867</w:t>
      </w:r>
      <w:r w:rsidR="00927966" w:rsidRPr="003F6A84">
        <w:t xml:space="preserve"> </w:t>
      </w:r>
      <w:r w:rsidRPr="003F6A84">
        <w:t>646,10 рублей;</w:t>
      </w:r>
    </w:p>
    <w:p w:rsidR="00134FEA" w:rsidRPr="003F6A84" w:rsidRDefault="00134FEA" w:rsidP="00134FEA">
      <w:pPr>
        <w:pStyle w:val="ConsPlusNormal"/>
        <w:ind w:firstLine="540"/>
        <w:jc w:val="both"/>
      </w:pPr>
      <w:r w:rsidRPr="003F6A84">
        <w:t xml:space="preserve">2021 год </w:t>
      </w:r>
      <w:r w:rsidR="00123AE9" w:rsidRPr="003F6A84">
        <w:t>–</w:t>
      </w:r>
      <w:r w:rsidRPr="003F6A84">
        <w:t xml:space="preserve"> </w:t>
      </w:r>
      <w:r w:rsidR="00927966" w:rsidRPr="003F6A84">
        <w:t>373 669 000,00</w:t>
      </w:r>
      <w:r w:rsidRPr="003F6A84">
        <w:t xml:space="preserve"> рублей;</w:t>
      </w:r>
    </w:p>
    <w:p w:rsidR="00134FEA" w:rsidRPr="003F6A84" w:rsidRDefault="00134FEA" w:rsidP="00134FEA">
      <w:pPr>
        <w:pStyle w:val="ConsPlusNormal"/>
        <w:ind w:firstLine="540"/>
        <w:jc w:val="both"/>
      </w:pPr>
      <w:r w:rsidRPr="003F6A84">
        <w:t xml:space="preserve">2022 год </w:t>
      </w:r>
      <w:r w:rsidR="00123AE9" w:rsidRPr="003F6A84">
        <w:t>–</w:t>
      </w:r>
      <w:r w:rsidRPr="003F6A84">
        <w:t xml:space="preserve"> </w:t>
      </w:r>
      <w:r w:rsidR="003F6A84" w:rsidRPr="003F6A84">
        <w:t>373 669 000,00 рублей;</w:t>
      </w:r>
    </w:p>
    <w:p w:rsidR="00134FEA" w:rsidRPr="003F6A84" w:rsidRDefault="00134FEA" w:rsidP="00134FEA">
      <w:pPr>
        <w:pStyle w:val="ConsPlusNormal"/>
        <w:ind w:firstLine="540"/>
        <w:jc w:val="both"/>
      </w:pPr>
      <w:r w:rsidRPr="003F6A84">
        <w:t xml:space="preserve">2023 год </w:t>
      </w:r>
      <w:r w:rsidR="00123AE9" w:rsidRPr="003F6A84">
        <w:t>–</w:t>
      </w:r>
      <w:r w:rsidRPr="003F6A84">
        <w:t xml:space="preserve"> </w:t>
      </w:r>
      <w:r w:rsidR="003F6A84" w:rsidRPr="003F6A84">
        <w:t>373 669 000,00 рублей;</w:t>
      </w:r>
    </w:p>
    <w:p w:rsidR="00134FEA" w:rsidRPr="003F6A84" w:rsidRDefault="00134FEA" w:rsidP="00134FEA">
      <w:pPr>
        <w:pStyle w:val="ConsPlusNormal"/>
        <w:ind w:firstLine="540"/>
        <w:jc w:val="both"/>
      </w:pPr>
      <w:r w:rsidRPr="003F6A84">
        <w:t xml:space="preserve">2024 год </w:t>
      </w:r>
      <w:r w:rsidR="00123AE9" w:rsidRPr="003F6A84">
        <w:t>–</w:t>
      </w:r>
      <w:r w:rsidRPr="003F6A84">
        <w:t xml:space="preserve"> </w:t>
      </w:r>
      <w:r w:rsidR="003F6A84" w:rsidRPr="003F6A84">
        <w:t>373 669 000,00 рублей;</w:t>
      </w:r>
    </w:p>
    <w:p w:rsidR="00134FEA" w:rsidRPr="003F6A84" w:rsidRDefault="00134FEA" w:rsidP="00134FEA">
      <w:pPr>
        <w:pStyle w:val="ConsPlusNormal"/>
        <w:ind w:firstLine="540"/>
        <w:jc w:val="both"/>
      </w:pPr>
      <w:r w:rsidRPr="003F6A84">
        <w:t xml:space="preserve">2025 год </w:t>
      </w:r>
      <w:r w:rsidR="00123AE9" w:rsidRPr="003F6A84">
        <w:t>–</w:t>
      </w:r>
      <w:r w:rsidRPr="003F6A84">
        <w:t xml:space="preserve"> </w:t>
      </w:r>
      <w:r w:rsidR="003F6A84" w:rsidRPr="003F6A84">
        <w:t>373 669 000,00 рублей;</w:t>
      </w:r>
    </w:p>
    <w:p w:rsidR="00134FEA" w:rsidRPr="003F6A84" w:rsidRDefault="00134FEA" w:rsidP="00134FEA">
      <w:pPr>
        <w:pStyle w:val="ConsPlusNormal"/>
        <w:ind w:firstLine="540"/>
        <w:jc w:val="both"/>
      </w:pPr>
      <w:r w:rsidRPr="003F6A84">
        <w:t xml:space="preserve">2026 – 2030 годы </w:t>
      </w:r>
      <w:r w:rsidR="00123AE9" w:rsidRPr="003F6A84">
        <w:t>–</w:t>
      </w:r>
      <w:r w:rsidRPr="003F6A84">
        <w:t xml:space="preserve"> </w:t>
      </w:r>
      <w:r w:rsidR="00123AE9" w:rsidRPr="003F6A84">
        <w:t>1</w:t>
      </w:r>
      <w:r w:rsidR="003F6A84" w:rsidRPr="003F6A84">
        <w:t> 868 345 000,00</w:t>
      </w:r>
      <w:r w:rsidRPr="003F6A84">
        <w:t xml:space="preserve"> рублей;</w:t>
      </w:r>
    </w:p>
    <w:p w:rsidR="00F277E7" w:rsidRPr="003F6A84" w:rsidRDefault="00F277E7" w:rsidP="00F96C43">
      <w:pPr>
        <w:pStyle w:val="ConsPlusNormal"/>
        <w:ind w:firstLine="540"/>
        <w:jc w:val="both"/>
      </w:pPr>
      <w:r w:rsidRPr="003F6A84">
        <w:t xml:space="preserve">средства бюджета Ханты-Мансийского автономного округа </w:t>
      </w:r>
      <w:r w:rsidR="00123AE9" w:rsidRPr="003F6A84">
        <w:t>–</w:t>
      </w:r>
      <w:r w:rsidRPr="003F6A84">
        <w:t xml:space="preserve"> Югры </w:t>
      </w:r>
      <w:r w:rsidR="00123AE9" w:rsidRPr="003F6A84">
        <w:t>–</w:t>
      </w:r>
      <w:r w:rsidRPr="003F6A84">
        <w:t xml:space="preserve"> </w:t>
      </w:r>
      <w:r w:rsidR="00123AE9" w:rsidRPr="003F6A84">
        <w:t>128 458 000,00</w:t>
      </w:r>
      <w:r w:rsidRPr="003F6A84">
        <w:t xml:space="preserve"> рублей, в том числе:</w:t>
      </w:r>
    </w:p>
    <w:p w:rsidR="00F277E7" w:rsidRPr="003F6A84" w:rsidRDefault="00F277E7" w:rsidP="00F96C43">
      <w:pPr>
        <w:pStyle w:val="ConsPlusNormal"/>
        <w:ind w:firstLine="540"/>
        <w:jc w:val="both"/>
      </w:pPr>
      <w:r w:rsidRPr="003F6A84">
        <w:lastRenderedPageBreak/>
        <w:t>201</w:t>
      </w:r>
      <w:r w:rsidR="00123AE9" w:rsidRPr="003F6A84">
        <w:t>9</w:t>
      </w:r>
      <w:r w:rsidRPr="003F6A84">
        <w:t xml:space="preserve"> год </w:t>
      </w:r>
      <w:r w:rsidR="009F5725" w:rsidRPr="003F6A84">
        <w:t>–</w:t>
      </w:r>
      <w:r w:rsidRPr="003F6A84">
        <w:t xml:space="preserve"> 10</w:t>
      </w:r>
      <w:r w:rsidR="009F5725" w:rsidRPr="003F6A84">
        <w:t> 263 000,00</w:t>
      </w:r>
      <w:r w:rsidRPr="003F6A84">
        <w:t xml:space="preserve"> рублей;</w:t>
      </w:r>
    </w:p>
    <w:p w:rsidR="00F277E7" w:rsidRPr="003F6A84" w:rsidRDefault="00123AE9" w:rsidP="00F96C43">
      <w:pPr>
        <w:pStyle w:val="ConsPlusNormal"/>
        <w:ind w:firstLine="540"/>
        <w:jc w:val="both"/>
      </w:pPr>
      <w:r w:rsidRPr="003F6A84">
        <w:t>2020</w:t>
      </w:r>
      <w:r w:rsidR="00F277E7" w:rsidRPr="003F6A84">
        <w:t xml:space="preserve"> год </w:t>
      </w:r>
      <w:r w:rsidR="009F5725" w:rsidRPr="003F6A84">
        <w:t>–</w:t>
      </w:r>
      <w:r w:rsidR="00F277E7" w:rsidRPr="003F6A84">
        <w:t xml:space="preserve"> 10</w:t>
      </w:r>
      <w:r w:rsidR="009F5725" w:rsidRPr="003F6A84">
        <w:t> </w:t>
      </w:r>
      <w:r w:rsidR="00F277E7" w:rsidRPr="003F6A84">
        <w:t>74</w:t>
      </w:r>
      <w:r w:rsidR="009F5725" w:rsidRPr="003F6A84">
        <w:t>5 0</w:t>
      </w:r>
      <w:r w:rsidR="00F277E7" w:rsidRPr="003F6A84">
        <w:t>00,00 рублей;</w:t>
      </w:r>
    </w:p>
    <w:p w:rsidR="00F277E7" w:rsidRPr="003F6A84" w:rsidRDefault="00123AE9" w:rsidP="00F96C43">
      <w:pPr>
        <w:pStyle w:val="ConsPlusNormal"/>
        <w:ind w:firstLine="540"/>
        <w:jc w:val="both"/>
      </w:pPr>
      <w:r w:rsidRPr="003F6A84">
        <w:t>2021</w:t>
      </w:r>
      <w:r w:rsidR="00F277E7" w:rsidRPr="003F6A84">
        <w:t xml:space="preserve"> год </w:t>
      </w:r>
      <w:r w:rsidR="009F5725" w:rsidRPr="003F6A84">
        <w:t>–</w:t>
      </w:r>
      <w:r w:rsidR="00F277E7" w:rsidRPr="003F6A84">
        <w:t xml:space="preserve"> </w:t>
      </w:r>
      <w:r w:rsidR="009F5725" w:rsidRPr="003F6A84">
        <w:t xml:space="preserve">10 745 000,00 </w:t>
      </w:r>
      <w:r w:rsidR="00F277E7" w:rsidRPr="003F6A84">
        <w:t>рублей;</w:t>
      </w:r>
    </w:p>
    <w:p w:rsidR="00F277E7" w:rsidRPr="003F6A84" w:rsidRDefault="00123AE9" w:rsidP="00F96C43">
      <w:pPr>
        <w:pStyle w:val="ConsPlusNormal"/>
        <w:ind w:firstLine="540"/>
        <w:jc w:val="both"/>
      </w:pPr>
      <w:r w:rsidRPr="003F6A84">
        <w:t>2022</w:t>
      </w:r>
      <w:r w:rsidR="00F277E7" w:rsidRPr="003F6A84">
        <w:t xml:space="preserve"> год </w:t>
      </w:r>
      <w:r w:rsidR="009F5725" w:rsidRPr="003F6A84">
        <w:t>–</w:t>
      </w:r>
      <w:r w:rsidR="00F277E7" w:rsidRPr="003F6A84">
        <w:t xml:space="preserve"> </w:t>
      </w:r>
      <w:r w:rsidR="009F5725" w:rsidRPr="003F6A84">
        <w:t xml:space="preserve">10 745 000,00 </w:t>
      </w:r>
      <w:r w:rsidR="00F277E7" w:rsidRPr="003F6A84">
        <w:t>рублей;</w:t>
      </w:r>
    </w:p>
    <w:p w:rsidR="00F277E7" w:rsidRPr="003F6A84" w:rsidRDefault="00123AE9" w:rsidP="00F96C43">
      <w:pPr>
        <w:pStyle w:val="ConsPlusNormal"/>
        <w:ind w:firstLine="540"/>
        <w:jc w:val="both"/>
      </w:pPr>
      <w:r w:rsidRPr="003F6A84">
        <w:t>2023</w:t>
      </w:r>
      <w:r w:rsidR="00F277E7" w:rsidRPr="003F6A84">
        <w:t xml:space="preserve"> год </w:t>
      </w:r>
      <w:r w:rsidR="009F5725" w:rsidRPr="003F6A84">
        <w:t>–</w:t>
      </w:r>
      <w:r w:rsidR="00F277E7" w:rsidRPr="003F6A84">
        <w:t xml:space="preserve"> </w:t>
      </w:r>
      <w:r w:rsidR="009F5725" w:rsidRPr="003F6A84">
        <w:t xml:space="preserve">10 745 000,00 </w:t>
      </w:r>
      <w:r w:rsidR="00F277E7" w:rsidRPr="003F6A84">
        <w:t>рублей;</w:t>
      </w:r>
    </w:p>
    <w:p w:rsidR="00123AE9" w:rsidRPr="003F6A84" w:rsidRDefault="00123AE9" w:rsidP="00123AE9">
      <w:pPr>
        <w:pStyle w:val="ConsPlusNormal"/>
        <w:ind w:firstLine="540"/>
        <w:jc w:val="both"/>
      </w:pPr>
      <w:r w:rsidRPr="003F6A84">
        <w:t xml:space="preserve">2024 год </w:t>
      </w:r>
      <w:r w:rsidR="009F5725" w:rsidRPr="003F6A84">
        <w:t>–</w:t>
      </w:r>
      <w:r w:rsidRPr="003F6A84">
        <w:t xml:space="preserve"> </w:t>
      </w:r>
      <w:r w:rsidR="009F5725" w:rsidRPr="003F6A84">
        <w:t xml:space="preserve">10 745 000,00 </w:t>
      </w:r>
      <w:r w:rsidRPr="003F6A84">
        <w:t>рублей;</w:t>
      </w:r>
    </w:p>
    <w:p w:rsidR="00123AE9" w:rsidRPr="003F6A84" w:rsidRDefault="00123AE9" w:rsidP="00123AE9">
      <w:pPr>
        <w:pStyle w:val="ConsPlusNormal"/>
        <w:ind w:firstLine="540"/>
        <w:jc w:val="both"/>
      </w:pPr>
      <w:r w:rsidRPr="003F6A84">
        <w:t xml:space="preserve">2025 год </w:t>
      </w:r>
      <w:r w:rsidR="009F5725" w:rsidRPr="003F6A84">
        <w:t>–</w:t>
      </w:r>
      <w:r w:rsidRPr="003F6A84">
        <w:t xml:space="preserve"> </w:t>
      </w:r>
      <w:r w:rsidR="009F5725" w:rsidRPr="003F6A84">
        <w:t xml:space="preserve">10 745 000,00 </w:t>
      </w:r>
      <w:r w:rsidRPr="003F6A84">
        <w:t>рублей;</w:t>
      </w:r>
    </w:p>
    <w:p w:rsidR="00123AE9" w:rsidRPr="003F6A84" w:rsidRDefault="00123AE9" w:rsidP="00123AE9">
      <w:pPr>
        <w:pStyle w:val="ConsPlusNormal"/>
        <w:ind w:firstLine="540"/>
        <w:jc w:val="both"/>
      </w:pPr>
      <w:r w:rsidRPr="003F6A84">
        <w:t xml:space="preserve">2026 – 2030 годы </w:t>
      </w:r>
      <w:r w:rsidR="009F5725" w:rsidRPr="003F6A84">
        <w:t>–</w:t>
      </w:r>
      <w:r w:rsidRPr="003F6A84">
        <w:t xml:space="preserve"> </w:t>
      </w:r>
      <w:r w:rsidR="009F5725" w:rsidRPr="003F6A84">
        <w:t>53 725 000,00</w:t>
      </w:r>
      <w:r w:rsidRPr="003F6A84">
        <w:t xml:space="preserve"> рублей;</w:t>
      </w:r>
    </w:p>
    <w:p w:rsidR="00F277E7" w:rsidRPr="003F6A84" w:rsidRDefault="00F277E7" w:rsidP="00F96C43">
      <w:pPr>
        <w:pStyle w:val="ConsPlusNormal"/>
        <w:ind w:firstLine="540"/>
        <w:jc w:val="both"/>
      </w:pPr>
      <w:r w:rsidRPr="003F6A84">
        <w:t xml:space="preserve">средства бюджета Российской Федерации </w:t>
      </w:r>
      <w:r w:rsidR="009F5725" w:rsidRPr="003F6A84">
        <w:t>–</w:t>
      </w:r>
      <w:r w:rsidRPr="003F6A84">
        <w:t xml:space="preserve"> </w:t>
      </w:r>
      <w:r w:rsidR="009F5725" w:rsidRPr="003F6A84">
        <w:t>103 493 000,00</w:t>
      </w:r>
      <w:r w:rsidRPr="003F6A84">
        <w:t xml:space="preserve"> рублей,</w:t>
      </w:r>
      <w:r w:rsidR="003F6A84">
        <w:br/>
      </w:r>
      <w:r w:rsidRPr="003F6A84">
        <w:t>в том числе:</w:t>
      </w:r>
    </w:p>
    <w:p w:rsidR="009F5725" w:rsidRPr="003F6A84" w:rsidRDefault="009F5725" w:rsidP="009F5725">
      <w:pPr>
        <w:pStyle w:val="ConsPlusNormal"/>
        <w:ind w:firstLine="540"/>
        <w:jc w:val="both"/>
      </w:pPr>
      <w:r w:rsidRPr="003F6A84">
        <w:t>2019 год – 9 124 000,00 рублей;</w:t>
      </w:r>
    </w:p>
    <w:p w:rsidR="009F5725" w:rsidRPr="003F6A84" w:rsidRDefault="009F5725" w:rsidP="009F5725">
      <w:pPr>
        <w:pStyle w:val="ConsPlusNormal"/>
        <w:ind w:firstLine="540"/>
        <w:jc w:val="both"/>
      </w:pPr>
      <w:r w:rsidRPr="003F6A84">
        <w:t>2020 год – 8 579 000,00 рублей;</w:t>
      </w:r>
    </w:p>
    <w:p w:rsidR="009F5725" w:rsidRPr="003F6A84" w:rsidRDefault="009F5725" w:rsidP="009F5725">
      <w:pPr>
        <w:pStyle w:val="ConsPlusNormal"/>
        <w:ind w:firstLine="540"/>
        <w:jc w:val="both"/>
      </w:pPr>
      <w:r w:rsidRPr="003F6A84">
        <w:t>2021 год – 8 579 000,00 рублей;</w:t>
      </w:r>
    </w:p>
    <w:p w:rsidR="009F5725" w:rsidRPr="003F6A84" w:rsidRDefault="009F5725" w:rsidP="009F5725">
      <w:pPr>
        <w:pStyle w:val="ConsPlusNormal"/>
        <w:ind w:firstLine="540"/>
        <w:jc w:val="both"/>
      </w:pPr>
      <w:r w:rsidRPr="003F6A84">
        <w:t>2022 год – 8 579 000,00 рублей;</w:t>
      </w:r>
    </w:p>
    <w:p w:rsidR="009F5725" w:rsidRPr="003F6A84" w:rsidRDefault="009F5725" w:rsidP="009F5725">
      <w:pPr>
        <w:pStyle w:val="ConsPlusNormal"/>
        <w:ind w:firstLine="540"/>
        <w:jc w:val="both"/>
      </w:pPr>
      <w:r w:rsidRPr="003F6A84">
        <w:t>2023 год – 8 579 000,00 рублей;</w:t>
      </w:r>
    </w:p>
    <w:p w:rsidR="009F5725" w:rsidRPr="003F6A84" w:rsidRDefault="009F5725" w:rsidP="009F5725">
      <w:pPr>
        <w:pStyle w:val="ConsPlusNormal"/>
        <w:ind w:firstLine="540"/>
        <w:jc w:val="both"/>
      </w:pPr>
      <w:r w:rsidRPr="003F6A84">
        <w:t>2024 год – 8 579 000,00 рублей;</w:t>
      </w:r>
    </w:p>
    <w:p w:rsidR="009F5725" w:rsidRPr="003F6A84" w:rsidRDefault="009F5725" w:rsidP="009F5725">
      <w:pPr>
        <w:pStyle w:val="ConsPlusNormal"/>
        <w:ind w:firstLine="540"/>
        <w:jc w:val="both"/>
      </w:pPr>
      <w:r w:rsidRPr="003F6A84">
        <w:t>2025 год – 8 579 000,00 рублей;</w:t>
      </w:r>
    </w:p>
    <w:p w:rsidR="009F5725" w:rsidRPr="009F5725" w:rsidRDefault="009F5725" w:rsidP="009F5725">
      <w:pPr>
        <w:pStyle w:val="ConsPlusNormal"/>
        <w:ind w:firstLine="540"/>
        <w:jc w:val="both"/>
      </w:pPr>
      <w:r w:rsidRPr="003F6A84">
        <w:t>2026 – 2030 годы – 42 895 000,00 рублей.</w:t>
      </w:r>
    </w:p>
    <w:p w:rsidR="00F277E7" w:rsidRPr="00AC2E6A" w:rsidRDefault="00F277E7" w:rsidP="00F96C43">
      <w:pPr>
        <w:pStyle w:val="ConsPlusNormal"/>
        <w:ind w:firstLine="540"/>
        <w:jc w:val="both"/>
      </w:pPr>
      <w:r w:rsidRPr="00AC2E6A">
        <w:t>Ежегодные объемы финансирования определяются в соответствии</w:t>
      </w:r>
      <w:r w:rsidR="003F6A84">
        <w:br/>
      </w:r>
      <w:r w:rsidRPr="00AC2E6A">
        <w:t>с утвержденным бюджетом муниципального образования город</w:t>
      </w:r>
      <w:r w:rsidR="009F5725" w:rsidRPr="00AC2E6A">
        <w:br/>
      </w:r>
      <w:r w:rsidRPr="00AC2E6A">
        <w:t>Ханты-Мансийск на соответствующий финансовый год и плановый период, иными источниками в соответствии с законодательством.</w:t>
      </w:r>
    </w:p>
    <w:p w:rsidR="00F277E7" w:rsidRPr="00F96C43" w:rsidRDefault="00F277E7" w:rsidP="00F277E7">
      <w:pPr>
        <w:pStyle w:val="ConsPlusNormal"/>
        <w:jc w:val="both"/>
      </w:pPr>
    </w:p>
    <w:p w:rsidR="00F277E7" w:rsidRPr="00F96C43" w:rsidRDefault="00F96C43" w:rsidP="00F96C43">
      <w:pPr>
        <w:pStyle w:val="ConsPlusNormal"/>
        <w:jc w:val="center"/>
        <w:outlineLvl w:val="1"/>
        <w:rPr>
          <w:color w:val="000000" w:themeColor="text1"/>
        </w:rPr>
      </w:pPr>
      <w:r w:rsidRPr="00F96C43">
        <w:rPr>
          <w:color w:val="000000" w:themeColor="text1"/>
        </w:rPr>
        <w:t>Раздел 5.Механизм реализации программы</w:t>
      </w:r>
    </w:p>
    <w:p w:rsidR="00F277E7" w:rsidRPr="00F96C43" w:rsidRDefault="00F277E7" w:rsidP="00F96C43">
      <w:pPr>
        <w:pStyle w:val="ConsPlusNormal"/>
        <w:jc w:val="both"/>
        <w:rPr>
          <w:color w:val="000000" w:themeColor="text1"/>
        </w:rPr>
      </w:pPr>
    </w:p>
    <w:p w:rsidR="00F277E7" w:rsidRPr="00280868" w:rsidRDefault="00F277E7" w:rsidP="00F96C43">
      <w:pPr>
        <w:pStyle w:val="ConsPlusNormal"/>
        <w:ind w:firstLine="540"/>
        <w:jc w:val="both"/>
        <w:rPr>
          <w:color w:val="000000" w:themeColor="text1"/>
        </w:rPr>
      </w:pPr>
      <w:r w:rsidRPr="00F96C43">
        <w:rPr>
          <w:color w:val="000000" w:themeColor="text1"/>
        </w:rPr>
        <w:t>Реализация программы осуществляется в соответствии</w:t>
      </w:r>
      <w:r w:rsidR="00F96C43" w:rsidRPr="00F96C43">
        <w:rPr>
          <w:color w:val="000000" w:themeColor="text1"/>
        </w:rPr>
        <w:br/>
      </w:r>
      <w:r w:rsidRPr="00F96C43">
        <w:rPr>
          <w:color w:val="000000" w:themeColor="text1"/>
        </w:rPr>
        <w:t>с законодательством Российской Федерации о контрактной системе</w:t>
      </w:r>
      <w:r w:rsidR="00F96C43" w:rsidRPr="00F96C43">
        <w:rPr>
          <w:color w:val="000000" w:themeColor="text1"/>
        </w:rPr>
        <w:br/>
      </w:r>
      <w:r w:rsidRPr="00F96C43">
        <w:rPr>
          <w:color w:val="000000" w:themeColor="text1"/>
        </w:rPr>
        <w:t>в сфере закупок товаров, работ, услуг для обеспечения государственных</w:t>
      </w:r>
      <w:r w:rsidR="00F96C43" w:rsidRPr="00F96C43">
        <w:rPr>
          <w:color w:val="000000" w:themeColor="text1"/>
        </w:rPr>
        <w:br/>
      </w:r>
      <w:r w:rsidRPr="00F96C43">
        <w:rPr>
          <w:color w:val="000000" w:themeColor="text1"/>
        </w:rPr>
        <w:t xml:space="preserve">и муниципальных нужд, а также в соответствии с законодательством Российской Федерации, автономного округа и муниципальными </w:t>
      </w:r>
      <w:r w:rsidRPr="00280868">
        <w:rPr>
          <w:color w:val="000000" w:themeColor="text1"/>
        </w:rPr>
        <w:t>правовыми актами города Ханты-Мансийска.</w:t>
      </w:r>
    </w:p>
    <w:p w:rsidR="00F277E7" w:rsidRPr="00280868" w:rsidRDefault="00F277E7" w:rsidP="00F96C43">
      <w:pPr>
        <w:pStyle w:val="ConsPlusNormal"/>
        <w:ind w:firstLine="540"/>
        <w:jc w:val="both"/>
        <w:rPr>
          <w:color w:val="000000" w:themeColor="text1"/>
        </w:rPr>
      </w:pPr>
      <w:r w:rsidRPr="00280868">
        <w:rPr>
          <w:color w:val="000000" w:themeColor="text1"/>
        </w:rPr>
        <w:t>Управление за ходом реализации программы осуществляет координатор - управление кадровой работы и муниципальной службы Администрации города Ханты-Мансийска. Координатор программы осуществляет контроль и несет ответственность за координацию деятельности исполнителей программы, обеспечивает эффективное использование средств, выделяемых на ее реализацию, обеспечивает разработку проектов муниципальных правовых актов, необходимых</w:t>
      </w:r>
      <w:r w:rsidR="00280868" w:rsidRPr="00280868">
        <w:rPr>
          <w:color w:val="000000" w:themeColor="text1"/>
        </w:rPr>
        <w:br/>
      </w:r>
      <w:r w:rsidRPr="00280868">
        <w:rPr>
          <w:color w:val="000000" w:themeColor="text1"/>
        </w:rPr>
        <w:t>для реализации программы.</w:t>
      </w:r>
    </w:p>
    <w:p w:rsidR="00F277E7" w:rsidRPr="00280868" w:rsidRDefault="00F277E7" w:rsidP="00F96C43">
      <w:pPr>
        <w:pStyle w:val="ConsPlusNormal"/>
        <w:ind w:firstLine="540"/>
        <w:jc w:val="both"/>
        <w:rPr>
          <w:color w:val="000000" w:themeColor="text1"/>
        </w:rPr>
      </w:pPr>
      <w:r w:rsidRPr="00280868">
        <w:rPr>
          <w:color w:val="000000" w:themeColor="text1"/>
        </w:rPr>
        <w:t>Координатор программы организует размещение в средствах массовой информации и сети Интернет информации о ходе реализации программы.</w:t>
      </w:r>
    </w:p>
    <w:p w:rsidR="00F277E7" w:rsidRPr="00280868" w:rsidRDefault="00F277E7" w:rsidP="00F96C43">
      <w:pPr>
        <w:pStyle w:val="ConsPlusNormal"/>
        <w:ind w:firstLine="540"/>
        <w:jc w:val="both"/>
        <w:rPr>
          <w:color w:val="000000" w:themeColor="text1"/>
        </w:rPr>
      </w:pPr>
      <w:r w:rsidRPr="00280868">
        <w:rPr>
          <w:color w:val="000000" w:themeColor="text1"/>
        </w:rPr>
        <w:t xml:space="preserve">Реализация мероприятий программы осуществляется при исполнении функций по направлениям деятельности непосредственно органами Администрации города Ханты-Мансийска. Муниципальным казенным </w:t>
      </w:r>
      <w:r w:rsidRPr="00280868">
        <w:rPr>
          <w:color w:val="000000" w:themeColor="text1"/>
        </w:rPr>
        <w:lastRenderedPageBreak/>
        <w:t xml:space="preserve">учреждением </w:t>
      </w:r>
      <w:r w:rsidR="00280868" w:rsidRPr="00280868">
        <w:rPr>
          <w:color w:val="000000" w:themeColor="text1"/>
        </w:rPr>
        <w:t>«</w:t>
      </w:r>
      <w:r w:rsidRPr="00280868">
        <w:rPr>
          <w:color w:val="000000" w:themeColor="text1"/>
        </w:rPr>
        <w:t>Управление логистики</w:t>
      </w:r>
      <w:r w:rsidR="00280868" w:rsidRPr="00280868">
        <w:rPr>
          <w:color w:val="000000" w:themeColor="text1"/>
        </w:rPr>
        <w:t>»</w:t>
      </w:r>
      <w:r w:rsidRPr="00280868">
        <w:rPr>
          <w:color w:val="000000" w:themeColor="text1"/>
        </w:rPr>
        <w:t xml:space="preserve"> обеспечиваются функции заказчика, предусмотренные решением о ведомственной централизации закупок.</w:t>
      </w:r>
    </w:p>
    <w:p w:rsidR="00F277E7" w:rsidRPr="00280868" w:rsidRDefault="00F277E7" w:rsidP="00F96C43">
      <w:pPr>
        <w:pStyle w:val="ConsPlusNormal"/>
        <w:ind w:firstLine="540"/>
        <w:jc w:val="both"/>
        <w:rPr>
          <w:color w:val="000000" w:themeColor="text1"/>
        </w:rPr>
      </w:pPr>
      <w:r w:rsidRPr="00280868">
        <w:rPr>
          <w:color w:val="000000" w:themeColor="text1"/>
        </w:rPr>
        <w:t>Реализация программы в целом осуществляется при помощи собственных ресурсов и посредством осуществления закупок</w:t>
      </w:r>
      <w:r w:rsidR="00280868" w:rsidRPr="00280868">
        <w:rPr>
          <w:color w:val="000000" w:themeColor="text1"/>
        </w:rPr>
        <w:br/>
      </w:r>
      <w:r w:rsidRPr="00280868">
        <w:rPr>
          <w:color w:val="000000" w:themeColor="text1"/>
        </w:rPr>
        <w:t>на выполнение работ, оказание услуг на основе муниципальных контрактов на оказание услуг, выполнение работ для муниципальных нужд, заключаемых с исполнителями в установленном законодательством Российской Федерации порядке.</w:t>
      </w:r>
    </w:p>
    <w:p w:rsidR="00F277E7" w:rsidRPr="00280868" w:rsidRDefault="00F277E7" w:rsidP="00F96C43">
      <w:pPr>
        <w:pStyle w:val="ConsPlusNormal"/>
        <w:ind w:firstLine="540"/>
        <w:jc w:val="both"/>
        <w:rPr>
          <w:color w:val="000000" w:themeColor="text1"/>
        </w:rPr>
      </w:pPr>
      <w:r w:rsidRPr="00280868">
        <w:rPr>
          <w:color w:val="000000" w:themeColor="text1"/>
        </w:rPr>
        <w:t>Оценка хода исполнения мероприятий программы основана</w:t>
      </w:r>
      <w:r w:rsidR="00280868" w:rsidRPr="00280868">
        <w:rPr>
          <w:color w:val="000000" w:themeColor="text1"/>
        </w:rPr>
        <w:br/>
      </w:r>
      <w:r w:rsidRPr="00280868">
        <w:rPr>
          <w:color w:val="000000" w:themeColor="text1"/>
        </w:rPr>
        <w:t>на мониторинге ожидаемых результатов программы как сопоставления фактически достигнутых, так и целевых значений показателей.</w:t>
      </w:r>
      <w:r w:rsidR="00280868" w:rsidRPr="00280868">
        <w:rPr>
          <w:color w:val="000000" w:themeColor="text1"/>
        </w:rPr>
        <w:br/>
      </w:r>
      <w:r w:rsidRPr="00280868">
        <w:rPr>
          <w:color w:val="000000" w:themeColor="text1"/>
        </w:rPr>
        <w:t>В соответствии с данными мониторинга по фактически достигнутым результатам реализации в программу могут быть внесены изменения.</w:t>
      </w:r>
    </w:p>
    <w:p w:rsidR="00F277E7" w:rsidRPr="00280868" w:rsidRDefault="00F277E7" w:rsidP="00F96C43">
      <w:pPr>
        <w:pStyle w:val="ConsPlusNormal"/>
        <w:ind w:firstLine="540"/>
        <w:jc w:val="both"/>
        <w:rPr>
          <w:color w:val="000000" w:themeColor="text1"/>
        </w:rPr>
      </w:pPr>
      <w:r w:rsidRPr="00280868">
        <w:rPr>
          <w:color w:val="000000" w:themeColor="text1"/>
        </w:rPr>
        <w:t xml:space="preserve">Исполнители </w:t>
      </w:r>
      <w:hyperlink w:anchor="P294" w:history="1">
        <w:r w:rsidRPr="00280868">
          <w:rPr>
            <w:color w:val="000000" w:themeColor="text1"/>
          </w:rPr>
          <w:t>мероприятий</w:t>
        </w:r>
      </w:hyperlink>
      <w:r w:rsidRPr="00280868">
        <w:rPr>
          <w:color w:val="000000" w:themeColor="text1"/>
        </w:rPr>
        <w:t xml:space="preserve"> программы, непосредственно органы Администрации города Ханты-Мансийска, в соответствии с приложением 2 к программе, обеспечивают достоверные статистические данные</w:t>
      </w:r>
      <w:r w:rsidR="00280868" w:rsidRPr="00280868">
        <w:rPr>
          <w:color w:val="000000" w:themeColor="text1"/>
        </w:rPr>
        <w:br/>
      </w:r>
      <w:r w:rsidRPr="00280868">
        <w:rPr>
          <w:color w:val="000000" w:themeColor="text1"/>
        </w:rPr>
        <w:t>по каждому мероприятию программы и аналитику достигнутых целей, вносят предложения координатору программы по изменению структуры механизма реализации программы и иным вопросам для достижения целей повышения эффективности исполнения мероприятий программы, нацеленных на результат.</w:t>
      </w:r>
    </w:p>
    <w:p w:rsidR="00F277E7" w:rsidRPr="00280868" w:rsidRDefault="00F277E7" w:rsidP="00F96C43">
      <w:pPr>
        <w:pStyle w:val="ConsPlusNormal"/>
        <w:ind w:firstLine="540"/>
        <w:jc w:val="both"/>
        <w:rPr>
          <w:color w:val="000000" w:themeColor="text1"/>
        </w:rPr>
      </w:pPr>
      <w:r w:rsidRPr="00280868">
        <w:rPr>
          <w:color w:val="000000" w:themeColor="text1"/>
        </w:rPr>
        <w:t xml:space="preserve">Реализация мероприятия программы по повышению профессиональной </w:t>
      </w:r>
      <w:r w:rsidR="00280868" w:rsidRPr="00280868">
        <w:rPr>
          <w:color w:val="000000" w:themeColor="text1"/>
        </w:rPr>
        <w:t>квалификации</w:t>
      </w:r>
      <w:r w:rsidRPr="00280868">
        <w:rPr>
          <w:color w:val="000000" w:themeColor="text1"/>
        </w:rPr>
        <w:t xml:space="preserve"> муниципальных служащих органов местного самоуправления (</w:t>
      </w:r>
      <w:hyperlink w:anchor="P325" w:history="1">
        <w:r w:rsidRPr="00280868">
          <w:rPr>
            <w:color w:val="000000" w:themeColor="text1"/>
          </w:rPr>
          <w:t>пункт 1</w:t>
        </w:r>
      </w:hyperlink>
      <w:r w:rsidRPr="00280868">
        <w:rPr>
          <w:color w:val="000000" w:themeColor="text1"/>
        </w:rPr>
        <w:t xml:space="preserve"> перечня основных мероприятий приложения 2 к программе) осуществляется исходя из потребности обучения муниципальных служащих органов местного самоуправления.</w:t>
      </w:r>
    </w:p>
    <w:p w:rsidR="000B2917" w:rsidRDefault="000B2917" w:rsidP="00F277E7">
      <w:pPr>
        <w:pStyle w:val="ConsPlusNormal"/>
        <w:jc w:val="both"/>
        <w:sectPr w:rsidR="000B2917" w:rsidSect="0019061E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277E7" w:rsidRPr="00280868" w:rsidRDefault="00F277E7" w:rsidP="00F277E7">
      <w:pPr>
        <w:pStyle w:val="ConsPlusNormal"/>
        <w:jc w:val="right"/>
        <w:outlineLvl w:val="1"/>
      </w:pPr>
      <w:r w:rsidRPr="00280868">
        <w:lastRenderedPageBreak/>
        <w:t>Приложение 1</w:t>
      </w:r>
    </w:p>
    <w:p w:rsidR="00F277E7" w:rsidRPr="00280868" w:rsidRDefault="00F277E7" w:rsidP="00F277E7">
      <w:pPr>
        <w:pStyle w:val="ConsPlusNormal"/>
        <w:jc w:val="right"/>
      </w:pPr>
      <w:r w:rsidRPr="00280868">
        <w:t>к муниципальной программе</w:t>
      </w:r>
    </w:p>
    <w:p w:rsidR="00F277E7" w:rsidRPr="00280868" w:rsidRDefault="0084095A" w:rsidP="00F277E7">
      <w:pPr>
        <w:pStyle w:val="ConsPlusNormal"/>
        <w:jc w:val="right"/>
      </w:pPr>
      <w:r>
        <w:t>«</w:t>
      </w:r>
      <w:r w:rsidR="00F277E7" w:rsidRPr="00280868">
        <w:t>Развитие муниципальной</w:t>
      </w:r>
    </w:p>
    <w:p w:rsidR="00F277E7" w:rsidRPr="00280868" w:rsidRDefault="00F277E7" w:rsidP="00F277E7">
      <w:pPr>
        <w:pStyle w:val="ConsPlusNormal"/>
        <w:jc w:val="right"/>
      </w:pPr>
      <w:r w:rsidRPr="00280868">
        <w:t>службы в городе Ханты-Мансийске</w:t>
      </w:r>
    </w:p>
    <w:p w:rsidR="00F277E7" w:rsidRPr="00280868" w:rsidRDefault="00F277E7" w:rsidP="00F277E7">
      <w:pPr>
        <w:pStyle w:val="ConsPlusNormal"/>
        <w:jc w:val="right"/>
      </w:pPr>
      <w:r w:rsidRPr="00280868">
        <w:t>на 201</w:t>
      </w:r>
      <w:r w:rsidR="00913656">
        <w:t>9</w:t>
      </w:r>
      <w:r w:rsidRPr="00280868">
        <w:t xml:space="preserve"> </w:t>
      </w:r>
      <w:r w:rsidR="0084095A">
        <w:t>–</w:t>
      </w:r>
      <w:r w:rsidRPr="00280868">
        <w:t xml:space="preserve"> 202</w:t>
      </w:r>
      <w:r w:rsidR="00913656">
        <w:t>5</w:t>
      </w:r>
      <w:r w:rsidRPr="00280868">
        <w:t xml:space="preserve"> годы</w:t>
      </w:r>
      <w:r w:rsidR="00913656">
        <w:t xml:space="preserve"> и до 2030 года</w:t>
      </w:r>
      <w:r w:rsidR="0084095A">
        <w:t>»</w:t>
      </w:r>
    </w:p>
    <w:p w:rsidR="00F277E7" w:rsidRPr="00E85F79" w:rsidRDefault="00F277E7" w:rsidP="00E85F79">
      <w:pPr>
        <w:pStyle w:val="ConsPlusNormal"/>
        <w:jc w:val="both"/>
      </w:pPr>
    </w:p>
    <w:p w:rsidR="00F277E7" w:rsidRPr="00E85F79" w:rsidRDefault="00F277E7" w:rsidP="00E85F79">
      <w:pPr>
        <w:pStyle w:val="ConsPlusTitle"/>
        <w:jc w:val="center"/>
        <w:rPr>
          <w:b w:val="0"/>
          <w:sz w:val="28"/>
          <w:szCs w:val="28"/>
        </w:rPr>
      </w:pPr>
      <w:bookmarkStart w:id="1" w:name="P202"/>
      <w:bookmarkEnd w:id="1"/>
      <w:r w:rsidRPr="00E85F79">
        <w:rPr>
          <w:b w:val="0"/>
          <w:sz w:val="28"/>
          <w:szCs w:val="28"/>
        </w:rPr>
        <w:t>С</w:t>
      </w:r>
      <w:r w:rsidR="00E85F79" w:rsidRPr="00E85F79">
        <w:rPr>
          <w:b w:val="0"/>
          <w:sz w:val="28"/>
          <w:szCs w:val="28"/>
        </w:rPr>
        <w:t>истема</w:t>
      </w:r>
    </w:p>
    <w:p w:rsidR="00F277E7" w:rsidRPr="00E85F79" w:rsidRDefault="00E85F79" w:rsidP="00E85F7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показателей</w:t>
      </w:r>
      <w:r w:rsidR="00F277E7" w:rsidRPr="00E85F7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характеризующих</w:t>
      </w:r>
      <w:r w:rsidR="00F277E7" w:rsidRPr="00E85F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результаты</w:t>
      </w:r>
      <w:r w:rsidR="00F277E7" w:rsidRPr="00E85F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реализации</w:t>
      </w:r>
    </w:p>
    <w:p w:rsidR="00F277E7" w:rsidRPr="000B2917" w:rsidRDefault="00E85F79" w:rsidP="00E85F79">
      <w:pPr>
        <w:pStyle w:val="ConsPlusTitle"/>
        <w:jc w:val="center"/>
        <w:rPr>
          <w:b w:val="0"/>
          <w:sz w:val="28"/>
          <w:szCs w:val="28"/>
        </w:rPr>
      </w:pPr>
      <w:r w:rsidRPr="000B2917">
        <w:rPr>
          <w:b w:val="0"/>
          <w:sz w:val="28"/>
          <w:szCs w:val="28"/>
        </w:rPr>
        <w:t>муниципальной программы</w:t>
      </w:r>
    </w:p>
    <w:p w:rsidR="00F277E7" w:rsidRPr="000B2917" w:rsidRDefault="00F277E7" w:rsidP="00E85F79">
      <w:pPr>
        <w:spacing w:before="0" w:after="0"/>
        <w:rPr>
          <w:sz w:val="28"/>
          <w:szCs w:val="28"/>
        </w:rPr>
      </w:pPr>
    </w:p>
    <w:p w:rsidR="00F277E7" w:rsidRPr="000B2917" w:rsidRDefault="00F277E7" w:rsidP="00E85F79">
      <w:pPr>
        <w:pStyle w:val="ConsPlusNormal"/>
        <w:ind w:firstLine="540"/>
        <w:jc w:val="both"/>
      </w:pPr>
      <w:r w:rsidRPr="000B2917">
        <w:t xml:space="preserve">Наименование программы и срок ее реализации: муниципальная программа </w:t>
      </w:r>
      <w:r w:rsidR="00E85F79" w:rsidRPr="000B2917">
        <w:t>«</w:t>
      </w:r>
      <w:r w:rsidRPr="000B2917">
        <w:t>Развитие муниципальной службы</w:t>
      </w:r>
      <w:r w:rsidR="000B2917">
        <w:br/>
      </w:r>
      <w:r w:rsidRPr="000B2917">
        <w:t xml:space="preserve">в городе Ханты-Мансийске </w:t>
      </w:r>
      <w:r w:rsidR="000B2917" w:rsidRPr="000B2917">
        <w:t>2019</w:t>
      </w:r>
      <w:r w:rsidR="00913656">
        <w:t xml:space="preserve"> – </w:t>
      </w:r>
      <w:r w:rsidR="000B2917" w:rsidRPr="000B2917">
        <w:t>2025 годы и на период до 2030 года»</w:t>
      </w:r>
      <w:r w:rsidRPr="000B2917">
        <w:t>.</w:t>
      </w:r>
    </w:p>
    <w:p w:rsidR="00F277E7" w:rsidRPr="000B2917" w:rsidRDefault="00F277E7" w:rsidP="00E85F79">
      <w:pPr>
        <w:pStyle w:val="ConsPlusNormal"/>
        <w:ind w:firstLine="540"/>
        <w:jc w:val="both"/>
      </w:pPr>
      <w:r w:rsidRPr="000B2917">
        <w:t>Координатор программы: управление кадровой работы</w:t>
      </w:r>
      <w:r w:rsidR="000B2917">
        <w:t xml:space="preserve"> </w:t>
      </w:r>
      <w:r w:rsidRPr="000B2917">
        <w:t>и муниципальной службы Администрации</w:t>
      </w:r>
      <w:r w:rsidR="000B2917">
        <w:br/>
      </w:r>
      <w:r w:rsidRPr="000B2917">
        <w:t>города Ханты-Мансийска.</w:t>
      </w:r>
    </w:p>
    <w:p w:rsidR="00F277E7" w:rsidRPr="000B2917" w:rsidRDefault="00F277E7" w:rsidP="00E85F79">
      <w:pPr>
        <w:pStyle w:val="ConsPlusNormal"/>
        <w:jc w:val="both"/>
      </w:pPr>
    </w:p>
    <w:tbl>
      <w:tblPr>
        <w:tblW w:w="1019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737"/>
        <w:gridCol w:w="794"/>
        <w:gridCol w:w="737"/>
        <w:gridCol w:w="737"/>
        <w:gridCol w:w="737"/>
        <w:gridCol w:w="737"/>
        <w:gridCol w:w="737"/>
        <w:gridCol w:w="640"/>
        <w:gridCol w:w="567"/>
        <w:gridCol w:w="993"/>
      </w:tblGrid>
      <w:tr w:rsidR="000B2917" w:rsidRPr="0026127D" w:rsidTr="00E75591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№ п/п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4892" w:type="dxa"/>
            <w:gridSpan w:val="7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93" w:type="dxa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0B2917" w:rsidRPr="0026127D" w:rsidTr="00E75591">
        <w:tc>
          <w:tcPr>
            <w:tcW w:w="567" w:type="dxa"/>
            <w:vMerge/>
            <w:shd w:val="clear" w:color="auto" w:fill="auto"/>
          </w:tcPr>
          <w:p w:rsidR="000B2917" w:rsidRPr="0026127D" w:rsidRDefault="000B2917" w:rsidP="00F277E7">
            <w:pPr>
              <w:rPr>
                <w:sz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B2917" w:rsidRPr="0026127D" w:rsidRDefault="000B2917" w:rsidP="00F277E7">
            <w:pPr>
              <w:rPr>
                <w:sz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B2917" w:rsidRPr="0026127D" w:rsidRDefault="000B2917" w:rsidP="00F277E7">
            <w:pPr>
              <w:rPr>
                <w:sz w:val="20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0B2917" w:rsidRPr="0026127D" w:rsidRDefault="000B2917" w:rsidP="00F277E7">
            <w:pPr>
              <w:rPr>
                <w:sz w:val="20"/>
              </w:rPr>
            </w:pPr>
          </w:p>
        </w:tc>
        <w:tc>
          <w:tcPr>
            <w:tcW w:w="737" w:type="dxa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2019 год</w:t>
            </w:r>
          </w:p>
        </w:tc>
        <w:tc>
          <w:tcPr>
            <w:tcW w:w="737" w:type="dxa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2020 год</w:t>
            </w:r>
          </w:p>
        </w:tc>
        <w:tc>
          <w:tcPr>
            <w:tcW w:w="737" w:type="dxa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2021 год</w:t>
            </w:r>
          </w:p>
        </w:tc>
        <w:tc>
          <w:tcPr>
            <w:tcW w:w="737" w:type="dxa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2022 год</w:t>
            </w:r>
          </w:p>
        </w:tc>
        <w:tc>
          <w:tcPr>
            <w:tcW w:w="737" w:type="dxa"/>
            <w:shd w:val="clear" w:color="auto" w:fill="auto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2023 год</w:t>
            </w:r>
          </w:p>
        </w:tc>
        <w:tc>
          <w:tcPr>
            <w:tcW w:w="640" w:type="dxa"/>
            <w:shd w:val="clear" w:color="auto" w:fill="auto"/>
          </w:tcPr>
          <w:p w:rsidR="0026127D" w:rsidRPr="0026127D" w:rsidRDefault="0026127D" w:rsidP="0026127D">
            <w:pPr>
              <w:spacing w:before="0" w:after="0"/>
              <w:jc w:val="center"/>
              <w:rPr>
                <w:sz w:val="20"/>
              </w:rPr>
            </w:pPr>
            <w:r w:rsidRPr="0026127D">
              <w:rPr>
                <w:sz w:val="20"/>
              </w:rPr>
              <w:t>2023</w:t>
            </w:r>
          </w:p>
          <w:p w:rsidR="000B2917" w:rsidRPr="0026127D" w:rsidRDefault="0026127D" w:rsidP="0026127D">
            <w:pPr>
              <w:spacing w:before="0" w:after="0"/>
              <w:jc w:val="center"/>
              <w:rPr>
                <w:sz w:val="20"/>
              </w:rPr>
            </w:pPr>
            <w:r w:rsidRPr="0026127D">
              <w:rPr>
                <w:sz w:val="20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0B2917" w:rsidRPr="0026127D" w:rsidRDefault="000B2917" w:rsidP="0026127D">
            <w:pPr>
              <w:spacing w:before="0" w:after="0"/>
              <w:jc w:val="center"/>
              <w:rPr>
                <w:sz w:val="20"/>
              </w:rPr>
            </w:pPr>
            <w:r w:rsidRPr="0026127D">
              <w:rPr>
                <w:sz w:val="20"/>
              </w:rPr>
              <w:t>2025</w:t>
            </w:r>
          </w:p>
          <w:p w:rsidR="000B2917" w:rsidRPr="0026127D" w:rsidRDefault="000B2917" w:rsidP="0026127D">
            <w:pPr>
              <w:spacing w:before="0" w:after="0"/>
              <w:jc w:val="center"/>
              <w:rPr>
                <w:sz w:val="20"/>
              </w:rPr>
            </w:pPr>
            <w:r w:rsidRPr="0026127D">
              <w:rPr>
                <w:sz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75591" w:rsidRPr="0026127D" w:rsidRDefault="00E75591" w:rsidP="00E75591">
            <w:pPr>
              <w:spacing w:before="0" w:after="0"/>
              <w:jc w:val="center"/>
              <w:rPr>
                <w:sz w:val="20"/>
              </w:rPr>
            </w:pPr>
            <w:r w:rsidRPr="0026127D">
              <w:rPr>
                <w:sz w:val="20"/>
              </w:rPr>
              <w:t>20</w:t>
            </w:r>
            <w:r>
              <w:rPr>
                <w:sz w:val="20"/>
              </w:rPr>
              <w:t>30</w:t>
            </w:r>
          </w:p>
          <w:p w:rsidR="000B2917" w:rsidRPr="0026127D" w:rsidRDefault="00E75591" w:rsidP="00E75591">
            <w:pPr>
              <w:spacing w:before="0" w:after="0"/>
              <w:jc w:val="center"/>
              <w:rPr>
                <w:sz w:val="20"/>
              </w:rPr>
            </w:pPr>
            <w:r w:rsidRPr="0026127D">
              <w:rPr>
                <w:sz w:val="20"/>
              </w:rPr>
              <w:t>год</w:t>
            </w:r>
          </w:p>
        </w:tc>
      </w:tr>
      <w:tr w:rsidR="000B2917" w:rsidRPr="0026127D" w:rsidTr="00E75591">
        <w:tc>
          <w:tcPr>
            <w:tcW w:w="567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B2917" w:rsidRPr="0026127D" w:rsidRDefault="000B2917" w:rsidP="000B29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10</w:t>
            </w:r>
          </w:p>
        </w:tc>
      </w:tr>
      <w:tr w:rsidR="000B2917" w:rsidRPr="0026127D" w:rsidTr="00E75591">
        <w:tc>
          <w:tcPr>
            <w:tcW w:w="567" w:type="dxa"/>
          </w:tcPr>
          <w:p w:rsidR="000B2917" w:rsidRPr="0026127D" w:rsidRDefault="000B2917" w:rsidP="00F277E7">
            <w:pPr>
              <w:pStyle w:val="ConsPlusNormal"/>
              <w:jc w:val="both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1.</w:t>
            </w:r>
          </w:p>
        </w:tc>
        <w:tc>
          <w:tcPr>
            <w:tcW w:w="2211" w:type="dxa"/>
          </w:tcPr>
          <w:p w:rsidR="000B2917" w:rsidRPr="0026127D" w:rsidRDefault="000B2917" w:rsidP="0026127D">
            <w:pPr>
              <w:pStyle w:val="ConsPlusNormal"/>
              <w:jc w:val="both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Общее количество размещенных материалов, информаций</w:t>
            </w:r>
            <w:r w:rsidR="0026127D" w:rsidRPr="0026127D">
              <w:rPr>
                <w:sz w:val="20"/>
                <w:szCs w:val="20"/>
              </w:rPr>
              <w:br/>
            </w:r>
            <w:r w:rsidRPr="0026127D">
              <w:rPr>
                <w:sz w:val="20"/>
                <w:szCs w:val="20"/>
              </w:rPr>
              <w:t>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</w:t>
            </w:r>
          </w:p>
        </w:tc>
        <w:tc>
          <w:tcPr>
            <w:tcW w:w="737" w:type="dxa"/>
          </w:tcPr>
          <w:p w:rsidR="000B2917" w:rsidRPr="0026127D" w:rsidRDefault="000B2917" w:rsidP="0026127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26127D">
              <w:rPr>
                <w:sz w:val="20"/>
                <w:szCs w:val="20"/>
              </w:rPr>
              <w:t>единицы</w:t>
            </w:r>
          </w:p>
        </w:tc>
        <w:tc>
          <w:tcPr>
            <w:tcW w:w="794" w:type="dxa"/>
          </w:tcPr>
          <w:p w:rsidR="000B2917" w:rsidRPr="0026127D" w:rsidRDefault="00AC2E6A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" w:type="dxa"/>
          </w:tcPr>
          <w:p w:rsidR="000B2917" w:rsidRPr="0026127D" w:rsidRDefault="0026127D" w:rsidP="000A263E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3</w:t>
            </w:r>
            <w:r w:rsidR="000A263E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B2917" w:rsidRPr="0026127D" w:rsidRDefault="000A263E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7" w:type="dxa"/>
          </w:tcPr>
          <w:p w:rsidR="000B2917" w:rsidRPr="0026127D" w:rsidRDefault="0026127D" w:rsidP="000A263E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4</w:t>
            </w:r>
            <w:r w:rsidR="000A263E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B2917" w:rsidRPr="0026127D" w:rsidRDefault="0026127D" w:rsidP="000A263E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4</w:t>
            </w:r>
            <w:r w:rsidR="000A263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0B2917" w:rsidRPr="0026127D" w:rsidRDefault="00754F3E" w:rsidP="000A2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263E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0B2917" w:rsidRPr="0026127D" w:rsidRDefault="00754F3E" w:rsidP="000A2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263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B2917" w:rsidRPr="0026127D" w:rsidRDefault="000A263E" w:rsidP="00754F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0B2917" w:rsidRPr="0026127D" w:rsidRDefault="000A263E" w:rsidP="00754F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0B2917" w:rsidRPr="0026127D" w:rsidTr="00E75591">
        <w:tc>
          <w:tcPr>
            <w:tcW w:w="567" w:type="dxa"/>
          </w:tcPr>
          <w:p w:rsidR="000B2917" w:rsidRPr="0026127D" w:rsidRDefault="000B2917" w:rsidP="00F277E7">
            <w:pPr>
              <w:pStyle w:val="ConsPlusNormal"/>
              <w:jc w:val="both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211" w:type="dxa"/>
          </w:tcPr>
          <w:p w:rsidR="000B2917" w:rsidRPr="0026127D" w:rsidRDefault="000B2917" w:rsidP="00E75591">
            <w:pPr>
              <w:pStyle w:val="ConsPlusNormal"/>
              <w:jc w:val="both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Количество проведенных совещаний, конференций, семинаров, "круглых столов", конкурсных мероприятий</w:t>
            </w:r>
            <w:r w:rsidR="00E75591">
              <w:rPr>
                <w:sz w:val="20"/>
                <w:szCs w:val="20"/>
              </w:rPr>
              <w:br/>
            </w:r>
            <w:r w:rsidRPr="0026127D">
              <w:rPr>
                <w:sz w:val="20"/>
                <w:szCs w:val="20"/>
              </w:rPr>
              <w:t>по актуальным вопросам</w:t>
            </w:r>
            <w:r w:rsidR="00E75591">
              <w:rPr>
                <w:sz w:val="20"/>
                <w:szCs w:val="20"/>
              </w:rPr>
              <w:br/>
            </w:r>
            <w:r w:rsidRPr="0026127D">
              <w:rPr>
                <w:sz w:val="20"/>
                <w:szCs w:val="20"/>
              </w:rPr>
              <w:t>для муниципальных служащих и обучающих семинаров муниципального управления</w:t>
            </w:r>
          </w:p>
        </w:tc>
        <w:tc>
          <w:tcPr>
            <w:tcW w:w="737" w:type="dxa"/>
          </w:tcPr>
          <w:p w:rsidR="000B2917" w:rsidRPr="0026127D" w:rsidRDefault="000B2917" w:rsidP="0026127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26127D">
              <w:rPr>
                <w:sz w:val="20"/>
                <w:szCs w:val="20"/>
              </w:rPr>
              <w:t>единицы</w:t>
            </w:r>
          </w:p>
        </w:tc>
        <w:tc>
          <w:tcPr>
            <w:tcW w:w="794" w:type="dxa"/>
          </w:tcPr>
          <w:p w:rsidR="000B2917" w:rsidRPr="0026127D" w:rsidRDefault="00AC2E6A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0B2917" w:rsidRPr="0026127D" w:rsidRDefault="0026127D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0B2917" w:rsidRPr="0026127D" w:rsidRDefault="0026127D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0B2917" w:rsidRPr="0026127D" w:rsidRDefault="000B2917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1</w:t>
            </w:r>
            <w:r w:rsidR="0026127D" w:rsidRPr="0026127D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B2917" w:rsidRPr="0026127D" w:rsidRDefault="000B2917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1</w:t>
            </w:r>
            <w:r w:rsidR="0026127D" w:rsidRPr="0026127D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0B2917" w:rsidRPr="0026127D" w:rsidRDefault="0026127D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</w:tcPr>
          <w:p w:rsidR="000B2917" w:rsidRPr="0026127D" w:rsidRDefault="0026127D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B2917" w:rsidRPr="0026127D" w:rsidRDefault="0026127D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0B2917" w:rsidRPr="0026127D" w:rsidRDefault="0026127D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26127D">
              <w:rPr>
                <w:sz w:val="20"/>
                <w:szCs w:val="20"/>
              </w:rPr>
              <w:t>22</w:t>
            </w:r>
          </w:p>
        </w:tc>
      </w:tr>
      <w:tr w:rsidR="000B2917" w:rsidRPr="0026127D" w:rsidTr="00E75591">
        <w:tc>
          <w:tcPr>
            <w:tcW w:w="567" w:type="dxa"/>
          </w:tcPr>
          <w:p w:rsidR="000B2917" w:rsidRPr="00E75591" w:rsidRDefault="000B2917" w:rsidP="00F277E7">
            <w:pPr>
              <w:pStyle w:val="ConsPlusNormal"/>
              <w:jc w:val="both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3.</w:t>
            </w:r>
          </w:p>
        </w:tc>
        <w:tc>
          <w:tcPr>
            <w:tcW w:w="2211" w:type="dxa"/>
          </w:tcPr>
          <w:p w:rsidR="000B2917" w:rsidRPr="00E75591" w:rsidRDefault="000B2917" w:rsidP="00E75591">
            <w:pPr>
              <w:pStyle w:val="ConsPlusNormal"/>
              <w:jc w:val="both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Количество муниципальных служащих,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в должностные обязанности которых входят функции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по приему и выдаче документов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при предоставлении муниципальных услуг (обратный показатель)</w:t>
            </w:r>
          </w:p>
        </w:tc>
        <w:tc>
          <w:tcPr>
            <w:tcW w:w="737" w:type="dxa"/>
          </w:tcPr>
          <w:p w:rsidR="000B2917" w:rsidRPr="0026127D" w:rsidRDefault="000B2917" w:rsidP="0026127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E75591">
              <w:rPr>
                <w:sz w:val="20"/>
                <w:szCs w:val="20"/>
              </w:rPr>
              <w:t>единицы</w:t>
            </w:r>
          </w:p>
        </w:tc>
        <w:tc>
          <w:tcPr>
            <w:tcW w:w="794" w:type="dxa"/>
          </w:tcPr>
          <w:p w:rsidR="000B2917" w:rsidRPr="00E75591" w:rsidRDefault="00AC2E6A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7" w:type="dxa"/>
          </w:tcPr>
          <w:p w:rsidR="000B2917" w:rsidRPr="00E75591" w:rsidRDefault="00E75591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4</w:t>
            </w:r>
            <w:r w:rsidR="000B2917" w:rsidRPr="00E75591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B2917" w:rsidRPr="00E75591" w:rsidRDefault="00E75591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39</w:t>
            </w:r>
          </w:p>
        </w:tc>
        <w:tc>
          <w:tcPr>
            <w:tcW w:w="737" w:type="dxa"/>
          </w:tcPr>
          <w:p w:rsidR="000B2917" w:rsidRPr="00E75591" w:rsidRDefault="00D123A7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B2917" w:rsidRPr="00E75591" w:rsidRDefault="00D123A7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0B2917" w:rsidRPr="00E75591" w:rsidRDefault="00D123A7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:rsidR="000B2917" w:rsidRPr="00E75591" w:rsidRDefault="00D123A7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B2917" w:rsidRPr="00E75591" w:rsidRDefault="00D123A7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2917" w:rsidRPr="00E75591" w:rsidRDefault="00D123A7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B2917" w:rsidRPr="0026127D" w:rsidTr="00E75591">
        <w:tc>
          <w:tcPr>
            <w:tcW w:w="567" w:type="dxa"/>
          </w:tcPr>
          <w:p w:rsidR="000B2917" w:rsidRPr="00E75591" w:rsidRDefault="000B2917" w:rsidP="00F277E7">
            <w:pPr>
              <w:pStyle w:val="ConsPlusNormal"/>
              <w:jc w:val="both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4.</w:t>
            </w:r>
          </w:p>
        </w:tc>
        <w:tc>
          <w:tcPr>
            <w:tcW w:w="2211" w:type="dxa"/>
          </w:tcPr>
          <w:p w:rsidR="000B2917" w:rsidRPr="00E75591" w:rsidRDefault="000B2917" w:rsidP="00E75591">
            <w:pPr>
              <w:pStyle w:val="ConsPlusNormal"/>
              <w:jc w:val="both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Доля граждан, включенных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по результатам конкурсных процедур (аттестации)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в кадровый резерв, резерв управленческих кадров, назначенных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на вакантные должности в органах местного самоуправления,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от штатной численности</w:t>
            </w:r>
          </w:p>
        </w:tc>
        <w:tc>
          <w:tcPr>
            <w:tcW w:w="737" w:type="dxa"/>
          </w:tcPr>
          <w:p w:rsidR="000B2917" w:rsidRPr="00E75591" w:rsidRDefault="000B2917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проценты</w:t>
            </w:r>
          </w:p>
        </w:tc>
        <w:tc>
          <w:tcPr>
            <w:tcW w:w="794" w:type="dxa"/>
          </w:tcPr>
          <w:p w:rsidR="000B2917" w:rsidRPr="00E75591" w:rsidRDefault="000B2917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2</w:t>
            </w:r>
            <w:r w:rsidR="00AC2E6A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B2917" w:rsidRPr="00E75591" w:rsidRDefault="000B2917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2</w:t>
            </w:r>
            <w:r w:rsidR="00E75591" w:rsidRPr="00E75591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0B2917" w:rsidRPr="00E75591" w:rsidRDefault="000B2917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2</w:t>
            </w:r>
            <w:r w:rsidR="00E75591" w:rsidRPr="00E75591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0B2917" w:rsidRPr="00E75591" w:rsidRDefault="000B2917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2</w:t>
            </w:r>
            <w:r w:rsidR="00E75591" w:rsidRPr="00E75591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B2917" w:rsidRPr="00E75591" w:rsidRDefault="000B2917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2</w:t>
            </w:r>
            <w:r w:rsidR="00E75591" w:rsidRPr="00E75591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0B2917" w:rsidRPr="00E75591" w:rsidRDefault="00E75591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</w:tcPr>
          <w:p w:rsidR="000B2917" w:rsidRPr="00E75591" w:rsidRDefault="00E75591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0B2917" w:rsidRPr="00E75591" w:rsidRDefault="00E75591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0B2917" w:rsidRPr="00E75591" w:rsidRDefault="00E75591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32</w:t>
            </w:r>
          </w:p>
        </w:tc>
      </w:tr>
      <w:tr w:rsidR="000B2917" w:rsidRPr="0026127D" w:rsidTr="00E75591">
        <w:tc>
          <w:tcPr>
            <w:tcW w:w="567" w:type="dxa"/>
          </w:tcPr>
          <w:p w:rsidR="000B2917" w:rsidRPr="00E75591" w:rsidRDefault="000B2917" w:rsidP="00F277E7">
            <w:pPr>
              <w:pStyle w:val="ConsPlusNormal"/>
              <w:jc w:val="both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5.</w:t>
            </w:r>
          </w:p>
        </w:tc>
        <w:tc>
          <w:tcPr>
            <w:tcW w:w="2211" w:type="dxa"/>
          </w:tcPr>
          <w:p w:rsidR="000B2917" w:rsidRPr="00E75591" w:rsidRDefault="000B2917" w:rsidP="00E75591">
            <w:pPr>
              <w:pStyle w:val="ConsPlusNormal"/>
              <w:jc w:val="both"/>
              <w:rPr>
                <w:sz w:val="20"/>
                <w:szCs w:val="20"/>
              </w:rPr>
            </w:pPr>
            <w:r w:rsidRPr="00E75591">
              <w:rPr>
                <w:sz w:val="20"/>
                <w:szCs w:val="20"/>
              </w:rPr>
              <w:t>Доля муниципальных служащих, прошедших обучение,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от численности муниципальных служащих, нуждающихся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в обучении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в соответствии</w:t>
            </w:r>
            <w:r w:rsidR="00E75591" w:rsidRPr="00E75591">
              <w:rPr>
                <w:sz w:val="20"/>
                <w:szCs w:val="20"/>
              </w:rPr>
              <w:br/>
            </w:r>
            <w:r w:rsidRPr="00E75591">
              <w:rPr>
                <w:sz w:val="20"/>
                <w:szCs w:val="20"/>
              </w:rPr>
              <w:t>с требованиями действующего законодательства</w:t>
            </w:r>
          </w:p>
        </w:tc>
        <w:tc>
          <w:tcPr>
            <w:tcW w:w="737" w:type="dxa"/>
          </w:tcPr>
          <w:p w:rsidR="000B2917" w:rsidRPr="0026127D" w:rsidRDefault="000B2917" w:rsidP="0026127D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E75591">
              <w:rPr>
                <w:sz w:val="20"/>
                <w:szCs w:val="20"/>
              </w:rPr>
              <w:t>проценты</w:t>
            </w:r>
          </w:p>
        </w:tc>
        <w:tc>
          <w:tcPr>
            <w:tcW w:w="794" w:type="dxa"/>
          </w:tcPr>
          <w:p w:rsidR="000B2917" w:rsidRPr="00E75591" w:rsidRDefault="00AC2E6A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7" w:type="dxa"/>
          </w:tcPr>
          <w:p w:rsidR="000B2917" w:rsidRPr="00E75591" w:rsidRDefault="000A263E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7" w:type="dxa"/>
          </w:tcPr>
          <w:p w:rsidR="000B2917" w:rsidRPr="00E75591" w:rsidRDefault="000A263E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37" w:type="dxa"/>
          </w:tcPr>
          <w:p w:rsidR="000B2917" w:rsidRPr="00E75591" w:rsidRDefault="000A263E" w:rsidP="006F4E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</w:tcPr>
          <w:p w:rsidR="000B2917" w:rsidRPr="00E75591" w:rsidRDefault="000A263E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37" w:type="dxa"/>
          </w:tcPr>
          <w:p w:rsidR="000B2917" w:rsidRPr="00E75591" w:rsidRDefault="000A263E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0" w:type="dxa"/>
          </w:tcPr>
          <w:p w:rsidR="000B2917" w:rsidRPr="00E75591" w:rsidRDefault="000A263E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0B2917" w:rsidRPr="00E75591" w:rsidRDefault="000A263E" w:rsidP="0026127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0B2917" w:rsidRPr="00E75591" w:rsidRDefault="000A263E" w:rsidP="00E7559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FA2B4D" w:rsidRDefault="00FA2B4D" w:rsidP="00FA2B4D">
      <w:pPr>
        <w:pStyle w:val="ConsPlusNormal"/>
        <w:jc w:val="both"/>
      </w:pPr>
    </w:p>
    <w:p w:rsidR="00FA2B4D" w:rsidRDefault="00FA2B4D">
      <w:pPr>
        <w:snapToGrid/>
        <w:spacing w:before="0" w:after="0"/>
        <w:rPr>
          <w:sz w:val="28"/>
          <w:szCs w:val="28"/>
        </w:rPr>
      </w:pPr>
      <w:r>
        <w:br w:type="page"/>
      </w:r>
    </w:p>
    <w:p w:rsidR="00FA2B4D" w:rsidRDefault="00FA2B4D" w:rsidP="00FA2B4D">
      <w:pPr>
        <w:pStyle w:val="ConsPlusNormal"/>
        <w:jc w:val="both"/>
        <w:sectPr w:rsidR="00FA2B4D" w:rsidSect="00864CFE">
          <w:pgSz w:w="11906" w:h="16838"/>
          <w:pgMar w:top="1418" w:right="1276" w:bottom="1134" w:left="1559" w:header="709" w:footer="709" w:gutter="0"/>
          <w:cols w:space="720"/>
          <w:docGrid w:linePitch="326"/>
        </w:sectPr>
      </w:pPr>
    </w:p>
    <w:p w:rsidR="00FA2B4D" w:rsidRPr="004C1F38" w:rsidRDefault="00FA2B4D" w:rsidP="00FA2B4D">
      <w:pPr>
        <w:pStyle w:val="ConsPlusNormal"/>
        <w:jc w:val="right"/>
        <w:outlineLvl w:val="1"/>
      </w:pPr>
      <w:r w:rsidRPr="004C1F38">
        <w:lastRenderedPageBreak/>
        <w:t xml:space="preserve">Приложение </w:t>
      </w:r>
      <w:r>
        <w:t>2</w:t>
      </w:r>
    </w:p>
    <w:p w:rsidR="00FA2B4D" w:rsidRPr="004C1F38" w:rsidRDefault="00FA2B4D" w:rsidP="00FA2B4D">
      <w:pPr>
        <w:pStyle w:val="ConsPlusNormal"/>
        <w:jc w:val="right"/>
      </w:pPr>
      <w:r w:rsidRPr="004C1F38">
        <w:t>к муниципальной программе</w:t>
      </w:r>
    </w:p>
    <w:p w:rsidR="00FA2B4D" w:rsidRPr="004C1F38" w:rsidRDefault="00FA2B4D" w:rsidP="00FA2B4D">
      <w:pPr>
        <w:pStyle w:val="ConsPlusNormal"/>
        <w:jc w:val="right"/>
      </w:pPr>
      <w:r w:rsidRPr="004C1F38">
        <w:t>«Развитие муниципальной</w:t>
      </w:r>
    </w:p>
    <w:p w:rsidR="00FA2B4D" w:rsidRPr="004C1F38" w:rsidRDefault="00FA2B4D" w:rsidP="00FA2B4D">
      <w:pPr>
        <w:pStyle w:val="ConsPlusNormal"/>
        <w:jc w:val="right"/>
      </w:pPr>
      <w:r w:rsidRPr="004C1F38">
        <w:t>службы в городе Ханты-Мансийске</w:t>
      </w:r>
    </w:p>
    <w:p w:rsidR="00FA2B4D" w:rsidRPr="004C1F38" w:rsidRDefault="00FA2B4D" w:rsidP="00FA2B4D">
      <w:pPr>
        <w:pStyle w:val="ConsPlusNormal"/>
        <w:jc w:val="right"/>
      </w:pPr>
      <w:r w:rsidRPr="004C1F38">
        <w:t>на 20</w:t>
      </w:r>
      <w:r>
        <w:t>19</w:t>
      </w:r>
      <w:r w:rsidRPr="004C1F38">
        <w:t xml:space="preserve"> – 202</w:t>
      </w:r>
      <w:r>
        <w:t>5</w:t>
      </w:r>
      <w:r w:rsidRPr="004C1F38">
        <w:t xml:space="preserve"> годы</w:t>
      </w:r>
      <w:r>
        <w:t xml:space="preserve"> и до 2030 года</w:t>
      </w:r>
      <w:r w:rsidRPr="004C1F38">
        <w:t>»</w:t>
      </w:r>
    </w:p>
    <w:p w:rsidR="00FA2B4D" w:rsidRPr="00D41297" w:rsidRDefault="00FA2B4D" w:rsidP="00FA2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B4D" w:rsidRPr="00D41297" w:rsidRDefault="00FA2B4D" w:rsidP="00FA2B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1297">
        <w:rPr>
          <w:bCs/>
          <w:sz w:val="28"/>
          <w:szCs w:val="28"/>
        </w:rPr>
        <w:t xml:space="preserve">Перечень </w:t>
      </w:r>
    </w:p>
    <w:p w:rsidR="00FA2B4D" w:rsidRPr="00D41297" w:rsidRDefault="00FA2B4D" w:rsidP="00FA2B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297">
        <w:rPr>
          <w:bCs/>
          <w:sz w:val="28"/>
          <w:szCs w:val="28"/>
        </w:rPr>
        <w:t xml:space="preserve">основных мероприятий </w:t>
      </w:r>
    </w:p>
    <w:p w:rsidR="00FA2B4D" w:rsidRPr="004B4D1A" w:rsidRDefault="00FA2B4D" w:rsidP="00FA2B4D">
      <w:pPr>
        <w:autoSpaceDE w:val="0"/>
        <w:autoSpaceDN w:val="0"/>
        <w:adjustRightInd w:val="0"/>
        <w:jc w:val="both"/>
        <w:rPr>
          <w:color w:val="943634"/>
          <w:sz w:val="28"/>
          <w:szCs w:val="28"/>
        </w:rPr>
      </w:pPr>
    </w:p>
    <w:tbl>
      <w:tblPr>
        <w:tblW w:w="1574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149"/>
        <w:gridCol w:w="1559"/>
        <w:gridCol w:w="1843"/>
        <w:gridCol w:w="1170"/>
        <w:gridCol w:w="1134"/>
        <w:gridCol w:w="993"/>
        <w:gridCol w:w="1134"/>
        <w:gridCol w:w="992"/>
        <w:gridCol w:w="1134"/>
        <w:gridCol w:w="1134"/>
        <w:gridCol w:w="1134"/>
        <w:gridCol w:w="992"/>
        <w:gridCol w:w="1010"/>
      </w:tblGrid>
      <w:tr w:rsidR="00FA2B4D" w:rsidRPr="003457D8" w:rsidTr="006D2B35">
        <w:trPr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Основные мероприятия Программы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(связь мероприятий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с показателями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Исполнители программы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Финансовые затраты на реализацию, рублей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всего</w:t>
            </w:r>
          </w:p>
        </w:tc>
        <w:tc>
          <w:tcPr>
            <w:tcW w:w="8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в том числе: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2025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2026-2030 годы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Повышение профессиональной квалификации муниципальных служащих             и лиц, включенных                          в кадровый резерв и резерв управленческих кадров Администрации города Ханты-Мансийска (показатели №2,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Администрация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города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Муниципальное казенное учреждение «Управление логистики»;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Администрация города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бюджет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32 000 000,00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E55065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55065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E55065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55065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 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E55065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55065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E55065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55065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E55065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55065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 800 000,00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E55065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55065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 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E55065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55065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 800 000,00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14 000 000,00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both"/>
              <w:rPr>
                <w:color w:val="943634"/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Совершенствование работы, направленной на применение мер по предупреждению коррупции и борьбе                 с ней на муниципальной службе (показатель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Администрация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города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Администрация города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</w:t>
            </w:r>
            <w:r w:rsidRPr="003457D8">
              <w:rPr>
                <w:bCs/>
                <w:sz w:val="12"/>
                <w:szCs w:val="12"/>
              </w:rPr>
              <w:t>Департамент управления финансами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Администрации города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Департамент муниципальной собственности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Департамент городского хозяйства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lastRenderedPageBreak/>
              <w:t xml:space="preserve">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Департамент градостроительства 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и архитектуры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Департамент образования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Управление опеки Администрации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города Ханты-Мансийска;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Управление физической культуры, спорта 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и молодежной политики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lastRenderedPageBreak/>
              <w:t>3.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both"/>
              <w:rPr>
                <w:color w:val="943634"/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(показатели №3,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Администрация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города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Администрация города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Ханты-Мансийска,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</w:t>
            </w:r>
            <w:r w:rsidRPr="003457D8">
              <w:rPr>
                <w:bCs/>
                <w:sz w:val="12"/>
                <w:szCs w:val="12"/>
              </w:rPr>
              <w:t>Департамент управления финансами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Администрации города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Департамент муниципальной собственности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Департамент городского хозяйства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Департамент градостроительства 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и архитектуры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Департамент образования Администрации города 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Управление опеки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Управление физической культуры, спорта и молодежной политики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Администрации города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lastRenderedPageBreak/>
              <w:t xml:space="preserve"> Ханты-Мансийска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0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lastRenderedPageBreak/>
              <w:t>4.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both"/>
              <w:rPr>
                <w:color w:val="943634"/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 (показатели №1,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Администрация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города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Муниципальное казенное учреждение «Управление логистики»;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Администрация города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Департамент управления финансами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Администрации города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Департамент муниципальной собственности 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Департамент городского хозяйства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Департамент градостроительства 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и архитектуры 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Департамент образования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Управление опеки Администрации города</w:t>
            </w:r>
          </w:p>
          <w:p w:rsidR="00FA2B4D" w:rsidRPr="003457D8" w:rsidRDefault="00FA2B4D" w:rsidP="006D2B35">
            <w:pPr>
              <w:tabs>
                <w:tab w:val="left" w:pos="1275"/>
              </w:tabs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Ханты-Мансийска;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Управление физической культуры, спорта 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>и молодежной политики Администрации города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bCs/>
                <w:sz w:val="12"/>
                <w:szCs w:val="12"/>
              </w:rPr>
              <w:t xml:space="preserve"> Ханты-Мансийска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бюджет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3 360 000,00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280 000,00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1 400 000,00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5.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both"/>
              <w:rPr>
                <w:color w:val="943634"/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Исполнение Администрацией города Ханты-Мансийска полномочий и функций                 по решению вопросов местного значения                           и отдельных государственных полномочий, </w:t>
            </w:r>
            <w:r w:rsidRPr="003457D8">
              <w:rPr>
                <w:sz w:val="12"/>
                <w:szCs w:val="12"/>
              </w:rPr>
              <w:lastRenderedPageBreak/>
              <w:t>переданных федеральными законами             и законами                              Ханты-Мансийского автономного округа – Югры                  в сфере государственной регистрации актов гражданского состояния, организации деятельности комиссии по делам несовершеннолетних                        и защите их прав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lastRenderedPageBreak/>
              <w:t>Администрация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города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Администрация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города Ханты-Мансийска; муниципальное казенное учреждение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«Управление логистики»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2 800</w:t>
            </w:r>
            <w:r>
              <w:rPr>
                <w:sz w:val="12"/>
                <w:szCs w:val="12"/>
              </w:rPr>
              <w:t> </w:t>
            </w:r>
            <w:r w:rsidRPr="003457D8">
              <w:rPr>
                <w:sz w:val="12"/>
                <w:szCs w:val="12"/>
              </w:rPr>
              <w:t>95</w:t>
            </w:r>
            <w:r>
              <w:rPr>
                <w:sz w:val="12"/>
                <w:szCs w:val="12"/>
              </w:rPr>
              <w:t>8 158,52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233 470 579,26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233 407 579,26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233 40</w:t>
            </w:r>
            <w:r>
              <w:rPr>
                <w:sz w:val="12"/>
                <w:szCs w:val="12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233 40</w:t>
            </w:r>
            <w:r>
              <w:rPr>
                <w:sz w:val="12"/>
                <w:szCs w:val="12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233 40</w:t>
            </w:r>
            <w:r>
              <w:rPr>
                <w:sz w:val="12"/>
                <w:szCs w:val="12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233 40</w:t>
            </w:r>
            <w:r>
              <w:rPr>
                <w:sz w:val="12"/>
                <w:szCs w:val="12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233 40</w:t>
            </w:r>
            <w:r>
              <w:rPr>
                <w:sz w:val="12"/>
                <w:szCs w:val="12"/>
              </w:rPr>
              <w:t>8 000,00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1 167 0</w:t>
            </w:r>
            <w:r>
              <w:rPr>
                <w:sz w:val="12"/>
                <w:szCs w:val="12"/>
              </w:rPr>
              <w:t>40</w:t>
            </w:r>
            <w:r w:rsidRPr="003457D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Pr="003457D8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</w:t>
            </w:r>
            <w:r w:rsidRPr="003457D8">
              <w:rPr>
                <w:sz w:val="12"/>
                <w:szCs w:val="12"/>
              </w:rPr>
              <w:t>0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103 493 000,00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9 124 000,00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42 895 000,00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128 458 000,00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10 263 000,00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53 725 000,00</w:t>
            </w:r>
          </w:p>
        </w:tc>
      </w:tr>
      <w:tr w:rsidR="00FA2B4D" w:rsidRPr="003457D8" w:rsidTr="006D2B35">
        <w:trPr>
          <w:jc w:val="center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бюджет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2 569 00</w:t>
            </w:r>
            <w:r>
              <w:rPr>
                <w:sz w:val="12"/>
                <w:szCs w:val="12"/>
              </w:rPr>
              <w:t>7</w:t>
            </w:r>
            <w:r w:rsidRPr="003457D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158</w:t>
            </w:r>
            <w:r w:rsidRPr="003457D8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5</w:t>
            </w:r>
            <w:r w:rsidRPr="003457D8"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214 083 579,26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214 083 579,26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214 08</w:t>
            </w:r>
            <w:r>
              <w:rPr>
                <w:sz w:val="12"/>
                <w:szCs w:val="12"/>
              </w:rPr>
              <w:t>4</w:t>
            </w:r>
            <w:r w:rsidRPr="003457D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Pr="003457D8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214 08</w:t>
            </w:r>
            <w:r>
              <w:rPr>
                <w:sz w:val="12"/>
                <w:szCs w:val="12"/>
              </w:rPr>
              <w:t>4</w:t>
            </w:r>
            <w:r w:rsidRPr="003457D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Pr="003457D8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214 08</w:t>
            </w:r>
            <w:r>
              <w:rPr>
                <w:sz w:val="12"/>
                <w:szCs w:val="12"/>
              </w:rPr>
              <w:t>4</w:t>
            </w:r>
            <w:r w:rsidRPr="003457D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Pr="003457D8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214 08</w:t>
            </w:r>
            <w:r>
              <w:rPr>
                <w:sz w:val="12"/>
                <w:szCs w:val="12"/>
              </w:rPr>
              <w:t>4</w:t>
            </w:r>
            <w:r w:rsidRPr="003457D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Pr="003457D8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214 08</w:t>
            </w:r>
            <w:r>
              <w:rPr>
                <w:sz w:val="12"/>
                <w:szCs w:val="12"/>
              </w:rPr>
              <w:t>4</w:t>
            </w:r>
            <w:r w:rsidRPr="003457D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Pr="003457D8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1 070 4</w:t>
            </w:r>
            <w:r>
              <w:rPr>
                <w:sz w:val="12"/>
                <w:szCs w:val="12"/>
              </w:rPr>
              <w:t>20</w:t>
            </w:r>
            <w:r w:rsidRPr="003457D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Pr="003457D8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</w:t>
            </w:r>
            <w:r w:rsidRPr="003457D8">
              <w:rPr>
                <w:sz w:val="12"/>
                <w:szCs w:val="12"/>
              </w:rPr>
              <w:t>0</w:t>
            </w:r>
          </w:p>
        </w:tc>
      </w:tr>
      <w:tr w:rsidR="00FA2B4D" w:rsidRPr="003457D8" w:rsidTr="006D2B35">
        <w:trPr>
          <w:trHeight w:val="1635"/>
          <w:jc w:val="center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Администрация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города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Муниципальное казенное учреждение «Управление логистики»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бюджет города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1 878 0</w:t>
            </w:r>
            <w:r>
              <w:rPr>
                <w:sz w:val="12"/>
                <w:szCs w:val="12"/>
              </w:rPr>
              <w:t>5</w:t>
            </w:r>
            <w:r w:rsidRPr="003457D8">
              <w:rPr>
                <w:sz w:val="12"/>
                <w:szCs w:val="12"/>
              </w:rPr>
              <w:t>8 </w:t>
            </w:r>
            <w:r>
              <w:rPr>
                <w:sz w:val="12"/>
                <w:szCs w:val="12"/>
              </w:rPr>
              <w:t>133</w:t>
            </w:r>
            <w:r w:rsidRPr="003457D8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6</w:t>
            </w:r>
            <w:r w:rsidRPr="003457D8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156 504 066,84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156 504 066,84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156 50</w:t>
            </w: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156 50</w:t>
            </w: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156 50</w:t>
            </w: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156 50</w:t>
            </w: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156 50</w:t>
            </w:r>
            <w:r>
              <w:rPr>
                <w:sz w:val="12"/>
                <w:szCs w:val="12"/>
              </w:rPr>
              <w:t>5 000,00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782 52</w:t>
            </w:r>
            <w:r>
              <w:rPr>
                <w:sz w:val="12"/>
                <w:szCs w:val="12"/>
              </w:rPr>
              <w:t>5</w:t>
            </w:r>
            <w:r w:rsidRPr="003457D8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Pr="003457D8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</w:t>
            </w:r>
            <w:r w:rsidRPr="003457D8">
              <w:rPr>
                <w:sz w:val="12"/>
                <w:szCs w:val="12"/>
              </w:rPr>
              <w:t>0</w:t>
            </w:r>
          </w:p>
        </w:tc>
      </w:tr>
      <w:tr w:rsidR="00FA2B4D" w:rsidRPr="003457D8" w:rsidTr="006D2B35">
        <w:trPr>
          <w:trHeight w:val="1635"/>
          <w:jc w:val="center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color w:val="943634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Администрация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 xml:space="preserve"> города 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Территориальная избирательная комиссия</w:t>
            </w:r>
          </w:p>
          <w:p w:rsidR="00FA2B4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города Ханты-Мансийска; Администрация города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Ханты-Мансийска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бюджет города</w:t>
            </w:r>
          </w:p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FA2B4D" w:rsidRPr="006A703D" w:rsidTr="006D2B35">
        <w:trPr>
          <w:jc w:val="center"/>
        </w:trPr>
        <w:tc>
          <w:tcPr>
            <w:tcW w:w="4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Всего по программе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4 714 376 292,20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6A703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392 254 646,10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6A703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392 191 646,10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6A703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392 993 000,00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6A703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392 993 000,00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6A703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392 993 000,00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6A703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392 993 000,00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6A703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392 993 000,00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6A703D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703D">
              <w:rPr>
                <w:sz w:val="12"/>
                <w:szCs w:val="12"/>
              </w:rPr>
              <w:t>1 964 965 000,00</w:t>
            </w:r>
          </w:p>
        </w:tc>
      </w:tr>
      <w:tr w:rsidR="00FA2B4D" w:rsidRPr="003457D8" w:rsidTr="006D2B35">
        <w:trPr>
          <w:jc w:val="center"/>
        </w:trPr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103 493 000,00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9 124 000,00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8 579 000,00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42 895 000,00</w:t>
            </w:r>
          </w:p>
        </w:tc>
      </w:tr>
      <w:tr w:rsidR="00FA2B4D" w:rsidRPr="003457D8" w:rsidTr="006D2B35">
        <w:trPr>
          <w:jc w:val="center"/>
        </w:trPr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128 458 000,00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10 263 000,00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10 745 000,00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highlight w:val="yellow"/>
              </w:rPr>
            </w:pPr>
            <w:r w:rsidRPr="003457D8">
              <w:rPr>
                <w:sz w:val="12"/>
                <w:szCs w:val="12"/>
              </w:rPr>
              <w:t>53 725 000,00</w:t>
            </w:r>
          </w:p>
        </w:tc>
      </w:tr>
      <w:tr w:rsidR="00FA2B4D" w:rsidRPr="003457D8" w:rsidTr="006D2B35">
        <w:trPr>
          <w:jc w:val="center"/>
        </w:trPr>
        <w:tc>
          <w:tcPr>
            <w:tcW w:w="4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бюджет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3457D8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457D8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 482 425 292,20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4D05D0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D05D0">
              <w:rPr>
                <w:sz w:val="12"/>
                <w:szCs w:val="12"/>
              </w:rPr>
              <w:t xml:space="preserve">372 867 646,10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4D05D0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D05D0">
              <w:rPr>
                <w:sz w:val="12"/>
                <w:szCs w:val="12"/>
              </w:rPr>
              <w:t>372 867 646,10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4D05D0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373 669 000,00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4D05D0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373 669 000,00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jc w:val="center"/>
            </w:pPr>
            <w:r w:rsidRPr="0041237D">
              <w:rPr>
                <w:sz w:val="12"/>
                <w:szCs w:val="12"/>
              </w:rPr>
              <w:t>373 669 000,00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jc w:val="center"/>
            </w:pPr>
            <w:r w:rsidRPr="0041237D">
              <w:rPr>
                <w:sz w:val="12"/>
                <w:szCs w:val="12"/>
              </w:rPr>
              <w:t>373 669 000,00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Default="00FA2B4D" w:rsidP="006D2B35">
            <w:pPr>
              <w:jc w:val="center"/>
            </w:pPr>
            <w:r w:rsidRPr="0041237D">
              <w:rPr>
                <w:sz w:val="12"/>
                <w:szCs w:val="12"/>
              </w:rPr>
              <w:t>373 669 000,00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D" w:rsidRPr="004D05D0" w:rsidRDefault="00FA2B4D" w:rsidP="006D2B3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1 868 345 000,00</w:t>
            </w:r>
          </w:p>
        </w:tc>
      </w:tr>
    </w:tbl>
    <w:p w:rsidR="00FA2B4D" w:rsidRPr="00DE507A" w:rsidRDefault="00FA2B4D" w:rsidP="00FA2B4D">
      <w:pPr>
        <w:jc w:val="both"/>
        <w:rPr>
          <w:sz w:val="16"/>
          <w:szCs w:val="16"/>
        </w:rPr>
      </w:pPr>
    </w:p>
    <w:p w:rsidR="00F277E7" w:rsidRDefault="00F277E7" w:rsidP="00FA2B4D">
      <w:pPr>
        <w:pStyle w:val="ConsPlusNormal"/>
        <w:jc w:val="both"/>
      </w:pPr>
      <w:bookmarkStart w:id="2" w:name="_GoBack"/>
      <w:bookmarkEnd w:id="2"/>
    </w:p>
    <w:sectPr w:rsidR="00F277E7" w:rsidSect="004B4D1A">
      <w:headerReference w:type="default" r:id="rId17"/>
      <w:headerReference w:type="first" r:id="rId18"/>
      <w:pgSz w:w="16838" w:h="11906" w:orient="landscape"/>
      <w:pgMar w:top="1276" w:right="1134" w:bottom="709" w:left="1418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A" w:rsidRDefault="00FA2B4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4B4D1A" w:rsidRDefault="00FA2B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A" w:rsidRDefault="00FA2B4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4B4D1A" w:rsidRDefault="00FA2B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1A8F"/>
    <w:rsid w:val="000028C5"/>
    <w:rsid w:val="00007C3C"/>
    <w:rsid w:val="00016A6E"/>
    <w:rsid w:val="00016FD2"/>
    <w:rsid w:val="000171B2"/>
    <w:rsid w:val="0002458B"/>
    <w:rsid w:val="000268EC"/>
    <w:rsid w:val="00030AF6"/>
    <w:rsid w:val="00030E82"/>
    <w:rsid w:val="00031010"/>
    <w:rsid w:val="000314D2"/>
    <w:rsid w:val="00032F5B"/>
    <w:rsid w:val="0003367F"/>
    <w:rsid w:val="00035C86"/>
    <w:rsid w:val="00047888"/>
    <w:rsid w:val="00050591"/>
    <w:rsid w:val="00052B0A"/>
    <w:rsid w:val="00052BDD"/>
    <w:rsid w:val="000547B7"/>
    <w:rsid w:val="00057609"/>
    <w:rsid w:val="00061337"/>
    <w:rsid w:val="0006641D"/>
    <w:rsid w:val="00070454"/>
    <w:rsid w:val="000715BF"/>
    <w:rsid w:val="00071F72"/>
    <w:rsid w:val="00092AB8"/>
    <w:rsid w:val="00094D49"/>
    <w:rsid w:val="00097C6C"/>
    <w:rsid w:val="00097FCC"/>
    <w:rsid w:val="000A0E4E"/>
    <w:rsid w:val="000A1B64"/>
    <w:rsid w:val="000A263E"/>
    <w:rsid w:val="000A4898"/>
    <w:rsid w:val="000A7BBE"/>
    <w:rsid w:val="000B2917"/>
    <w:rsid w:val="000B5AB7"/>
    <w:rsid w:val="000B6111"/>
    <w:rsid w:val="000B687E"/>
    <w:rsid w:val="000C697B"/>
    <w:rsid w:val="000D252C"/>
    <w:rsid w:val="000D49E1"/>
    <w:rsid w:val="000E0104"/>
    <w:rsid w:val="000E4D76"/>
    <w:rsid w:val="000E626B"/>
    <w:rsid w:val="000F04D5"/>
    <w:rsid w:val="000F3CA3"/>
    <w:rsid w:val="000F523F"/>
    <w:rsid w:val="00100B5A"/>
    <w:rsid w:val="00107BD2"/>
    <w:rsid w:val="001127D9"/>
    <w:rsid w:val="00113CEC"/>
    <w:rsid w:val="00114BAE"/>
    <w:rsid w:val="00123AE9"/>
    <w:rsid w:val="00127C1F"/>
    <w:rsid w:val="00134FEA"/>
    <w:rsid w:val="00136299"/>
    <w:rsid w:val="0013779C"/>
    <w:rsid w:val="001419D9"/>
    <w:rsid w:val="0014442E"/>
    <w:rsid w:val="00145AC6"/>
    <w:rsid w:val="001463FB"/>
    <w:rsid w:val="00155020"/>
    <w:rsid w:val="00160CB5"/>
    <w:rsid w:val="00162A82"/>
    <w:rsid w:val="00167731"/>
    <w:rsid w:val="00167B54"/>
    <w:rsid w:val="00172545"/>
    <w:rsid w:val="00172DE2"/>
    <w:rsid w:val="00172EAD"/>
    <w:rsid w:val="001811FF"/>
    <w:rsid w:val="00182914"/>
    <w:rsid w:val="00182D9C"/>
    <w:rsid w:val="0019061E"/>
    <w:rsid w:val="00195771"/>
    <w:rsid w:val="00196989"/>
    <w:rsid w:val="001970CC"/>
    <w:rsid w:val="001A3685"/>
    <w:rsid w:val="001A3753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D5E82"/>
    <w:rsid w:val="001E18A7"/>
    <w:rsid w:val="001F3609"/>
    <w:rsid w:val="001F57F0"/>
    <w:rsid w:val="001F5A18"/>
    <w:rsid w:val="00205021"/>
    <w:rsid w:val="002071EA"/>
    <w:rsid w:val="002144A9"/>
    <w:rsid w:val="00214A57"/>
    <w:rsid w:val="00214F26"/>
    <w:rsid w:val="00217375"/>
    <w:rsid w:val="00221F8D"/>
    <w:rsid w:val="002278AF"/>
    <w:rsid w:val="002334C6"/>
    <w:rsid w:val="00233688"/>
    <w:rsid w:val="00240990"/>
    <w:rsid w:val="00240C33"/>
    <w:rsid w:val="00245014"/>
    <w:rsid w:val="0024552B"/>
    <w:rsid w:val="00255243"/>
    <w:rsid w:val="0026127D"/>
    <w:rsid w:val="00277719"/>
    <w:rsid w:val="00280868"/>
    <w:rsid w:val="00280BD6"/>
    <w:rsid w:val="00283F48"/>
    <w:rsid w:val="00284EE4"/>
    <w:rsid w:val="00286766"/>
    <w:rsid w:val="00286F93"/>
    <w:rsid w:val="002925F6"/>
    <w:rsid w:val="00294B15"/>
    <w:rsid w:val="002B04B0"/>
    <w:rsid w:val="002B31B0"/>
    <w:rsid w:val="002B3E37"/>
    <w:rsid w:val="002B7426"/>
    <w:rsid w:val="002C2175"/>
    <w:rsid w:val="002C2ABA"/>
    <w:rsid w:val="002C3643"/>
    <w:rsid w:val="002C4F73"/>
    <w:rsid w:val="002D6DC0"/>
    <w:rsid w:val="002D7B50"/>
    <w:rsid w:val="002E678E"/>
    <w:rsid w:val="002E709D"/>
    <w:rsid w:val="002F0EC0"/>
    <w:rsid w:val="002F1B57"/>
    <w:rsid w:val="002F5240"/>
    <w:rsid w:val="002F574E"/>
    <w:rsid w:val="00302864"/>
    <w:rsid w:val="0030616F"/>
    <w:rsid w:val="003061C7"/>
    <w:rsid w:val="00315FEE"/>
    <w:rsid w:val="003240E8"/>
    <w:rsid w:val="00324F4B"/>
    <w:rsid w:val="003268E7"/>
    <w:rsid w:val="0032695E"/>
    <w:rsid w:val="00334B50"/>
    <w:rsid w:val="00334C21"/>
    <w:rsid w:val="00341E46"/>
    <w:rsid w:val="00343DC3"/>
    <w:rsid w:val="00350AE5"/>
    <w:rsid w:val="00351C80"/>
    <w:rsid w:val="003531FF"/>
    <w:rsid w:val="00361BF5"/>
    <w:rsid w:val="00364949"/>
    <w:rsid w:val="003656B9"/>
    <w:rsid w:val="00365EAF"/>
    <w:rsid w:val="0037143D"/>
    <w:rsid w:val="0037751C"/>
    <w:rsid w:val="00384DD9"/>
    <w:rsid w:val="003873DA"/>
    <w:rsid w:val="00387B67"/>
    <w:rsid w:val="003901D0"/>
    <w:rsid w:val="003C0A96"/>
    <w:rsid w:val="003C0F47"/>
    <w:rsid w:val="003C35EC"/>
    <w:rsid w:val="003C61BD"/>
    <w:rsid w:val="003E02F5"/>
    <w:rsid w:val="003E1270"/>
    <w:rsid w:val="003E2CB9"/>
    <w:rsid w:val="003F6A84"/>
    <w:rsid w:val="00401DAB"/>
    <w:rsid w:val="004111E0"/>
    <w:rsid w:val="00414C34"/>
    <w:rsid w:val="00421499"/>
    <w:rsid w:val="004231D5"/>
    <w:rsid w:val="00430279"/>
    <w:rsid w:val="0043429B"/>
    <w:rsid w:val="004351A2"/>
    <w:rsid w:val="00441608"/>
    <w:rsid w:val="004422F2"/>
    <w:rsid w:val="00444986"/>
    <w:rsid w:val="00460E1D"/>
    <w:rsid w:val="00461183"/>
    <w:rsid w:val="00463388"/>
    <w:rsid w:val="00470526"/>
    <w:rsid w:val="0047609D"/>
    <w:rsid w:val="004773E4"/>
    <w:rsid w:val="00482308"/>
    <w:rsid w:val="00485F36"/>
    <w:rsid w:val="004922F1"/>
    <w:rsid w:val="004A1139"/>
    <w:rsid w:val="004A19D2"/>
    <w:rsid w:val="004A4CD2"/>
    <w:rsid w:val="004A4FED"/>
    <w:rsid w:val="004B6E9C"/>
    <w:rsid w:val="004C0CB5"/>
    <w:rsid w:val="004C356A"/>
    <w:rsid w:val="004C3FFF"/>
    <w:rsid w:val="004C743D"/>
    <w:rsid w:val="004D6533"/>
    <w:rsid w:val="004E1DA1"/>
    <w:rsid w:val="004E37E4"/>
    <w:rsid w:val="004F062D"/>
    <w:rsid w:val="004F0B6C"/>
    <w:rsid w:val="005141C6"/>
    <w:rsid w:val="00516BB4"/>
    <w:rsid w:val="00520FE0"/>
    <w:rsid w:val="005211B7"/>
    <w:rsid w:val="00521986"/>
    <w:rsid w:val="00523E6D"/>
    <w:rsid w:val="00524D50"/>
    <w:rsid w:val="00525CC5"/>
    <w:rsid w:val="005263F0"/>
    <w:rsid w:val="0053091B"/>
    <w:rsid w:val="00534E3F"/>
    <w:rsid w:val="00535C29"/>
    <w:rsid w:val="0054142E"/>
    <w:rsid w:val="0054268B"/>
    <w:rsid w:val="00550A3C"/>
    <w:rsid w:val="005516C6"/>
    <w:rsid w:val="005531CA"/>
    <w:rsid w:val="00554864"/>
    <w:rsid w:val="00555118"/>
    <w:rsid w:val="00555702"/>
    <w:rsid w:val="0056251F"/>
    <w:rsid w:val="00562F09"/>
    <w:rsid w:val="00572CBE"/>
    <w:rsid w:val="00573EDF"/>
    <w:rsid w:val="00573F89"/>
    <w:rsid w:val="0057702D"/>
    <w:rsid w:val="00577AAD"/>
    <w:rsid w:val="00581280"/>
    <w:rsid w:val="00581A5D"/>
    <w:rsid w:val="005835E7"/>
    <w:rsid w:val="00584606"/>
    <w:rsid w:val="0059329D"/>
    <w:rsid w:val="00593656"/>
    <w:rsid w:val="005A1DCE"/>
    <w:rsid w:val="005A2F68"/>
    <w:rsid w:val="005A31EC"/>
    <w:rsid w:val="005A47EA"/>
    <w:rsid w:val="005B1D16"/>
    <w:rsid w:val="005B252A"/>
    <w:rsid w:val="005B25C4"/>
    <w:rsid w:val="005B440C"/>
    <w:rsid w:val="005B79F0"/>
    <w:rsid w:val="005C03C2"/>
    <w:rsid w:val="005C6B9B"/>
    <w:rsid w:val="005C74FD"/>
    <w:rsid w:val="005D17F1"/>
    <w:rsid w:val="005D2CE3"/>
    <w:rsid w:val="005D3681"/>
    <w:rsid w:val="005D6FE6"/>
    <w:rsid w:val="005E02F6"/>
    <w:rsid w:val="005E47DB"/>
    <w:rsid w:val="005E5CCE"/>
    <w:rsid w:val="005E7012"/>
    <w:rsid w:val="005F0056"/>
    <w:rsid w:val="005F1C28"/>
    <w:rsid w:val="005F38DD"/>
    <w:rsid w:val="005F5245"/>
    <w:rsid w:val="00602297"/>
    <w:rsid w:val="00604930"/>
    <w:rsid w:val="00611932"/>
    <w:rsid w:val="0061613F"/>
    <w:rsid w:val="006179DB"/>
    <w:rsid w:val="006209E5"/>
    <w:rsid w:val="00621245"/>
    <w:rsid w:val="0062261B"/>
    <w:rsid w:val="00622893"/>
    <w:rsid w:val="006237FB"/>
    <w:rsid w:val="00625B01"/>
    <w:rsid w:val="006271F5"/>
    <w:rsid w:val="006317B1"/>
    <w:rsid w:val="0063265E"/>
    <w:rsid w:val="00634B29"/>
    <w:rsid w:val="00643D75"/>
    <w:rsid w:val="0064455F"/>
    <w:rsid w:val="00645A7C"/>
    <w:rsid w:val="00662E14"/>
    <w:rsid w:val="006647BD"/>
    <w:rsid w:val="00666A7B"/>
    <w:rsid w:val="00667986"/>
    <w:rsid w:val="006702C7"/>
    <w:rsid w:val="00676E1B"/>
    <w:rsid w:val="00682CC5"/>
    <w:rsid w:val="006955EF"/>
    <w:rsid w:val="006A0293"/>
    <w:rsid w:val="006A4367"/>
    <w:rsid w:val="006B3957"/>
    <w:rsid w:val="006B55EB"/>
    <w:rsid w:val="006B595E"/>
    <w:rsid w:val="006B745A"/>
    <w:rsid w:val="006B7691"/>
    <w:rsid w:val="006C0CE2"/>
    <w:rsid w:val="006C1A4B"/>
    <w:rsid w:val="006C5EFA"/>
    <w:rsid w:val="006C6A86"/>
    <w:rsid w:val="006D389A"/>
    <w:rsid w:val="006D3A07"/>
    <w:rsid w:val="006E12E2"/>
    <w:rsid w:val="006E3872"/>
    <w:rsid w:val="006F46E5"/>
    <w:rsid w:val="006F4E3E"/>
    <w:rsid w:val="006F5315"/>
    <w:rsid w:val="006F6CD2"/>
    <w:rsid w:val="006F7A27"/>
    <w:rsid w:val="00703793"/>
    <w:rsid w:val="00711E6F"/>
    <w:rsid w:val="007220B5"/>
    <w:rsid w:val="00726E59"/>
    <w:rsid w:val="00734093"/>
    <w:rsid w:val="00744A8C"/>
    <w:rsid w:val="0075154A"/>
    <w:rsid w:val="00753B1E"/>
    <w:rsid w:val="00754F3E"/>
    <w:rsid w:val="00772C76"/>
    <w:rsid w:val="007775A4"/>
    <w:rsid w:val="00790D56"/>
    <w:rsid w:val="00797B29"/>
    <w:rsid w:val="007A1C32"/>
    <w:rsid w:val="007A2F3C"/>
    <w:rsid w:val="007A74FF"/>
    <w:rsid w:val="007B0588"/>
    <w:rsid w:val="007B0DA9"/>
    <w:rsid w:val="007B33B9"/>
    <w:rsid w:val="007B5C94"/>
    <w:rsid w:val="007C47FF"/>
    <w:rsid w:val="007C4BE4"/>
    <w:rsid w:val="007C6966"/>
    <w:rsid w:val="007D7E32"/>
    <w:rsid w:val="007D7F03"/>
    <w:rsid w:val="007E095E"/>
    <w:rsid w:val="007E0A82"/>
    <w:rsid w:val="007E112F"/>
    <w:rsid w:val="007E2E4C"/>
    <w:rsid w:val="007E5BA0"/>
    <w:rsid w:val="007E6E4E"/>
    <w:rsid w:val="007F0CD0"/>
    <w:rsid w:val="007F2BB6"/>
    <w:rsid w:val="007F4A2E"/>
    <w:rsid w:val="007F7252"/>
    <w:rsid w:val="00802F4C"/>
    <w:rsid w:val="00804C16"/>
    <w:rsid w:val="00806477"/>
    <w:rsid w:val="008072F2"/>
    <w:rsid w:val="00807D3A"/>
    <w:rsid w:val="00810C6B"/>
    <w:rsid w:val="00812D5D"/>
    <w:rsid w:val="00815A17"/>
    <w:rsid w:val="00825A08"/>
    <w:rsid w:val="008260A4"/>
    <w:rsid w:val="00831BF0"/>
    <w:rsid w:val="0083254A"/>
    <w:rsid w:val="0084095A"/>
    <w:rsid w:val="00847193"/>
    <w:rsid w:val="008522C7"/>
    <w:rsid w:val="008530CE"/>
    <w:rsid w:val="00864CFE"/>
    <w:rsid w:val="0086575A"/>
    <w:rsid w:val="00874BCE"/>
    <w:rsid w:val="00882371"/>
    <w:rsid w:val="008838B7"/>
    <w:rsid w:val="00890F7A"/>
    <w:rsid w:val="008A075E"/>
    <w:rsid w:val="008A1D8D"/>
    <w:rsid w:val="008A20CF"/>
    <w:rsid w:val="008A33DD"/>
    <w:rsid w:val="008A3A09"/>
    <w:rsid w:val="008A4C40"/>
    <w:rsid w:val="008A73B8"/>
    <w:rsid w:val="008A7EDE"/>
    <w:rsid w:val="008B26F9"/>
    <w:rsid w:val="008B45DD"/>
    <w:rsid w:val="008B702E"/>
    <w:rsid w:val="008C5F16"/>
    <w:rsid w:val="008E0F1D"/>
    <w:rsid w:val="008E6F03"/>
    <w:rsid w:val="008E7642"/>
    <w:rsid w:val="008F1A8C"/>
    <w:rsid w:val="008F3366"/>
    <w:rsid w:val="00905111"/>
    <w:rsid w:val="00912492"/>
    <w:rsid w:val="00913656"/>
    <w:rsid w:val="009215AB"/>
    <w:rsid w:val="00925A09"/>
    <w:rsid w:val="00926106"/>
    <w:rsid w:val="00926493"/>
    <w:rsid w:val="00927148"/>
    <w:rsid w:val="00927966"/>
    <w:rsid w:val="00927B0A"/>
    <w:rsid w:val="00940927"/>
    <w:rsid w:val="009439C6"/>
    <w:rsid w:val="009626AD"/>
    <w:rsid w:val="00964494"/>
    <w:rsid w:val="00970AB9"/>
    <w:rsid w:val="009816BE"/>
    <w:rsid w:val="0098491E"/>
    <w:rsid w:val="00993A60"/>
    <w:rsid w:val="00994134"/>
    <w:rsid w:val="009A4C95"/>
    <w:rsid w:val="009A4E36"/>
    <w:rsid w:val="009B0D0C"/>
    <w:rsid w:val="009B1D02"/>
    <w:rsid w:val="009B22C0"/>
    <w:rsid w:val="009B2510"/>
    <w:rsid w:val="009B3AAC"/>
    <w:rsid w:val="009B3CC3"/>
    <w:rsid w:val="009B78D3"/>
    <w:rsid w:val="009C0E1F"/>
    <w:rsid w:val="009C2716"/>
    <w:rsid w:val="009C3057"/>
    <w:rsid w:val="009C659C"/>
    <w:rsid w:val="009C7D0D"/>
    <w:rsid w:val="009D09B6"/>
    <w:rsid w:val="009D0B0A"/>
    <w:rsid w:val="009D1E39"/>
    <w:rsid w:val="009E227F"/>
    <w:rsid w:val="009E3171"/>
    <w:rsid w:val="009E7755"/>
    <w:rsid w:val="009F02A0"/>
    <w:rsid w:val="009F0FF4"/>
    <w:rsid w:val="009F192A"/>
    <w:rsid w:val="009F504F"/>
    <w:rsid w:val="009F5725"/>
    <w:rsid w:val="00A05660"/>
    <w:rsid w:val="00A07820"/>
    <w:rsid w:val="00A11BAB"/>
    <w:rsid w:val="00A1298E"/>
    <w:rsid w:val="00A147E0"/>
    <w:rsid w:val="00A14C41"/>
    <w:rsid w:val="00A153B4"/>
    <w:rsid w:val="00A22E83"/>
    <w:rsid w:val="00A26724"/>
    <w:rsid w:val="00A32CD5"/>
    <w:rsid w:val="00A33810"/>
    <w:rsid w:val="00A3604E"/>
    <w:rsid w:val="00A36D3F"/>
    <w:rsid w:val="00A40C05"/>
    <w:rsid w:val="00A4227E"/>
    <w:rsid w:val="00A428DC"/>
    <w:rsid w:val="00A4634C"/>
    <w:rsid w:val="00A47277"/>
    <w:rsid w:val="00A53328"/>
    <w:rsid w:val="00A5751F"/>
    <w:rsid w:val="00A635EC"/>
    <w:rsid w:val="00A70501"/>
    <w:rsid w:val="00A72C22"/>
    <w:rsid w:val="00A73334"/>
    <w:rsid w:val="00A73F08"/>
    <w:rsid w:val="00A75A36"/>
    <w:rsid w:val="00A77BC3"/>
    <w:rsid w:val="00A83069"/>
    <w:rsid w:val="00A847F9"/>
    <w:rsid w:val="00A866DB"/>
    <w:rsid w:val="00A92AA5"/>
    <w:rsid w:val="00A960FF"/>
    <w:rsid w:val="00AA0258"/>
    <w:rsid w:val="00AA072C"/>
    <w:rsid w:val="00AA10BD"/>
    <w:rsid w:val="00AA13B2"/>
    <w:rsid w:val="00AA523E"/>
    <w:rsid w:val="00AA7E1C"/>
    <w:rsid w:val="00AB46C4"/>
    <w:rsid w:val="00AB4E3F"/>
    <w:rsid w:val="00AC06A8"/>
    <w:rsid w:val="00AC2E6A"/>
    <w:rsid w:val="00AC7F26"/>
    <w:rsid w:val="00AD6153"/>
    <w:rsid w:val="00AE125F"/>
    <w:rsid w:val="00B00928"/>
    <w:rsid w:val="00B019CF"/>
    <w:rsid w:val="00B03EA5"/>
    <w:rsid w:val="00B10D56"/>
    <w:rsid w:val="00B11B48"/>
    <w:rsid w:val="00B13E5D"/>
    <w:rsid w:val="00B1587F"/>
    <w:rsid w:val="00B15C82"/>
    <w:rsid w:val="00B20796"/>
    <w:rsid w:val="00B25EA8"/>
    <w:rsid w:val="00B3411E"/>
    <w:rsid w:val="00B4260D"/>
    <w:rsid w:val="00B431EB"/>
    <w:rsid w:val="00B46FBF"/>
    <w:rsid w:val="00B479B1"/>
    <w:rsid w:val="00B56D27"/>
    <w:rsid w:val="00B661BB"/>
    <w:rsid w:val="00B66F7D"/>
    <w:rsid w:val="00B720AC"/>
    <w:rsid w:val="00B73A06"/>
    <w:rsid w:val="00B83E3B"/>
    <w:rsid w:val="00B8584E"/>
    <w:rsid w:val="00B9561D"/>
    <w:rsid w:val="00B95747"/>
    <w:rsid w:val="00BA0E83"/>
    <w:rsid w:val="00BA4D63"/>
    <w:rsid w:val="00BB0323"/>
    <w:rsid w:val="00BC0A4F"/>
    <w:rsid w:val="00BD06C9"/>
    <w:rsid w:val="00BD662F"/>
    <w:rsid w:val="00BE3119"/>
    <w:rsid w:val="00BE4EB2"/>
    <w:rsid w:val="00BF139C"/>
    <w:rsid w:val="00BF176B"/>
    <w:rsid w:val="00BF1F5D"/>
    <w:rsid w:val="00BF276A"/>
    <w:rsid w:val="00BF5081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279E5"/>
    <w:rsid w:val="00C31362"/>
    <w:rsid w:val="00C32140"/>
    <w:rsid w:val="00C32400"/>
    <w:rsid w:val="00C32652"/>
    <w:rsid w:val="00C346B1"/>
    <w:rsid w:val="00C35ED6"/>
    <w:rsid w:val="00C3709D"/>
    <w:rsid w:val="00C41168"/>
    <w:rsid w:val="00C41BB7"/>
    <w:rsid w:val="00C44790"/>
    <w:rsid w:val="00C4660A"/>
    <w:rsid w:val="00C51E99"/>
    <w:rsid w:val="00C53DB2"/>
    <w:rsid w:val="00C55215"/>
    <w:rsid w:val="00C60DE6"/>
    <w:rsid w:val="00C61EFA"/>
    <w:rsid w:val="00C62397"/>
    <w:rsid w:val="00C6351C"/>
    <w:rsid w:val="00C65118"/>
    <w:rsid w:val="00C70201"/>
    <w:rsid w:val="00C72810"/>
    <w:rsid w:val="00C8073D"/>
    <w:rsid w:val="00C81485"/>
    <w:rsid w:val="00C83BBF"/>
    <w:rsid w:val="00C8439D"/>
    <w:rsid w:val="00C84FCE"/>
    <w:rsid w:val="00C854EF"/>
    <w:rsid w:val="00C857D9"/>
    <w:rsid w:val="00C91333"/>
    <w:rsid w:val="00C97DD4"/>
    <w:rsid w:val="00CA5D5A"/>
    <w:rsid w:val="00CA68DA"/>
    <w:rsid w:val="00CA6A47"/>
    <w:rsid w:val="00CC613F"/>
    <w:rsid w:val="00CD0181"/>
    <w:rsid w:val="00CD35CD"/>
    <w:rsid w:val="00CD724B"/>
    <w:rsid w:val="00CE2F03"/>
    <w:rsid w:val="00CF206D"/>
    <w:rsid w:val="00CF2F9E"/>
    <w:rsid w:val="00CF45D6"/>
    <w:rsid w:val="00CF55BF"/>
    <w:rsid w:val="00CF59B8"/>
    <w:rsid w:val="00CF69C4"/>
    <w:rsid w:val="00D00E2A"/>
    <w:rsid w:val="00D022C7"/>
    <w:rsid w:val="00D041DB"/>
    <w:rsid w:val="00D0427C"/>
    <w:rsid w:val="00D07320"/>
    <w:rsid w:val="00D123A7"/>
    <w:rsid w:val="00D138DF"/>
    <w:rsid w:val="00D15580"/>
    <w:rsid w:val="00D17ED6"/>
    <w:rsid w:val="00D20081"/>
    <w:rsid w:val="00D43E27"/>
    <w:rsid w:val="00D469CB"/>
    <w:rsid w:val="00D4773A"/>
    <w:rsid w:val="00D50554"/>
    <w:rsid w:val="00D56F3C"/>
    <w:rsid w:val="00D56F41"/>
    <w:rsid w:val="00D573A7"/>
    <w:rsid w:val="00D66E48"/>
    <w:rsid w:val="00D701E1"/>
    <w:rsid w:val="00D718BE"/>
    <w:rsid w:val="00D759E4"/>
    <w:rsid w:val="00D75E1D"/>
    <w:rsid w:val="00D7712A"/>
    <w:rsid w:val="00D80BEB"/>
    <w:rsid w:val="00D8141B"/>
    <w:rsid w:val="00D8201F"/>
    <w:rsid w:val="00D82783"/>
    <w:rsid w:val="00D8754B"/>
    <w:rsid w:val="00D90C3F"/>
    <w:rsid w:val="00D92465"/>
    <w:rsid w:val="00DA3606"/>
    <w:rsid w:val="00DA767E"/>
    <w:rsid w:val="00DA79D0"/>
    <w:rsid w:val="00DB1688"/>
    <w:rsid w:val="00DB246B"/>
    <w:rsid w:val="00DB2A8A"/>
    <w:rsid w:val="00DB6406"/>
    <w:rsid w:val="00DB7235"/>
    <w:rsid w:val="00DC3C2F"/>
    <w:rsid w:val="00DC3D03"/>
    <w:rsid w:val="00DC687F"/>
    <w:rsid w:val="00DD020C"/>
    <w:rsid w:val="00DD75B3"/>
    <w:rsid w:val="00DE2B92"/>
    <w:rsid w:val="00E01472"/>
    <w:rsid w:val="00E02098"/>
    <w:rsid w:val="00E02672"/>
    <w:rsid w:val="00E067D0"/>
    <w:rsid w:val="00E1247D"/>
    <w:rsid w:val="00E131C4"/>
    <w:rsid w:val="00E21286"/>
    <w:rsid w:val="00E212D1"/>
    <w:rsid w:val="00E219CC"/>
    <w:rsid w:val="00E238C7"/>
    <w:rsid w:val="00E26383"/>
    <w:rsid w:val="00E31449"/>
    <w:rsid w:val="00E34E83"/>
    <w:rsid w:val="00E46F57"/>
    <w:rsid w:val="00E51C54"/>
    <w:rsid w:val="00E5350E"/>
    <w:rsid w:val="00E5508F"/>
    <w:rsid w:val="00E55553"/>
    <w:rsid w:val="00E5571E"/>
    <w:rsid w:val="00E57082"/>
    <w:rsid w:val="00E609FD"/>
    <w:rsid w:val="00E62FCE"/>
    <w:rsid w:val="00E64B82"/>
    <w:rsid w:val="00E67484"/>
    <w:rsid w:val="00E72C2B"/>
    <w:rsid w:val="00E745C2"/>
    <w:rsid w:val="00E75591"/>
    <w:rsid w:val="00E85F79"/>
    <w:rsid w:val="00E86DA3"/>
    <w:rsid w:val="00E87388"/>
    <w:rsid w:val="00E95C84"/>
    <w:rsid w:val="00EA6165"/>
    <w:rsid w:val="00EB38E9"/>
    <w:rsid w:val="00EB66F9"/>
    <w:rsid w:val="00EC1039"/>
    <w:rsid w:val="00EC1F4F"/>
    <w:rsid w:val="00EC2A28"/>
    <w:rsid w:val="00EC4CFA"/>
    <w:rsid w:val="00EC6CAB"/>
    <w:rsid w:val="00ED118A"/>
    <w:rsid w:val="00ED4655"/>
    <w:rsid w:val="00ED4A2C"/>
    <w:rsid w:val="00EE010B"/>
    <w:rsid w:val="00EE1EBC"/>
    <w:rsid w:val="00EE2365"/>
    <w:rsid w:val="00EE35E1"/>
    <w:rsid w:val="00EE785B"/>
    <w:rsid w:val="00EE7EE3"/>
    <w:rsid w:val="00EF0E5D"/>
    <w:rsid w:val="00EF22B5"/>
    <w:rsid w:val="00EF2680"/>
    <w:rsid w:val="00EF6883"/>
    <w:rsid w:val="00EF6C0D"/>
    <w:rsid w:val="00EF6C67"/>
    <w:rsid w:val="00F006A0"/>
    <w:rsid w:val="00F07172"/>
    <w:rsid w:val="00F10514"/>
    <w:rsid w:val="00F115BD"/>
    <w:rsid w:val="00F15F7F"/>
    <w:rsid w:val="00F16A3A"/>
    <w:rsid w:val="00F2615A"/>
    <w:rsid w:val="00F26624"/>
    <w:rsid w:val="00F270A3"/>
    <w:rsid w:val="00F277E7"/>
    <w:rsid w:val="00F32A86"/>
    <w:rsid w:val="00F35DC8"/>
    <w:rsid w:val="00F42A7B"/>
    <w:rsid w:val="00F46436"/>
    <w:rsid w:val="00F46849"/>
    <w:rsid w:val="00F51D36"/>
    <w:rsid w:val="00F52B7F"/>
    <w:rsid w:val="00F52CA5"/>
    <w:rsid w:val="00F539FC"/>
    <w:rsid w:val="00F541F2"/>
    <w:rsid w:val="00F6724F"/>
    <w:rsid w:val="00F70F56"/>
    <w:rsid w:val="00F74285"/>
    <w:rsid w:val="00F77E37"/>
    <w:rsid w:val="00F8145E"/>
    <w:rsid w:val="00F84487"/>
    <w:rsid w:val="00F84DA5"/>
    <w:rsid w:val="00F90633"/>
    <w:rsid w:val="00F90F00"/>
    <w:rsid w:val="00F91FE2"/>
    <w:rsid w:val="00F92BE7"/>
    <w:rsid w:val="00F93DCE"/>
    <w:rsid w:val="00F958A9"/>
    <w:rsid w:val="00F96C43"/>
    <w:rsid w:val="00FA2B4D"/>
    <w:rsid w:val="00FA4B36"/>
    <w:rsid w:val="00FA7B76"/>
    <w:rsid w:val="00FB0E61"/>
    <w:rsid w:val="00FB29F9"/>
    <w:rsid w:val="00FB6F26"/>
    <w:rsid w:val="00FC69B4"/>
    <w:rsid w:val="00FC748A"/>
    <w:rsid w:val="00FD2D83"/>
    <w:rsid w:val="00FD346F"/>
    <w:rsid w:val="00FD40DE"/>
    <w:rsid w:val="00FD4708"/>
    <w:rsid w:val="00FE07D4"/>
    <w:rsid w:val="00FE2ED3"/>
    <w:rsid w:val="00FE5E80"/>
    <w:rsid w:val="00FE5ED2"/>
    <w:rsid w:val="00FF2195"/>
    <w:rsid w:val="00FF338F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7B813-E0BA-4B43-B9B5-4CE4B3B2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FA2B4D"/>
    <w:pPr>
      <w:tabs>
        <w:tab w:val="center" w:pos="4677"/>
        <w:tab w:val="right" w:pos="9355"/>
      </w:tabs>
      <w:snapToGrid/>
      <w:spacing w:before="0" w:after="0"/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rsid w:val="00FA2B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A4B441D67BE79957BE5F19E0B2A83EFE156618393746F30F95491700DD0D38502E81587C46D7052BC7ED4J4x5G" TargetMode="External"/><Relationship Id="rId13" Type="http://schemas.openxmlformats.org/officeDocument/2006/relationships/hyperlink" Target="consultantplus://offline/ref=C95B0662FF9942B29673665F7630F2B3B79DA4A0977194F95761CB5040B1D940C2BF040D252A58545995A21At742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87168BDFD7C1EC432DA99E16F917743B495F0FCA633CF2E74D898011ABE71149C868B012DB1F0D86CD1C2W0yFK" TargetMode="External"/><Relationship Id="rId12" Type="http://schemas.openxmlformats.org/officeDocument/2006/relationships/hyperlink" Target="consultantplus://offline/ref=C95B0662FF9942B29673665F7630F2B3B79DA4A097779EFB5868CB5040B1D940C2BF040D252A58545995A211t74F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5B0662FF9942B29673665F7630F2B3B79DA4A0977494F95866CB5040B1D940C2tB4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987168BDFD7C1EC432C494F703C67844B6CFFDFBA3309B7B25DECF5E4AB82454DC80DE4269BEF6WDyAK" TargetMode="External"/><Relationship Id="rId11" Type="http://schemas.openxmlformats.org/officeDocument/2006/relationships/hyperlink" Target="consultantplus://offline/ref=C95B0662FF9942B296737852605CA5BCB39FFCAC937996AF0335CD071FE1DF1582FF0258666E5752t54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5B0662FF9942B29673665F7630F2B3B79DA4A097779DFF5963CB5040B1D940C2tB4FG" TargetMode="External"/><Relationship Id="rId10" Type="http://schemas.openxmlformats.org/officeDocument/2006/relationships/hyperlink" Target="consultantplus://offline/ref=C95B0662FF9942B296737852605CA5BCB39EF3A4947096AF0335CD071FtE4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B0662FF9942B296737852605CA5BCB39FF3A8937796AF0335CD071FE1DF1582FF0258666D575Dt548G" TargetMode="External"/><Relationship Id="rId14" Type="http://schemas.openxmlformats.org/officeDocument/2006/relationships/hyperlink" Target="consultantplus://offline/ref=C95B0662FF9942B296737852605CA5BCB39EF3A4947096AF0335CD071FtE4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CF5C-25E2-4867-B511-7CF23D5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31553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Вершинина Ирина Витальевна</cp:lastModifiedBy>
  <cp:revision>81</cp:revision>
  <cp:lastPrinted>2018-07-11T09:50:00Z</cp:lastPrinted>
  <dcterms:created xsi:type="dcterms:W3CDTF">2018-02-16T09:30:00Z</dcterms:created>
  <dcterms:modified xsi:type="dcterms:W3CDTF">2018-07-13T06:56:00Z</dcterms:modified>
</cp:coreProperties>
</file>