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79" w:rsidRPr="00B85819" w:rsidRDefault="00137E79" w:rsidP="00B85819">
      <w:pPr>
        <w:spacing w:after="0" w:line="240" w:lineRule="auto"/>
        <w:rPr>
          <w:sz w:val="28"/>
          <w:szCs w:val="28"/>
        </w:rPr>
      </w:pPr>
      <w:bookmarkStart w:id="0" w:name="_GoBack"/>
      <w:bookmarkEnd w:id="0"/>
    </w:p>
    <w:p w:rsidR="007448F7" w:rsidRPr="007448F7" w:rsidRDefault="007448F7" w:rsidP="007448F7">
      <w:pPr>
        <w:spacing w:after="0"/>
        <w:ind w:left="709" w:right="-284"/>
        <w:jc w:val="right"/>
        <w:rPr>
          <w:rFonts w:ascii="Times New Roman" w:hAnsi="Times New Roman" w:cs="Times New Roman"/>
          <w:sz w:val="28"/>
          <w:szCs w:val="28"/>
        </w:rPr>
      </w:pPr>
      <w:r w:rsidRPr="007448F7">
        <w:rPr>
          <w:rFonts w:ascii="Times New Roman" w:hAnsi="Times New Roman" w:cs="Times New Roman"/>
          <w:sz w:val="28"/>
          <w:szCs w:val="28"/>
        </w:rPr>
        <w:t>Приложение 3</w:t>
      </w:r>
    </w:p>
    <w:p w:rsidR="007448F7" w:rsidRPr="007448F7" w:rsidRDefault="007448F7" w:rsidP="007448F7">
      <w:pPr>
        <w:spacing w:after="0"/>
        <w:ind w:left="709" w:right="-284"/>
        <w:jc w:val="right"/>
        <w:rPr>
          <w:rFonts w:ascii="Times New Roman" w:hAnsi="Times New Roman" w:cs="Times New Roman"/>
          <w:sz w:val="28"/>
          <w:szCs w:val="28"/>
        </w:rPr>
      </w:pPr>
      <w:r w:rsidRPr="007448F7">
        <w:rPr>
          <w:rFonts w:ascii="Times New Roman" w:hAnsi="Times New Roman" w:cs="Times New Roman"/>
          <w:sz w:val="28"/>
          <w:szCs w:val="28"/>
        </w:rPr>
        <w:t>к Решению Думы города Ханты-Мансийска</w:t>
      </w:r>
    </w:p>
    <w:p w:rsidR="007448F7" w:rsidRPr="007448F7" w:rsidRDefault="007448F7" w:rsidP="007448F7">
      <w:pPr>
        <w:spacing w:after="0"/>
        <w:ind w:left="709" w:right="-284"/>
        <w:jc w:val="right"/>
        <w:rPr>
          <w:rFonts w:ascii="Times New Roman" w:hAnsi="Times New Roman" w:cs="Times New Roman"/>
          <w:sz w:val="28"/>
          <w:szCs w:val="28"/>
        </w:rPr>
      </w:pPr>
      <w:r w:rsidRPr="007448F7">
        <w:rPr>
          <w:rFonts w:ascii="Times New Roman" w:hAnsi="Times New Roman" w:cs="Times New Roman"/>
          <w:sz w:val="28"/>
          <w:szCs w:val="28"/>
        </w:rPr>
        <w:t xml:space="preserve">                                                   от 29 апреля 2022 года  № 74-</w:t>
      </w:r>
      <w:r w:rsidRPr="007448F7">
        <w:rPr>
          <w:rFonts w:ascii="Times New Roman" w:hAnsi="Times New Roman" w:cs="Times New Roman"/>
          <w:sz w:val="28"/>
          <w:szCs w:val="28"/>
          <w:lang w:val="en-US"/>
        </w:rPr>
        <w:t>VII</w:t>
      </w:r>
      <w:r w:rsidRPr="007448F7">
        <w:rPr>
          <w:rFonts w:ascii="Times New Roman" w:hAnsi="Times New Roman" w:cs="Times New Roman"/>
          <w:sz w:val="28"/>
          <w:szCs w:val="28"/>
        </w:rPr>
        <w:t xml:space="preserve"> РД</w:t>
      </w:r>
    </w:p>
    <w:p w:rsidR="00B85819" w:rsidRPr="00B85819" w:rsidRDefault="00B85819" w:rsidP="00B85819">
      <w:pPr>
        <w:spacing w:after="0" w:line="240" w:lineRule="auto"/>
        <w:jc w:val="right"/>
        <w:rPr>
          <w:rFonts w:ascii="Times New Roman" w:hAnsi="Times New Roman" w:cs="Times New Roman"/>
          <w:sz w:val="28"/>
          <w:szCs w:val="28"/>
        </w:rPr>
      </w:pPr>
    </w:p>
    <w:p w:rsidR="00137E79" w:rsidRPr="00034784" w:rsidRDefault="00137E79" w:rsidP="00137E79">
      <w:pPr>
        <w:jc w:val="center"/>
        <w:rPr>
          <w:rFonts w:ascii="Times New Roman" w:hAnsi="Times New Roman" w:cs="Times New Roman"/>
          <w:b/>
          <w:bCs/>
          <w:sz w:val="28"/>
          <w:szCs w:val="28"/>
        </w:rPr>
      </w:pPr>
      <w:r w:rsidRPr="00034784">
        <w:rPr>
          <w:rFonts w:ascii="Times New Roman" w:hAnsi="Times New Roman" w:cs="Times New Roman"/>
          <w:b/>
          <w:bCs/>
          <w:sz w:val="28"/>
          <w:szCs w:val="28"/>
        </w:rPr>
        <w:t>Показатели расходов бюдже</w:t>
      </w:r>
      <w:r w:rsidR="00827781">
        <w:rPr>
          <w:rFonts w:ascii="Times New Roman" w:hAnsi="Times New Roman" w:cs="Times New Roman"/>
          <w:b/>
          <w:bCs/>
          <w:sz w:val="28"/>
          <w:szCs w:val="28"/>
        </w:rPr>
        <w:t>т</w:t>
      </w:r>
      <w:r w:rsidR="00A44281">
        <w:rPr>
          <w:rFonts w:ascii="Times New Roman" w:hAnsi="Times New Roman" w:cs="Times New Roman"/>
          <w:b/>
          <w:bCs/>
          <w:sz w:val="28"/>
          <w:szCs w:val="28"/>
        </w:rPr>
        <w:t>а города Ханты-Мансийска за 2021</w:t>
      </w:r>
      <w:r w:rsidRPr="00034784">
        <w:rPr>
          <w:rFonts w:ascii="Times New Roman" w:hAnsi="Times New Roman" w:cs="Times New Roman"/>
          <w:b/>
          <w:bCs/>
          <w:sz w:val="28"/>
          <w:szCs w:val="28"/>
        </w:rPr>
        <w:t xml:space="preserve"> год по ведомственной структуре расходов</w:t>
      </w:r>
      <w:r w:rsidR="00933EC1">
        <w:rPr>
          <w:rFonts w:ascii="Times New Roman" w:hAnsi="Times New Roman" w:cs="Times New Roman"/>
          <w:b/>
          <w:bCs/>
          <w:sz w:val="28"/>
          <w:szCs w:val="28"/>
        </w:rPr>
        <w:t xml:space="preserve"> бюджета</w:t>
      </w:r>
    </w:p>
    <w:p w:rsidR="00137E79" w:rsidRPr="000C09E8" w:rsidRDefault="00137E79" w:rsidP="00137E79">
      <w:pPr>
        <w:jc w:val="right"/>
        <w:rPr>
          <w:rFonts w:ascii="Times New Roman" w:hAnsi="Times New Roman" w:cs="Times New Roman"/>
          <w:sz w:val="20"/>
          <w:szCs w:val="20"/>
        </w:rPr>
      </w:pPr>
      <w:r w:rsidRPr="000C09E8">
        <w:rPr>
          <w:rFonts w:ascii="Times New Roman" w:hAnsi="Times New Roman" w:cs="Times New Roman"/>
          <w:bCs/>
          <w:sz w:val="20"/>
          <w:szCs w:val="20"/>
        </w:rPr>
        <w:t>(рублей)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045"/>
        <w:gridCol w:w="860"/>
        <w:gridCol w:w="1030"/>
        <w:gridCol w:w="1229"/>
        <w:gridCol w:w="913"/>
        <w:gridCol w:w="1585"/>
      </w:tblGrid>
      <w:tr w:rsidR="0027398E" w:rsidRPr="0027398E" w:rsidTr="0027398E">
        <w:trPr>
          <w:trHeight w:val="1260"/>
        </w:trPr>
        <w:tc>
          <w:tcPr>
            <w:tcW w:w="3261"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Наименование главного распорядителя (распорядителя) бюджетных средств</w:t>
            </w:r>
          </w:p>
        </w:tc>
        <w:tc>
          <w:tcPr>
            <w:tcW w:w="104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Ведомство</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Раздел</w:t>
            </w:r>
          </w:p>
        </w:tc>
        <w:tc>
          <w:tcPr>
            <w:tcW w:w="1030" w:type="dxa"/>
            <w:shd w:val="clear" w:color="auto" w:fill="auto"/>
            <w:noWrap/>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Подраздел</w:t>
            </w:r>
          </w:p>
        </w:tc>
        <w:tc>
          <w:tcPr>
            <w:tcW w:w="1229"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Целевая статья расходов (ЦСР)</w:t>
            </w:r>
          </w:p>
        </w:tc>
        <w:tc>
          <w:tcPr>
            <w:tcW w:w="913"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Вид расходов</w:t>
            </w:r>
          </w:p>
        </w:tc>
        <w:tc>
          <w:tcPr>
            <w:tcW w:w="1585"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Исполнено</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Дума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43 369 957,05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43 369 957,05</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29 683 561,44</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29 683 561,44</w:t>
            </w:r>
          </w:p>
        </w:tc>
      </w:tr>
      <w:tr w:rsidR="0027398E" w:rsidRPr="0027398E" w:rsidTr="0027398E">
        <w:trPr>
          <w:trHeight w:val="7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Думы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29 683 561,44</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18 582 981,91</w:t>
            </w:r>
          </w:p>
        </w:tc>
      </w:tr>
      <w:tr w:rsidR="0027398E" w:rsidRPr="0027398E" w:rsidTr="0027398E">
        <w:trPr>
          <w:trHeight w:val="112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16 356 955,76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16 356 955,76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2 201 026,15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2 201 026,15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25 000,00</w:t>
            </w:r>
          </w:p>
        </w:tc>
      </w:tr>
      <w:tr w:rsidR="0027398E" w:rsidRPr="0027398E" w:rsidTr="0027398E">
        <w:trPr>
          <w:trHeight w:val="54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Выполнение полномочий Думы города в сфере наград и почетных званий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172 410,00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172 410,00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выплаты гражданам несоциального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172 410,00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6 434 509,13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6 434 509,13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6 434 509,13</w:t>
            </w:r>
          </w:p>
        </w:tc>
      </w:tr>
      <w:tr w:rsidR="0027398E" w:rsidRPr="0027398E" w:rsidTr="0027398E">
        <w:trPr>
          <w:trHeight w:val="5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Депутаты представительного органа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4 493 660,40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4 493 660,40</w:t>
            </w:r>
          </w:p>
        </w:tc>
      </w:tr>
      <w:tr w:rsidR="0027398E" w:rsidRPr="0027398E" w:rsidTr="0027398E">
        <w:trPr>
          <w:trHeight w:val="5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4 493 660,40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10 453 908,09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10 453 908,09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Думы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10 453 908,09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4 833 252,20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4 499 880,28</w:t>
            </w:r>
          </w:p>
        </w:tc>
      </w:tr>
      <w:tr w:rsidR="0027398E" w:rsidRPr="0027398E" w:rsidTr="0027398E">
        <w:trPr>
          <w:trHeight w:val="57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4 499 880,28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333 371,92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333 371,92</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Руководитель контрольно-счетной палаты муниципального образования и его заместителя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5 620 655,89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5 620 655,89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5 620 655,89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52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"Обеспечение деятельности Думы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1 607 060,52</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1 607 060,52</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1 625 427,00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1 625 427,00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Администрация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1 582 389 130,18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596 828 227,20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Глава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270 226 284,76</w:t>
            </w:r>
          </w:p>
        </w:tc>
      </w:tr>
      <w:tr w:rsidR="0027398E" w:rsidRPr="0027398E" w:rsidTr="0027398E">
        <w:trPr>
          <w:trHeight w:val="51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270 226 284,76</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270 226 284,76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269 904 389,76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269 904 389,76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269 904 389,76</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321 895,00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321 895,00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321 895,00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Судебная система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0310651200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0310651200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0310651200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Обеспечение проведения выборов и референдумов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Проведение выборов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2600520200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2600520200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Специальные расходы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2600520200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880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305 803 566,06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3 843 206,00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3 843 206,00</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102 694,00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102 694,00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301 608 066,06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299 395 088,63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 в том числе подведомственных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254 842 982,46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161 110 951,92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161 110 951,92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92 738 987,54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92 738 987,54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993 043,00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833 043,00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34 260 706,17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20 272 543,26</w:t>
            </w:r>
          </w:p>
        </w:tc>
      </w:tr>
      <w:tr w:rsidR="0027398E" w:rsidRPr="0027398E" w:rsidTr="0027398E">
        <w:trPr>
          <w:trHeight w:val="52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20 272 543,26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6 909 223,23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6 909 223,23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5 524 966,98</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выплаты гражданам несоциального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5 524 966,98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1 553 972,70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576 807,00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977 165,70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10 291 400,00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9 313 690,11</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9 313 690,11</w:t>
            </w:r>
          </w:p>
        </w:tc>
      </w:tr>
      <w:tr w:rsidR="0027398E" w:rsidRPr="0027398E" w:rsidTr="0027398E">
        <w:trPr>
          <w:trHeight w:val="4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977 709,89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977 709,89</w:t>
            </w:r>
          </w:p>
        </w:tc>
      </w:tr>
      <w:tr w:rsidR="0027398E" w:rsidRPr="0027398E" w:rsidTr="0027398E">
        <w:trPr>
          <w:trHeight w:val="51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"Улучшение условий и охраны труда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"Подготовка и проведение мероприятий по Всероссийской переписи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проведение Всероссийской переписи населения 2020 года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2740554690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2740554690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2740554690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141 259 777,36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Органы юстиции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10 564 700,00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10 564 700,00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10 564 700,00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8 178 000,00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6 778 500,49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6 778 500,49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1 399 499,51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1 399 499,51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26005D9300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2 386 700,00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26005D9300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2 386 700,00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26005D9300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2 386 700,00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Гражданская оборона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130 521 077,36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130 521 077,36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12 951 579,78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мониторинга и прогнозирования чрезвычайных ситуаций"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117 569 497,58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117 569 497,58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117 569 497,58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105 845 545,02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105 845 545,02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11 144 612,56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11 144 612,56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579 340,00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524 340,00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Другие вопросы в области национальной безопасности и 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деятельности народных дружин"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создание условий для деятельности народных дружин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создание условий для деятельности народных дружин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302 588 723,65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Сельское хозяйство и рыболовство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рыбохозяйственного комплекса"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Транспорт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193 032 791,05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транспортной системы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193 032 791,05</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193 032 791,05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6 222 143,40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6 222 143,40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6 222 143,40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Реализация мероприятий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186 810 647,65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152 250 315,74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152 250 315,74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34 560 331,91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34 560 331,91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36 344 415,32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9 422 739,08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"Цифровое развитие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9 422 739,08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"Развитие электронного муниципалитета"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Услуги в области информационных технологий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"Развитие информационного общества"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Услуги в области информационных технологий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 в том числе подведомственных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50 892 150,48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обеспечения открытости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50 292 150,48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субъектов малого и среднего предпринимательства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16 084 160,98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развития субъектов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"Финансовая поддержка субъектов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"Создание условий для легкого старта и комфортного ведения бизнеса"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388 888,89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государственную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38 888,89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38 888,89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38 888,89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"Акселерация субъектов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4 209 222,22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3 788 300,00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3 788 300,00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3 788 300,00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государственную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420 922,22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420 922,22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420 922,22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"Улучшение условий и охраны труда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3 934 472,00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обучающий мероприятиях по вопросам трудовых отношений"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смотров-конкурсов в области охраны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внутреннего и въездного туризма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30 273 517,50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МБУ "Управление по развитию туризма и внешних связей"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 кинематография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205 511 670,43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199 606 470,43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109 000,00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незаконного оборота и потребления наркотических средств и психотропных веществ"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профилактических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противодействию злоупотреблению наркотиками и их незаконному обороту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"Реализация государственной национальной политики и профилактика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культуры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199 497 470,43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Подпрограмма "Обеспечение прав граждан на доступ к культурным ценностям и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75 910 702,25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"Развитие библиотечного дела"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75 910 702,25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73 627 758,49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73 627 758,49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73 627 758,49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развитие сферы культуры в муниципальных образованиях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855 400,00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855 400,00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553 032,00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553 032,00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553 032,00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179 410,00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179 410,00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179 410,00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Государственная поддержка отрасли культуры, за счет средств резервного фонда Правительства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06101L519F</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481 251,76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06101L519F</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481 251,76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06101L519F</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481 251,76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06101S2520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213 850,00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06101S2520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213 850,00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06101S2520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213 850,00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культурного досуга населения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123 586 768,18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"Реализация творческого потенциала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123 586 768,18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108 416 529,77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108 416 529,77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108 416 529,77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15 170 238,41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15 170 238,41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15 170 238,41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культуры, кинематографии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5 905 200,00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культуры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прав граждан на доступ к культурным ценностям и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мероприятия "Выполнение отдельных государственных полномочий автономного округа в сфере архивного дела"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0610284100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0610284100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0610284100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256 181 206,38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Пенсионное обеспечение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14 738,71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14 738,71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7 808 787,16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7 808 787,16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обслуживание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"Обеспечение деятельности МКУ "Служба социальной поддержки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32 258 370,11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32 258 370,11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1 667 948,39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1 667 948,39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укрепление института семьи в гражданском обществе"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социальной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142 972 037,17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"Доступная среда в городе Ханты-Мансийске"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142 757 319,17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укрепление института семьи в гражданском обществе"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40 629 939,84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40 629 939,84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Субвенция на осуществление деятельности по опеке и попечительству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40 629 939,84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7398E">
              <w:rPr>
                <w:rFonts w:ascii="Times New Roman" w:eastAsia="Times New Roman" w:hAnsi="Times New Roman" w:cs="Times New Roman"/>
                <w:sz w:val="18"/>
                <w:szCs w:val="18"/>
                <w:lang w:eastAsia="ru-RU"/>
              </w:rPr>
              <w:lastRenderedPageBreak/>
              <w:t>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34 181 747,59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34 181 747,59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2 899 297,01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2 899 297,01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3 548 895,24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3 548 895,24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96 936 532,33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96 936 532,33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96 936 532,33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16 888 972,24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16 888 972,24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72 014 500,09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72 014 500,09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8 033 060,00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8 033 060,00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Средства массовой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80 019 525,16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Периодическая печать и издательства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"Обеспечение деятельности МБУ "Городской информационный центр"</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Расходы на обеспечение деятельности  (оказание услуг) муниципальных </w:t>
            </w:r>
            <w:r w:rsidRPr="0027398E">
              <w:rPr>
                <w:rFonts w:ascii="Times New Roman" w:eastAsia="Times New Roman" w:hAnsi="Times New Roman" w:cs="Times New Roman"/>
                <w:sz w:val="18"/>
                <w:szCs w:val="18"/>
                <w:lang w:eastAsia="ru-RU"/>
              </w:rPr>
              <w:lastRenderedPageBreak/>
              <w:t>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средств массовой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7 672 650,75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7 672 650,75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7 222 650,75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обеспечения открытости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7 222 650,75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7 222 650,75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1 987 183,00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1 987 183,00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5 235 467,75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5 235 467,75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управления финансами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87 234 644,31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77 212 893,05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полномочий и функций финансового органа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 xml:space="preserve">Расходы на обеспечение функций органов местного самоуправления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65 437 717,13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65 437 717,13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901 645,44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901 645,44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10 873 530,48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полномочий и функций финансового органа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Прочие мероприятия органов местного самоуправления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полномочий и функций финансового органа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Прочие мероприятия органов местного самоуправления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государственного (муниципального) внутреннего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Процентные платежи по муниципальному долгу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1400220170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1400220170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муниципального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1400220170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муниципальной собственности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484 059 028,12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140 117 498,77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140 117 498,77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140 117 498,77</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33 190 766,84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29 340 766,84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15 888 977,64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15 888 977,64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13 451 789,20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13 255 125,20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196 664,00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106 926 731,93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43 040 367,90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38 198 917,44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38 198 917,44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4 778 747,61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4 778 747,61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62 702,85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62 702,85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58 569 612,19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58 569 612,19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58 569 612,19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5 316 751,84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5 316 751,84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5 316 751,84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89 128 000,00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Транспорт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системы заготовки и переработки дикоросов"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 иным юридическим лицам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102 596 605,34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102 580 305,34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94 425 597,75</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94 425 597,75</w:t>
            </w:r>
          </w:p>
        </w:tc>
      </w:tr>
      <w:tr w:rsidR="0027398E" w:rsidRPr="0027398E" w:rsidTr="0027398E">
        <w:trPr>
          <w:trHeight w:val="25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85 927 293,95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85 927 293,95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85 927 293,95</w:t>
            </w:r>
          </w:p>
        </w:tc>
      </w:tr>
      <w:tr w:rsidR="0027398E" w:rsidRPr="0027398E" w:rsidTr="0027398E">
        <w:trPr>
          <w:trHeight w:val="29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09001S2762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8 498 303,80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09001S2762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8 498 303,80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09001S2762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8 498 303,80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0900484220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0900484220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0900484220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110 447 199,52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14 015 930,32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14 015 930,32</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Инвестиции в объекты муниципальной собственности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7 374 125,52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0900351350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945 018,00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0900351350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945 018,00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0900351350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945 018,00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0900351760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2 835 036,00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0900351760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2 835 036,00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0900351760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2 835 036,00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3 594 071,52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3 594 071,52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3 594 071,52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96 431 269,20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96 431 269,20</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90 698 160,00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Инвестиции в объекты муниципальной собственности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27 955 920,00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27 955 920,00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27 955 920,00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0900184310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62 742 240,00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0900184310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62 742 240,00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0900184310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62 742 240,00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"Предоставление отдельным категориям граждан мер социальной поддержки с целью улучшения </w:t>
            </w:r>
            <w:r w:rsidRPr="0027398E">
              <w:rPr>
                <w:rFonts w:ascii="Times New Roman" w:eastAsia="Times New Roman" w:hAnsi="Times New Roman" w:cs="Times New Roman"/>
                <w:sz w:val="18"/>
                <w:szCs w:val="18"/>
                <w:lang w:eastAsia="ru-RU"/>
              </w:rPr>
              <w:lastRenderedPageBreak/>
              <w:t>указанными гражданами жилищных условий"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 по обеспечению жильем молодых семей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09003L4970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09003L4970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09003L4970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 и 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учреждений спорта и спортивных объектов"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образования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5 037 100 044,95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функций управления и контроля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6 850 999,74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Гражданская оборона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54 814 298,81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Общеэкономические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системы дошкольного и общего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межбюджетные трансферты на реализацию мероприятий по содействию трудоустройству граждан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810 955,00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810 955,00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810 955,00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функций управления и контроля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4 895 376 761,88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Дошкольное 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1 903 140 042,55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1 903 140 042,55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1 870 977 673,46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1 870 977 673,46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238 500 034,17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238 500 034,17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222 368 537,77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16 131 496,40</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18 504 000,00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18 504 000,00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18 504 000,00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1 529 944 840,00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1 529 944 840,00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1 439 041 668,00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90 903 172,00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84 028 799,29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84 028 799,29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84 028 799,29</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32 162 369,09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31 976 369,09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31 976 369,09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31 976 369,09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31 726 369,09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Общее 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2 309 765 043,48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2 309 765 043,48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2 260 980 904,97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2 260 980 904,97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285 206 708,76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285 206 708,76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285 206 708,76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0710353030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79 766 251,70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0710353030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79 766 251,70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0710353030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79 766 251,70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202 232 700,00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202 232 700,00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202 232 700,00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0710384303</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1 649 919 061,79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0710384303</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1 649 919 061,79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0710384303</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1 649 919 061,79</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0710384305</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6 219 508,71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0710384305</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6 219 508,71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0710384305</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6 219 508,71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07103L3040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37 636 674,01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07103L3040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37 636 674,01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07103L3040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37 636 674,01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48 784 138,51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16 503 970,00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2 518 970,00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2 518 970,00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2 518 970,00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13 985 000,00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13 985 000,00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13 985 000,00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372 081 257,48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372 081 257,48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367 579 191,49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"Успех каждого ребенка"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071E254910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071E254910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071E254910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4 502 065,99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3 595 645,99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3 495 649,19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3 495 649,19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3 495 649,19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99 996,80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99 996,80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99 996,80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Молодежная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38 600 115,28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38 600 115,28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38 329 845,01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системы дополнительного образования детей. Организация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38 329 845,01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организации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5 303 419,65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124 369,00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124 369,00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5 179 050,65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5 063 130,65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115 920,00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13 734 159,14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13 734 159,14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13 525 696,87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208 462,27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организацию и обеспечение отдыха и оздоровления детей, в том числе в этнической среде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0710284080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13 555 795,68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0710284080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13 555 795,68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0710284080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13 555 795,68</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5 736 470,54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5 736 470,54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5 597 495,69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138 974,85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"Допризывная подготовка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270 270,27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развития гражданско-, военно-патриотических качеств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270 270,27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0730282620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0730282620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0730282620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07302S2620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20 270,27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07302S2620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20 270,27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07302S2620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20 270,27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271 790 303,09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430 000,00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незаконного оборота и потребления наркотических средств и психотропных веществ"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профилактических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противодействию злоупотреблению наркотиками и их незаконному обороту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"Реализация государственной национальной политики и профилактика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0330182560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0330182560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0330182560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63 333,33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63 333,33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63 333,33</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03301S2560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186 666,67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03301S2560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186 666,67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03301S2560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186 666,67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269 860 303,09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13 345 636,19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системы дошкольного и общего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11 836 912,19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3 316 845,64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1 103 561,64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1 103 561,64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2 213 284,00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2 213 284,00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8 520 066,55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8 164 066,55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8 164 066,55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"Система оценки качества образования и информационная прозрачность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529 000,00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529 000,00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529 000,00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209 000,00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209 000,00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"Допризывная подготовка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3 817 488,13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"Поддержка детских и юношеских общественных организаций и объединений"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развития гражданско-, военно-патриотических качеств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252 082 058,77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функций управления и контроля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25 078 978,56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25 055 986,06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25 053 986,06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25 053 986,06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98 672 706,54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98 642 706,54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95 721 394,50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95 721 394,50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2 844 153,04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2 844 153,04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77 159,00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72 159,00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"Формирование законопослушного поведения участников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законопослушного поведения участников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внутреннего и въездного туризма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 кинематография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культуры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культурного досуга населения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"Реализация творческого потенциала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 и 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7 302 536,06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4 846 128,02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4 846 128,02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Мероприятий по организации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Управление физической культуры, спорта и молодежной политики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267 601 940,00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"Реализация государственной национальной политики и профилактика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7 230 426,38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Общеэкономические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"Молодежь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мероприятий в сфере молодежной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мероприятий по содействию трудоустройству граждан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22 897 655,62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Молодежная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22 897 655,62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1 069 404,00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1 069 404,00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1 069 404,00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641 642,40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641 642,40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641 642,40</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427 761,60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427 761,60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427 761,60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149 990,00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149 990,00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148 490,10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148 490,10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148 490,10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1 499,90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1 499,90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1 499,90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"Молодежь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21 678 261,62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мероприятий в сфере молодежной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8 863 365,36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8 363 365,36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8 363 365,36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8 363 365,36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муниципального бюджетного учреждения "Молодежный центр"</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социальной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"Доступная среда в городе Ханты-Мансийске"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 и 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234 617 743,54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210 220 430,51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144 884,32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профилактике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0310420050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0310420050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0310420050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незаконного оборота и потребления наркотических средств и психотропных веществ"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профилактических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противодействию злоупотреблению наркотиками и их незаконному обороту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210 075 546,19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20 019 458,07</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11 191 901,86</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9 191 901,86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9 191 901,86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9 191 901,86</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Мероприятий по организации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учреждений спорта и спортивных объектов"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7 971 684,21</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4 132 600,00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4 132 600,00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4 132 600,00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софинансирование расходов муниципальных образований по развитию сети спортивных объектов шаговой доступности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2 538 000,00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2 538 000,00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2 538 000,00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400 000,00</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217 505,26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217 505,26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217 505,26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по развитию сети спортивных объектов шаговой доступности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133 578,95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133 578,95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133 578,95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Спорт высших достижений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"Спорт - норма жизни"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051P550810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051P550810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051P550810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24 089 944,61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23 228 960,61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23 228 960,61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23 228 960,61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23 112 110,61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23 112 110,61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23 112 110,61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116 850,00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116 850,00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116 850,00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городского хозяйства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1 788 478 881,82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5 958 473,53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Гражданская оборона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профилактике правонарушений в сфере безопасности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853 110 218,01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Сельское хозяйство и рыболовство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организацию мероприятий при осуществлении деятельности по обращению с животными без владельцев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2720884200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2720884200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2720884200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Дорожное хозяйство (дорожные фонды)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784 702 377,29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385 912 773,98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"Формирование комфортной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26 140 495,20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20 912 396,16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20 912 396,16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20 912 396,16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5 228 099,04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5 228 099,04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5 228 099,04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248 403 972,01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248 403 972,01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245 919 931,85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245 919 931,85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245 919 931,85</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2 484 040,16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2 484 040,16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2 484 040,16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транспортной системы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150 385 631,30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"Повышение комплексной безопасности дорожного движения и устойчивости транспортной системы"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9 412 181,30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профилактике правонарушений в сфере безопасности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2 600 947,61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2 600 947,61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2 600 947,61</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1500282810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1500282810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1500282810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3 405 616,84</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15002S2810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15002S2810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15002S2810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"Дорожная сеть"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140 973 450,00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126 876 000,00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126 876 000,00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126 876 000,00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14 097 450,00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14 097 450,00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14 097 450,00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65 861 408,37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65 861 408,37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707 843,59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707 843,59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921 685 612,71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19 614 038,22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19 614 038,22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19 614 038,22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5 448 225,36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5 448 225,36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5 448 225,36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14 165 812,86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14 165 812,86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14 165 812,86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154 314 658,67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95 596 750,00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обеспечения качественными коммунальными услугами"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95 596 750,00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93 787 750,00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полномочий в сфере жилищно-коммунального комплекса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1110182591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75 030 200,00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1110182591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75 030 200,00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1110182591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75 030 200,00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11101S2591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18 757 550,00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11101S2591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18 757 550,00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11101S2591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18 757 550,00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58 717 908,67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обеспечения качественными коммунальными, бытовыми услугами"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58 717 908,67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22 489 721,91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22 489 721,91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22 489 721,91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6 000 000,00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6 000 000,00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6 000 000,00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возмещение расходов организации за доставку населению сжиженного газа для бытовых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824 750,04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824 750,04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824 750,04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1200284340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28 853 603,33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1200284340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28 853 603,33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1200284340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28 853 603,33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12002S2830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549 833,39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12002S2830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549 833,39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12002S2830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549 833,39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Благоустройство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659 869 734,67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471 887 656,24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275 740 574,23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92 095 376,94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92 095 376,94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92 095 376,94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 в области энергосбережения и повышения энергетической эффективности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1200420020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3 095 077,37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1200420020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3 095 077,37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1200420020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3 095 077,37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180 550 119,92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180 550 119,92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180 550 119,92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8 090 424,12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ХМАО-Югры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2 255 000,00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2 255 000,00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2 255 000,00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5 835 424,12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5 835 424,12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5 835 424,12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"Формирование комфортной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188 056 657,89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программ формирования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120F255550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27 624 048,00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120F255550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27 624 048,00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120F255550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27 624 048,00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126 000 315,90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101 478 515,90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101 478 515,90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24 521 800,00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24 521 800,00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34 432 293,99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25 369 628,97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25 369 628,97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9 062 665,02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9 062 665,02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185 119 311,99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16 564 233,31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16 398 590,98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10 055 003,98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10 055 003,98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6 343 587,00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6 343 587,00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165 642,33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101 565,69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101 565,69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64 076,64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64 076,64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168 555 078,68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166 869 527,88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89 627 527,88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89 627 527,88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77 242 000,00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77 242 000,00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1 685 550,80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905 328,58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905 328,58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780 222,22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780 222,22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87 887 181,15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87 887 181,15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60 365 966,23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60 365 966,23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50 352 336,42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50 352 336,42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9 757 629,81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9 757 629,81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обеспечения качественными коммунальными, бытовыми услугами"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окружающей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охраны окружающей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ЗДРАВООХРАНЕНИЕ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здравоохранения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827 829,96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укрепление института семьи в гражданском обществе"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социальной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"Доступная среда в городе Ханты-Мансийске"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дорожно-транспортной доступности для маломобильных групп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градостроительства и архитектуры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1 750 550 404,62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74 673 127,10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74 673 127,10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71 508 787,00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71 508 787,00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71 453 987,00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71 453 987,00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71 453 987,00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"Обеспечение градостроительной деятельности на территории города Ханты-Мансийска"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276 035 575,20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Дорожное хозяйство (дорожные фонды)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121 029 213,87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транспортной системы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121 029 213,87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"Строительство, реконструкция, капитальный ремонт и ремонт объектов улично-дорожной сети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121 029 213,87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45 206 200,51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45 206 200,51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45 206 200,51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66 825 285,94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66 825 285,94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66 825 285,94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1 572 695,65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1 572 695,65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1 572 695,65</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7 425 031,77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7 425 031,77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7 425 031,77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"Обеспечение градостроительной деятельности на территории города Ханты-Мансийска"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154 739 732,17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"Обеспечение градостроительной деятельности на территории города Ханты-Мансийска"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151 123 332,17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149 323 332,17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84 546 419,96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69 213 130,44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69 213 130,44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15 233 289,52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15 233 289,52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64 611 569,71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63 584 085,71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63 584 085,71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1 027 484,00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1 027 484,00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за счет средств резервного фонда Правительства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142 350,00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142 350,00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142 350,00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экспертиз зданий и сооружений"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58 436 866,24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Благоустройство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58 436 866,24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37 564 685,24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19 571 786,00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1 905 598,47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1 905 598,47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1 905 598,47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16 571 788,40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16 571 788,40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16 571 788,40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12005S2751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1 094 399,13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12005S2751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1 094 399,13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12005S2751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1 094 399,13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"Формирование комфортной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12 437 556,29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9 950 045,03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9 950 045,03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9 950 045,03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2 487 511,26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2 487 511,26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2 487 511,26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20 872 181,00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20 872 181,00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20 663 459,19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20 663 459,19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20 663 459,19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208 721,81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208 721,81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208 721,81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1 341 404 836,08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Общее 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1 127 142 499,38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1 127 142 499,38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1 127 142 499,38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3 928 180,40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муниципальную собственность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408 542,40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408 542,40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408 542,40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3 519 638,00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3 519 638,00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3 519 638,00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"Современная школа"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1 123 214 318,98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и реконструкцию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935 008 947,51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935 008 947,51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935 008 947,51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75 883 939,56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75 883 939,56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75 883 939,56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строительство и реконструкцию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103 889 883,07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103 889 883,07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103 889 883,07</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8 431 548,84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8 431 548,84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8 431 548,84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Молодежная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214 262 336,70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"Молодежь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214 262 336,70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"Строительство, реконструкция зданий для размещения учреждений молодежной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214 262 336,70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922 401,58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922 401,58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922 401,58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2500382030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192 005 941,61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2500382030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192 005 941,61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2500382030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192 005 941,61</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25003S2030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21 333 993,51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25003S2030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21 333 993,51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25003S2030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21 333 993,51</w:t>
            </w:r>
          </w:p>
        </w:tc>
      </w:tr>
      <w:tr w:rsidR="0027398E" w:rsidRPr="0027398E" w:rsidTr="0027398E">
        <w:trPr>
          <w:trHeight w:val="252"/>
        </w:trPr>
        <w:tc>
          <w:tcPr>
            <w:tcW w:w="3261" w:type="dxa"/>
            <w:shd w:val="clear" w:color="auto" w:fill="auto"/>
            <w:noWrap/>
            <w:vAlign w:val="bottom"/>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Всего расходов:</w:t>
            </w:r>
          </w:p>
        </w:tc>
        <w:tc>
          <w:tcPr>
            <w:tcW w:w="104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11 040 784 031,05</w:t>
            </w:r>
          </w:p>
        </w:tc>
      </w:tr>
    </w:tbl>
    <w:p w:rsidR="00C067B7" w:rsidRPr="008E6B28" w:rsidRDefault="00C067B7">
      <w:pPr>
        <w:rPr>
          <w:rFonts w:ascii="Times New Roman" w:hAnsi="Times New Roman" w:cs="Times New Roman"/>
          <w:sz w:val="20"/>
          <w:szCs w:val="20"/>
        </w:rPr>
      </w:pPr>
    </w:p>
    <w:sectPr w:rsidR="00C067B7" w:rsidRPr="008E6B28" w:rsidSect="008E6B28">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9B" w:rsidRDefault="00DC7F9B" w:rsidP="00C00244">
      <w:pPr>
        <w:spacing w:after="0" w:line="240" w:lineRule="auto"/>
      </w:pPr>
      <w:r>
        <w:separator/>
      </w:r>
    </w:p>
  </w:endnote>
  <w:endnote w:type="continuationSeparator" w:id="0">
    <w:p w:rsidR="00DC7F9B" w:rsidRDefault="00DC7F9B" w:rsidP="00C0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9B" w:rsidRDefault="00DC7F9B" w:rsidP="00C00244">
      <w:pPr>
        <w:spacing w:after="0" w:line="240" w:lineRule="auto"/>
      </w:pPr>
      <w:r>
        <w:separator/>
      </w:r>
    </w:p>
  </w:footnote>
  <w:footnote w:type="continuationSeparator" w:id="0">
    <w:p w:rsidR="00DC7F9B" w:rsidRDefault="00DC7F9B" w:rsidP="00C0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344257"/>
      <w:docPartObj>
        <w:docPartGallery w:val="Page Numbers (Top of Page)"/>
        <w:docPartUnique/>
      </w:docPartObj>
    </w:sdtPr>
    <w:sdtEndPr/>
    <w:sdtContent>
      <w:p w:rsidR="00A44281" w:rsidRDefault="00A44281">
        <w:pPr>
          <w:pStyle w:val="a5"/>
          <w:jc w:val="right"/>
        </w:pPr>
        <w:r>
          <w:fldChar w:fldCharType="begin"/>
        </w:r>
        <w:r>
          <w:instrText>PAGE   \* MERGEFORMAT</w:instrText>
        </w:r>
        <w:r>
          <w:fldChar w:fldCharType="separate"/>
        </w:r>
        <w:r w:rsidR="00E644D0">
          <w:rPr>
            <w:noProof/>
          </w:rPr>
          <w:t>1</w:t>
        </w:r>
        <w:r>
          <w:fldChar w:fldCharType="end"/>
        </w:r>
      </w:p>
    </w:sdtContent>
  </w:sdt>
  <w:p w:rsidR="00A44281" w:rsidRDefault="00A442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7E79"/>
    <w:rsid w:val="000667C8"/>
    <w:rsid w:val="000C09E8"/>
    <w:rsid w:val="00137E79"/>
    <w:rsid w:val="00182F1A"/>
    <w:rsid w:val="001C1027"/>
    <w:rsid w:val="0027398E"/>
    <w:rsid w:val="0027781E"/>
    <w:rsid w:val="00321497"/>
    <w:rsid w:val="003E3EE6"/>
    <w:rsid w:val="003F1923"/>
    <w:rsid w:val="004C6190"/>
    <w:rsid w:val="005356CB"/>
    <w:rsid w:val="00562278"/>
    <w:rsid w:val="006108C3"/>
    <w:rsid w:val="00655146"/>
    <w:rsid w:val="006F0B15"/>
    <w:rsid w:val="007448F7"/>
    <w:rsid w:val="00827781"/>
    <w:rsid w:val="008E6B28"/>
    <w:rsid w:val="00903767"/>
    <w:rsid w:val="0093090D"/>
    <w:rsid w:val="00930D95"/>
    <w:rsid w:val="00933EC1"/>
    <w:rsid w:val="00957610"/>
    <w:rsid w:val="0096485C"/>
    <w:rsid w:val="009B10B3"/>
    <w:rsid w:val="009F1C22"/>
    <w:rsid w:val="00A44281"/>
    <w:rsid w:val="00AF2DE2"/>
    <w:rsid w:val="00B312FD"/>
    <w:rsid w:val="00B65E58"/>
    <w:rsid w:val="00B85819"/>
    <w:rsid w:val="00C00244"/>
    <w:rsid w:val="00C067B7"/>
    <w:rsid w:val="00D06C08"/>
    <w:rsid w:val="00D32B62"/>
    <w:rsid w:val="00DC7F9B"/>
    <w:rsid w:val="00E47A2A"/>
    <w:rsid w:val="00E644D0"/>
    <w:rsid w:val="00F3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EA99-0F08-4DBD-A916-E242B7A3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7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28"/>
    <w:rPr>
      <w:color w:val="0000FF"/>
      <w:u w:val="single"/>
    </w:rPr>
  </w:style>
  <w:style w:type="character" w:styleId="a4">
    <w:name w:val="FollowedHyperlink"/>
    <w:basedOn w:val="a0"/>
    <w:uiPriority w:val="99"/>
    <w:semiHidden/>
    <w:unhideWhenUsed/>
    <w:rsid w:val="008E6B28"/>
    <w:rPr>
      <w:color w:val="800080"/>
      <w:u w:val="single"/>
    </w:rPr>
  </w:style>
  <w:style w:type="paragraph" w:customStyle="1" w:styleId="xl64">
    <w:name w:val="xl64"/>
    <w:basedOn w:val="a"/>
    <w:rsid w:val="008E6B28"/>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2">
    <w:name w:val="xl72"/>
    <w:basedOn w:val="a"/>
    <w:rsid w:val="008E6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3">
    <w:name w:val="xl7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8">
    <w:name w:val="xl7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9">
    <w:name w:val="xl7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styleId="a5">
    <w:name w:val="header"/>
    <w:basedOn w:val="a"/>
    <w:link w:val="a6"/>
    <w:uiPriority w:val="99"/>
    <w:unhideWhenUsed/>
    <w:rsid w:val="00C002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244"/>
  </w:style>
  <w:style w:type="paragraph" w:styleId="a7">
    <w:name w:val="footer"/>
    <w:basedOn w:val="a"/>
    <w:link w:val="a8"/>
    <w:uiPriority w:val="99"/>
    <w:unhideWhenUsed/>
    <w:rsid w:val="00C002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244"/>
  </w:style>
  <w:style w:type="paragraph" w:customStyle="1" w:styleId="xl86">
    <w:name w:val="xl86"/>
    <w:basedOn w:val="a"/>
    <w:rsid w:val="00D06C0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442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4281"/>
    <w:rPr>
      <w:rFonts w:ascii="Segoe UI" w:hAnsi="Segoe UI" w:cs="Segoe UI"/>
      <w:sz w:val="18"/>
      <w:szCs w:val="18"/>
    </w:rPr>
  </w:style>
  <w:style w:type="paragraph" w:customStyle="1" w:styleId="xl63">
    <w:name w:val="xl63"/>
    <w:basedOn w:val="a"/>
    <w:rsid w:val="0027398E"/>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3118">
      <w:bodyDiv w:val="1"/>
      <w:marLeft w:val="0"/>
      <w:marRight w:val="0"/>
      <w:marTop w:val="0"/>
      <w:marBottom w:val="0"/>
      <w:divBdr>
        <w:top w:val="none" w:sz="0" w:space="0" w:color="auto"/>
        <w:left w:val="none" w:sz="0" w:space="0" w:color="auto"/>
        <w:bottom w:val="none" w:sz="0" w:space="0" w:color="auto"/>
        <w:right w:val="none" w:sz="0" w:space="0" w:color="auto"/>
      </w:divBdr>
    </w:div>
    <w:div w:id="1223249069">
      <w:bodyDiv w:val="1"/>
      <w:marLeft w:val="0"/>
      <w:marRight w:val="0"/>
      <w:marTop w:val="0"/>
      <w:marBottom w:val="0"/>
      <w:divBdr>
        <w:top w:val="none" w:sz="0" w:space="0" w:color="auto"/>
        <w:left w:val="none" w:sz="0" w:space="0" w:color="auto"/>
        <w:bottom w:val="none" w:sz="0" w:space="0" w:color="auto"/>
        <w:right w:val="none" w:sz="0" w:space="0" w:color="auto"/>
      </w:divBdr>
    </w:div>
    <w:div w:id="1284579926">
      <w:bodyDiv w:val="1"/>
      <w:marLeft w:val="0"/>
      <w:marRight w:val="0"/>
      <w:marTop w:val="0"/>
      <w:marBottom w:val="0"/>
      <w:divBdr>
        <w:top w:val="none" w:sz="0" w:space="0" w:color="auto"/>
        <w:left w:val="none" w:sz="0" w:space="0" w:color="auto"/>
        <w:bottom w:val="none" w:sz="0" w:space="0" w:color="auto"/>
        <w:right w:val="none" w:sz="0" w:space="0" w:color="auto"/>
      </w:divBdr>
    </w:div>
    <w:div w:id="1386375474">
      <w:bodyDiv w:val="1"/>
      <w:marLeft w:val="0"/>
      <w:marRight w:val="0"/>
      <w:marTop w:val="0"/>
      <w:marBottom w:val="0"/>
      <w:divBdr>
        <w:top w:val="none" w:sz="0" w:space="0" w:color="auto"/>
        <w:left w:val="none" w:sz="0" w:space="0" w:color="auto"/>
        <w:bottom w:val="none" w:sz="0" w:space="0" w:color="auto"/>
        <w:right w:val="none" w:sz="0" w:space="0" w:color="auto"/>
      </w:divBdr>
    </w:div>
    <w:div w:id="1580628095">
      <w:bodyDiv w:val="1"/>
      <w:marLeft w:val="0"/>
      <w:marRight w:val="0"/>
      <w:marTop w:val="0"/>
      <w:marBottom w:val="0"/>
      <w:divBdr>
        <w:top w:val="none" w:sz="0" w:space="0" w:color="auto"/>
        <w:left w:val="none" w:sz="0" w:space="0" w:color="auto"/>
        <w:bottom w:val="none" w:sz="0" w:space="0" w:color="auto"/>
        <w:right w:val="none" w:sz="0" w:space="0" w:color="auto"/>
      </w:divBdr>
    </w:div>
    <w:div w:id="1628659614">
      <w:bodyDiv w:val="1"/>
      <w:marLeft w:val="0"/>
      <w:marRight w:val="0"/>
      <w:marTop w:val="0"/>
      <w:marBottom w:val="0"/>
      <w:divBdr>
        <w:top w:val="none" w:sz="0" w:space="0" w:color="auto"/>
        <w:left w:val="none" w:sz="0" w:space="0" w:color="auto"/>
        <w:bottom w:val="none" w:sz="0" w:space="0" w:color="auto"/>
        <w:right w:val="none" w:sz="0" w:space="0" w:color="auto"/>
      </w:divBdr>
    </w:div>
    <w:div w:id="20775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FACF-8CF8-487C-86D2-34BA15D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26180</Words>
  <Characters>149231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PavlovskayaTA</dc:creator>
  <cp:keywords/>
  <dc:description/>
  <cp:lastModifiedBy>Павловская Татьяна Александровна</cp:lastModifiedBy>
  <cp:revision>3</cp:revision>
  <cp:lastPrinted>2022-02-21T04:30:00Z</cp:lastPrinted>
  <dcterms:created xsi:type="dcterms:W3CDTF">2022-05-04T09:54:00Z</dcterms:created>
  <dcterms:modified xsi:type="dcterms:W3CDTF">2022-05-04T09:54:00Z</dcterms:modified>
</cp:coreProperties>
</file>