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15" w:rsidRPr="00DC7B15" w:rsidRDefault="00DC7B15" w:rsidP="00DC7B15">
      <w:pPr>
        <w:pStyle w:val="ConsPlusTitle"/>
        <w:jc w:val="center"/>
        <w:outlineLvl w:val="0"/>
      </w:pPr>
      <w:r w:rsidRPr="00DC7B15">
        <w:t>АДМИНИСТРАЦИЯ ГОРОДА ХАНТЫ-МАНСИЙСКА</w:t>
      </w:r>
    </w:p>
    <w:p w:rsidR="00DC7B15" w:rsidRPr="00DC7B15" w:rsidRDefault="00DC7B15" w:rsidP="00DC7B15">
      <w:pPr>
        <w:pStyle w:val="ConsPlusTitle"/>
        <w:jc w:val="center"/>
      </w:pPr>
    </w:p>
    <w:p w:rsidR="00DC7B15" w:rsidRPr="00DC7B15" w:rsidRDefault="00DC7B15" w:rsidP="00DC7B15">
      <w:pPr>
        <w:pStyle w:val="ConsPlusTitle"/>
        <w:jc w:val="center"/>
      </w:pPr>
      <w:r w:rsidRPr="00DC7B15">
        <w:t>ПОСТАНОВЛЕНИЕ</w:t>
      </w:r>
    </w:p>
    <w:p w:rsidR="00DC7B15" w:rsidRPr="00DC7B15" w:rsidRDefault="00DC7B15" w:rsidP="00DC7B15">
      <w:pPr>
        <w:pStyle w:val="ConsPlusTitle"/>
        <w:jc w:val="center"/>
      </w:pPr>
      <w:r w:rsidRPr="00DC7B15">
        <w:t>от 30 октября 2013 г. N 1385</w:t>
      </w:r>
    </w:p>
    <w:p w:rsidR="00DC7B15" w:rsidRPr="00DC7B15" w:rsidRDefault="00DC7B15" w:rsidP="00DC7B15">
      <w:pPr>
        <w:pStyle w:val="ConsPlusTitle"/>
        <w:jc w:val="center"/>
      </w:pPr>
    </w:p>
    <w:p w:rsidR="00DC7B15" w:rsidRPr="00DC7B15" w:rsidRDefault="00DC7B15" w:rsidP="00DC7B15">
      <w:pPr>
        <w:pStyle w:val="ConsPlusTitle"/>
        <w:jc w:val="center"/>
      </w:pPr>
      <w:r w:rsidRPr="00DC7B15">
        <w:t>ОБ УТВЕРЖДЕНИИ МУНИЦИПАЛЬНОЙ ПРОГРАММЫ</w:t>
      </w:r>
    </w:p>
    <w:p w:rsidR="00DC7B15" w:rsidRPr="00DC7B15" w:rsidRDefault="00DC7B15" w:rsidP="00DC7B15">
      <w:pPr>
        <w:pStyle w:val="ConsPlusTitle"/>
        <w:jc w:val="center"/>
      </w:pPr>
      <w:r w:rsidRPr="00DC7B15">
        <w:t>"ОБЕСПЕЧЕНИЕ ДОСТУПНЫМ И КОМФОРТНЫМ ЖИЛЬЕМ ЖИТЕЛЕЙ</w:t>
      </w:r>
    </w:p>
    <w:p w:rsidR="00DC7B15" w:rsidRPr="00DC7B15" w:rsidRDefault="00DC7B15" w:rsidP="00DC7B15">
      <w:pPr>
        <w:pStyle w:val="ConsPlusTitle"/>
        <w:jc w:val="center"/>
      </w:pPr>
      <w:r w:rsidRPr="00DC7B15">
        <w:t>ГОРОДА ХАНТЫ-МАНСИЙСКА"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proofErr w:type="gramStart"/>
      <w:r w:rsidRPr="00DC7B15">
        <w:t>В соответствии со статьей 179 Бюджетного кодекса Российской Федерации, Жилищным кодексом Российской Федерации, пунктом 6 части 1 статьи 16, частью 5 статьи 20 Федерального закона от 06.10.2003 N 131-ФЗ "Об общих принципах организации местного самоуправления в Российской Федерации", Федеральными законами от 12.01.1995 N 5-ФЗ "О ветеранах", от 21.12.1996 N 159-ФЗ "О дополнительных гарантиях по социальной поддержке детей-сирот и детей, оставшихся</w:t>
      </w:r>
      <w:proofErr w:type="gramEnd"/>
      <w:r w:rsidRPr="00DC7B15">
        <w:t xml:space="preserve"> </w:t>
      </w:r>
      <w:proofErr w:type="gramStart"/>
      <w:r w:rsidRPr="00DC7B15">
        <w:t>без попечения родителей", Постановлением Правительства Российской Федерации от 17.12.2010 N 1050 "О федеральной целевой программе "Жилище" на 2015 - 2020 годы", Законами Ханты-Мансийского автономного округа - Югры от 06.07.2005 N 57-оз "О регулировании отдельных жилищных отношений в Ханты-Мансийском автономном округе - Югре", от 31.03.2009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</w:t>
      </w:r>
      <w:proofErr w:type="gramEnd"/>
      <w:r w:rsidRPr="00DC7B15">
        <w:t xml:space="preserve"> </w:t>
      </w:r>
      <w:proofErr w:type="gramStart"/>
      <w:r w:rsidRPr="00DC7B15">
        <w:t>помещениями отдельных категорий граждан, определенных федеральным законодательством", от 09.06.2009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постановлениями Правительства Ханты-Мансийского автономного округа - Югры от 09.10.2013 N 408-п "О государственной программе Ханты-Мансийского автономного округа</w:t>
      </w:r>
      <w:proofErr w:type="gramEnd"/>
      <w:r w:rsidRPr="00DC7B15">
        <w:t xml:space="preserve"> - </w:t>
      </w:r>
      <w:proofErr w:type="gramStart"/>
      <w:r w:rsidRPr="00DC7B15">
        <w:t>Югры "Обеспечение доступным и комфортным жильем жителей Ханты-Мансийского автономного округа - Югры в 2016 - 2020 годах", от 10.10.2006 N 237-п "Об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собственность", от 29.12.2012 N 559-п "О порядке предоставления детям-сиротам и детям, оставшимся</w:t>
      </w:r>
      <w:proofErr w:type="gramEnd"/>
      <w:r w:rsidRPr="00DC7B15">
        <w:t xml:space="preserve">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- Югре", от 09.10.2013 N 421-п "О государственной программе Ханты-Мансийского автономного округа - Югры "Социальная поддержка жителей Ханты-Мансийского автономного округа - Югры на 2016 - 2020 годы", решением Думы города Ханты-Мансийска от 25.11.2011 N 131 "О </w:t>
      </w:r>
      <w:proofErr w:type="gramStart"/>
      <w:r w:rsidRPr="00DC7B15">
        <w:t>Положении</w:t>
      </w:r>
      <w:proofErr w:type="gramEnd"/>
      <w:r w:rsidRPr="00DC7B15">
        <w:t xml:space="preserve"> о порядке управления и </w:t>
      </w:r>
      <w:proofErr w:type="gramStart"/>
      <w:r w:rsidRPr="00DC7B15">
        <w:t>распоряжения жилищным фондом, находящимся в собственности города Ханты-Мансийска", постановлениями Администрации города Ханты-Мансийска от 07.06.2011 N 716 "Об утверждении Положения о порядке предоставления жилых помещений муниципального специализированного жилищного фонда города Ханты-Мансийска", от 01.10.2018 N 1046-1 "О муниципальных программах города Ханты-Мансийска", распоряжением Администрации города Ханты-Мансийска от 26.08.2013 N 225-р "О разработке муниципальной программы "Обеспечение доступным и комфортным жильем жителей города Ханты-Мансийска" на</w:t>
      </w:r>
      <w:proofErr w:type="gramEnd"/>
      <w:r w:rsidRPr="00DC7B15">
        <w:t xml:space="preserve"> 2014 - 2016 годы", в связи с одобрением 11.10.2013 проекта муниципальной программы "Обеспечение доступным и комфортным жильем жителей города Ханты-Мансийска" на 2014 - 2016 </w:t>
      </w:r>
      <w:proofErr w:type="gramStart"/>
      <w:r w:rsidRPr="00DC7B15">
        <w:t>годы</w:t>
      </w:r>
      <w:proofErr w:type="gramEnd"/>
      <w:r w:rsidRPr="00DC7B15">
        <w:t xml:space="preserve"> Думой города Ханты-Мансийска, руководствуясь статьей 71 Устава города Ханты-Мансийска:</w:t>
      </w:r>
    </w:p>
    <w:p w:rsidR="00DC7B15" w:rsidRPr="00DC7B15" w:rsidRDefault="00DC7B15" w:rsidP="00DC7B15">
      <w:pPr>
        <w:pStyle w:val="ConsPlusNormal"/>
        <w:jc w:val="both"/>
      </w:pPr>
      <w:r w:rsidRPr="00DC7B15">
        <w:t>(в ред. постановлений Администрации города Ханты-Мансийска от 28.12.2015 N 1487, от 29.11.2018 N 1289)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1. Утвердить муниципальную программу "Обеспечение доступным и комфортным жильем жителей города Ханты-Мансийска" согласно приложению к настоящему постановлению.</w:t>
      </w:r>
    </w:p>
    <w:p w:rsidR="00DC7B15" w:rsidRPr="00DC7B15" w:rsidRDefault="00DC7B15" w:rsidP="00DC7B15">
      <w:pPr>
        <w:pStyle w:val="ConsPlusNormal"/>
        <w:jc w:val="both"/>
      </w:pPr>
      <w:r w:rsidRPr="00DC7B15">
        <w:t>(</w:t>
      </w:r>
      <w:proofErr w:type="gramStart"/>
      <w:r w:rsidRPr="00DC7B15">
        <w:t>в</w:t>
      </w:r>
      <w:proofErr w:type="gramEnd"/>
      <w:r w:rsidRPr="00DC7B15">
        <w:t xml:space="preserve"> ред. постановлений Администрации города Ханты-Мансийска от 20.04.2015 N 553, от 28.12.2015 </w:t>
      </w:r>
      <w:r w:rsidRPr="00DC7B15">
        <w:lastRenderedPageBreak/>
        <w:t>N 1487, от 29.11.2018 N 1289)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2. </w:t>
      </w:r>
      <w:proofErr w:type="gramStart"/>
      <w:r w:rsidRPr="00DC7B15">
        <w:t>Исключен</w:t>
      </w:r>
      <w:proofErr w:type="gramEnd"/>
      <w:r w:rsidRPr="00DC7B15">
        <w:t xml:space="preserve"> с 1 января 2019 года. - Постановление Администрации города Ханты-Мансийска от 29.11.2018 N 1289.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3. Признать с 01.01.2014 утратившими силу следующие постановления Администрации города Ханты-Мансийска: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09.07.2010 N 825 "О долгосрочной целевой программе "Ветераны Великой Отечественной войны" на 2010 - 2013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30.07.2010 N 923 "О внесении изменения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22.09.2010 N 1183 "О внесении изменений в городскую программу "Ветераны Великой Отечественной войны" на 2010 - 2012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11.09.2012 N 1039 "О внесении изменений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18.06.2013 N 679 "О внесении изменений в постановление Администрации города Ханты-Мансийска от 09.07.2010 N 825 "О долгосрочной целевой программе "Ветераны Великой Отечественной войны" на 2010 - 2013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23.11.2011 N 1323 "О долгосрочной целевой программе "Обеспечение жильем молодых семей" на 2011 - 2015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20.11.2012 N 1324 "О долгосрочной целевой программе "Обеспечение жилыми помещениями граждан - работников органов местного самоуправления города Ханты-Мансийска, муниципальных учреждений и муниципальных предприятий города Ханты-Мансийска, формирование специализированного жилищного фонда" на 2012 - 2014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14.10.2010 N 1289 "О долгосрочной целевой программе "Переселение граждан из жилых помещений, непригодных для проживания в городе Ханты-Мансийске" на 2010 - 2013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23.12.2010 N 1638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05.12.2012 N 1363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22.06.2011 N 788 "Об утверждении Положения о порядке и условиях предоставления рассрочки платежа гражданам при реализации долгосрочной целевой программы "Переселение граждан из жилых помещений, непригодных для проживания в городе Ханты-Мансийске" на 2010 - 2013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04.12.2012 N 1361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2010 - 2012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09.07.2013 N 784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20.11.2012 N 1327 "О долгосрочной целевой программе "Содействие в улучшении жилищных условий молодых учителей" на 2012 - 2015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lastRenderedPageBreak/>
        <w:t>от 07.07.2011 N 847 "О долгосрочной целевой программе "Улучшение жилищных условий отдельных категорий граждан" на 2011 - 2015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11.09.2012 N 1044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14.12.2012 N 1414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27.12.2012 N 1485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11.06.2013 N 618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25.06.2013 N 713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20.11.2012 N 1326 "О долгосрочной целевой программе "Обеспечение жильем многодетных семей" на 2013 - 2015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22.05.2013 N 527 "О внесении изменений в постановление Администрации города Ханты-Мансийска от 20.11.2012 N 1326 "О долгосрочной целевой программе "Обеспечение жильем многодетных семей" на 2013 - 2015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15.01.2013 N 15 "Об утверждении долгосрочной целевой программы "Комфортное жилье замещающей семье" на 2013 - 2015 годы";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от 10.06.2013 N 610 "О внесении изменений в постановление Администрации города Ханты-Мансийска от 15.01.2013 N 15".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4. Настоящее постановление вступает в силу с 01.01.2014, но не ранее дня официального опубликования.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5. </w:t>
      </w:r>
      <w:proofErr w:type="gramStart"/>
      <w:r w:rsidRPr="00DC7B15">
        <w:t>Контроль за</w:t>
      </w:r>
      <w:proofErr w:type="gramEnd"/>
      <w:r w:rsidRPr="00DC7B15"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DC7B15" w:rsidRPr="00DC7B15" w:rsidRDefault="00DC7B15" w:rsidP="00DC7B15">
      <w:pPr>
        <w:pStyle w:val="ConsPlusNormal"/>
        <w:jc w:val="both"/>
      </w:pPr>
      <w:r w:rsidRPr="00DC7B15">
        <w:t>(в ред. постановления Администрации города Ханты-Мансийска от 03.12.2015 N 1357)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right"/>
      </w:pPr>
      <w:proofErr w:type="gramStart"/>
      <w:r w:rsidRPr="00DC7B15">
        <w:t>Исполняющий</w:t>
      </w:r>
      <w:proofErr w:type="gramEnd"/>
      <w:r w:rsidRPr="00DC7B15">
        <w:t xml:space="preserve"> полномочия</w:t>
      </w:r>
    </w:p>
    <w:p w:rsidR="00DC7B15" w:rsidRPr="00DC7B15" w:rsidRDefault="00DC7B15" w:rsidP="00DC7B15">
      <w:pPr>
        <w:pStyle w:val="ConsPlusNormal"/>
        <w:jc w:val="right"/>
      </w:pPr>
      <w:r w:rsidRPr="00DC7B15">
        <w:t>Главы Администрации</w:t>
      </w:r>
    </w:p>
    <w:p w:rsidR="00DC7B15" w:rsidRPr="00DC7B15" w:rsidRDefault="00DC7B15" w:rsidP="00DC7B15">
      <w:pPr>
        <w:pStyle w:val="ConsPlusNormal"/>
        <w:jc w:val="right"/>
      </w:pPr>
      <w:r w:rsidRPr="00DC7B15">
        <w:t>города Ханты-Мансийска</w:t>
      </w:r>
    </w:p>
    <w:p w:rsidR="00DC7B15" w:rsidRPr="00DC7B15" w:rsidRDefault="00DC7B15" w:rsidP="00DC7B15">
      <w:pPr>
        <w:pStyle w:val="ConsPlusNormal"/>
        <w:jc w:val="right"/>
      </w:pPr>
      <w:r w:rsidRPr="00DC7B15">
        <w:t>Н.А.ДУНАЕВСКАЯ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right"/>
        <w:outlineLvl w:val="0"/>
      </w:pPr>
      <w:bookmarkStart w:id="0" w:name="P62"/>
      <w:bookmarkEnd w:id="0"/>
      <w:r w:rsidRPr="00DC7B15">
        <w:lastRenderedPageBreak/>
        <w:t>Приложение</w:t>
      </w:r>
    </w:p>
    <w:p w:rsidR="00DC7B15" w:rsidRPr="00DC7B15" w:rsidRDefault="00DC7B15" w:rsidP="00DC7B15">
      <w:pPr>
        <w:pStyle w:val="ConsPlusNormal"/>
        <w:jc w:val="right"/>
      </w:pPr>
      <w:r w:rsidRPr="00DC7B15">
        <w:t>к постановлению Администрации</w:t>
      </w:r>
    </w:p>
    <w:p w:rsidR="00DC7B15" w:rsidRPr="00DC7B15" w:rsidRDefault="00DC7B15" w:rsidP="00DC7B15">
      <w:pPr>
        <w:pStyle w:val="ConsPlusNormal"/>
        <w:jc w:val="right"/>
      </w:pPr>
      <w:r w:rsidRPr="00DC7B15">
        <w:t>города Ханты-Мансийска</w:t>
      </w:r>
    </w:p>
    <w:p w:rsidR="00DC7B15" w:rsidRDefault="00DC7B15" w:rsidP="00DC7B15">
      <w:pPr>
        <w:pStyle w:val="ConsPlusNormal"/>
        <w:jc w:val="right"/>
      </w:pPr>
      <w:r w:rsidRPr="00DC7B15">
        <w:t>от 30.10.2013 N 1385</w:t>
      </w:r>
    </w:p>
    <w:p w:rsidR="00DC7B15" w:rsidRPr="00DC7B15" w:rsidRDefault="00DC7B15" w:rsidP="00DC7B15">
      <w:pPr>
        <w:pStyle w:val="ConsPlusNormal"/>
        <w:jc w:val="right"/>
      </w:pPr>
      <w:r>
        <w:t>(Редакция от 29.11.2018 № 1289)</w:t>
      </w:r>
    </w:p>
    <w:p w:rsidR="00DC7B15" w:rsidRPr="00DC7B15" w:rsidRDefault="00DC7B15" w:rsidP="00DC7B15">
      <w:pPr>
        <w:spacing w:after="0" w:line="240" w:lineRule="auto"/>
      </w:pP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1"/>
      </w:pPr>
      <w:r w:rsidRPr="00DC7B15">
        <w:t>Паспорт</w:t>
      </w:r>
    </w:p>
    <w:p w:rsidR="00DC7B15" w:rsidRPr="00DC7B15" w:rsidRDefault="00DC7B15" w:rsidP="00DC7B15">
      <w:pPr>
        <w:pStyle w:val="ConsPlusTitle"/>
        <w:jc w:val="center"/>
      </w:pPr>
      <w:r w:rsidRPr="00DC7B15">
        <w:t xml:space="preserve">муниципальной программы "Обеспечение </w:t>
      </w:r>
      <w:proofErr w:type="gramStart"/>
      <w:r w:rsidRPr="00DC7B15">
        <w:t>доступным</w:t>
      </w:r>
      <w:proofErr w:type="gramEnd"/>
      <w:r w:rsidRPr="00DC7B15">
        <w:t xml:space="preserve"> и комфортным</w:t>
      </w:r>
    </w:p>
    <w:p w:rsidR="00DC7B15" w:rsidRPr="00DC7B15" w:rsidRDefault="00DC7B15" w:rsidP="00DC7B15">
      <w:pPr>
        <w:pStyle w:val="ConsPlusTitle"/>
        <w:jc w:val="center"/>
      </w:pPr>
      <w:r w:rsidRPr="00DC7B15">
        <w:t>жильем жителей города Ханты-Мансийска"</w:t>
      </w:r>
    </w:p>
    <w:p w:rsidR="00DC7B15" w:rsidRPr="00DC7B15" w:rsidRDefault="00DC7B15" w:rsidP="00DC7B15">
      <w:pPr>
        <w:pStyle w:val="ConsPlusTitle"/>
        <w:jc w:val="center"/>
      </w:pPr>
      <w:r w:rsidRPr="00DC7B15">
        <w:t>(далее - муниципальная программа)</w:t>
      </w:r>
    </w:p>
    <w:p w:rsidR="00DC7B15" w:rsidRPr="00DC7B15" w:rsidRDefault="00DC7B15" w:rsidP="00DC7B1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Наименование муниципальной программы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Обеспечение доступным и комфортным жильем жителей города Ханты-Мансийска</w:t>
            </w:r>
          </w:p>
        </w:tc>
      </w:tr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Дата утверждения муниципальной программы</w:t>
            </w:r>
          </w:p>
          <w:p w:rsidR="00DC7B15" w:rsidRPr="00DC7B15" w:rsidRDefault="00DC7B15" w:rsidP="00DC7B15">
            <w:pPr>
              <w:pStyle w:val="ConsPlusNormal"/>
            </w:pPr>
            <w:r w:rsidRPr="00DC7B15">
              <w:t>(наименование и номер соответствующего нормативного правового акта)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Постановление Администрации города Ханты-Мансийска от 30.10.2013 N 1385 "Об утверждении муниципальной программы "Обеспечение доступным и комфортным жильем жителей города Ханты-Мансийска"</w:t>
            </w:r>
          </w:p>
        </w:tc>
      </w:tr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Координатор муниципальной программы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Департамент муниципальной собственности Администрации города Ханты-Мансийска</w:t>
            </w:r>
          </w:p>
        </w:tc>
      </w:tr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Исполнители муниципальной программы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Цели муниципальной программы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Задачи муниципальной программы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3. Оказание отдельным категориям граждан мер социальной поддержки на приобретение указанными гражданами в собственность </w:t>
            </w:r>
            <w:r w:rsidRPr="00DC7B15">
              <w:lastRenderedPageBreak/>
              <w:t>жилых помещений.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4. Создание условий для обеспечения отдельных категорий граждан земельными участками для индивидуального жилищного строительства</w:t>
            </w:r>
          </w:p>
        </w:tc>
      </w:tr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lastRenderedPageBreak/>
              <w:t>Подпрограммы или основные мероприятия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Основное мероприятие 1. </w:t>
            </w:r>
            <w:proofErr w:type="gramStart"/>
            <w:r w:rsidRPr="00DC7B15">
              <w:t>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фонде".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Основное мероприятие 2. "Строительство жилых помещений с целью улучшения жилищных условий отдельных категорий граждан".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Основное мероприятие 3. "Предоставление отдельным категориям граждан мер социальной поддержки с целью улучшения указанными гражданами жилищных условий".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Основное мероприятие 4.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Основное мероприятие 5. "Подготовка территории для индивидуального жилищного строительства"</w:t>
            </w:r>
          </w:p>
        </w:tc>
      </w:tr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 xml:space="preserve">Наименование проекта (мероприятия), </w:t>
            </w:r>
            <w:proofErr w:type="gramStart"/>
            <w:r w:rsidRPr="00DC7B15">
              <w:t>направленного</w:t>
            </w:r>
            <w:proofErr w:type="gramEnd"/>
            <w:r w:rsidRPr="00DC7B15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C7B15">
              <w:t>направленных</w:t>
            </w:r>
            <w:proofErr w:type="gramEnd"/>
            <w:r w:rsidRPr="00DC7B15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Увеличение количества семей, улучшивших жилищные условия с 2623 до 3023 семей;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увеличение доли многодетных семей, улучшивших жилищные условия, в общей численности многодетных семей, состоящих на учете в качестве нуждающихся в жилых помещениях, с 42,4 до 49,6%;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увеличение доли молодых семей, улучшивших жилищные условия, в общей численности семей, состоящих на учете в качестве нуждающихся в жилых помещениях, с 56,2 до 68,7%;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увеличение доли инвалидов и семей, имеющих детей-инвалидов, улучшивших жилищные условия в общей численности инвалидов и семей, имеющих детей-инвалидов, состоящих на учете в качестве нуждающихся в улучшении жилищных условий, с 60,3 до 74,1%;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увеличение доли семей, улучшивших свои жилищные условия, в общей численности семей, состоящих на учете в качестве нуждающихся в жилых помещениях, с 76,1 до 85,3%;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увеличение количества сформированных земельных участков для индивидуального жилищного строительства, с 690 до 760 штук;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 xml:space="preserve">увеличение количества предоставленных земельных участков для </w:t>
            </w:r>
            <w:r w:rsidRPr="00DC7B15">
              <w:lastRenderedPageBreak/>
              <w:t>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с 690 до 760 штук;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</w:t>
            </w:r>
            <w:proofErr w:type="gramEnd"/>
            <w:r w:rsidRPr="00DC7B15">
              <w:t>, с 380 до 415 штук</w:t>
            </w:r>
          </w:p>
        </w:tc>
      </w:tr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lastRenderedPageBreak/>
              <w:t>Сроки реализации муниципальной программы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2019 - 2025 годы и на период до 2030 года</w:t>
            </w:r>
          </w:p>
        </w:tc>
      </w:tr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Объемы и источники финансового обеспечения муниципальной программы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Общий объем средств, необходимый для реализации мероприятий муниципальной программы, в 2019 - 2025 годах и на период до 2030 года составляет 2012502621,07 рубль, в том числе: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2019 год - 127223315,00 рублей;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2020 год - 168346296,07 рублей;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2021 год - 171693301,00 рубль;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2022 год - 171693301,00 рубль;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2023 год - 171693301,00 рубль;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2024 год - 171693301,00 рубль;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2025 год - 171693301,00 рубль;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2026 - 2030 годы - 858466505,00 рублей</w:t>
            </w:r>
          </w:p>
        </w:tc>
      </w:tr>
      <w:tr w:rsidR="00DC7B15" w:rsidRPr="00DC7B15" w:rsidTr="00DC7B15">
        <w:tc>
          <w:tcPr>
            <w:tcW w:w="1312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 xml:space="preserve">Объемы и источники финансового обеспечения проектов (мероприятий), </w:t>
            </w:r>
            <w:proofErr w:type="gramStart"/>
            <w:r w:rsidRPr="00DC7B15">
              <w:t>направленных</w:t>
            </w:r>
            <w:proofErr w:type="gramEnd"/>
            <w:r w:rsidRPr="00DC7B15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Муниципальная программа не предусматривает финансового обеспечения проектов (мероприятий), </w:t>
            </w:r>
            <w:proofErr w:type="gramStart"/>
            <w:r w:rsidRPr="00DC7B15">
              <w:t>направленных</w:t>
            </w:r>
            <w:proofErr w:type="gramEnd"/>
            <w:r w:rsidRPr="00DC7B15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1"/>
      </w:pPr>
      <w:r w:rsidRPr="00DC7B15">
        <w:t xml:space="preserve">Раздел 1. О СТИМУЛИРОВАНИИ </w:t>
      </w:r>
      <w:proofErr w:type="gramStart"/>
      <w:r w:rsidRPr="00DC7B15">
        <w:t>ИНВЕСТИЦИОННОЙ</w:t>
      </w:r>
      <w:proofErr w:type="gramEnd"/>
      <w:r w:rsidRPr="00DC7B15">
        <w:t xml:space="preserve"> И ИННОВАЦИОННОЙ</w:t>
      </w:r>
    </w:p>
    <w:p w:rsidR="00DC7B15" w:rsidRPr="00DC7B15" w:rsidRDefault="00DC7B15" w:rsidP="00DC7B15">
      <w:pPr>
        <w:pStyle w:val="ConsPlusTitle"/>
        <w:jc w:val="center"/>
      </w:pPr>
      <w:r w:rsidRPr="00DC7B15">
        <w:t xml:space="preserve">ДЕЯТЕЛЬНОСТИ, РАЗВИТИЕ КОНКУРЕНЦИИ И </w:t>
      </w:r>
      <w:proofErr w:type="gramStart"/>
      <w:r w:rsidRPr="00DC7B15">
        <w:t>НЕГОСУДАРСТВЕННОГО</w:t>
      </w:r>
      <w:proofErr w:type="gramEnd"/>
    </w:p>
    <w:p w:rsidR="00DC7B15" w:rsidRPr="00DC7B15" w:rsidRDefault="00DC7B15" w:rsidP="00DC7B15">
      <w:pPr>
        <w:pStyle w:val="ConsPlusTitle"/>
        <w:jc w:val="center"/>
      </w:pPr>
      <w:r w:rsidRPr="00DC7B15">
        <w:t>СЕКТОРА ЭКОНОМИКИ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r w:rsidRPr="00DC7B15">
        <w:t>1.1. Формирование благоприятной деловой среды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Муниципальной программой предусмотрено создание необходимых условий для обеспечения жителей города Ханты-Мансийска комфортным и доступным жильем в целях повышения уровня жизни граждан и создания комфортных условий для их проживания.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r w:rsidRPr="00DC7B15">
        <w:t>1.2. Инвестиционные проекты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r w:rsidRPr="00DC7B15">
        <w:t>1.3. Развитие конкуренции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proofErr w:type="gramStart"/>
      <w:r w:rsidRPr="00DC7B15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муниципальной собственности осуществляются мероприятия, направленные на соблюдение порядка закупок у субъектов малого и среднего предпринимательства, включая закупки</w:t>
      </w:r>
      <w:proofErr w:type="gramEnd"/>
      <w:r w:rsidRPr="00DC7B15">
        <w:t xml:space="preserve">, </w:t>
      </w:r>
      <w:proofErr w:type="gramStart"/>
      <w:r w:rsidRPr="00DC7B15">
        <w:t>участниками</w:t>
      </w:r>
      <w:proofErr w:type="gramEnd"/>
      <w:r w:rsidRPr="00DC7B15">
        <w:t xml:space="preserve">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1"/>
      </w:pPr>
      <w:r w:rsidRPr="00DC7B15">
        <w:t>Раздел 2. МЕХАНИЗМ РЕАЛИЗАЦИИ МУНИЦИПАЛЬНОЙ ПРОГРАММЫ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Координатором муниципальной программы является Департамент муниципальной собственности.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Координатор муниципальной программы: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контролирует выполнение основных мероприятий муниципальной программы;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готовит отчет о ходе реализации мероприятий муниципальной программы, отраженных в </w:t>
      </w:r>
      <w:r w:rsidRPr="00DC7B15">
        <w:lastRenderedPageBreak/>
        <w:t>таблице 2, анализ показателей эффективности реализации муниципальной программы, отраженных в таблице 1;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осуществляет текущий мониторинг реализации муниципальной программы.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Исполнители муниципальной программы: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Реализация мероприятий муниципальной программы осуществляется в соответствии с приложением к настоящей муниципальной программе.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right"/>
        <w:outlineLvl w:val="1"/>
      </w:pPr>
      <w:r w:rsidRPr="00DC7B15">
        <w:t>Таблица 1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</w:pPr>
      <w:bookmarkStart w:id="1" w:name="P163"/>
      <w:bookmarkEnd w:id="1"/>
      <w:r w:rsidRPr="00DC7B15">
        <w:t>Целевые показатели муниципальной программы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spacing w:after="0" w:line="240" w:lineRule="auto"/>
        <w:sectPr w:rsidR="00DC7B15" w:rsidRPr="00DC7B15" w:rsidSect="009C7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287"/>
        <w:gridCol w:w="1635"/>
        <w:gridCol w:w="1063"/>
        <w:gridCol w:w="1063"/>
        <w:gridCol w:w="1063"/>
        <w:gridCol w:w="1063"/>
        <w:gridCol w:w="1064"/>
        <w:gridCol w:w="1064"/>
        <w:gridCol w:w="1064"/>
        <w:gridCol w:w="1635"/>
      </w:tblGrid>
      <w:tr w:rsidR="00DC7B15" w:rsidRPr="00DC7B15" w:rsidTr="00DC7B15">
        <w:tc>
          <w:tcPr>
            <w:tcW w:w="253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 xml:space="preserve">N </w:t>
            </w:r>
            <w:proofErr w:type="gramStart"/>
            <w:r w:rsidRPr="00DC7B15">
              <w:t>п</w:t>
            </w:r>
            <w:proofErr w:type="gramEnd"/>
            <w:r w:rsidRPr="00DC7B15">
              <w:t>/п</w:t>
            </w:r>
          </w:p>
        </w:tc>
        <w:tc>
          <w:tcPr>
            <w:tcW w:w="1136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Наименование целевых показателей</w:t>
            </w:r>
          </w:p>
        </w:tc>
        <w:tc>
          <w:tcPr>
            <w:tcW w:w="480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Базовый показатель на начало реализации муниципальной программы</w:t>
            </w:r>
          </w:p>
        </w:tc>
        <w:tc>
          <w:tcPr>
            <w:tcW w:w="2651" w:type="pct"/>
            <w:gridSpan w:val="7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Значения показателя по годам</w:t>
            </w:r>
          </w:p>
        </w:tc>
        <w:tc>
          <w:tcPr>
            <w:tcW w:w="480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Целевое значение показателя на дату окончания реализации муниципальной программы</w:t>
            </w:r>
          </w:p>
        </w:tc>
      </w:tr>
      <w:tr w:rsidR="00DC7B15" w:rsidRPr="00DC7B15" w:rsidTr="00DC7B15">
        <w:tc>
          <w:tcPr>
            <w:tcW w:w="253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113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2019 год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2020 год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2021 год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2022 год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2023 год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2024 год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2025 год</w:t>
            </w:r>
          </w:p>
        </w:tc>
        <w:tc>
          <w:tcPr>
            <w:tcW w:w="480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</w:tr>
      <w:tr w:rsidR="00DC7B15" w:rsidRPr="00DC7B15" w:rsidTr="00DC7B15">
        <w:tblPrEx>
          <w:tblBorders>
            <w:insideH w:val="nil"/>
          </w:tblBorders>
        </w:tblPrEx>
        <w:tc>
          <w:tcPr>
            <w:tcW w:w="253" w:type="pct"/>
            <w:tcBorders>
              <w:top w:val="nil"/>
            </w:tcBorders>
            <w:vAlign w:val="center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</w:t>
            </w:r>
          </w:p>
        </w:tc>
        <w:tc>
          <w:tcPr>
            <w:tcW w:w="1136" w:type="pct"/>
            <w:tcBorders>
              <w:top w:val="nil"/>
            </w:tcBorders>
            <w:vAlign w:val="center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</w:t>
            </w:r>
          </w:p>
        </w:tc>
        <w:tc>
          <w:tcPr>
            <w:tcW w:w="379" w:type="pct"/>
            <w:tcBorders>
              <w:top w:val="nil"/>
            </w:tcBorders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</w:t>
            </w:r>
          </w:p>
        </w:tc>
        <w:tc>
          <w:tcPr>
            <w:tcW w:w="379" w:type="pct"/>
            <w:tcBorders>
              <w:top w:val="nil"/>
            </w:tcBorders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10</w:t>
            </w:r>
          </w:p>
        </w:tc>
        <w:tc>
          <w:tcPr>
            <w:tcW w:w="379" w:type="pct"/>
            <w:tcBorders>
              <w:top w:val="nil"/>
            </w:tcBorders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11</w:t>
            </w:r>
          </w:p>
        </w:tc>
        <w:tc>
          <w:tcPr>
            <w:tcW w:w="379" w:type="pct"/>
            <w:tcBorders>
              <w:top w:val="nil"/>
            </w:tcBorders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14</w:t>
            </w:r>
          </w:p>
        </w:tc>
      </w:tr>
      <w:tr w:rsidR="00DC7B15" w:rsidRPr="00DC7B15" w:rsidTr="00DC7B15">
        <w:tc>
          <w:tcPr>
            <w:tcW w:w="2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1.</w:t>
            </w:r>
          </w:p>
        </w:tc>
        <w:tc>
          <w:tcPr>
            <w:tcW w:w="1136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Количество семей, улучшивших жилищные условия, семей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2623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2823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3023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3023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3023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3023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3023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3023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3023</w:t>
            </w:r>
          </w:p>
        </w:tc>
      </w:tr>
      <w:tr w:rsidR="00DC7B15" w:rsidRPr="00DC7B15" w:rsidTr="00DC7B15">
        <w:tc>
          <w:tcPr>
            <w:tcW w:w="2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2.</w:t>
            </w:r>
          </w:p>
        </w:tc>
        <w:tc>
          <w:tcPr>
            <w:tcW w:w="1136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Доля многодетных семей, улучшивших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42,4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46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49,6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49,6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49,6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49,6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49,6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49,6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49,6</w:t>
            </w:r>
          </w:p>
        </w:tc>
      </w:tr>
      <w:tr w:rsidR="00DC7B15" w:rsidRPr="00DC7B15" w:rsidTr="00DC7B15">
        <w:tc>
          <w:tcPr>
            <w:tcW w:w="2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3.</w:t>
            </w:r>
          </w:p>
        </w:tc>
        <w:tc>
          <w:tcPr>
            <w:tcW w:w="1136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Доля молодых семей, улучшивших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56,2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62,5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68,7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68,7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68,7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68,7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68,7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68,7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68,7</w:t>
            </w:r>
          </w:p>
        </w:tc>
      </w:tr>
      <w:tr w:rsidR="00DC7B15" w:rsidRPr="00DC7B15" w:rsidTr="00DC7B15">
        <w:tc>
          <w:tcPr>
            <w:tcW w:w="2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4.</w:t>
            </w:r>
          </w:p>
        </w:tc>
        <w:tc>
          <w:tcPr>
            <w:tcW w:w="1136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условий, </w:t>
            </w:r>
            <w:r w:rsidRPr="00DC7B15">
              <w:lastRenderedPageBreak/>
              <w:t>%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60,3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67,2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74,1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74,1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74,1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74,1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74,1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74,1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74,1</w:t>
            </w:r>
          </w:p>
        </w:tc>
      </w:tr>
      <w:tr w:rsidR="00DC7B15" w:rsidRPr="00DC7B15" w:rsidTr="00DC7B15">
        <w:tc>
          <w:tcPr>
            <w:tcW w:w="2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5.</w:t>
            </w:r>
          </w:p>
        </w:tc>
        <w:tc>
          <w:tcPr>
            <w:tcW w:w="1136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Доля семей, улучшивших свои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76,1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80,7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85,3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85,3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85,3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85,3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85,3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85,3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85,3</w:t>
            </w:r>
          </w:p>
        </w:tc>
      </w:tr>
      <w:tr w:rsidR="00DC7B15" w:rsidRPr="00DC7B15" w:rsidTr="00DC7B15">
        <w:tc>
          <w:tcPr>
            <w:tcW w:w="2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6.</w:t>
            </w:r>
          </w:p>
        </w:tc>
        <w:tc>
          <w:tcPr>
            <w:tcW w:w="1136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Количество земельных участков, сформированных для индивидуального жилищного строительства, штук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690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700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710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720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730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740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750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760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760</w:t>
            </w:r>
          </w:p>
        </w:tc>
      </w:tr>
      <w:tr w:rsidR="00DC7B15" w:rsidRPr="00DC7B15" w:rsidTr="00DC7B15">
        <w:tc>
          <w:tcPr>
            <w:tcW w:w="2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7.</w:t>
            </w:r>
          </w:p>
        </w:tc>
        <w:tc>
          <w:tcPr>
            <w:tcW w:w="1136" w:type="pct"/>
          </w:tcPr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штук</w:t>
            </w:r>
            <w:proofErr w:type="gramEnd"/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690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700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710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720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730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740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750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760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760</w:t>
            </w:r>
          </w:p>
        </w:tc>
      </w:tr>
      <w:tr w:rsidR="00DC7B15" w:rsidRPr="00DC7B15" w:rsidTr="00DC7B15">
        <w:tc>
          <w:tcPr>
            <w:tcW w:w="2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8.</w:t>
            </w:r>
          </w:p>
        </w:tc>
        <w:tc>
          <w:tcPr>
            <w:tcW w:w="1136" w:type="pct"/>
          </w:tcPr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строительства, штук</w:t>
            </w:r>
            <w:proofErr w:type="gramEnd"/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380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385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395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400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405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410</w:t>
            </w:r>
          </w:p>
        </w:tc>
        <w:tc>
          <w:tcPr>
            <w:tcW w:w="3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415</w:t>
            </w:r>
          </w:p>
        </w:tc>
        <w:tc>
          <w:tcPr>
            <w:tcW w:w="48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415</w:t>
            </w:r>
          </w:p>
        </w:tc>
      </w:tr>
    </w:tbl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right"/>
        <w:outlineLvl w:val="1"/>
      </w:pPr>
      <w:r w:rsidRPr="00DC7B15">
        <w:t>Таблица 2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</w:pPr>
      <w:bookmarkStart w:id="2" w:name="P281"/>
      <w:bookmarkEnd w:id="2"/>
      <w:r w:rsidRPr="00DC7B15">
        <w:t>Перечень основных мероприятий муниципальной программы</w:t>
      </w:r>
    </w:p>
    <w:p w:rsidR="00DC7B15" w:rsidRPr="00DC7B15" w:rsidRDefault="00DC7B15" w:rsidP="00DC7B1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"/>
        <w:gridCol w:w="1465"/>
        <w:gridCol w:w="1402"/>
        <w:gridCol w:w="1161"/>
        <w:gridCol w:w="1216"/>
        <w:gridCol w:w="1080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DC7B15" w:rsidRPr="00DC7B15" w:rsidTr="00DC7B15">
        <w:tc>
          <w:tcPr>
            <w:tcW w:w="116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 xml:space="preserve">N </w:t>
            </w:r>
            <w:proofErr w:type="gramStart"/>
            <w:r w:rsidRPr="00DC7B15">
              <w:t>п</w:t>
            </w:r>
            <w:proofErr w:type="gramEnd"/>
            <w:r w:rsidRPr="00DC7B15">
              <w:t>/п</w:t>
            </w:r>
          </w:p>
        </w:tc>
        <w:tc>
          <w:tcPr>
            <w:tcW w:w="499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Основные мероприятия программы (их связь с целевыми показателями муниципальн</w:t>
            </w:r>
            <w:r w:rsidRPr="00DC7B15">
              <w:lastRenderedPageBreak/>
              <w:t>ой программы)</w:t>
            </w:r>
          </w:p>
        </w:tc>
        <w:tc>
          <w:tcPr>
            <w:tcW w:w="325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Главный распорядитель бюджетных средств</w:t>
            </w:r>
          </w:p>
        </w:tc>
        <w:tc>
          <w:tcPr>
            <w:tcW w:w="348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Исполнители программы &lt;*&gt;</w:t>
            </w:r>
          </w:p>
        </w:tc>
        <w:tc>
          <w:tcPr>
            <w:tcW w:w="313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Источники финансирования</w:t>
            </w:r>
          </w:p>
        </w:tc>
        <w:tc>
          <w:tcPr>
            <w:tcW w:w="3399" w:type="pct"/>
            <w:gridSpan w:val="9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Финансовые затраты на реализацию (рублей)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06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Всего</w:t>
            </w:r>
          </w:p>
        </w:tc>
        <w:tc>
          <w:tcPr>
            <w:tcW w:w="2993" w:type="pct"/>
            <w:gridSpan w:val="8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в том числе: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2019 год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2020 год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2021 год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2022 год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2023 год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2024 год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2025 год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2026 - 2030 годы</w:t>
            </w:r>
          </w:p>
        </w:tc>
      </w:tr>
      <w:tr w:rsidR="00DC7B15" w:rsidRPr="00DC7B15" w:rsidTr="00DC7B15">
        <w:tc>
          <w:tcPr>
            <w:tcW w:w="11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1</w:t>
            </w:r>
          </w:p>
        </w:tc>
        <w:tc>
          <w:tcPr>
            <w:tcW w:w="49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</w:t>
            </w:r>
          </w:p>
        </w:tc>
        <w:tc>
          <w:tcPr>
            <w:tcW w:w="325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</w:t>
            </w:r>
          </w:p>
        </w:tc>
        <w:tc>
          <w:tcPr>
            <w:tcW w:w="348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</w:t>
            </w: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11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14</w:t>
            </w:r>
          </w:p>
        </w:tc>
      </w:tr>
      <w:tr w:rsidR="00DC7B15" w:rsidRPr="00DC7B15" w:rsidTr="00DC7B15">
        <w:tc>
          <w:tcPr>
            <w:tcW w:w="116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1.</w:t>
            </w:r>
          </w:p>
        </w:tc>
        <w:tc>
          <w:tcPr>
            <w:tcW w:w="499" w:type="pct"/>
            <w:vMerge w:val="restart"/>
          </w:tcPr>
          <w:p w:rsidR="00DC7B15" w:rsidRPr="00DC7B15" w:rsidRDefault="00DC7B15" w:rsidP="00DC7B15">
            <w:pPr>
              <w:pStyle w:val="ConsPlusNormal"/>
            </w:pPr>
            <w:proofErr w:type="gramStart"/>
            <w:r w:rsidRPr="00DC7B15"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</w:t>
            </w:r>
            <w:r w:rsidRPr="00DC7B15">
              <w:lastRenderedPageBreak/>
              <w:t>непригодном для проживания жилищном фонде (Показатели N 1, 2, 4, 5)</w:t>
            </w:r>
            <w:proofErr w:type="gramEnd"/>
          </w:p>
        </w:tc>
        <w:tc>
          <w:tcPr>
            <w:tcW w:w="325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Департамент муниципальной собственности</w:t>
            </w:r>
          </w:p>
        </w:tc>
        <w:tc>
          <w:tcPr>
            <w:tcW w:w="348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МКУ "Дирекция по содержанию имущества казны"</w:t>
            </w: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всего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1776878312,00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115974155,00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100490747,00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156041341,00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156041341,00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156041341,00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156041341,00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156041341,00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780206705,00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федеральный бюджет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44057700,00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1796600,00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3041100,00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19610000,00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автономного округа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1376858300,00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88249000,00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71211300,00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608699000,00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города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355962312,00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25928555,00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26238347,00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30379541,00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30379541,00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30379541,00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30379541,00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30379541,00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151897705,00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иные источники финансирования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2.</w:t>
            </w:r>
          </w:p>
        </w:tc>
        <w:tc>
          <w:tcPr>
            <w:tcW w:w="499" w:type="pct"/>
            <w:vMerge w:val="restart"/>
          </w:tcPr>
          <w:p w:rsidR="00DC7B15" w:rsidRPr="00DC7B15" w:rsidRDefault="00DC7B15" w:rsidP="00DC7B15">
            <w:pPr>
              <w:pStyle w:val="ConsPlusNormal"/>
            </w:pPr>
            <w:r w:rsidRPr="00DC7B15">
              <w:t>Строительство жилых помещений с целью улучшения жилищных условий отдельных категорий граждан (Показатели N 1, 2, 4, 5)</w:t>
            </w:r>
          </w:p>
        </w:tc>
        <w:tc>
          <w:tcPr>
            <w:tcW w:w="325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Департамент градостроительства и архитектуры</w:t>
            </w:r>
          </w:p>
        </w:tc>
        <w:tc>
          <w:tcPr>
            <w:tcW w:w="348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МКУ "Управление капитального строительства города Ханты-Мансийска"</w:t>
            </w: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всего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федеральный бюджет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автономного округа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города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иные источники финансирования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3.</w:t>
            </w:r>
          </w:p>
        </w:tc>
        <w:tc>
          <w:tcPr>
            <w:tcW w:w="499" w:type="pct"/>
            <w:vMerge w:val="restart"/>
          </w:tcPr>
          <w:p w:rsidR="00DC7B15" w:rsidRPr="00DC7B15" w:rsidRDefault="00DC7B15" w:rsidP="00DC7B15">
            <w:pPr>
              <w:pStyle w:val="ConsPlusNormal"/>
            </w:pPr>
            <w:r w:rsidRPr="00DC7B15">
              <w:t xml:space="preserve">Предоставление отдельным категориям граждан мер социальной поддержки с целью улучшения </w:t>
            </w:r>
            <w:r w:rsidRPr="00DC7B15">
              <w:lastRenderedPageBreak/>
              <w:t>указанными гражданами жилищных условий (Показатели N 1, 3, 4, 5)</w:t>
            </w:r>
          </w:p>
        </w:tc>
        <w:tc>
          <w:tcPr>
            <w:tcW w:w="325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Департамент муниципальной собственности</w:t>
            </w:r>
          </w:p>
        </w:tc>
        <w:tc>
          <w:tcPr>
            <w:tcW w:w="348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Департамент муниципальной собственности</w:t>
            </w: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всего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178804120,00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11223760,00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11223760,00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15635660,00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15635660,00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15635660,00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15635660,00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15635660,00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78178300,00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федеральный бюджет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108800000,00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5549000,00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5549000,00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9770200,00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9770200,00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9770200,00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9770200,00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9770200,00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48851000,00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автономного округа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16067000,00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1180000,00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1180000,00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1370700,00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1370700,00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1370700,00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1370700,00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1370700,00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6853500,00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города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53937120,00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4494760,00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4494760,00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4494760,00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4494760,00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4494760,00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4494760,00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4494760,00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22473800,00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иные источники финансирования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4.</w:t>
            </w:r>
          </w:p>
        </w:tc>
        <w:tc>
          <w:tcPr>
            <w:tcW w:w="499" w:type="pct"/>
            <w:vMerge w:val="restart"/>
          </w:tcPr>
          <w:p w:rsidR="00DC7B15" w:rsidRPr="00DC7B15" w:rsidRDefault="00DC7B15" w:rsidP="00DC7B15">
            <w:pPr>
              <w:pStyle w:val="ConsPlusNormal"/>
            </w:pPr>
            <w:r w:rsidRPr="00DC7B15"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325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Департамент муниципальной собственности</w:t>
            </w:r>
          </w:p>
        </w:tc>
        <w:tc>
          <w:tcPr>
            <w:tcW w:w="348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МКУ "Дирекция по содержанию имущества казны"</w:t>
            </w: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всего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213800,00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25400,00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25400,00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16300,00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16300,00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16300,00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16300,00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16300,00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81500,00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федеральный бюджет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автономного округа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213800,00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25400,00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25400,00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16300,00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16300,00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16300,00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16300,00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16300,00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81500,00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города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иные источники финансирования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5.</w:t>
            </w:r>
          </w:p>
        </w:tc>
        <w:tc>
          <w:tcPr>
            <w:tcW w:w="499" w:type="pct"/>
            <w:vMerge w:val="restart"/>
          </w:tcPr>
          <w:p w:rsidR="00DC7B15" w:rsidRPr="00DC7B15" w:rsidRDefault="00DC7B15" w:rsidP="00DC7B15">
            <w:pPr>
              <w:pStyle w:val="ConsPlusNormal"/>
            </w:pPr>
            <w:r w:rsidRPr="00DC7B15">
              <w:t xml:space="preserve">Подготовка территории для индивидуального жилищного </w:t>
            </w:r>
            <w:r w:rsidRPr="00DC7B15">
              <w:lastRenderedPageBreak/>
              <w:t>строительства в целях обеспечения земельными участками отдельных категорий граждан (Показатели N 6, 7, 8)</w:t>
            </w:r>
          </w:p>
        </w:tc>
        <w:tc>
          <w:tcPr>
            <w:tcW w:w="325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Департамент градостроительства и архитектуры</w:t>
            </w:r>
          </w:p>
        </w:tc>
        <w:tc>
          <w:tcPr>
            <w:tcW w:w="348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МКУ "Управление капитального строительс</w:t>
            </w:r>
            <w:r w:rsidRPr="00DC7B15">
              <w:lastRenderedPageBreak/>
              <w:t>тва города Ханты-Мансийска"</w:t>
            </w: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lastRenderedPageBreak/>
              <w:t>всего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56606389,07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56606389,07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федеральный бюджет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 xml:space="preserve">бюджет </w:t>
            </w:r>
            <w:r w:rsidRPr="00DC7B15">
              <w:lastRenderedPageBreak/>
              <w:t>автономного округа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города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56606389,07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56606389,07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1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иные источники финансирования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 w:val="restart"/>
          </w:tcPr>
          <w:p w:rsidR="00DC7B15" w:rsidRPr="00DC7B15" w:rsidRDefault="00DC7B15" w:rsidP="00DC7B15">
            <w:pPr>
              <w:pStyle w:val="ConsPlusNormal"/>
            </w:pPr>
            <w:r w:rsidRPr="00DC7B15">
              <w:t>Всего по муниципальной программе:</w:t>
            </w: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всего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2012502621,07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127223315,00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168346296,07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171693301,00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171693301,00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171693301,00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171693301,00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171693301,00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858466505,00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федеральный бюджет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152857700,00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7345600,00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8590100,00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13692200,00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13692200,00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13692200,00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13692200,00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13692200,00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68461000,00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автономного округа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1393139100,00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89454400,00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72416700,00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123126800,00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123126800,00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123126800,00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123126800,00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123126800,00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615634000,00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города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466505821,07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30423315,00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87339496,07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34874301,00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34874301,00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34874301,00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34874301,00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34874301,00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174371505,00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иные источники финансирования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 w:val="restart"/>
          </w:tcPr>
          <w:p w:rsidR="00DC7B15" w:rsidRPr="00DC7B15" w:rsidRDefault="00DC7B15" w:rsidP="00DC7B15">
            <w:pPr>
              <w:pStyle w:val="ConsPlusNormal"/>
            </w:pPr>
            <w:r w:rsidRPr="00DC7B15">
              <w:t>Инвестиции в объекты муниципальной собственности</w:t>
            </w: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всего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1536449151,05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107273369,05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79430422,00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134974536,00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134974536,00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134974536,00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134974536,00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134974536,00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674872680,00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федеральный бюджет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44057700,00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1796600,00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3041100,00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19610000,00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автономного округа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1376858300,00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88249000,00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71211300,00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608699000,00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города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115533151,05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17227769,05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5178022,00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9312736,00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9312736,00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9312736,00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9312736,00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9312736,00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46563680,00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иные источники финансирования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</w:tcPr>
          <w:p w:rsidR="00DC7B15" w:rsidRPr="00DC7B15" w:rsidRDefault="00DC7B15" w:rsidP="00DC7B15">
            <w:pPr>
              <w:pStyle w:val="ConsPlusNormal"/>
            </w:pPr>
            <w:r w:rsidRPr="00DC7B15">
              <w:t>В том числе:</w:t>
            </w:r>
          </w:p>
        </w:tc>
        <w:tc>
          <w:tcPr>
            <w:tcW w:w="313" w:type="pct"/>
            <w:vAlign w:val="center"/>
          </w:tcPr>
          <w:p w:rsidR="00DC7B15" w:rsidRPr="00DC7B15" w:rsidRDefault="00DC7B15" w:rsidP="00DC7B15">
            <w:pPr>
              <w:pStyle w:val="ConsPlusNormal"/>
            </w:pP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</w:pP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</w:pP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</w:pP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</w:pP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</w:pP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</w:pP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</w:pP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</w:pP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</w:pPr>
          </w:p>
        </w:tc>
      </w:tr>
      <w:tr w:rsidR="00DC7B15" w:rsidRPr="00DC7B15" w:rsidTr="00DC7B15">
        <w:tc>
          <w:tcPr>
            <w:tcW w:w="1288" w:type="pct"/>
            <w:gridSpan w:val="4"/>
            <w:vMerge w:val="restar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всего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федеральный бюджет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автономного округа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города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иные источники финансирования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 w:val="restar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инвестиции в объекты муниципальной собственности</w:t>
            </w: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всего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федеральный бюджет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автономного округа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города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иные источники финансирования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 w:val="restart"/>
          </w:tcPr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всего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1536449151,05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107273369,05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79430422,00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134974536,00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134974536,00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134974536,00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134974536,00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134974536,00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674872680,00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федеральный бюджет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44057700,00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1796600,00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3041100,00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3922000,00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19610000,00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автономного округа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1376858300,00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88249000,00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71211300,00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121739800,00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608699000,00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бюджет города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115533151,05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17227769,05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5178022,00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9312736,00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9312736,00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9312736,00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9312736,00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9312736,00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46563680,00</w:t>
            </w:r>
          </w:p>
        </w:tc>
      </w:tr>
      <w:tr w:rsidR="00DC7B15" w:rsidRPr="00DC7B15" w:rsidTr="00DC7B15">
        <w:tc>
          <w:tcPr>
            <w:tcW w:w="1288" w:type="pct"/>
            <w:gridSpan w:val="4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13" w:type="pct"/>
          </w:tcPr>
          <w:p w:rsidR="00DC7B15" w:rsidRPr="00DC7B15" w:rsidRDefault="00DC7B15" w:rsidP="00DC7B15">
            <w:pPr>
              <w:pStyle w:val="ConsPlusNormal"/>
            </w:pPr>
            <w:r w:rsidRPr="00DC7B15">
              <w:t>иные источники финансирования</w:t>
            </w:r>
          </w:p>
        </w:tc>
        <w:tc>
          <w:tcPr>
            <w:tcW w:w="40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8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  <w:tc>
          <w:tcPr>
            <w:tcW w:w="3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0,00</w:t>
            </w:r>
          </w:p>
        </w:tc>
      </w:tr>
    </w:tbl>
    <w:p w:rsidR="00DC7B15" w:rsidRPr="00DC7B15" w:rsidRDefault="00DC7B15" w:rsidP="00DC7B15">
      <w:pPr>
        <w:spacing w:after="0" w:line="240" w:lineRule="auto"/>
        <w:sectPr w:rsidR="00DC7B15" w:rsidRPr="00DC7B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7B15" w:rsidRPr="00DC7B15" w:rsidRDefault="00DC7B15" w:rsidP="00DC7B15">
      <w:pPr>
        <w:pStyle w:val="ConsPlusNormal"/>
        <w:jc w:val="right"/>
        <w:outlineLvl w:val="1"/>
      </w:pPr>
      <w:r w:rsidRPr="00DC7B15">
        <w:lastRenderedPageBreak/>
        <w:t>Таблица 3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</w:pPr>
      <w:r w:rsidRPr="00DC7B15">
        <w:t>Проекты (мероприятия), направленные</w:t>
      </w:r>
    </w:p>
    <w:p w:rsidR="00DC7B15" w:rsidRPr="00DC7B15" w:rsidRDefault="00DC7B15" w:rsidP="00DC7B15">
      <w:pPr>
        <w:pStyle w:val="ConsPlusTitle"/>
        <w:jc w:val="center"/>
      </w:pPr>
      <w:r w:rsidRPr="00DC7B15">
        <w:t xml:space="preserve">в том числе на реализацию </w:t>
      </w:r>
      <w:proofErr w:type="gramStart"/>
      <w:r w:rsidRPr="00DC7B15">
        <w:t>национальных</w:t>
      </w:r>
      <w:proofErr w:type="gramEnd"/>
      <w:r w:rsidRPr="00DC7B15">
        <w:t xml:space="preserve"> и федеральных</w:t>
      </w:r>
    </w:p>
    <w:p w:rsidR="00DC7B15" w:rsidRPr="00DC7B15" w:rsidRDefault="00DC7B15" w:rsidP="00DC7B15">
      <w:pPr>
        <w:pStyle w:val="ConsPlusTitle"/>
        <w:jc w:val="center"/>
      </w:pPr>
      <w:r w:rsidRPr="00DC7B15">
        <w:t>проектов Российской Федерации, портфелей проектов</w:t>
      </w:r>
    </w:p>
    <w:p w:rsidR="00DC7B15" w:rsidRPr="00DC7B15" w:rsidRDefault="00DC7B15" w:rsidP="00DC7B15">
      <w:pPr>
        <w:pStyle w:val="ConsPlusTitle"/>
        <w:jc w:val="center"/>
      </w:pPr>
      <w:r w:rsidRPr="00DC7B15">
        <w:t xml:space="preserve">Ханты-Мансийского автономного округа - Югры, </w:t>
      </w:r>
      <w:proofErr w:type="gramStart"/>
      <w:r w:rsidRPr="00DC7B15">
        <w:t>муниципальных</w:t>
      </w:r>
      <w:proofErr w:type="gramEnd"/>
    </w:p>
    <w:p w:rsidR="00DC7B15" w:rsidRPr="00DC7B15" w:rsidRDefault="00DC7B15" w:rsidP="00DC7B15">
      <w:pPr>
        <w:pStyle w:val="ConsPlusTitle"/>
        <w:jc w:val="center"/>
      </w:pPr>
      <w:r w:rsidRPr="00DC7B15">
        <w:t>проектов города Ханты-Мансийска</w:t>
      </w:r>
    </w:p>
    <w:p w:rsidR="00DC7B15" w:rsidRPr="00DC7B15" w:rsidRDefault="00DC7B15" w:rsidP="00DC7B1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764"/>
        <w:gridCol w:w="1376"/>
        <w:gridCol w:w="988"/>
        <w:gridCol w:w="1241"/>
        <w:gridCol w:w="1716"/>
        <w:gridCol w:w="944"/>
        <w:gridCol w:w="741"/>
        <w:gridCol w:w="680"/>
        <w:gridCol w:w="741"/>
        <w:gridCol w:w="803"/>
        <w:gridCol w:w="741"/>
        <w:gridCol w:w="742"/>
        <w:gridCol w:w="742"/>
        <w:gridCol w:w="854"/>
      </w:tblGrid>
      <w:tr w:rsidR="00DC7B15" w:rsidRPr="00DC7B15" w:rsidTr="00DC7B15">
        <w:tc>
          <w:tcPr>
            <w:tcW w:w="230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 xml:space="preserve">N </w:t>
            </w:r>
            <w:proofErr w:type="gramStart"/>
            <w:r w:rsidRPr="00DC7B15">
              <w:t>п</w:t>
            </w:r>
            <w:proofErr w:type="gramEnd"/>
            <w:r w:rsidRPr="00DC7B15">
              <w:t>/п</w:t>
            </w:r>
          </w:p>
        </w:tc>
        <w:tc>
          <w:tcPr>
            <w:tcW w:w="619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Наименование проекта или мероприятия</w:t>
            </w:r>
          </w:p>
        </w:tc>
        <w:tc>
          <w:tcPr>
            <w:tcW w:w="375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Номер основного мероприятия</w:t>
            </w:r>
          </w:p>
        </w:tc>
        <w:tc>
          <w:tcPr>
            <w:tcW w:w="355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Цели</w:t>
            </w:r>
          </w:p>
        </w:tc>
        <w:tc>
          <w:tcPr>
            <w:tcW w:w="396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Срок реализации</w:t>
            </w:r>
          </w:p>
        </w:tc>
        <w:tc>
          <w:tcPr>
            <w:tcW w:w="479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Источники финансирования</w:t>
            </w:r>
          </w:p>
        </w:tc>
        <w:tc>
          <w:tcPr>
            <w:tcW w:w="2548" w:type="pct"/>
            <w:gridSpan w:val="9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Параметры финансового обеспечения, рублей</w:t>
            </w:r>
          </w:p>
        </w:tc>
      </w:tr>
      <w:tr w:rsidR="00DC7B15" w:rsidRPr="00DC7B15" w:rsidTr="00DC7B15">
        <w:tc>
          <w:tcPr>
            <w:tcW w:w="230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34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Всего</w:t>
            </w:r>
          </w:p>
        </w:tc>
        <w:tc>
          <w:tcPr>
            <w:tcW w:w="2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2019 год</w:t>
            </w:r>
          </w:p>
        </w:tc>
        <w:tc>
          <w:tcPr>
            <w:tcW w:w="25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2020 год</w:t>
            </w:r>
          </w:p>
        </w:tc>
        <w:tc>
          <w:tcPr>
            <w:tcW w:w="2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2021 год</w:t>
            </w:r>
          </w:p>
        </w:tc>
        <w:tc>
          <w:tcPr>
            <w:tcW w:w="292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2022 год</w:t>
            </w:r>
          </w:p>
        </w:tc>
        <w:tc>
          <w:tcPr>
            <w:tcW w:w="2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2023 год</w:t>
            </w:r>
          </w:p>
        </w:tc>
        <w:tc>
          <w:tcPr>
            <w:tcW w:w="2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2024 год</w:t>
            </w:r>
          </w:p>
        </w:tc>
        <w:tc>
          <w:tcPr>
            <w:tcW w:w="2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2025 год</w:t>
            </w:r>
          </w:p>
        </w:tc>
        <w:tc>
          <w:tcPr>
            <w:tcW w:w="312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2026 - 2030 годы</w:t>
            </w:r>
          </w:p>
        </w:tc>
      </w:tr>
      <w:tr w:rsidR="00DC7B15" w:rsidRPr="00DC7B15" w:rsidTr="00DC7B15">
        <w:tc>
          <w:tcPr>
            <w:tcW w:w="23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</w:t>
            </w:r>
          </w:p>
        </w:tc>
        <w:tc>
          <w:tcPr>
            <w:tcW w:w="61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</w:t>
            </w:r>
          </w:p>
        </w:tc>
        <w:tc>
          <w:tcPr>
            <w:tcW w:w="375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</w:t>
            </w:r>
          </w:p>
        </w:tc>
        <w:tc>
          <w:tcPr>
            <w:tcW w:w="355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</w:t>
            </w:r>
          </w:p>
        </w:tc>
        <w:tc>
          <w:tcPr>
            <w:tcW w:w="396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</w:t>
            </w:r>
          </w:p>
        </w:tc>
        <w:tc>
          <w:tcPr>
            <w:tcW w:w="47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6</w:t>
            </w:r>
          </w:p>
        </w:tc>
        <w:tc>
          <w:tcPr>
            <w:tcW w:w="34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7</w:t>
            </w:r>
          </w:p>
        </w:tc>
        <w:tc>
          <w:tcPr>
            <w:tcW w:w="2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8</w:t>
            </w:r>
          </w:p>
        </w:tc>
        <w:tc>
          <w:tcPr>
            <w:tcW w:w="25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9</w:t>
            </w:r>
          </w:p>
        </w:tc>
        <w:tc>
          <w:tcPr>
            <w:tcW w:w="2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10</w:t>
            </w:r>
          </w:p>
        </w:tc>
        <w:tc>
          <w:tcPr>
            <w:tcW w:w="292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11</w:t>
            </w:r>
          </w:p>
        </w:tc>
        <w:tc>
          <w:tcPr>
            <w:tcW w:w="2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12</w:t>
            </w:r>
          </w:p>
        </w:tc>
        <w:tc>
          <w:tcPr>
            <w:tcW w:w="2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13</w:t>
            </w:r>
          </w:p>
        </w:tc>
        <w:tc>
          <w:tcPr>
            <w:tcW w:w="27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14</w:t>
            </w:r>
          </w:p>
        </w:tc>
        <w:tc>
          <w:tcPr>
            <w:tcW w:w="312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15</w:t>
            </w:r>
          </w:p>
        </w:tc>
      </w:tr>
      <w:tr w:rsidR="00DC7B15" w:rsidRPr="00DC7B15" w:rsidTr="00DC7B15">
        <w:tc>
          <w:tcPr>
            <w:tcW w:w="5000" w:type="pct"/>
            <w:gridSpan w:val="15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C7B15">
              <w:t>направленных</w:t>
            </w:r>
            <w:proofErr w:type="gramEnd"/>
            <w:r w:rsidRPr="00DC7B15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right"/>
        <w:outlineLvl w:val="1"/>
      </w:pPr>
      <w:r w:rsidRPr="00DC7B15">
        <w:t>Таблица 4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</w:pPr>
      <w:r w:rsidRPr="00DC7B15">
        <w:t>Характеристика основных мероприятий муниципальной программы,</w:t>
      </w:r>
    </w:p>
    <w:p w:rsidR="00DC7B15" w:rsidRPr="00DC7B15" w:rsidRDefault="00DC7B15" w:rsidP="00DC7B15">
      <w:pPr>
        <w:pStyle w:val="ConsPlusTitle"/>
        <w:jc w:val="center"/>
      </w:pPr>
      <w:r w:rsidRPr="00DC7B15">
        <w:t>их связь с целевыми показателями</w:t>
      </w:r>
    </w:p>
    <w:p w:rsidR="00DC7B15" w:rsidRPr="00DC7B15" w:rsidRDefault="00DC7B15" w:rsidP="00DC7B1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642"/>
        <w:gridCol w:w="4129"/>
        <w:gridCol w:w="2507"/>
        <w:gridCol w:w="4740"/>
      </w:tblGrid>
      <w:tr w:rsidR="00DC7B15" w:rsidRPr="00DC7B15" w:rsidTr="00DC7B15">
        <w:tc>
          <w:tcPr>
            <w:tcW w:w="230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 xml:space="preserve">N </w:t>
            </w:r>
            <w:proofErr w:type="gramStart"/>
            <w:r w:rsidRPr="00DC7B15">
              <w:t>п</w:t>
            </w:r>
            <w:proofErr w:type="gramEnd"/>
            <w:r w:rsidRPr="00DC7B15">
              <w:t>/п</w:t>
            </w:r>
          </w:p>
        </w:tc>
        <w:tc>
          <w:tcPr>
            <w:tcW w:w="3157" w:type="pct"/>
            <w:gridSpan w:val="3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Основные мероприятия</w:t>
            </w:r>
          </w:p>
        </w:tc>
        <w:tc>
          <w:tcPr>
            <w:tcW w:w="1613" w:type="pct"/>
            <w:vMerge w:val="restar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Наименование целевого показателя</w:t>
            </w:r>
          </w:p>
        </w:tc>
      </w:tr>
      <w:tr w:rsidR="00DC7B15" w:rsidRPr="00DC7B15" w:rsidTr="00DC7B15">
        <w:tc>
          <w:tcPr>
            <w:tcW w:w="230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  <w:tc>
          <w:tcPr>
            <w:tcW w:w="89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Наименование</w:t>
            </w:r>
          </w:p>
        </w:tc>
        <w:tc>
          <w:tcPr>
            <w:tcW w:w="1405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Содержание (направления расходов)</w:t>
            </w:r>
          </w:p>
        </w:tc>
        <w:tc>
          <w:tcPr>
            <w:tcW w:w="8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613" w:type="pct"/>
            <w:vMerge/>
          </w:tcPr>
          <w:p w:rsidR="00DC7B15" w:rsidRPr="00DC7B15" w:rsidRDefault="00DC7B15" w:rsidP="00DC7B15">
            <w:pPr>
              <w:spacing w:after="0" w:line="240" w:lineRule="auto"/>
            </w:pPr>
          </w:p>
        </w:tc>
      </w:tr>
      <w:tr w:rsidR="00DC7B15" w:rsidRPr="00DC7B15" w:rsidTr="00DC7B15">
        <w:tc>
          <w:tcPr>
            <w:tcW w:w="23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1</w:t>
            </w:r>
          </w:p>
        </w:tc>
        <w:tc>
          <w:tcPr>
            <w:tcW w:w="89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</w:t>
            </w:r>
          </w:p>
        </w:tc>
        <w:tc>
          <w:tcPr>
            <w:tcW w:w="1405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</w:t>
            </w:r>
          </w:p>
        </w:tc>
        <w:tc>
          <w:tcPr>
            <w:tcW w:w="8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</w:t>
            </w:r>
          </w:p>
        </w:tc>
        <w:tc>
          <w:tcPr>
            <w:tcW w:w="161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</w:t>
            </w:r>
          </w:p>
        </w:tc>
      </w:tr>
      <w:tr w:rsidR="00DC7B15" w:rsidRPr="00DC7B15" w:rsidTr="00DC7B15">
        <w:tc>
          <w:tcPr>
            <w:tcW w:w="5000" w:type="pct"/>
            <w:gridSpan w:val="5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Цель: улучшение жилищных условий отдельных категорий граждан, проживающих в городе Ханты-Мансийске</w:t>
            </w:r>
          </w:p>
        </w:tc>
      </w:tr>
      <w:tr w:rsidR="00DC7B15" w:rsidRPr="00DC7B15" w:rsidTr="00DC7B15">
        <w:tc>
          <w:tcPr>
            <w:tcW w:w="5000" w:type="pct"/>
            <w:gridSpan w:val="5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Задачи: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4. Создание условий для обеспечения отдельных категорий граждан земельными участками для индивидуального жилищного строительства.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</w:t>
            </w:r>
          </w:p>
        </w:tc>
      </w:tr>
      <w:tr w:rsidR="00DC7B15" w:rsidRPr="00DC7B15" w:rsidTr="00DC7B15">
        <w:tc>
          <w:tcPr>
            <w:tcW w:w="23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1.</w:t>
            </w:r>
          </w:p>
        </w:tc>
        <w:tc>
          <w:tcPr>
            <w:tcW w:w="899" w:type="pct"/>
          </w:tcPr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</w:t>
            </w:r>
            <w:proofErr w:type="gramEnd"/>
          </w:p>
        </w:tc>
        <w:tc>
          <w:tcPr>
            <w:tcW w:w="1405" w:type="pct"/>
          </w:tcPr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>Реализация мероприятия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</w:t>
            </w:r>
            <w:proofErr w:type="gramEnd"/>
            <w:r w:rsidRPr="00DC7B15">
              <w:t xml:space="preserve"> использования, жилищного фонда коммерческого использования, специализированного жилищного фонда города Ханты-Мансийска и реализацию </w:t>
            </w:r>
            <w:r w:rsidRPr="00DC7B15">
              <w:lastRenderedPageBreak/>
              <w:t>мероприятий по предоставлению в установленном порядке данных жилых помещений: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2) 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3) многодетным семьям;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4) замещающим семьям;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5) гражданам, имеющим право на предоставление муниципальных жилых </w:t>
            </w:r>
            <w:proofErr w:type="gramStart"/>
            <w:r w:rsidRPr="00DC7B15">
              <w:t>помещений жилищного фонда коммерческого использования города Ханты-Мансийска</w:t>
            </w:r>
            <w:proofErr w:type="gramEnd"/>
            <w:r w:rsidRPr="00DC7B15">
              <w:t>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6) гражданам,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7) гражданам, имеющим право на предоставление жилых </w:t>
            </w:r>
            <w:proofErr w:type="gramStart"/>
            <w:r w:rsidRPr="00DC7B15">
              <w:t xml:space="preserve">помещений маневренного фонда муниципального специализированного жилищного фонда </w:t>
            </w:r>
            <w:r w:rsidRPr="00DC7B15">
              <w:lastRenderedPageBreak/>
              <w:t>города Ханты-Мансийска</w:t>
            </w:r>
            <w:proofErr w:type="gramEnd"/>
            <w:r w:rsidRPr="00DC7B15">
              <w:t>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8)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Механизмы 1 - 6 приложения к муниципальной программе</w:t>
            </w:r>
          </w:p>
        </w:tc>
        <w:tc>
          <w:tcPr>
            <w:tcW w:w="1613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1. Количество семей, улучшивших жилищные условия (семей).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Определяется ежемесячно нарастающим итогом с начала года по данным жилищного управления Департамента муниципальной собственности.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2. Доля многодетных семей, улучшивших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DC7B15">
              <w:t xml:space="preserve"> (%).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рассчитывается по формуле:</w: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rPr>
                <w:position w:val="-22"/>
              </w:rPr>
              <w:pict>
                <v:shape id="_x0000_i1025" style="width:132.1pt;height:33.8pt" coordsize="" o:spt="100" adj="0,,0" path="" filled="f" stroked="f">
                  <v:stroke joinstyle="miter"/>
                  <v:imagedata r:id="rId5" o:title="base_24478_183664_32768"/>
                  <v:formulas/>
                  <v:path o:connecttype="segments"/>
                </v:shape>
              </w:pic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где: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ДМС - доля многодетных семей, улучшивших жилищные условия, в общей численности семей, состоящих на учете в качестве </w:t>
            </w:r>
            <w:r w:rsidRPr="00DC7B15">
              <w:lastRenderedPageBreak/>
              <w:t>нуждающихся в жилых помещениях;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МСгод</w:t>
            </w:r>
            <w:proofErr w:type="spellEnd"/>
            <w:r w:rsidRPr="00DC7B15">
              <w:t xml:space="preserve"> - количество многодетных семей, улучшивших жилищные условия за отчетный год, из общей численности семей, состоящих на учете в качестве нуждающихся в жилых помещениях;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Омс</w:t>
            </w:r>
            <w:proofErr w:type="spellEnd"/>
            <w:r w:rsidRPr="00DC7B15">
              <w:t xml:space="preserve"> - общая численность многодетных семей, состоящих на учете в качестве нуждающихся в жилых помещениях.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4.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  <w:proofErr w:type="gramStart"/>
            <w:r w:rsidRPr="00DC7B15">
              <w:t xml:space="preserve"> (%).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рассчитывается по формуле:</w: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rPr>
                <w:position w:val="-22"/>
              </w:rPr>
              <w:pict>
                <v:shape id="_x0000_i1026" style="width:119.6pt;height:33.8pt" coordsize="" o:spt="100" adj="0,,0" path="" filled="f" stroked="f">
                  <v:stroke joinstyle="miter"/>
                  <v:imagedata r:id="rId6" o:title="base_24478_183664_32769"/>
                  <v:formulas/>
                  <v:path o:connecttype="segments"/>
                </v:shape>
              </w:pic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где: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ДИ -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ДИгод</w:t>
            </w:r>
            <w:proofErr w:type="spellEnd"/>
            <w:r w:rsidRPr="00DC7B15">
              <w:t xml:space="preserve"> - количество инвалидов и семей, имеющих детей-инвалидов, улучшивших жилищные условия за отчетный год,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lastRenderedPageBreak/>
              <w:t>Ои</w:t>
            </w:r>
            <w:proofErr w:type="spellEnd"/>
            <w:r w:rsidRPr="00DC7B15">
              <w:t xml:space="preserve"> - общая численность инвалидов и семей, имеющих детей-инвалидов, состоящих на учете в качестве нуждающихся в улучшении жилищных условий.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5. 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DC7B15">
              <w:t xml:space="preserve"> (%).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рассчитывается по формуле:</w: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rPr>
                <w:position w:val="-22"/>
              </w:rPr>
              <w:pict>
                <v:shape id="_x0000_i1027" style="width:117.7pt;height:33.8pt" coordsize="" o:spt="100" adj="0,,0" path="" filled="f" stroked="f">
                  <v:stroke joinstyle="miter"/>
                  <v:imagedata r:id="rId7" o:title="base_24478_183664_32770"/>
                  <v:formulas/>
                  <v:path o:connecttype="segments"/>
                </v:shape>
              </w:pic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где: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ДС - доля семей, улучшивших свои жилищные условия, в общей численности семей, состоящих на учете в качестве нуждающихся в жилых помещениях;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КСгод</w:t>
            </w:r>
            <w:proofErr w:type="spellEnd"/>
            <w:r w:rsidRPr="00DC7B15">
              <w:t xml:space="preserve"> - количество семей, улучшивших свои жилищные условия за отчетный год, в общей численности семей, состоящих на учете в качестве нуждающихся в жилых помещениях;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Очс</w:t>
            </w:r>
            <w:proofErr w:type="spellEnd"/>
            <w:r w:rsidRPr="00DC7B15">
              <w:t xml:space="preserve"> - общая численность семей, состоящих на учете в качестве нуждающихся в жилых помещениях</w:t>
            </w:r>
          </w:p>
        </w:tc>
      </w:tr>
      <w:tr w:rsidR="00DC7B15" w:rsidRPr="00DC7B15" w:rsidTr="00DC7B15">
        <w:tc>
          <w:tcPr>
            <w:tcW w:w="23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2.</w:t>
            </w:r>
          </w:p>
        </w:tc>
        <w:tc>
          <w:tcPr>
            <w:tcW w:w="899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Строительство жилых помещений с целью улучшения жилищных условий отдельных категорий граждан</w:t>
            </w:r>
          </w:p>
        </w:tc>
        <w:tc>
          <w:tcPr>
            <w:tcW w:w="1405" w:type="pct"/>
          </w:tcPr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 xml:space="preserve">Реализация мероприятия "Строительство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фонда" предполагает строительство в </w:t>
            </w:r>
            <w:r w:rsidRPr="00DC7B15">
              <w:lastRenderedPageBreak/>
              <w:t>установленном порядке муниципальных жилых помещений с целью формирования муниципального жилищного фонда социального использования, жилищного фонда коммерческого использования, специализированного жилищного фонда города Ханты-Мансийска и реализацию мероприятий по предоставлению в установленном порядке данных жилых помещений: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2) 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3) многодетным семьям;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4) замещающим семьям;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5) гражданам, имеющим право на предоставление муниципальных жилых </w:t>
            </w:r>
            <w:proofErr w:type="gramStart"/>
            <w:r w:rsidRPr="00DC7B15">
              <w:t>помещений жилищного фонда коммерческого использования города Ханты-Мансийска</w:t>
            </w:r>
            <w:proofErr w:type="gramEnd"/>
            <w:r w:rsidRPr="00DC7B15">
              <w:t>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6) гражданам, имеющим право на предоставление муниципальных </w:t>
            </w:r>
            <w:r w:rsidRPr="00DC7B15">
              <w:lastRenderedPageBreak/>
              <w:t>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7) гражданам, имеющим право на предоставление жилых </w:t>
            </w:r>
            <w:proofErr w:type="gramStart"/>
            <w:r w:rsidRPr="00DC7B15">
              <w:t>помещений маневренного фонда муниципального специализированного жилищного фонда города Ханты-Мансийска</w:t>
            </w:r>
            <w:proofErr w:type="gramEnd"/>
            <w:r w:rsidRPr="00DC7B15">
              <w:t>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8)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Механизмы 1 - 6 приложения к муниципальной программе</w:t>
            </w:r>
          </w:p>
        </w:tc>
        <w:tc>
          <w:tcPr>
            <w:tcW w:w="1613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1. Количество семей, улучшивших жилищные условия (семей).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Определяется ежемесячно нарастающим итогом с начала года по данным жилищного управления Департамента муниципальной собственности.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Показатель 2. Доля многодетных семей, </w:t>
            </w:r>
            <w:r w:rsidRPr="00DC7B15">
              <w:lastRenderedPageBreak/>
              <w:t>улучшивших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DC7B15">
              <w:t xml:space="preserve"> (%).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рассчитывается по формуле:</w: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rPr>
                <w:position w:val="-22"/>
              </w:rPr>
              <w:pict>
                <v:shape id="_x0000_i1028" style="width:132.1pt;height:33.8pt" coordsize="" o:spt="100" adj="0,,0" path="" filled="f" stroked="f">
                  <v:stroke joinstyle="miter"/>
                  <v:imagedata r:id="rId5" o:title="base_24478_183664_32771"/>
                  <v:formulas/>
                  <v:path o:connecttype="segments"/>
                </v:shape>
              </w:pic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где: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ДМС - доля многодетных семей, улучшивших жилищные условия, в общей численности семей, состоящих на учете в качестве нуждающихся в жилых помещениях;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МСгод</w:t>
            </w:r>
            <w:proofErr w:type="spellEnd"/>
            <w:r w:rsidRPr="00DC7B15">
              <w:t xml:space="preserve"> - количество многодетных семей, улучшивших жилищные условия за отчетный год, из общей численности семей, состоящих на учете в качестве нуждающихся в жилых помещениях;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Омс</w:t>
            </w:r>
            <w:proofErr w:type="spellEnd"/>
            <w:r w:rsidRPr="00DC7B15">
              <w:t xml:space="preserve"> - общая численность многодетных семей, состоящих на учете в качестве нуждающихся в жилых помещениях.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4.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  <w:proofErr w:type="gramStart"/>
            <w:r w:rsidRPr="00DC7B15">
              <w:t xml:space="preserve"> (%).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рассчитывается по формуле:</w: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rPr>
                <w:position w:val="-22"/>
              </w:rPr>
              <w:pict>
                <v:shape id="_x0000_i1029" style="width:119.6pt;height:33.8pt" coordsize="" o:spt="100" adj="0,,0" path="" filled="f" stroked="f">
                  <v:stroke joinstyle="miter"/>
                  <v:imagedata r:id="rId6" o:title="base_24478_183664_32772"/>
                  <v:formulas/>
                  <v:path o:connecttype="segments"/>
                </v:shape>
              </w:pic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где: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ДИ -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ДИгод</w:t>
            </w:r>
            <w:proofErr w:type="spellEnd"/>
            <w:r w:rsidRPr="00DC7B15">
              <w:t xml:space="preserve"> - количество инвалидов и семей, имеющих детей-инвалидов, улучшивших жилищные условия за отчетный год,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Ои</w:t>
            </w:r>
            <w:proofErr w:type="spellEnd"/>
            <w:r w:rsidRPr="00DC7B15">
              <w:t xml:space="preserve"> - общая численность инвалидов и семей, имеющих детей-инвалидов, состоящих на учете в качестве нуждающихся в улучшении жилищных условий.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5. 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DC7B15">
              <w:t xml:space="preserve"> (%).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рассчитывается по формуле:</w: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rPr>
                <w:position w:val="-22"/>
              </w:rPr>
              <w:pict>
                <v:shape id="_x0000_i1030" style="width:117.7pt;height:33.8pt" coordsize="" o:spt="100" adj="0,,0" path="" filled="f" stroked="f">
                  <v:stroke joinstyle="miter"/>
                  <v:imagedata r:id="rId7" o:title="base_24478_183664_32773"/>
                  <v:formulas/>
                  <v:path o:connecttype="segments"/>
                </v:shape>
              </w:pic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где: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ДС - доля семей, улучшивших свои жилищные условия, в общей численности семей, состоящих на учете в качестве нуждающихся в жилых помещениях;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КСгод</w:t>
            </w:r>
            <w:proofErr w:type="spellEnd"/>
            <w:r w:rsidRPr="00DC7B15">
              <w:t xml:space="preserve"> - количество семей, улучшивших свои </w:t>
            </w:r>
            <w:r w:rsidRPr="00DC7B15">
              <w:lastRenderedPageBreak/>
              <w:t>жилищные условия за отчетный год, в общей численности семей, состоящих на учете в качестве нуждающихся в жилых помещениях;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Очс</w:t>
            </w:r>
            <w:proofErr w:type="spellEnd"/>
            <w:r w:rsidRPr="00DC7B15">
              <w:t xml:space="preserve"> - общая численность семей, состоящих на учете в качестве нуждающихся в жилых помещениях</w:t>
            </w:r>
          </w:p>
        </w:tc>
      </w:tr>
      <w:tr w:rsidR="00DC7B15" w:rsidRPr="00DC7B15" w:rsidTr="00DC7B15">
        <w:tc>
          <w:tcPr>
            <w:tcW w:w="23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3.</w:t>
            </w:r>
          </w:p>
        </w:tc>
        <w:tc>
          <w:tcPr>
            <w:tcW w:w="899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Предоставление отдельным категориям граждан мер социальной поддержки с целью улучшения указанными гражданами жилищных условий</w:t>
            </w:r>
          </w:p>
        </w:tc>
        <w:tc>
          <w:tcPr>
            <w:tcW w:w="1405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Реализация мероприятия "Предоставление отдельным категориям граждан мер социальной поддержки с целью улучшения указанными гражданами жилищных условий" предполагает предоставление в установленном порядке: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1) молодым семьям субсидии на приобретение или строительство жилого помещения;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2) ветеранам Великой Отечественной войны единовременной денежной выплаты на приобретение (строительство) жилого помещения;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3) ветеранам Великой Отечественной войны субсидии в виде доплаты к единовременной денежной выплате на приобретение (строительство) жилого помещения;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4)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5) ветеранам боевых действий, </w:t>
            </w:r>
            <w:r w:rsidRPr="00DC7B15">
              <w:lastRenderedPageBreak/>
              <w:t>инвалидам и семьям, имеющим детей-инвалидов,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6) пенсионерам по старости, мер социальной поддержки на приобретение жилого помещения;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7) гражданам, состоящим на учете в качестве нуждающихся в жилых помещениях, предоставляемых по договорам социального найма по месту жительства в городе Ханты-Мансийске, мер социальной поддержки на приобретение жилого помещения</w:t>
            </w:r>
          </w:p>
        </w:tc>
        <w:tc>
          <w:tcPr>
            <w:tcW w:w="8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Механизмы 7 - 10 приложения к муниципальной программе</w:t>
            </w:r>
          </w:p>
        </w:tc>
        <w:tc>
          <w:tcPr>
            <w:tcW w:w="1613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1. Количество семей, улучшивших жилищные условия (семей).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Определяется ежемесячно нарастающим итогом с начала года по данным жилищного управления Департамента муниципальной собственности.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3. Доля молодых семей, улучшивших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DC7B15">
              <w:t xml:space="preserve"> (%).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рассчитывается по формуле:</w: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rPr>
                <w:position w:val="-21"/>
              </w:rPr>
              <w:pict>
                <v:shape id="_x0000_i1031" style="width:192.2pt;height:32.55pt" coordsize="" o:spt="100" adj="0,,0" path="" filled="f" stroked="f">
                  <v:stroke joinstyle="miter"/>
                  <v:imagedata r:id="rId8" o:title="base_24478_183664_32774"/>
                  <v:formulas/>
                  <v:path o:connecttype="segments"/>
                </v:shape>
              </w:pic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где: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Умсгод</w:t>
            </w:r>
            <w:proofErr w:type="spellEnd"/>
            <w:r w:rsidRPr="00DC7B15">
              <w:t xml:space="preserve"> - доля молодых семей, улучшивших в отчетном году жилищные условия, из общего числа молоды семей состоящих на учете в качестве нуждающихся в улучшении жилищных условий;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Умсбаз</w:t>
            </w:r>
            <w:proofErr w:type="spellEnd"/>
            <w:r w:rsidRPr="00DC7B15">
              <w:t xml:space="preserve"> - базовый показатель - доля молодых семей, улучшивших жилищные условия, из общего числа молодых семей состоящих на учете в качестве нуждающихся в улучшении </w:t>
            </w:r>
            <w:r w:rsidRPr="00DC7B15">
              <w:lastRenderedPageBreak/>
              <w:t>жилищных условий, на начало реализации программы;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Омсгод</w:t>
            </w:r>
            <w:proofErr w:type="spellEnd"/>
            <w:r w:rsidRPr="00DC7B15">
              <w:t xml:space="preserve"> - количество молодых семей, улучшивших жилищные условия за отчетный год, из общего числа семей, состоящих на учете в качестве нуждающихся в улучшении жилищных условий;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Омс</w:t>
            </w:r>
            <w:proofErr w:type="spellEnd"/>
            <w:r w:rsidRPr="00DC7B15">
              <w:t xml:space="preserve"> - общая численность молодых семей, состоящих на учете в качестве нуждающихся в улучшении жилищных условий на начало реализации программы.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4.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  <w:proofErr w:type="gramStart"/>
            <w:r w:rsidRPr="00DC7B15">
              <w:t xml:space="preserve"> (%).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рассчитывается по формуле:</w: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rPr>
                <w:position w:val="-22"/>
              </w:rPr>
              <w:pict>
                <v:shape id="_x0000_i1032" style="width:119.6pt;height:33.8pt" coordsize="" o:spt="100" adj="0,,0" path="" filled="f" stroked="f">
                  <v:stroke joinstyle="miter"/>
                  <v:imagedata r:id="rId6" o:title="base_24478_183664_32775"/>
                  <v:formulas/>
                  <v:path o:connecttype="segments"/>
                </v:shape>
              </w:pict>
            </w:r>
          </w:p>
          <w:p w:rsidR="00DC7B15" w:rsidRPr="00DC7B15" w:rsidRDefault="00DC7B15" w:rsidP="00DC7B15">
            <w:pPr>
              <w:pStyle w:val="ConsPlusNormal"/>
            </w:pP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где: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ДИ -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ДИгод</w:t>
            </w:r>
            <w:proofErr w:type="spellEnd"/>
            <w:r w:rsidRPr="00DC7B15">
              <w:t xml:space="preserve"> - количество инвалидов и семей, имеющих детей-инвалидов, улучшивших жилищные условия за отчетный год, в общей численности инвалидов и семей, имеющих </w:t>
            </w:r>
            <w:r w:rsidRPr="00DC7B15">
              <w:lastRenderedPageBreak/>
              <w:t>детей-инвалидов, состоящих на учете в качестве нуждающихся в улучшении жилищных условий;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spellStart"/>
            <w:r w:rsidRPr="00DC7B15">
              <w:t>Ои</w:t>
            </w:r>
            <w:proofErr w:type="spellEnd"/>
            <w:r w:rsidRPr="00DC7B15">
              <w:t xml:space="preserve"> - общая численность инвалидов и семей, имеющих детей-инвалидов, состоящих на учете в качестве нуждающихся в улучшении жилищных условий</w:t>
            </w:r>
          </w:p>
        </w:tc>
      </w:tr>
      <w:tr w:rsidR="00DC7B15" w:rsidRPr="00DC7B15" w:rsidTr="00DC7B15">
        <w:tc>
          <w:tcPr>
            <w:tcW w:w="23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4.</w:t>
            </w:r>
          </w:p>
        </w:tc>
        <w:tc>
          <w:tcPr>
            <w:tcW w:w="899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1405" w:type="pct"/>
          </w:tcPr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>Реализация мероприятия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 предполагает в установленном порядке за счет субвенций из бюджета автономного округа администрирование отдельного государственного полномочия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местностей, в том числе: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 xml:space="preserve">1) граждан, прибывших в районы Крайнего Севера и приравненных к ним местностей не позднее 01 января 1992 года, имеющих общую продолжительность стажа работы в районах Крайнего Севера и приравненных к ним местностей не менее 15 календарных лет, не имеющих других жилых помещений на территории Российской Федерации за пределами районов Крайнего Севера и </w:t>
            </w:r>
            <w:r w:rsidRPr="00DC7B15">
              <w:lastRenderedPageBreak/>
              <w:t>приравненных к ним местностей или нуждающихся в улучшении</w:t>
            </w:r>
            <w:proofErr w:type="gramEnd"/>
            <w:r w:rsidRPr="00DC7B15">
              <w:t xml:space="preserve"> жилищных условий и не получавших субсидий на эти цели;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2) инвалидов I и II групп, инвалидность которых наступила вследствие трудового увечья и стаж работы которых составляет менее 15 календарных лет;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proofErr w:type="gramStart"/>
            <w:r w:rsidRPr="00DC7B15">
              <w:t>3) инвалидов с детства, родившихся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и проживших в районах Крайнего Севера и приравненных к ним местностях не менее 15 календарных лет</w:t>
            </w:r>
            <w:proofErr w:type="gramEnd"/>
          </w:p>
        </w:tc>
        <w:tc>
          <w:tcPr>
            <w:tcW w:w="8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Закон Ханты-Мансийского автономного округа - Югры от 31.03.2009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законодательством";</w:t>
            </w:r>
          </w:p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 xml:space="preserve">постановление Правительства Ханты-Мансийского автономного округа - Югры от 05.10.2018 N 346-п "О государственной </w:t>
            </w:r>
            <w:r w:rsidRPr="00DC7B15">
              <w:lastRenderedPageBreak/>
              <w:t>программе Ханты-Мансийского автономного округа - Югры "Развитие жилищной сферы"</w:t>
            </w:r>
          </w:p>
        </w:tc>
        <w:tc>
          <w:tcPr>
            <w:tcW w:w="1613" w:type="pct"/>
          </w:tcPr>
          <w:p w:rsidR="00DC7B15" w:rsidRPr="00DC7B15" w:rsidRDefault="00DC7B15" w:rsidP="00DC7B15">
            <w:pPr>
              <w:pStyle w:val="ConsPlusNormal"/>
            </w:pPr>
          </w:p>
        </w:tc>
      </w:tr>
      <w:tr w:rsidR="00DC7B15" w:rsidRPr="00DC7B15" w:rsidTr="00DC7B15">
        <w:tc>
          <w:tcPr>
            <w:tcW w:w="230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lastRenderedPageBreak/>
              <w:t>5.</w:t>
            </w:r>
          </w:p>
        </w:tc>
        <w:tc>
          <w:tcPr>
            <w:tcW w:w="899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Подготовка территории для индивидуального жилищного строительства</w:t>
            </w:r>
          </w:p>
        </w:tc>
        <w:tc>
          <w:tcPr>
            <w:tcW w:w="1405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Реализация мероприятия "Подготовка территории для индивидуального жилищного строительства" предполагает искусственное повышение рельефа территории с целью формирования земельных участков и обеспечения отдельных категорий граждан земельными участками для индивидуального жилищного строительства</w:t>
            </w:r>
          </w:p>
        </w:tc>
        <w:tc>
          <w:tcPr>
            <w:tcW w:w="853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Механизм 12 приложения 1 к муниципальной программе</w:t>
            </w:r>
          </w:p>
        </w:tc>
        <w:tc>
          <w:tcPr>
            <w:tcW w:w="1613" w:type="pct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6. Количество земельных участков, сформированных для индивидуального жилищного строительства (штук).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Показатель 7. </w:t>
            </w:r>
            <w:proofErr w:type="gramStart"/>
            <w:r w:rsidRPr="00DC7B15">
              <w:t xml:space="preserve"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</w:t>
            </w:r>
            <w:r w:rsidRPr="00DC7B15">
              <w:lastRenderedPageBreak/>
              <w:t>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 (штук).</w:t>
            </w:r>
            <w:proofErr w:type="gramEnd"/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Показателя определяется как количество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Показатель 8. </w:t>
            </w:r>
            <w:proofErr w:type="gramStart"/>
            <w:r w:rsidRPr="00DC7B15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 (штук</w:t>
            </w:r>
            <w:proofErr w:type="gramEnd"/>
            <w:r w:rsidRPr="00DC7B15">
              <w:t>).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 xml:space="preserve">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</w:t>
            </w:r>
            <w:r w:rsidRPr="00DC7B15">
              <w:lastRenderedPageBreak/>
              <w:t>архитектуры.</w:t>
            </w:r>
          </w:p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Мониторинг достижения показателя осуществляется ежемесячно нарастающим итогом с начала года</w:t>
            </w:r>
          </w:p>
        </w:tc>
      </w:tr>
    </w:tbl>
    <w:p w:rsidR="00DC7B15" w:rsidRPr="00DC7B15" w:rsidRDefault="00DC7B15" w:rsidP="00DC7B15">
      <w:pPr>
        <w:spacing w:after="0" w:line="240" w:lineRule="auto"/>
        <w:sectPr w:rsidR="00DC7B15" w:rsidRPr="00DC7B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7B15" w:rsidRPr="00DC7B15" w:rsidRDefault="00DC7B15" w:rsidP="00DC7B15">
      <w:pPr>
        <w:pStyle w:val="ConsPlusNormal"/>
        <w:jc w:val="right"/>
        <w:outlineLvl w:val="1"/>
      </w:pPr>
      <w:r w:rsidRPr="00DC7B15">
        <w:lastRenderedPageBreak/>
        <w:t>Таблица 5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</w:pPr>
      <w:r w:rsidRPr="00DC7B15">
        <w:t>Перечень объектов капитального строительства</w:t>
      </w:r>
    </w:p>
    <w:p w:rsidR="00DC7B15" w:rsidRPr="00DC7B15" w:rsidRDefault="00DC7B15" w:rsidP="00DC7B1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785"/>
        <w:gridCol w:w="1539"/>
        <w:gridCol w:w="2428"/>
        <w:gridCol w:w="2074"/>
      </w:tblGrid>
      <w:tr w:rsidR="00DC7B15" w:rsidRPr="00DC7B15" w:rsidTr="00DC7B15">
        <w:tc>
          <w:tcPr>
            <w:tcW w:w="344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 xml:space="preserve">N </w:t>
            </w:r>
            <w:proofErr w:type="gramStart"/>
            <w:r w:rsidRPr="00DC7B15">
              <w:t>п</w:t>
            </w:r>
            <w:proofErr w:type="gramEnd"/>
            <w:r w:rsidRPr="00DC7B15">
              <w:t>/п</w:t>
            </w:r>
          </w:p>
        </w:tc>
        <w:tc>
          <w:tcPr>
            <w:tcW w:w="146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Наименование объекта</w:t>
            </w:r>
          </w:p>
        </w:tc>
        <w:tc>
          <w:tcPr>
            <w:tcW w:w="812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Мощность</w:t>
            </w:r>
          </w:p>
        </w:tc>
        <w:tc>
          <w:tcPr>
            <w:tcW w:w="128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Срок строительства, проектирования</w:t>
            </w:r>
          </w:p>
        </w:tc>
        <w:tc>
          <w:tcPr>
            <w:tcW w:w="1094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Источник финансирования</w:t>
            </w:r>
          </w:p>
        </w:tc>
      </w:tr>
      <w:tr w:rsidR="00DC7B15" w:rsidRPr="00DC7B15" w:rsidTr="00DC7B15">
        <w:tc>
          <w:tcPr>
            <w:tcW w:w="344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1</w:t>
            </w:r>
          </w:p>
        </w:tc>
        <w:tc>
          <w:tcPr>
            <w:tcW w:w="1469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2</w:t>
            </w:r>
          </w:p>
        </w:tc>
        <w:tc>
          <w:tcPr>
            <w:tcW w:w="812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3</w:t>
            </w:r>
          </w:p>
        </w:tc>
        <w:tc>
          <w:tcPr>
            <w:tcW w:w="1281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4</w:t>
            </w:r>
          </w:p>
        </w:tc>
        <w:tc>
          <w:tcPr>
            <w:tcW w:w="1094" w:type="pct"/>
          </w:tcPr>
          <w:p w:rsidR="00DC7B15" w:rsidRPr="00DC7B15" w:rsidRDefault="00DC7B15" w:rsidP="00DC7B15">
            <w:pPr>
              <w:pStyle w:val="ConsPlusNormal"/>
              <w:jc w:val="center"/>
            </w:pPr>
            <w:r w:rsidRPr="00DC7B15">
              <w:t>5</w:t>
            </w:r>
          </w:p>
        </w:tc>
      </w:tr>
      <w:tr w:rsidR="00DC7B15" w:rsidRPr="00DC7B15" w:rsidTr="00DC7B15">
        <w:tc>
          <w:tcPr>
            <w:tcW w:w="5000" w:type="pct"/>
            <w:gridSpan w:val="5"/>
          </w:tcPr>
          <w:p w:rsidR="00DC7B15" w:rsidRPr="00DC7B15" w:rsidRDefault="00DC7B15" w:rsidP="00DC7B15">
            <w:pPr>
              <w:pStyle w:val="ConsPlusNormal"/>
              <w:jc w:val="both"/>
            </w:pPr>
            <w:r w:rsidRPr="00DC7B15">
              <w:t>В муниципальной программе отсутствуют объекты капитального строительства</w:t>
            </w:r>
          </w:p>
        </w:tc>
      </w:tr>
    </w:tbl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jc w:val="right"/>
        <w:outlineLvl w:val="1"/>
      </w:pPr>
      <w:r w:rsidRPr="00DC7B15">
        <w:lastRenderedPageBreak/>
        <w:t>Приложение</w:t>
      </w:r>
    </w:p>
    <w:p w:rsidR="00DC7B15" w:rsidRPr="00DC7B15" w:rsidRDefault="00DC7B15" w:rsidP="00DC7B15">
      <w:pPr>
        <w:pStyle w:val="ConsPlusNormal"/>
        <w:jc w:val="right"/>
      </w:pPr>
      <w:r w:rsidRPr="00DC7B15">
        <w:t>к муниципальной программе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</w:pPr>
      <w:bookmarkStart w:id="3" w:name="P1072"/>
      <w:bookmarkEnd w:id="3"/>
      <w:r w:rsidRPr="00DC7B15">
        <w:t>МЕХАНИЗМ</w:t>
      </w:r>
    </w:p>
    <w:p w:rsidR="00DC7B15" w:rsidRPr="00DC7B15" w:rsidRDefault="00DC7B15" w:rsidP="00DC7B15">
      <w:pPr>
        <w:pStyle w:val="ConsPlusTitle"/>
        <w:jc w:val="center"/>
      </w:pPr>
      <w:r w:rsidRPr="00DC7B15">
        <w:t>РЕАЛИЗАЦИИ ПРОГРАММЫ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bookmarkStart w:id="4" w:name="P1075"/>
      <w:bookmarkEnd w:id="4"/>
      <w:r w:rsidRPr="00DC7B15">
        <w:t>Механизм 1.</w:t>
      </w:r>
    </w:p>
    <w:p w:rsidR="00DC7B15" w:rsidRPr="00DC7B15" w:rsidRDefault="00DC7B15" w:rsidP="00DC7B15">
      <w:pPr>
        <w:pStyle w:val="ConsPlusTitle"/>
        <w:jc w:val="center"/>
      </w:pPr>
      <w:r w:rsidRPr="00DC7B15">
        <w:t>Механизм реализации мероприятия по предоставлению гражданам,</w:t>
      </w:r>
    </w:p>
    <w:p w:rsidR="00DC7B15" w:rsidRPr="00DC7B15" w:rsidRDefault="00DC7B15" w:rsidP="00DC7B15">
      <w:pPr>
        <w:pStyle w:val="ConsPlusTitle"/>
        <w:jc w:val="center"/>
      </w:pPr>
      <w:proofErr w:type="gramStart"/>
      <w:r w:rsidRPr="00DC7B15">
        <w:t>состоящим</w:t>
      </w:r>
      <w:proofErr w:type="gramEnd"/>
      <w:r w:rsidRPr="00DC7B15">
        <w:t xml:space="preserve"> на учете в качестве нуждающихся в жилых</w:t>
      </w:r>
    </w:p>
    <w:p w:rsidR="00DC7B15" w:rsidRPr="00DC7B15" w:rsidRDefault="00DC7B15" w:rsidP="00DC7B15">
      <w:pPr>
        <w:pStyle w:val="ConsPlusTitle"/>
        <w:jc w:val="center"/>
      </w:pPr>
      <w:proofErr w:type="gramStart"/>
      <w:r w:rsidRPr="00DC7B15">
        <w:t>помещениях</w:t>
      </w:r>
      <w:proofErr w:type="gramEnd"/>
      <w:r w:rsidRPr="00DC7B15">
        <w:t>, предоставляемых по договорам социального найма,</w:t>
      </w:r>
    </w:p>
    <w:p w:rsidR="00DC7B15" w:rsidRPr="00DC7B15" w:rsidRDefault="00DC7B15" w:rsidP="00DC7B15">
      <w:pPr>
        <w:pStyle w:val="ConsPlusTitle"/>
        <w:jc w:val="center"/>
      </w:pPr>
      <w:r w:rsidRPr="00DC7B15">
        <w:t xml:space="preserve">по месту жительства в городе Ханты-Мансийске, </w:t>
      </w:r>
      <w:proofErr w:type="gramStart"/>
      <w:r w:rsidRPr="00DC7B15">
        <w:t>муниципальных</w:t>
      </w:r>
      <w:proofErr w:type="gramEnd"/>
    </w:p>
    <w:p w:rsidR="00DC7B15" w:rsidRPr="00DC7B15" w:rsidRDefault="00DC7B15" w:rsidP="00DC7B15">
      <w:pPr>
        <w:pStyle w:val="ConsPlusTitle"/>
        <w:jc w:val="center"/>
      </w:pPr>
      <w:r w:rsidRPr="00DC7B15">
        <w:t>жилых помещений жилищного фонда социального использования</w:t>
      </w:r>
    </w:p>
    <w:p w:rsidR="00DC7B15" w:rsidRPr="00DC7B15" w:rsidRDefault="00DC7B15" w:rsidP="00DC7B15">
      <w:pPr>
        <w:pStyle w:val="ConsPlusTitle"/>
        <w:jc w:val="center"/>
      </w:pPr>
      <w:r w:rsidRPr="00DC7B15">
        <w:t>города Ханты-Мансийска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proofErr w:type="gramStart"/>
      <w:r w:rsidRPr="00DC7B15">
        <w:t>Предоставление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до 01 марта 2005 года, малоимущим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после 01 марта 2005 года, муниципальных жилых помещений жилищного фонда социального</w:t>
      </w:r>
      <w:proofErr w:type="gramEnd"/>
      <w:r w:rsidRPr="00DC7B15">
        <w:t xml:space="preserve"> использования города Ханты-Мансийска осуществляется в порядке и на условиях, установленных Жилищным кодексом Российской Федерации.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r w:rsidRPr="00DC7B15">
        <w:t>Механизм 2.</w:t>
      </w:r>
    </w:p>
    <w:p w:rsidR="00DC7B15" w:rsidRPr="00DC7B15" w:rsidRDefault="00DC7B15" w:rsidP="00DC7B15">
      <w:pPr>
        <w:pStyle w:val="ConsPlusTitle"/>
        <w:jc w:val="center"/>
      </w:pPr>
      <w:r w:rsidRPr="00DC7B15">
        <w:t>Механизм реализации мероприятия по переселению граждан</w:t>
      </w:r>
    </w:p>
    <w:p w:rsidR="00DC7B15" w:rsidRPr="00DC7B15" w:rsidRDefault="00DC7B15" w:rsidP="00DC7B15">
      <w:pPr>
        <w:pStyle w:val="ConsPlusTitle"/>
        <w:jc w:val="center"/>
      </w:pPr>
      <w:r w:rsidRPr="00DC7B15">
        <w:t>из жилых помещений, признанных в установленном порядке</w:t>
      </w:r>
    </w:p>
    <w:p w:rsidR="00DC7B15" w:rsidRPr="00DC7B15" w:rsidRDefault="00DC7B15" w:rsidP="00DC7B15">
      <w:pPr>
        <w:pStyle w:val="ConsPlusTitle"/>
        <w:jc w:val="center"/>
      </w:pPr>
      <w:proofErr w:type="gramStart"/>
      <w:r w:rsidRPr="00DC7B15">
        <w:t>непригодными</w:t>
      </w:r>
      <w:proofErr w:type="gramEnd"/>
      <w:r w:rsidRPr="00DC7B15">
        <w:t xml:space="preserve"> для проживания, и жилых помещений,</w:t>
      </w:r>
    </w:p>
    <w:p w:rsidR="00DC7B15" w:rsidRPr="00DC7B15" w:rsidRDefault="00DC7B15" w:rsidP="00DC7B15">
      <w:pPr>
        <w:pStyle w:val="ConsPlusTitle"/>
        <w:jc w:val="center"/>
      </w:pPr>
      <w:r w:rsidRPr="00DC7B15">
        <w:t xml:space="preserve">расположенных в жилых домах, признанных в </w:t>
      </w:r>
      <w:proofErr w:type="gramStart"/>
      <w:r w:rsidRPr="00DC7B15">
        <w:t>установленном</w:t>
      </w:r>
      <w:proofErr w:type="gramEnd"/>
    </w:p>
    <w:p w:rsidR="00DC7B15" w:rsidRPr="00DC7B15" w:rsidRDefault="00DC7B15" w:rsidP="00DC7B15">
      <w:pPr>
        <w:pStyle w:val="ConsPlusTitle"/>
        <w:jc w:val="center"/>
      </w:pPr>
      <w:proofErr w:type="gramStart"/>
      <w:r w:rsidRPr="00DC7B15">
        <w:t>порядке</w:t>
      </w:r>
      <w:proofErr w:type="gramEnd"/>
      <w:r w:rsidRPr="00DC7B15">
        <w:t xml:space="preserve"> аварийными и подлежащими сносу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1. Участниками мероприятия являются: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1.1.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признанных в установленном порядке непригодными для проживания.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1.2.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расположенных в многоквартирных жилых домах, признанных в установленном порядке аварийными и подлежащими сносу.</w:t>
      </w:r>
    </w:p>
    <w:p w:rsidR="00DC7B15" w:rsidRPr="00DC7B15" w:rsidRDefault="00DC7B15" w:rsidP="00DC7B15">
      <w:pPr>
        <w:pStyle w:val="ConsPlusNormal"/>
        <w:ind w:firstLine="540"/>
        <w:jc w:val="both"/>
      </w:pPr>
      <w:bookmarkStart w:id="5" w:name="P1095"/>
      <w:bookmarkEnd w:id="5"/>
      <w:r w:rsidRPr="00DC7B15">
        <w:t>1.3. Собственники: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1) жилых помещений, расположенных в многоквартирных жилых домах, признанных в установленном порядке аварийными и подлежащими сносу;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2) жилых помещений, признанных до 01.01.2016 в установленном порядке непригодными для проживания, расположенных в многоквартирных жилых домах, признанных до 01.01.2016 в установленном порядке аварийными и подлежащими реконструкции;</w:t>
      </w:r>
    </w:p>
    <w:p w:rsidR="00DC7B15" w:rsidRPr="00DC7B15" w:rsidRDefault="00DC7B15" w:rsidP="00DC7B15">
      <w:pPr>
        <w:pStyle w:val="ConsPlusNormal"/>
        <w:ind w:firstLine="540"/>
        <w:jc w:val="both"/>
      </w:pPr>
      <w:proofErr w:type="gramStart"/>
      <w:r w:rsidRPr="00DC7B15">
        <w:t>3) жилых помещений, признанных до 01.01.2016 в установленном порядке непригодными для проживания в результате взрывов, аварий, пожаров, неравномерной просадки грунтов, других сложных геологических явлений, если проведение восстановительных работ технически невозможно или экономически нецелесообразно, а также в результате их расположения в опасных зонах схода оползней, селевых потоков, на территориях, которые ежегодно затапливаются паводковыми водами и на которых невозможно при помощи инженерных</w:t>
      </w:r>
      <w:proofErr w:type="gramEnd"/>
      <w:r w:rsidRPr="00DC7B15">
        <w:t xml:space="preserve"> и проектных решений предотвратить подтопление территории.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2. Переселение участников мероприятия из непригодных для проживания жилых </w:t>
      </w:r>
      <w:r w:rsidRPr="00DC7B15">
        <w:lastRenderedPageBreak/>
        <w:t>помещений, из жилых помещений, находящихся в многоквартирных жилых домах, признанных аварийными и подлежащими сносу, производится с соблюдением их жилищных прав, установленных законодательством Российской Федерации, Ханты-Мансийского автономного округа - Югры и настоящим механизмом, которым предусматриваются дополнительные меры обеспечения указанных прав.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3. </w:t>
      </w:r>
      <w:proofErr w:type="gramStart"/>
      <w:r w:rsidRPr="00DC7B15">
        <w:t>Участнику мероприятия, являющемуся нанимателем жилого помещения муниципального жилищного фонда социального использования города Ханты-Мансийска по договору социального найма, предоставляется другое жилое помещение муниципального жилищного фонда социального использования города Ханты-Мансийска по договору социального найма, благоустроенное применительно к условиям города Ханты-Мансийска, равнозначное по общей площади жилому помещению, нанимателем которого является участник мероприятия, отвечающее установленным требованиям и находящееся в черте города Ханты-Мансийска.</w:t>
      </w:r>
      <w:proofErr w:type="gramEnd"/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4. Участнику мероприятия, являющемуся нанимателем жилого помещения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Ханты-Мансийска, предоставляется другое жилое помещение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5. </w:t>
      </w:r>
      <w:proofErr w:type="gramStart"/>
      <w:r w:rsidRPr="00DC7B15">
        <w:t>Участнику мероприятия, указанному в подпункте 1.3 пункта 1 настоящего механизма, в порядке, установленном статьей 32 Жилищного кодекса Российской Федерации, осуществляется выплата денежного возмещения за принадлежащее участнику мероприятия жилое помещение в размере, определенном независимым оценщиком.</w:t>
      </w:r>
      <w:proofErr w:type="gramEnd"/>
      <w:r w:rsidRPr="00DC7B15">
        <w:t xml:space="preserve">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6. </w:t>
      </w:r>
      <w:proofErr w:type="gramStart"/>
      <w:r w:rsidRPr="00DC7B15">
        <w:t>Участнику мероприятия, указанному в подпункте 1.3 пункта 1 настоящего механизма, может быть предоставлено взамен принадлежащего ему жилого помещения другое свободное жилое помещение с зачетом его стоимости при определении размера возмещения за принадлежащее участнику мероприятия жилое помещение (мена жилыми помещениями с оплатой разницы между стоимостью приобретаемого и размером возмещения за отчуждаемое жилое помещение).</w:t>
      </w:r>
      <w:proofErr w:type="gramEnd"/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7. Разница между стоимостью приобретаемого и размером возмещения за отчуждаемое жилое помещение может быть выплачена участником мероприятия с рассрочкой платежа до 5 лет. </w:t>
      </w:r>
      <w:proofErr w:type="gramStart"/>
      <w:r w:rsidRPr="00DC7B15">
        <w:t>Выплата разницы между стоимостью приобретаемого и размером возмещения за отчуждаемое жилое помещение, а также предоставление рассрочки на ее выплату осуществляется в соответствии с постановлением Администрации города Ханты-Мансийска от 01.07.2016 N 761 "Об утверждении Порядка и условий выплаты разницы между стоимостью приобретаемого и размером возмещения за отчуждаемое жилое помещение, а также предоставления рассрочки на ее выплату".</w:t>
      </w:r>
      <w:proofErr w:type="gramEnd"/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r w:rsidRPr="00DC7B15">
        <w:t>Механизм 3.</w:t>
      </w:r>
    </w:p>
    <w:p w:rsidR="00DC7B15" w:rsidRPr="00DC7B15" w:rsidRDefault="00DC7B15" w:rsidP="00DC7B15">
      <w:pPr>
        <w:pStyle w:val="ConsPlusTitle"/>
        <w:jc w:val="center"/>
      </w:pPr>
      <w:r w:rsidRPr="00DC7B15">
        <w:t>Механизм реализации мероприятия по предоставлению</w:t>
      </w:r>
    </w:p>
    <w:p w:rsidR="00DC7B15" w:rsidRPr="00DC7B15" w:rsidRDefault="00DC7B15" w:rsidP="00DC7B15">
      <w:pPr>
        <w:pStyle w:val="ConsPlusTitle"/>
        <w:jc w:val="center"/>
      </w:pPr>
      <w:r w:rsidRPr="00DC7B15">
        <w:t xml:space="preserve">многодетным семьям муниципальных жилых помещений </w:t>
      </w:r>
      <w:proofErr w:type="gramStart"/>
      <w:r w:rsidRPr="00DC7B15">
        <w:t>жилищного</w:t>
      </w:r>
      <w:proofErr w:type="gramEnd"/>
    </w:p>
    <w:p w:rsidR="00DC7B15" w:rsidRPr="00DC7B15" w:rsidRDefault="00DC7B15" w:rsidP="00DC7B15">
      <w:pPr>
        <w:pStyle w:val="ConsPlusTitle"/>
        <w:jc w:val="center"/>
      </w:pPr>
      <w:r w:rsidRPr="00DC7B15">
        <w:t>фонда коммерческого использования города Ханты-Мансийска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Предоставление многодетным семьям жилых </w:t>
      </w:r>
      <w:proofErr w:type="gramStart"/>
      <w:r w:rsidRPr="00DC7B15">
        <w:t>помещений жилищного фонда коммерческого использования города Ханты-Мансийска</w:t>
      </w:r>
      <w:proofErr w:type="gramEnd"/>
      <w:r w:rsidRPr="00DC7B15">
        <w:t xml:space="preserve"> осуществляется в соответствии с постановлением Администрации города Ханты-Мансийска от 21.12.2016 N 1368 "Об утверждении Положения о порядке и условиях предоставления многодетным семьям муниципальных жилых помещений жилищного фонда коммерческого использования".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r w:rsidRPr="00DC7B15">
        <w:t>Механизм 4.</w:t>
      </w:r>
    </w:p>
    <w:p w:rsidR="00DC7B15" w:rsidRPr="00DC7B15" w:rsidRDefault="00DC7B15" w:rsidP="00DC7B15">
      <w:pPr>
        <w:pStyle w:val="ConsPlusTitle"/>
        <w:jc w:val="center"/>
      </w:pPr>
      <w:r w:rsidRPr="00DC7B15">
        <w:t xml:space="preserve">Механизм реализации мероприятия по предоставлению </w:t>
      </w:r>
      <w:proofErr w:type="gramStart"/>
      <w:r w:rsidRPr="00DC7B15">
        <w:t>замещающим</w:t>
      </w:r>
      <w:proofErr w:type="gramEnd"/>
    </w:p>
    <w:p w:rsidR="00DC7B15" w:rsidRPr="00DC7B15" w:rsidRDefault="00DC7B15" w:rsidP="00DC7B15">
      <w:pPr>
        <w:pStyle w:val="ConsPlusTitle"/>
        <w:jc w:val="center"/>
      </w:pPr>
      <w:r w:rsidRPr="00DC7B15">
        <w:t>семьям муниципальных жилых помещений жилищного фонда</w:t>
      </w:r>
    </w:p>
    <w:p w:rsidR="00DC7B15" w:rsidRPr="00DC7B15" w:rsidRDefault="00DC7B15" w:rsidP="00DC7B15">
      <w:pPr>
        <w:pStyle w:val="ConsPlusTitle"/>
        <w:jc w:val="center"/>
      </w:pPr>
      <w:r w:rsidRPr="00DC7B15">
        <w:t>коммерческого использования города Ханты-Мансийска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lastRenderedPageBreak/>
        <w:t xml:space="preserve">Предоставление замещающим семьям жилых </w:t>
      </w:r>
      <w:proofErr w:type="gramStart"/>
      <w:r w:rsidRPr="00DC7B15">
        <w:t>помещений жилищного фонда коммерческого использования города Ханты-Мансийска</w:t>
      </w:r>
      <w:proofErr w:type="gramEnd"/>
      <w:r w:rsidRPr="00DC7B15">
        <w:t xml:space="preserve"> осуществляется в соответствии с постановлением Администрации города Ханты-Мансийска от 23.05.2018 N 425 "Об утверждении Положения о порядке и условиях предоставления замещающим семьям муниципальных жилых помещений жилищного фонда коммерческого использования".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r w:rsidRPr="00DC7B15">
        <w:t>Механизм 5.</w:t>
      </w:r>
    </w:p>
    <w:p w:rsidR="00DC7B15" w:rsidRPr="00DC7B15" w:rsidRDefault="00DC7B15" w:rsidP="00DC7B15">
      <w:pPr>
        <w:pStyle w:val="ConsPlusTitle"/>
        <w:jc w:val="center"/>
      </w:pPr>
      <w:r w:rsidRPr="00DC7B15">
        <w:t>Механизм реализации мероприятия по предоставлению гражданам</w:t>
      </w:r>
    </w:p>
    <w:p w:rsidR="00DC7B15" w:rsidRPr="00DC7B15" w:rsidRDefault="00DC7B15" w:rsidP="00DC7B15">
      <w:pPr>
        <w:pStyle w:val="ConsPlusTitle"/>
        <w:jc w:val="center"/>
      </w:pPr>
      <w:r w:rsidRPr="00DC7B15">
        <w:t>муниципальных жилых помещений жилищного фонда коммерческого</w:t>
      </w:r>
    </w:p>
    <w:p w:rsidR="00DC7B15" w:rsidRPr="00DC7B15" w:rsidRDefault="00DC7B15" w:rsidP="00DC7B15">
      <w:pPr>
        <w:pStyle w:val="ConsPlusTitle"/>
        <w:jc w:val="center"/>
      </w:pPr>
      <w:r w:rsidRPr="00DC7B15">
        <w:t>использования города Ханты-Мансийска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Предоставление гражданам муниципальных жилых помещений жилищного фонда коммерческого использования города Ханты-Мансийска осуществляется в порядке и на условиях, установленных статьей 19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131, постановлением Администрации города Ханты-Мансийска от 03.07.2012 N 809.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bookmarkStart w:id="6" w:name="P1127"/>
      <w:bookmarkEnd w:id="6"/>
      <w:r w:rsidRPr="00DC7B15">
        <w:t>Механизм 6.</w:t>
      </w:r>
    </w:p>
    <w:p w:rsidR="00DC7B15" w:rsidRPr="00DC7B15" w:rsidRDefault="00DC7B15" w:rsidP="00DC7B15">
      <w:pPr>
        <w:pStyle w:val="ConsPlusTitle"/>
        <w:jc w:val="center"/>
      </w:pPr>
      <w:r w:rsidRPr="00DC7B15">
        <w:t>Механизм реализации мероприятия по предоставлению гражданам</w:t>
      </w:r>
    </w:p>
    <w:p w:rsidR="00DC7B15" w:rsidRPr="00DC7B15" w:rsidRDefault="00DC7B15" w:rsidP="00DC7B15">
      <w:pPr>
        <w:pStyle w:val="ConsPlusTitle"/>
        <w:jc w:val="center"/>
      </w:pPr>
      <w:r w:rsidRPr="00DC7B15">
        <w:t xml:space="preserve">муниципальных жилых помещений </w:t>
      </w:r>
      <w:proofErr w:type="gramStart"/>
      <w:r w:rsidRPr="00DC7B15">
        <w:t>специализированного</w:t>
      </w:r>
      <w:proofErr w:type="gramEnd"/>
    </w:p>
    <w:p w:rsidR="00DC7B15" w:rsidRPr="00DC7B15" w:rsidRDefault="00DC7B15" w:rsidP="00DC7B15">
      <w:pPr>
        <w:pStyle w:val="ConsPlusTitle"/>
        <w:jc w:val="center"/>
      </w:pPr>
      <w:r w:rsidRPr="00DC7B15">
        <w:t>жилищного фонда города Ханты-Мансийска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proofErr w:type="gramStart"/>
      <w:r w:rsidRPr="00DC7B15">
        <w:t>Предоставление гражданам муниципальных служебных жилых помещений, жилых помещений в общежитии, жилых помещений маневренного фонда,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города Ханты-Мансийска осуществляется в порядке и на условиях, установленных статьей 20 Положения о порядке управления и распоряжения жилищным фондом, находящимся в собственности города</w:t>
      </w:r>
      <w:proofErr w:type="gramEnd"/>
      <w:r w:rsidRPr="00DC7B15">
        <w:t xml:space="preserve"> Ханты-Мансийска, утвержденного решением Думы города Ханты-Мансийска от 25.11.2011 N 131, Положением о порядке предоставления жилых помещений муниципального специализированного жилищного фонда города Ханты-Мансийска, утвержденным постановлением Администрации города Ханты-Мансийска от 07.06.2011 N 716.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bookmarkStart w:id="7" w:name="P1134"/>
      <w:bookmarkEnd w:id="7"/>
      <w:r w:rsidRPr="00DC7B15">
        <w:t>Механизм 7.</w:t>
      </w:r>
    </w:p>
    <w:p w:rsidR="00DC7B15" w:rsidRPr="00DC7B15" w:rsidRDefault="00DC7B15" w:rsidP="00DC7B15">
      <w:pPr>
        <w:pStyle w:val="ConsPlusTitle"/>
        <w:jc w:val="center"/>
      </w:pPr>
      <w:r w:rsidRPr="00DC7B15">
        <w:t>Механизм реализации мероприятия по предоставлению</w:t>
      </w:r>
    </w:p>
    <w:p w:rsidR="00DC7B15" w:rsidRPr="00DC7B15" w:rsidRDefault="00DC7B15" w:rsidP="00DC7B15">
      <w:pPr>
        <w:pStyle w:val="ConsPlusTitle"/>
        <w:jc w:val="center"/>
      </w:pPr>
      <w:r w:rsidRPr="00DC7B15">
        <w:t>молодым семьям субсидии на приобретение или строительство</w:t>
      </w:r>
    </w:p>
    <w:p w:rsidR="00DC7B15" w:rsidRPr="00DC7B15" w:rsidRDefault="00DC7B15" w:rsidP="00DC7B15">
      <w:pPr>
        <w:pStyle w:val="ConsPlusTitle"/>
        <w:jc w:val="center"/>
      </w:pPr>
      <w:r w:rsidRPr="00DC7B15">
        <w:t>жилого помещения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proofErr w:type="gramStart"/>
      <w:r w:rsidRPr="00DC7B15">
        <w:t>Предоставление молодым семьям субсидии на приобретение или строительство жилого помещения осуществляется в порядке и на условиях, предусмотренных порядком 7 реализации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  <w:proofErr w:type="gramEnd"/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r w:rsidRPr="00DC7B15">
        <w:t>Механизм 8.</w:t>
      </w:r>
    </w:p>
    <w:p w:rsidR="00DC7B15" w:rsidRPr="00DC7B15" w:rsidRDefault="00DC7B15" w:rsidP="00DC7B15">
      <w:pPr>
        <w:pStyle w:val="ConsPlusTitle"/>
        <w:jc w:val="center"/>
      </w:pPr>
      <w:r w:rsidRPr="00DC7B15">
        <w:t>Механизм реализации мероприятия по предоставлению ветеранам</w:t>
      </w:r>
    </w:p>
    <w:p w:rsidR="00DC7B15" w:rsidRPr="00DC7B15" w:rsidRDefault="00DC7B15" w:rsidP="00DC7B15">
      <w:pPr>
        <w:pStyle w:val="ConsPlusTitle"/>
        <w:jc w:val="center"/>
      </w:pPr>
      <w:r w:rsidRPr="00DC7B15">
        <w:t>Великой Отечественной войны единовременной денежной выплаты</w:t>
      </w:r>
    </w:p>
    <w:p w:rsidR="00DC7B15" w:rsidRPr="00DC7B15" w:rsidRDefault="00DC7B15" w:rsidP="00DC7B15">
      <w:pPr>
        <w:pStyle w:val="ConsPlusTitle"/>
        <w:jc w:val="center"/>
      </w:pPr>
      <w:r w:rsidRPr="00DC7B15">
        <w:t>на приобретение (строительство) жилого помещения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proofErr w:type="gramStart"/>
      <w:r w:rsidRPr="00DC7B15">
        <w:t xml:space="preserve">Предоставление ветеранам Великой Отечественной войны единовременной денежной выплаты на приобретение (строительство) жилого помещения осуществляется в порядке и на </w:t>
      </w:r>
      <w:r w:rsidRPr="00DC7B15">
        <w:lastRenderedPageBreak/>
        <w:t>условиях, установленных порядком 10 реализации мероприятия "Улучшение жилищных условий ветеранам великой отечественной войны"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  <w:proofErr w:type="gramEnd"/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r w:rsidRPr="00DC7B15">
        <w:t>Механизм 9.</w:t>
      </w:r>
    </w:p>
    <w:p w:rsidR="00DC7B15" w:rsidRPr="00DC7B15" w:rsidRDefault="00DC7B15" w:rsidP="00DC7B15">
      <w:pPr>
        <w:pStyle w:val="ConsPlusTitle"/>
        <w:jc w:val="center"/>
      </w:pPr>
      <w:r w:rsidRPr="00DC7B15">
        <w:t>Механизм реализации мероприятия по предоставлению ветеранам</w:t>
      </w:r>
    </w:p>
    <w:p w:rsidR="00DC7B15" w:rsidRPr="00DC7B15" w:rsidRDefault="00DC7B15" w:rsidP="00DC7B15">
      <w:pPr>
        <w:pStyle w:val="ConsPlusTitle"/>
        <w:jc w:val="center"/>
      </w:pPr>
      <w:r w:rsidRPr="00DC7B15">
        <w:t>Великой Отечественной войны субсидии в виде доплаты</w:t>
      </w:r>
    </w:p>
    <w:p w:rsidR="00DC7B15" w:rsidRPr="00DC7B15" w:rsidRDefault="00DC7B15" w:rsidP="00DC7B15">
      <w:pPr>
        <w:pStyle w:val="ConsPlusTitle"/>
        <w:jc w:val="center"/>
      </w:pPr>
      <w:r w:rsidRPr="00DC7B15">
        <w:t>к единовременной денежной выплате на приобретение</w:t>
      </w:r>
    </w:p>
    <w:p w:rsidR="00DC7B15" w:rsidRPr="00DC7B15" w:rsidRDefault="00DC7B15" w:rsidP="00DC7B15">
      <w:pPr>
        <w:pStyle w:val="ConsPlusTitle"/>
        <w:jc w:val="center"/>
      </w:pPr>
      <w:r w:rsidRPr="00DC7B15">
        <w:t>(строительство) жилого помещения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Предоставление ветеранам Великой Отечественной войны субсидии в виде доплаты к единовременной денежной выплате на приобретение (строительство) жилого помещения осуществляется в соответствии с постановлением Администрации города Ханты-Мансийска от 19.04.2016 N 481 "О порядке предоставления ветеранам Великой Отечественной войны субсидий в виде доплаты к единовременной денежной выплате на приобретение (строительство) жилого помещения".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bookmarkStart w:id="8" w:name="P1156"/>
      <w:bookmarkEnd w:id="8"/>
      <w:r w:rsidRPr="00DC7B15">
        <w:t>Механизм 10.</w:t>
      </w:r>
    </w:p>
    <w:p w:rsidR="00DC7B15" w:rsidRPr="00DC7B15" w:rsidRDefault="00DC7B15" w:rsidP="00DC7B15">
      <w:pPr>
        <w:pStyle w:val="ConsPlusTitle"/>
        <w:jc w:val="center"/>
      </w:pPr>
      <w:r w:rsidRPr="00DC7B15">
        <w:t>Механизм реализации мероприятия по предоставлению</w:t>
      </w:r>
    </w:p>
    <w:p w:rsidR="00DC7B15" w:rsidRPr="00DC7B15" w:rsidRDefault="00DC7B15" w:rsidP="00DC7B15">
      <w:pPr>
        <w:pStyle w:val="ConsPlusTitle"/>
        <w:jc w:val="center"/>
      </w:pPr>
      <w:r w:rsidRPr="00DC7B15">
        <w:t>сотрудникам органов местного самоуправления города</w:t>
      </w:r>
    </w:p>
    <w:p w:rsidR="00DC7B15" w:rsidRPr="00DC7B15" w:rsidRDefault="00DC7B15" w:rsidP="00DC7B15">
      <w:pPr>
        <w:pStyle w:val="ConsPlusTitle"/>
        <w:jc w:val="center"/>
      </w:pPr>
      <w:r w:rsidRPr="00DC7B15">
        <w:t>Ханты-Мансийска, муниципальных учреждений и предприятий</w:t>
      </w:r>
    </w:p>
    <w:p w:rsidR="00DC7B15" w:rsidRPr="00DC7B15" w:rsidRDefault="00DC7B15" w:rsidP="00DC7B15">
      <w:pPr>
        <w:pStyle w:val="ConsPlusTitle"/>
        <w:jc w:val="center"/>
      </w:pPr>
      <w:r w:rsidRPr="00DC7B15">
        <w:t>города Ханты-Мансийска, иным категориям граждан субсидии</w:t>
      </w:r>
    </w:p>
    <w:p w:rsidR="00DC7B15" w:rsidRPr="00DC7B15" w:rsidRDefault="00DC7B15" w:rsidP="00DC7B15">
      <w:pPr>
        <w:pStyle w:val="ConsPlusTitle"/>
        <w:jc w:val="center"/>
      </w:pPr>
      <w:r w:rsidRPr="00DC7B15">
        <w:t>на приобретение или строительство жилого помещения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Предоставление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 осуществляется в порядке и на условиях, установленных Порядком предоставления безвозмездных субсидий на приобретение или строительство жилья, утвержденным постановлением Администрации города Ханты-Мансийска от 16.07.2014 N 640.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r w:rsidRPr="00DC7B15">
        <w:t>Механизм 11.</w:t>
      </w:r>
    </w:p>
    <w:p w:rsidR="00DC7B15" w:rsidRPr="00DC7B15" w:rsidRDefault="00DC7B15" w:rsidP="00DC7B15">
      <w:pPr>
        <w:pStyle w:val="ConsPlusTitle"/>
        <w:jc w:val="center"/>
      </w:pPr>
      <w:r w:rsidRPr="00DC7B15">
        <w:t>Механизм реализации мероприятия по предоставлению ветеранам</w:t>
      </w:r>
    </w:p>
    <w:p w:rsidR="00DC7B15" w:rsidRPr="00DC7B15" w:rsidRDefault="00DC7B15" w:rsidP="00DC7B15">
      <w:pPr>
        <w:pStyle w:val="ConsPlusTitle"/>
        <w:jc w:val="center"/>
      </w:pPr>
      <w:r w:rsidRPr="00DC7B15">
        <w:t>боевых действий, инвалидам и семьям, имеющим</w:t>
      </w:r>
    </w:p>
    <w:p w:rsidR="00DC7B15" w:rsidRPr="00DC7B15" w:rsidRDefault="00DC7B15" w:rsidP="00DC7B15">
      <w:pPr>
        <w:pStyle w:val="ConsPlusTitle"/>
        <w:jc w:val="center"/>
      </w:pPr>
      <w:r w:rsidRPr="00DC7B15">
        <w:t xml:space="preserve">детей-инвалидов, </w:t>
      </w:r>
      <w:proofErr w:type="gramStart"/>
      <w:r w:rsidRPr="00DC7B15">
        <w:t>вставшим</w:t>
      </w:r>
      <w:proofErr w:type="gramEnd"/>
      <w:r w:rsidRPr="00DC7B15">
        <w:t xml:space="preserve"> на учет в качестве нуждающихся</w:t>
      </w:r>
    </w:p>
    <w:p w:rsidR="00DC7B15" w:rsidRPr="00DC7B15" w:rsidRDefault="00DC7B15" w:rsidP="00DC7B15">
      <w:pPr>
        <w:pStyle w:val="ConsPlusTitle"/>
        <w:jc w:val="center"/>
      </w:pPr>
      <w:r w:rsidRPr="00DC7B15">
        <w:t>в жилых помещениях до 01 января 2005 года, субсидий</w:t>
      </w:r>
    </w:p>
    <w:p w:rsidR="00DC7B15" w:rsidRPr="00DC7B15" w:rsidRDefault="00DC7B15" w:rsidP="00DC7B15">
      <w:pPr>
        <w:pStyle w:val="ConsPlusTitle"/>
        <w:jc w:val="center"/>
      </w:pPr>
      <w:r w:rsidRPr="00DC7B15">
        <w:t>за счет субвенций из федерального бюджета на приобретение</w:t>
      </w:r>
    </w:p>
    <w:p w:rsidR="00DC7B15" w:rsidRPr="00DC7B15" w:rsidRDefault="00DC7B15" w:rsidP="00DC7B15">
      <w:pPr>
        <w:pStyle w:val="ConsPlusTitle"/>
        <w:jc w:val="center"/>
      </w:pPr>
      <w:r w:rsidRPr="00DC7B15">
        <w:t>жилых помещений в собственность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proofErr w:type="gramStart"/>
      <w:r w:rsidRPr="00DC7B15">
        <w:t>Предоставление ветеранам боевых действий, инвалидам и семьям, имеющим детей-инвалидов, вставшим на учет в качестве нуждающихся в жилых помещениях до 01 января 2005 года, субсидий за счет субвенций из федерального бюджета на приобретение жилых помещений в собственность осуществляется в порядке и на условиях, установленных государственной программой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</w:t>
      </w:r>
      <w:proofErr w:type="gramEnd"/>
      <w:r w:rsidRPr="00DC7B15">
        <w:t xml:space="preserve"> 05.10.2018 N 346-п, и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собственность, утвержденным постановлением Правительства Ханты-Мансийского автономного округа - Югры от 10.10.2006 N 237-п.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Title"/>
        <w:jc w:val="center"/>
        <w:outlineLvl w:val="2"/>
      </w:pPr>
      <w:bookmarkStart w:id="9" w:name="P1175"/>
      <w:bookmarkEnd w:id="9"/>
      <w:r w:rsidRPr="00DC7B15">
        <w:t>Механизм 12.</w:t>
      </w:r>
    </w:p>
    <w:p w:rsidR="00DC7B15" w:rsidRPr="00DC7B15" w:rsidRDefault="00DC7B15" w:rsidP="00DC7B15">
      <w:pPr>
        <w:pStyle w:val="ConsPlusTitle"/>
        <w:jc w:val="center"/>
      </w:pPr>
      <w:r w:rsidRPr="00DC7B15">
        <w:t>Механизм реализации мероприятия "Подготовка территории</w:t>
      </w:r>
    </w:p>
    <w:p w:rsidR="00DC7B15" w:rsidRPr="00DC7B15" w:rsidRDefault="00DC7B15" w:rsidP="00DC7B15">
      <w:pPr>
        <w:pStyle w:val="ConsPlusTitle"/>
        <w:jc w:val="center"/>
      </w:pPr>
      <w:r w:rsidRPr="00DC7B15">
        <w:lastRenderedPageBreak/>
        <w:t>для индивидуального жилищного строительства"</w:t>
      </w:r>
    </w:p>
    <w:p w:rsidR="00DC7B15" w:rsidRPr="00DC7B15" w:rsidRDefault="00DC7B15" w:rsidP="00DC7B15">
      <w:pPr>
        <w:pStyle w:val="ConsPlusNormal"/>
        <w:jc w:val="both"/>
      </w:pP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1. </w:t>
      </w:r>
      <w:proofErr w:type="gramStart"/>
      <w:r w:rsidRPr="00DC7B15">
        <w:t>Субсидия расходуется для реализации проектов по искусственному повышению рельефа территории города Ханты-Мансийска площадью не менее 10 га, в том числе реализуемых с 2016 года, в границах зоны индивидуальной жилой застройки, установленной градостроительным регламентом, с целью формирования земельных участков для строительства индивидуальных жилых домов, которые предоставляются гражданам, отнесенным к категориям, указанным в пункте 1 статьи 7.4 Закона Ханты-Мансийского автономного округа - Югры</w:t>
      </w:r>
      <w:proofErr w:type="gramEnd"/>
      <w:r w:rsidRPr="00DC7B15">
        <w:t xml:space="preserve"> от 06.07.2005 N 57-оз "О регулировании отдельных жилищных отношений </w:t>
      </w:r>
      <w:proofErr w:type="gramStart"/>
      <w:r w:rsidRPr="00DC7B15">
        <w:t>в</w:t>
      </w:r>
      <w:proofErr w:type="gramEnd"/>
      <w:r w:rsidRPr="00DC7B15">
        <w:t xml:space="preserve"> </w:t>
      </w:r>
      <w:proofErr w:type="gramStart"/>
      <w:r w:rsidRPr="00DC7B15">
        <w:t>Ханты-Мансийском</w:t>
      </w:r>
      <w:proofErr w:type="gramEnd"/>
      <w:r w:rsidRPr="00DC7B15">
        <w:t xml:space="preserve"> автономном округе - Югре".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2. Субсидия расходуется при наличии разработанной проектно-сметной документации для выполнения работ по искусственному повышению рельефа, положительного заключения экспертизы проектной документации и экспертизы достоверности сметной стоимости.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3. </w:t>
      </w:r>
      <w:proofErr w:type="gramStart"/>
      <w:r w:rsidRPr="00DC7B15">
        <w:t>Субсидия расходуется в рамках муниципального контракта по искусственному повышению рельефа (на право выполнения работ по объекту "Отсыпка территории первой очереди и берегоукрепительные работы жилого микрорайона "Восточный", вдоль ул. Индустриальная"), заключенному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4. </w:t>
      </w:r>
      <w:proofErr w:type="gramStart"/>
      <w:r w:rsidRPr="00DC7B15">
        <w:t>Формирование земельных участков осуществляется с учетом требований по обеспеченности инженерной и транспортной инфраструктурой, установленных региональными нормативами в соответствии с Законом Ханты-Мансийского автономного округа - Югры от 18.04.2007 N 39-оз "О градостроительной деятельности на территории Ханты-Мансийского автономного округа - Югры", постановлением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Югры".</w:t>
      </w:r>
      <w:proofErr w:type="gramEnd"/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 xml:space="preserve">5. Предоставление земельных участков, сформированных и поставленных на кадастровый учет, предназначенных для индивидуального жилищного строительства, осуществляется в соответствии с требованиями Закона Ханты-Мансийского автономного округа - Югры от 03.05.2000 N 26-оз "О регулировании отдельных земельных отношений </w:t>
      </w:r>
      <w:proofErr w:type="gramStart"/>
      <w:r w:rsidRPr="00DC7B15">
        <w:t>в</w:t>
      </w:r>
      <w:proofErr w:type="gramEnd"/>
      <w:r w:rsidRPr="00DC7B15">
        <w:t xml:space="preserve"> </w:t>
      </w:r>
      <w:proofErr w:type="gramStart"/>
      <w:r w:rsidRPr="00DC7B15">
        <w:t>Ханты-Мансийском</w:t>
      </w:r>
      <w:proofErr w:type="gramEnd"/>
      <w:r w:rsidRPr="00DC7B15">
        <w:t xml:space="preserve"> автономном округе - Югре".</w:t>
      </w:r>
    </w:p>
    <w:p w:rsidR="00DC7B15" w:rsidRPr="00DC7B15" w:rsidRDefault="00DC7B15" w:rsidP="00DC7B15">
      <w:pPr>
        <w:pStyle w:val="ConsPlusNormal"/>
        <w:ind w:firstLine="540"/>
        <w:jc w:val="both"/>
      </w:pPr>
      <w:r w:rsidRPr="00DC7B15">
        <w:t>6.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"ЮТЭК-Региональные сети".</w:t>
      </w:r>
    </w:p>
    <w:p w:rsidR="00DC7B15" w:rsidRPr="00DC7B15" w:rsidRDefault="00DC7B15" w:rsidP="00DC7B15">
      <w:pPr>
        <w:pStyle w:val="ConsPlusNormal"/>
        <w:jc w:val="both"/>
      </w:pPr>
      <w:bookmarkStart w:id="10" w:name="_GoBack"/>
      <w:bookmarkEnd w:id="10"/>
    </w:p>
    <w:sectPr w:rsidR="00DC7B15" w:rsidRPr="00DC7B15" w:rsidSect="009931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15"/>
    <w:rsid w:val="007B7888"/>
    <w:rsid w:val="00D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B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B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9711</Words>
  <Characters>55357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2019-02-20T10:10:00Z</dcterms:created>
  <dcterms:modified xsi:type="dcterms:W3CDTF">2019-02-20T10:19:00Z</dcterms:modified>
</cp:coreProperties>
</file>