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0C" w:rsidRDefault="00134B0C" w:rsidP="00134B0C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33400" cy="647700"/>
            <wp:effectExtent l="1905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B0C" w:rsidRPr="00C31178" w:rsidRDefault="00134B0C" w:rsidP="00134B0C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134B0C" w:rsidRPr="00C31178" w:rsidRDefault="00134B0C" w:rsidP="00134B0C">
      <w:pPr>
        <w:jc w:val="center"/>
        <w:rPr>
          <w:b/>
          <w:sz w:val="28"/>
        </w:rPr>
      </w:pPr>
      <w:r w:rsidRPr="00C31178">
        <w:rPr>
          <w:b/>
          <w:sz w:val="28"/>
        </w:rPr>
        <w:t xml:space="preserve">Ханты-Мансийского автономного </w:t>
      </w:r>
      <w:proofErr w:type="spellStart"/>
      <w:r w:rsidRPr="00C31178">
        <w:rPr>
          <w:b/>
          <w:sz w:val="28"/>
        </w:rPr>
        <w:t>округа-Югры</w:t>
      </w:r>
      <w:proofErr w:type="spellEnd"/>
    </w:p>
    <w:p w:rsidR="00134B0C" w:rsidRPr="00C31178" w:rsidRDefault="00134B0C" w:rsidP="00134B0C">
      <w:pPr>
        <w:jc w:val="center"/>
        <w:rPr>
          <w:b/>
          <w:sz w:val="28"/>
        </w:rPr>
      </w:pPr>
    </w:p>
    <w:p w:rsidR="00134B0C" w:rsidRPr="009047DF" w:rsidRDefault="00134B0C" w:rsidP="00134B0C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134B0C" w:rsidRDefault="00134B0C" w:rsidP="00134B0C">
      <w:pPr>
        <w:ind w:left="284" w:firstLine="964"/>
        <w:jc w:val="both"/>
        <w:rPr>
          <w:sz w:val="28"/>
        </w:rPr>
      </w:pPr>
    </w:p>
    <w:p w:rsidR="00134B0C" w:rsidRDefault="00134B0C" w:rsidP="00134B0C">
      <w:pPr>
        <w:ind w:firstLine="851"/>
        <w:jc w:val="both"/>
        <w:rPr>
          <w:sz w:val="28"/>
        </w:rPr>
      </w:pPr>
      <w:r>
        <w:rPr>
          <w:sz w:val="28"/>
        </w:rPr>
        <w:t>от 02.11.2011                                                                                   № 319-р</w:t>
      </w:r>
    </w:p>
    <w:p w:rsidR="00134B0C" w:rsidRDefault="00134B0C" w:rsidP="00134B0C">
      <w:pPr>
        <w:ind w:firstLine="851"/>
        <w:jc w:val="both"/>
        <w:rPr>
          <w:sz w:val="28"/>
        </w:rPr>
      </w:pPr>
    </w:p>
    <w:p w:rsidR="00134B0C" w:rsidRDefault="00134B0C" w:rsidP="00134B0C">
      <w:pPr>
        <w:rPr>
          <w:sz w:val="28"/>
          <w:szCs w:val="28"/>
        </w:rPr>
      </w:pPr>
      <w:r>
        <w:rPr>
          <w:sz w:val="28"/>
          <w:szCs w:val="28"/>
        </w:rPr>
        <w:t>Об утверждении муниципальных заданий</w:t>
      </w:r>
    </w:p>
    <w:p w:rsidR="00134B0C" w:rsidRDefault="00134B0C" w:rsidP="00134B0C">
      <w:pPr>
        <w:rPr>
          <w:sz w:val="28"/>
          <w:szCs w:val="28"/>
        </w:rPr>
      </w:pPr>
      <w:r>
        <w:rPr>
          <w:sz w:val="28"/>
          <w:szCs w:val="28"/>
        </w:rPr>
        <w:t>на оказание муниципальных услуг,</w:t>
      </w:r>
    </w:p>
    <w:p w:rsidR="00134B0C" w:rsidRDefault="00134B0C" w:rsidP="00134B0C">
      <w:pPr>
        <w:rPr>
          <w:sz w:val="28"/>
          <w:szCs w:val="28"/>
        </w:rPr>
      </w:pPr>
      <w:r>
        <w:rPr>
          <w:sz w:val="28"/>
          <w:szCs w:val="28"/>
        </w:rPr>
        <w:t>выполнение муниципальных работ</w:t>
      </w:r>
    </w:p>
    <w:p w:rsidR="00134B0C" w:rsidRDefault="00134B0C" w:rsidP="00134B0C">
      <w:pPr>
        <w:rPr>
          <w:sz w:val="28"/>
          <w:szCs w:val="28"/>
        </w:rPr>
      </w:pPr>
    </w:p>
    <w:p w:rsidR="00134B0C" w:rsidRDefault="00134B0C" w:rsidP="00134B0C">
      <w:pPr>
        <w:rPr>
          <w:sz w:val="28"/>
          <w:szCs w:val="28"/>
        </w:rPr>
      </w:pPr>
    </w:p>
    <w:p w:rsidR="00134B0C" w:rsidRDefault="00134B0C" w:rsidP="00134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города Ханты-Мансийска № 676 от 21.08.2009 «Об утверждении Порядка формирования и финансового обеспечения выполнения муниципального задания»:</w:t>
      </w:r>
    </w:p>
    <w:p w:rsidR="00134B0C" w:rsidRDefault="00134B0C" w:rsidP="00134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муниципальные задания на 2012-2014 годы на оказание муниципальных услуг: </w:t>
      </w:r>
    </w:p>
    <w:p w:rsidR="00134B0C" w:rsidRDefault="00134B0C" w:rsidP="00134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«Организация культурного досуга населения на базе учреждений и организаций культуры»  (приложение 1).</w:t>
      </w:r>
    </w:p>
    <w:p w:rsidR="00134B0C" w:rsidRDefault="00134B0C" w:rsidP="00134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«Библиотечное обслуживание населения» (приложение 2).</w:t>
      </w:r>
    </w:p>
    <w:p w:rsidR="00134B0C" w:rsidRDefault="00134B0C" w:rsidP="00134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муниципальное задание на 2012-2014 годы на выполнение муниципальной работы «Содержание, ремонт и реставрация памятников» (приложение 3).</w:t>
      </w:r>
    </w:p>
    <w:p w:rsidR="00134B0C" w:rsidRDefault="00134B0C" w:rsidP="00134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3.Директорам муниципальных бюджетных учреждений «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 «Октябрь» Чумак Л.В. и «Городская централизованная библиотечная система» </w:t>
      </w:r>
      <w:proofErr w:type="spellStart"/>
      <w:r>
        <w:rPr>
          <w:sz w:val="28"/>
          <w:szCs w:val="28"/>
        </w:rPr>
        <w:t>Будяну</w:t>
      </w:r>
      <w:proofErr w:type="spellEnd"/>
      <w:r>
        <w:rPr>
          <w:sz w:val="28"/>
          <w:szCs w:val="28"/>
        </w:rPr>
        <w:t xml:space="preserve"> Г.А. обеспечить выполнение муниципальных заданий на оказание муниципальных услуг, выполнение муниципальных работ в соответствие с приложениями 1, 2, 3.</w:t>
      </w:r>
    </w:p>
    <w:p w:rsidR="00134B0C" w:rsidRDefault="00134B0C" w:rsidP="00134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4.Управлению культуры Администрации города Ханты-Мансийска          (</w:t>
      </w:r>
      <w:proofErr w:type="spellStart"/>
      <w:r>
        <w:rPr>
          <w:sz w:val="28"/>
          <w:szCs w:val="28"/>
        </w:rPr>
        <w:t>Липарчук</w:t>
      </w:r>
      <w:proofErr w:type="spellEnd"/>
      <w:r>
        <w:rPr>
          <w:sz w:val="28"/>
          <w:szCs w:val="28"/>
        </w:rPr>
        <w:t xml:space="preserve"> Н.А.)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муниципальных заданий на оказание муниципальных услуг и  работ.</w:t>
      </w:r>
    </w:p>
    <w:p w:rsidR="00134B0C" w:rsidRDefault="00134B0C" w:rsidP="00134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собой.</w:t>
      </w:r>
    </w:p>
    <w:p w:rsidR="00134B0C" w:rsidRDefault="00134B0C" w:rsidP="00134B0C">
      <w:pPr>
        <w:jc w:val="both"/>
        <w:rPr>
          <w:sz w:val="28"/>
          <w:szCs w:val="28"/>
        </w:rPr>
      </w:pPr>
    </w:p>
    <w:p w:rsidR="00134B0C" w:rsidRDefault="00134B0C" w:rsidP="00134B0C">
      <w:pPr>
        <w:jc w:val="both"/>
        <w:rPr>
          <w:sz w:val="28"/>
          <w:szCs w:val="28"/>
        </w:rPr>
      </w:pPr>
    </w:p>
    <w:p w:rsidR="00134B0C" w:rsidRDefault="00134B0C" w:rsidP="00134B0C">
      <w:pPr>
        <w:jc w:val="both"/>
        <w:rPr>
          <w:sz w:val="28"/>
          <w:szCs w:val="28"/>
        </w:rPr>
      </w:pPr>
    </w:p>
    <w:p w:rsidR="00134B0C" w:rsidRDefault="00134B0C" w:rsidP="00134B0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34B0C" w:rsidRDefault="00134B0C" w:rsidP="00134B0C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566AE6" w:rsidRDefault="00566AE6"/>
    <w:sectPr w:rsidR="00566AE6" w:rsidSect="0056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34B0C"/>
    <w:rsid w:val="00086BCB"/>
    <w:rsid w:val="00134B0C"/>
    <w:rsid w:val="0056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B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DepFin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katsura</cp:lastModifiedBy>
  <cp:revision>2</cp:revision>
  <dcterms:created xsi:type="dcterms:W3CDTF">2012-05-21T08:04:00Z</dcterms:created>
  <dcterms:modified xsi:type="dcterms:W3CDTF">2012-05-21T08:04:00Z</dcterms:modified>
</cp:coreProperties>
</file>