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4D" w:rsidRPr="00591ED0" w:rsidRDefault="00731279" w:rsidP="00432392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0" w:name="_Toc533760000"/>
      <w:bookmarkStart w:id="1" w:name="_Toc535576494"/>
      <w:bookmarkStart w:id="2" w:name="_Toc29543572"/>
      <w:bookmarkStart w:id="3" w:name="_GoBack"/>
      <w:bookmarkEnd w:id="3"/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И</w:t>
      </w:r>
      <w:r w:rsidR="0020574D" w:rsidRPr="00591ED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тоги социально-экономического развития </w:t>
      </w:r>
    </w:p>
    <w:p w:rsidR="0020574D" w:rsidRDefault="0020574D" w:rsidP="00432392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91ED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города Ханты-Мансийска</w:t>
      </w:r>
      <w:r w:rsidR="00877116" w:rsidRPr="00591ED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за 20</w:t>
      </w:r>
      <w:r w:rsidR="00591ED0" w:rsidRPr="00591ED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21</w:t>
      </w:r>
      <w:r w:rsidR="00877116" w:rsidRPr="00591ED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год</w:t>
      </w:r>
    </w:p>
    <w:p w:rsidR="00432392" w:rsidRPr="00591ED0" w:rsidRDefault="00432392" w:rsidP="00432392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3733F8" w:rsidRPr="00591ED0" w:rsidRDefault="003733F8" w:rsidP="00D44101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91ED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1. Промышленность</w:t>
      </w:r>
      <w:bookmarkEnd w:id="0"/>
      <w:bookmarkEnd w:id="1"/>
      <w:bookmarkEnd w:id="2"/>
    </w:p>
    <w:p w:rsidR="003733F8" w:rsidRDefault="00591ED0" w:rsidP="00591E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1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данным Управления Федеральной службы государственной статистики по Тюменской области, Ханты-Мансийскому автономному округу – Югре и Ямало-Ненецкому автономному округу за январь декабрь 2021 года объем отгруженных товаров собственного производства, выполненных работ и услуг собственными силами по крупным</w:t>
      </w:r>
      <w:r w:rsidR="00D74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средним предприятиям составляет</w:t>
      </w:r>
      <w:r w:rsidRPr="00591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38 630,3 млн. руб. или 120,3% к соответствующему периоду 2020 года (32 120,1 млн. руб.). Увеличение объемов производства произошло за счет предприятий, занимающихся добычей полезных ископаемых. </w:t>
      </w:r>
      <w:r w:rsidR="003733F8" w:rsidRPr="00591ED0">
        <w:rPr>
          <w:rFonts w:ascii="Times New Roman" w:eastAsia="Calibri" w:hAnsi="Times New Roman" w:cs="Times New Roman"/>
          <w:bCs/>
          <w:sz w:val="24"/>
          <w:szCs w:val="24"/>
        </w:rPr>
        <w:t>Предприятиями местной промышленности выпускается продукция для внутреннего потребления и реализации на территории города. Объемы производства в натуральных показателях отдельных видов продукции по итогам 20</w:t>
      </w:r>
      <w:r w:rsidRPr="00591ED0"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="003733F8" w:rsidRPr="00591ED0">
        <w:rPr>
          <w:rFonts w:ascii="Times New Roman" w:eastAsia="Calibri" w:hAnsi="Times New Roman" w:cs="Times New Roman"/>
          <w:bCs/>
          <w:sz w:val="24"/>
          <w:szCs w:val="24"/>
        </w:rPr>
        <w:t xml:space="preserve"> года характеризуются </w:t>
      </w:r>
      <w:r w:rsidR="003733F8" w:rsidRPr="00591ED0">
        <w:rPr>
          <w:rFonts w:ascii="Times New Roman" w:eastAsia="Calibri" w:hAnsi="Times New Roman" w:cs="Times New Roman"/>
          <w:sz w:val="24"/>
          <w:szCs w:val="24"/>
          <w:lang w:eastAsia="ru-RU"/>
        </w:rPr>
        <w:t>сохранением темпов объема производства хлеба и хлебобулочных изделий</w:t>
      </w:r>
      <w:r w:rsidRPr="00591ED0">
        <w:rPr>
          <w:rFonts w:ascii="Times New Roman" w:eastAsia="Calibri" w:hAnsi="Times New Roman" w:cs="Times New Roman"/>
          <w:sz w:val="24"/>
          <w:szCs w:val="24"/>
          <w:lang w:eastAsia="ru-RU"/>
        </w:rPr>
        <w:t>, кондитерских изделий</w:t>
      </w:r>
      <w:r w:rsidR="003733F8" w:rsidRPr="00591E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44101" w:rsidRPr="00591ED0" w:rsidRDefault="00D44101" w:rsidP="00591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3F8" w:rsidRPr="00591ED0" w:rsidRDefault="003733F8" w:rsidP="00591ED0">
      <w:pPr>
        <w:pStyle w:val="a5"/>
        <w:keepNext/>
        <w:numPr>
          <w:ilvl w:val="0"/>
          <w:numId w:val="3"/>
        </w:numPr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4" w:name="_Toc7404046"/>
      <w:bookmarkStart w:id="5" w:name="_Toc511298493"/>
      <w:bookmarkStart w:id="6" w:name="_Toc510692003"/>
      <w:bookmarkStart w:id="7" w:name="_Toc488741813"/>
      <w:r w:rsidRPr="00591ED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Малое предпринимательство</w:t>
      </w:r>
      <w:bookmarkEnd w:id="4"/>
      <w:bookmarkEnd w:id="5"/>
      <w:bookmarkEnd w:id="6"/>
      <w:bookmarkEnd w:id="7"/>
    </w:p>
    <w:p w:rsidR="00591ED0" w:rsidRPr="00591ED0" w:rsidRDefault="00591ED0" w:rsidP="00591ED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91E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01.01.2022 количество субъектов малого и среднего предпринимательства, осуществляющих деятельность на территории города Ханты-Мансийска </w:t>
      </w:r>
      <w:r w:rsidR="00D74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</w:t>
      </w:r>
      <w:r w:rsidR="00D74C8B" w:rsidRPr="00591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91E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3 749 единиц (соответствующий период 2020 года – 3 706 единиц), в том числе:</w:t>
      </w:r>
    </w:p>
    <w:p w:rsidR="00591ED0" w:rsidRPr="00591ED0" w:rsidRDefault="00591ED0" w:rsidP="00591ED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91E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1 333 – малых и средних предприятий, включая микропредприятия;</w:t>
      </w:r>
    </w:p>
    <w:p w:rsidR="00591ED0" w:rsidRPr="00591ED0" w:rsidRDefault="00591ED0" w:rsidP="00591ED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91E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2 416 – индивидуальных предпринимателей.</w:t>
      </w:r>
    </w:p>
    <w:p w:rsidR="003733F8" w:rsidRDefault="00591ED0" w:rsidP="00591ED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91E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Основными сферами деятельности, в которых заняты субъекты являются: торговля оптовая и розничная, ремонт автотранспортных средств мотоциклов (26,2%);  строительство (12,3%); </w:t>
      </w:r>
      <w:r w:rsidRPr="00D90EE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деятельность в области транспорта и связи (7,1%); деятельность по операциям с недвижимым имуществом (6,5%) и др.</w:t>
      </w:r>
    </w:p>
    <w:p w:rsidR="00FA374E" w:rsidRPr="00FA374E" w:rsidRDefault="00FA374E" w:rsidP="00591ED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A374E">
        <w:rPr>
          <w:rFonts w:ascii="Times New Roman" w:eastAsia="Times New Roman" w:hAnsi="Times New Roman" w:cs="Times New Roman"/>
          <w:sz w:val="24"/>
          <w:szCs w:val="24"/>
          <w:lang w:eastAsia="x-none"/>
        </w:rPr>
        <w:t>С целью развития и поддержки субъектов малого и среднего предпринимательства, развития сельскохозяйственного производства и обеспечения продовольственной безопасности, в рамках муниципальной программы «Развитие отдельных секторов экономики города Ханты-Мансийска» на 2021 год направлено на реализацию мероприятий 38,4 млн рублей (2020 год – 27,2 млн рублей)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745404" w:rsidRPr="00745404" w:rsidRDefault="00745404" w:rsidP="00591ED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20098" w:rsidRPr="00D90EE1" w:rsidRDefault="00B20098" w:rsidP="00591ED0">
      <w:pPr>
        <w:pStyle w:val="a5"/>
        <w:keepNext/>
        <w:numPr>
          <w:ilvl w:val="0"/>
          <w:numId w:val="3"/>
        </w:numPr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90E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Инвестиции</w:t>
      </w:r>
    </w:p>
    <w:p w:rsidR="00D90EE1" w:rsidRPr="00D90EE1" w:rsidRDefault="00D90EE1" w:rsidP="00D90E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EE1">
        <w:rPr>
          <w:rFonts w:ascii="Times New Roman" w:eastAsia="Calibri" w:hAnsi="Times New Roman" w:cs="Times New Roman"/>
          <w:sz w:val="24"/>
          <w:szCs w:val="24"/>
        </w:rPr>
        <w:t xml:space="preserve">По предварительным данным Управления Федеральной службы государственной статистики по Тюменской области, Ханты-Мансийскому автономному округу – Югре и Ямало-Ненецкому автономному округу объем инвестиций в основной капитал по крупным и средним предприятиям за счет всех источников финансирования за январь-декабрь 2021 года </w:t>
      </w:r>
      <w:r w:rsidR="00D74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</w:t>
      </w:r>
      <w:r w:rsidR="00D74C8B" w:rsidRPr="00591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90EE1">
        <w:rPr>
          <w:rFonts w:ascii="Times New Roman" w:eastAsia="Calibri" w:hAnsi="Times New Roman" w:cs="Times New Roman"/>
          <w:sz w:val="24"/>
          <w:szCs w:val="24"/>
        </w:rPr>
        <w:t xml:space="preserve">38 382,7 млн. руб. или 114,9% к соответствующему периоду 2020 года (33 413,0 млн. руб.). </w:t>
      </w:r>
    </w:p>
    <w:p w:rsidR="00D90EE1" w:rsidRPr="00D90EE1" w:rsidRDefault="00D90EE1" w:rsidP="00D90E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EE1">
        <w:rPr>
          <w:rFonts w:ascii="Times New Roman" w:eastAsia="Calibri" w:hAnsi="Times New Roman" w:cs="Times New Roman"/>
          <w:sz w:val="24"/>
          <w:szCs w:val="24"/>
        </w:rPr>
        <w:t>Основную долю в структуре инвестиций по источникам финансирования занимают собственные средства предприятий – 59,5% или 22 850,2 млн. руб. (соответствующий период 2020 года – 59,8% или 19 996,5 млн. руб.).</w:t>
      </w:r>
    </w:p>
    <w:p w:rsidR="00D90EE1" w:rsidRPr="00D90EE1" w:rsidRDefault="00D90EE1" w:rsidP="00D90E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EE1">
        <w:rPr>
          <w:rFonts w:ascii="Times New Roman" w:eastAsia="Calibri" w:hAnsi="Times New Roman" w:cs="Times New Roman"/>
          <w:sz w:val="24"/>
          <w:szCs w:val="24"/>
        </w:rPr>
        <w:t>Привлеченные средства – 40,5% или 15 532,5 млн. руб. (соответствующий период 2020 года – 40,2% или 13 416,5 млн. руб.).</w:t>
      </w:r>
      <w:r w:rsidRPr="00D90EE1">
        <w:rPr>
          <w:rFonts w:ascii="Times New Roman" w:eastAsia="Calibri" w:hAnsi="Times New Roman" w:cs="Times New Roman"/>
          <w:sz w:val="24"/>
          <w:szCs w:val="24"/>
        </w:rPr>
        <w:tab/>
      </w:r>
    </w:p>
    <w:p w:rsidR="00D90EE1" w:rsidRPr="00D90EE1" w:rsidRDefault="00D90EE1" w:rsidP="00D90E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EE1">
        <w:rPr>
          <w:rFonts w:ascii="Times New Roman" w:eastAsia="Calibri" w:hAnsi="Times New Roman" w:cs="Times New Roman"/>
          <w:sz w:val="24"/>
          <w:szCs w:val="24"/>
        </w:rPr>
        <w:t>По функциональному назначению инвестиции в основной капитал направлены на:</w:t>
      </w:r>
    </w:p>
    <w:p w:rsidR="00D74C8B" w:rsidRPr="00D90EE1" w:rsidRDefault="00D74C8B" w:rsidP="00D74C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EE1">
        <w:rPr>
          <w:rFonts w:ascii="Times New Roman" w:eastAsia="Calibri" w:hAnsi="Times New Roman" w:cs="Times New Roman"/>
          <w:sz w:val="24"/>
          <w:szCs w:val="24"/>
        </w:rPr>
        <w:t>здания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90EE1">
        <w:rPr>
          <w:rFonts w:ascii="Times New Roman" w:eastAsia="Calibri" w:hAnsi="Times New Roman" w:cs="Times New Roman"/>
          <w:sz w:val="24"/>
          <w:szCs w:val="24"/>
        </w:rPr>
        <w:t xml:space="preserve"> сооружения,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помещения,</w:t>
      </w:r>
      <w:r w:rsidRPr="00D90EE1">
        <w:rPr>
          <w:rFonts w:ascii="Times New Roman" w:eastAsia="Calibri" w:hAnsi="Times New Roman" w:cs="Times New Roman"/>
          <w:sz w:val="24"/>
          <w:szCs w:val="24"/>
        </w:rPr>
        <w:t xml:space="preserve"> ра</w:t>
      </w:r>
      <w:r>
        <w:rPr>
          <w:rFonts w:ascii="Times New Roman" w:eastAsia="Calibri" w:hAnsi="Times New Roman" w:cs="Times New Roman"/>
          <w:sz w:val="24"/>
          <w:szCs w:val="24"/>
        </w:rPr>
        <w:t>сходы на улучшение земель – 66</w:t>
      </w:r>
      <w:r w:rsidRPr="00D90EE1">
        <w:rPr>
          <w:rFonts w:ascii="Times New Roman" w:eastAsia="Calibri" w:hAnsi="Times New Roman" w:cs="Times New Roman"/>
          <w:sz w:val="24"/>
          <w:szCs w:val="24"/>
        </w:rPr>
        <w:t>% (соответ</w:t>
      </w:r>
      <w:r>
        <w:rPr>
          <w:rFonts w:ascii="Times New Roman" w:eastAsia="Calibri" w:hAnsi="Times New Roman" w:cs="Times New Roman"/>
          <w:sz w:val="24"/>
          <w:szCs w:val="24"/>
        </w:rPr>
        <w:t>ствующий период 2020 года – 47,3</w:t>
      </w:r>
      <w:r w:rsidRPr="00D90EE1">
        <w:rPr>
          <w:rFonts w:ascii="Times New Roman" w:eastAsia="Calibri" w:hAnsi="Times New Roman" w:cs="Times New Roman"/>
          <w:sz w:val="24"/>
          <w:szCs w:val="24"/>
        </w:rPr>
        <w:t>%);</w:t>
      </w:r>
    </w:p>
    <w:p w:rsidR="00D90EE1" w:rsidRPr="00D90EE1" w:rsidRDefault="00D90EE1" w:rsidP="00D90E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EE1">
        <w:rPr>
          <w:rFonts w:ascii="Times New Roman" w:eastAsia="Calibri" w:hAnsi="Times New Roman" w:cs="Times New Roman"/>
          <w:sz w:val="24"/>
          <w:szCs w:val="24"/>
        </w:rPr>
        <w:t>машины и оборудование, включая хозяйственный инвентарь и другие объекты – 31,2% (соответствующий период 2020 года – 30,2%);</w:t>
      </w:r>
    </w:p>
    <w:p w:rsidR="00D90EE1" w:rsidRPr="00591ED0" w:rsidRDefault="00D90EE1" w:rsidP="00D90EE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lightGray"/>
        </w:rPr>
      </w:pPr>
      <w:r w:rsidRPr="00D90EE1">
        <w:rPr>
          <w:rFonts w:ascii="Times New Roman" w:eastAsia="Calibri" w:hAnsi="Times New Roman" w:cs="Times New Roman"/>
          <w:sz w:val="24"/>
          <w:szCs w:val="24"/>
        </w:rPr>
        <w:t>объекты интеллектуальной собственности, прочие инвестиции – 2,9% (соответствующий период 2020 года – 22,5%).</w:t>
      </w:r>
    </w:p>
    <w:p w:rsidR="00B20098" w:rsidRPr="00591ED0" w:rsidRDefault="00B20098" w:rsidP="00591E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lightGray"/>
        </w:rPr>
      </w:pPr>
    </w:p>
    <w:p w:rsidR="00B20098" w:rsidRPr="00835462" w:rsidRDefault="00ED1BDD" w:rsidP="00591ED0">
      <w:pPr>
        <w:pStyle w:val="1"/>
        <w:spacing w:before="0" w:after="0"/>
        <w:jc w:val="center"/>
        <w:rPr>
          <w:rFonts w:cs="Times New Roman"/>
          <w:sz w:val="24"/>
          <w:szCs w:val="24"/>
        </w:rPr>
      </w:pPr>
      <w:bookmarkStart w:id="8" w:name="_Toc488741823"/>
      <w:bookmarkStart w:id="9" w:name="_Toc510692005"/>
      <w:bookmarkStart w:id="10" w:name="_Toc511298495"/>
      <w:bookmarkStart w:id="11" w:name="_Toc7404048"/>
      <w:r w:rsidRPr="00835462">
        <w:rPr>
          <w:rFonts w:cs="Times New Roman"/>
          <w:sz w:val="24"/>
          <w:szCs w:val="24"/>
        </w:rPr>
        <w:t xml:space="preserve">4 . </w:t>
      </w:r>
      <w:r w:rsidR="00B20098" w:rsidRPr="00835462">
        <w:rPr>
          <w:rFonts w:cs="Times New Roman"/>
          <w:sz w:val="24"/>
          <w:szCs w:val="24"/>
        </w:rPr>
        <w:t>Строительство</w:t>
      </w:r>
      <w:bookmarkEnd w:id="8"/>
      <w:bookmarkEnd w:id="9"/>
      <w:bookmarkEnd w:id="10"/>
      <w:bookmarkEnd w:id="11"/>
    </w:p>
    <w:p w:rsidR="009A6A79" w:rsidRPr="009A6A79" w:rsidRDefault="009A6A79" w:rsidP="009A6A79">
      <w:pPr>
        <w:widowControl w:val="0"/>
        <w:shd w:val="clear" w:color="auto" w:fill="FFFFFF" w:themeFill="background1"/>
        <w:autoSpaceDE w:val="0"/>
        <w:autoSpaceDN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2021 году осуществлен ввод в эксплуатацию 217 объектов капитального строительства, в том числе: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A79">
        <w:rPr>
          <w:rFonts w:ascii="Times New Roman" w:hAnsi="Times New Roman"/>
          <w:sz w:val="24"/>
          <w:szCs w:val="24"/>
          <w:lang w:eastAsia="ru-RU"/>
        </w:rPr>
        <w:t>8 инвестиционных объектов площадью 26,55 тыс. кв. м;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6A79">
        <w:rPr>
          <w:rFonts w:ascii="Times New Roman" w:hAnsi="Times New Roman"/>
          <w:sz w:val="24"/>
          <w:szCs w:val="24"/>
          <w:lang w:eastAsia="ru-RU"/>
        </w:rPr>
        <w:t>8 многоквартирных жилых домов площадью 87,6 тыс. кв. м;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6A79">
        <w:rPr>
          <w:rFonts w:ascii="Times New Roman" w:hAnsi="Times New Roman"/>
          <w:sz w:val="24"/>
          <w:szCs w:val="24"/>
          <w:lang w:eastAsia="ru-RU"/>
        </w:rPr>
        <w:t>195 объектов индивидуального жилищного строительства площадью 27,0 тыс. кв. м.;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6A79">
        <w:rPr>
          <w:rFonts w:ascii="Times New Roman" w:eastAsia="Calibri" w:hAnsi="Times New Roman" w:cs="Times New Roman"/>
          <w:sz w:val="24"/>
          <w:szCs w:val="24"/>
          <w:lang w:eastAsia="ru-RU"/>
        </w:rPr>
        <w:t>6 иных объектов капитального строительства.</w:t>
      </w:r>
    </w:p>
    <w:p w:rsidR="009A6A79" w:rsidRPr="009A6A79" w:rsidRDefault="009A6A79" w:rsidP="009A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январь-декабрь 2021 года осуществлен ввод жилой площади в объеме  114,7 тыс. кв. м. (2020 год – 137, 2 тыс. кв. м.), из них</w:t>
      </w:r>
    </w:p>
    <w:p w:rsidR="009A6A79" w:rsidRPr="009A6A79" w:rsidRDefault="009A6A79" w:rsidP="009A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многоквартирные жилые дома – 87,7 тыс. кв. м.,</w:t>
      </w:r>
    </w:p>
    <w:p w:rsidR="009A6A79" w:rsidRPr="009A6A79" w:rsidRDefault="009A6A79" w:rsidP="009A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жилищное строительство – 27 тыс. кв. м. </w:t>
      </w:r>
    </w:p>
    <w:p w:rsidR="009A6A79" w:rsidRPr="009A6A79" w:rsidRDefault="009A6A79" w:rsidP="009A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2021 году введены в эксплуатацию:</w:t>
      </w:r>
    </w:p>
    <w:p w:rsidR="009A6A79" w:rsidRPr="009A6A79" w:rsidRDefault="009A6A79" w:rsidP="009A6A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«Торговый комплекс «Лента», реконструкция. ХМАО-Югра,ул. Объездная, д. 9»;</w:t>
      </w:r>
    </w:p>
    <w:p w:rsidR="009A6A79" w:rsidRPr="009A6A79" w:rsidRDefault="009A6A79" w:rsidP="009A6A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«Молодежный спортивно-досуговый центр»;</w:t>
      </w:r>
    </w:p>
    <w:p w:rsidR="009A6A79" w:rsidRPr="009A6A79" w:rsidRDefault="009A6A79" w:rsidP="009A6A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«Реконструкция административного здания под станцию технического обслуживания по ул. Сутормина, 20б в г. Ханты-Мансийске»;</w:t>
      </w:r>
    </w:p>
    <w:p w:rsidR="009A6A79" w:rsidRPr="009A6A79" w:rsidRDefault="009A6A79" w:rsidP="009A6A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«Склад-магазин мелкооптовой торговли по ул. Объездная, дом 11 в. г. Ханты-Мансийск»;</w:t>
      </w:r>
    </w:p>
    <w:p w:rsidR="009A6A79" w:rsidRPr="009A6A79" w:rsidRDefault="009A6A79" w:rsidP="009A6A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>«Универсальный спортивный комплекс по ул. Павла Моденцова, 2»;</w:t>
      </w:r>
    </w:p>
    <w:p w:rsidR="009A6A79" w:rsidRPr="009A6A79" w:rsidRDefault="009A6A79" w:rsidP="009A6A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«Магазин автозапчастей в городе Ханты-Мансийске, 934 км. Автодороги Ханты-Мансийск-Тобольск-Тюмень»;</w:t>
      </w:r>
    </w:p>
    <w:p w:rsidR="009A6A79" w:rsidRPr="009A6A79" w:rsidRDefault="009A6A79" w:rsidP="009A6A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«Магазин-склад по ул. Мира, 122А»;</w:t>
      </w:r>
    </w:p>
    <w:p w:rsidR="009A6A79" w:rsidRPr="009A6A79" w:rsidRDefault="009A6A79" w:rsidP="009A6A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79">
        <w:rPr>
          <w:rFonts w:ascii="Times New Roman" w:eastAsia="Times New Roman" w:hAnsi="Times New Roman" w:cs="Times New Roman"/>
          <w:sz w:val="24"/>
          <w:szCs w:val="24"/>
          <w:lang w:eastAsia="ru-RU"/>
        </w:rPr>
        <w:t>«II-я очередь МБОУ СОШ №8 в городе Ханты-Мансийске», 1 этап строительства и другие объекты.</w:t>
      </w:r>
    </w:p>
    <w:p w:rsidR="00B20098" w:rsidRPr="00E45064" w:rsidRDefault="0031073D" w:rsidP="00591ED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0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C5F80" w:rsidRPr="00E7274B" w:rsidRDefault="007C5F80" w:rsidP="00D44101">
      <w:pPr>
        <w:pStyle w:val="a5"/>
        <w:keepNext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12" w:name="_Toc7404063"/>
      <w:r w:rsidRPr="00E7274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Демографическая ситуация</w:t>
      </w:r>
      <w:bookmarkEnd w:id="12"/>
    </w:p>
    <w:p w:rsidR="00E7274B" w:rsidRPr="00E7274B" w:rsidRDefault="00E7274B" w:rsidP="00E727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предварительным данным Управления Федеральной службы государственной статистики по Тюменской области, Ханты-Мансийскому автономному округу Югре и Ямало-Ненецкому автономному округу (далее – служба статистики) на 01.01.2022 численность постоянного населения </w:t>
      </w:r>
      <w:r w:rsidR="00D74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</w:t>
      </w:r>
      <w:r w:rsidR="00D74C8B" w:rsidRPr="00591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106 160 чел. или 103,0% к соответствующему периоду 2020 года (103 117 чел.). </w:t>
      </w:r>
    </w:p>
    <w:p w:rsidR="007C5F80" w:rsidRPr="00E7274B" w:rsidRDefault="00E7274B" w:rsidP="00E727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Среднегодовая численность населения </w:t>
      </w:r>
      <w:r w:rsidR="00D74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</w:t>
      </w:r>
      <w:r w:rsidR="00D74C8B" w:rsidRPr="00591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274B">
        <w:rPr>
          <w:rFonts w:ascii="Times New Roman" w:eastAsia="Times New Roman" w:hAnsi="Times New Roman" w:cs="Times New Roman"/>
          <w:sz w:val="24"/>
          <w:szCs w:val="24"/>
          <w:lang w:eastAsia="ru-RU"/>
        </w:rPr>
        <w:t>104 639 чел. или 102,3% к соответствующему периоду 2020 года (102 292 чел.).</w:t>
      </w:r>
    </w:p>
    <w:p w:rsidR="005C4418" w:rsidRPr="00E7274B" w:rsidRDefault="00D74C8B" w:rsidP="00591E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ф</w:t>
      </w:r>
      <w:r w:rsidR="007C5F80" w:rsidRPr="00E7274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актором сохранения демографического потенциала продолжает оставаться естественный при</w:t>
      </w:r>
      <w:r w:rsidR="0031073D" w:rsidRPr="00E727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населения, который составляет</w:t>
      </w:r>
      <w:r w:rsidR="007C5F80" w:rsidRPr="00E7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74B" w:rsidRPr="00E7274B">
        <w:rPr>
          <w:rFonts w:ascii="Times New Roman" w:eastAsia="Times New Roman" w:hAnsi="Times New Roman" w:cs="Times New Roman"/>
          <w:sz w:val="24"/>
          <w:szCs w:val="24"/>
          <w:lang w:eastAsia="ru-RU"/>
        </w:rPr>
        <w:t>547</w:t>
      </w:r>
      <w:r w:rsidR="007C5F80" w:rsidRPr="00E7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Количество родившихся </w:t>
      </w:r>
      <w:r w:rsidR="0031073D" w:rsidRPr="00E727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C5F80" w:rsidRPr="00E7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="00E7274B" w:rsidRPr="00E7274B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7C5F80" w:rsidRPr="00E7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 w:rsidR="007C5F80" w:rsidRPr="00E727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C5F80" w:rsidRPr="00E7274B" w:rsidRDefault="005C4418" w:rsidP="00591E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4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C5F80" w:rsidRPr="00E727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оказатели рождаемости населения города Ханты</w:t>
      </w:r>
      <w:r w:rsidR="007C5F80" w:rsidRPr="00E7274B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Мансийска превышают показатели смертности в</w:t>
      </w:r>
      <w:r w:rsidR="00E7274B" w:rsidRPr="00E7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1,8</w:t>
      </w:r>
      <w:r w:rsidR="007C5F80" w:rsidRPr="00E7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(</w:t>
      </w:r>
      <w:r w:rsidR="0031073D" w:rsidRPr="00E7274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7274B" w:rsidRPr="00E7274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1073D" w:rsidRPr="00E7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C5F80" w:rsidRPr="00E7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F80" w:rsidRPr="00E72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C5F80" w:rsidRPr="00E7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</w:t>
      </w:r>
      <w:r w:rsidR="00E7274B" w:rsidRPr="00E7274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C5F80" w:rsidRPr="00E7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раза).</w:t>
      </w:r>
    </w:p>
    <w:p w:rsidR="007C5F80" w:rsidRPr="007069DF" w:rsidRDefault="0031073D" w:rsidP="00591E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4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C5F80" w:rsidRPr="00E7274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состоянию на 01.01.202</w:t>
      </w:r>
      <w:r w:rsidR="00E7274B" w:rsidRPr="00E727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5F80" w:rsidRPr="00E7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F80" w:rsidRPr="0070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миграционный прирост населения по предварительным данным </w:t>
      </w:r>
      <w:r w:rsidR="00D90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</w:t>
      </w:r>
      <w:r w:rsidR="00D900F2" w:rsidRPr="00591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274B" w:rsidRPr="007069DF">
        <w:rPr>
          <w:rFonts w:ascii="Times New Roman" w:eastAsia="Times New Roman" w:hAnsi="Times New Roman" w:cs="Times New Roman"/>
          <w:sz w:val="24"/>
          <w:szCs w:val="24"/>
          <w:lang w:eastAsia="ru-RU"/>
        </w:rPr>
        <w:t>2496</w:t>
      </w:r>
      <w:r w:rsidR="007C5F80" w:rsidRPr="0070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</w:t>
      </w:r>
      <w:r w:rsidRPr="007069D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7274B" w:rsidRPr="007069D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0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C5F80" w:rsidRPr="00706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E7274B" w:rsidRPr="00706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1007</w:t>
      </w:r>
      <w:r w:rsidR="007C5F80" w:rsidRPr="0070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чел.).</w:t>
      </w:r>
    </w:p>
    <w:p w:rsidR="007C5F80" w:rsidRPr="007069DF" w:rsidRDefault="007C5F80" w:rsidP="00591E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C4418" w:rsidRPr="007069DF" w:rsidRDefault="00ED1BDD" w:rsidP="00591ED0">
      <w:pPr>
        <w:pStyle w:val="a5"/>
        <w:keepNext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13" w:name="_Toc488741851"/>
      <w:bookmarkStart w:id="14" w:name="_Toc510692027"/>
      <w:bookmarkStart w:id="15" w:name="_Toc511298508"/>
      <w:bookmarkStart w:id="16" w:name="_Toc7404064"/>
      <w:r w:rsidRPr="007069D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6.</w:t>
      </w:r>
      <w:r w:rsidR="005C4418" w:rsidRPr="007069D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Труд и занятость</w:t>
      </w:r>
      <w:bookmarkEnd w:id="13"/>
      <w:bookmarkEnd w:id="14"/>
      <w:bookmarkEnd w:id="15"/>
      <w:bookmarkEnd w:id="16"/>
    </w:p>
    <w:p w:rsidR="005C4418" w:rsidRPr="00354175" w:rsidRDefault="005C4418" w:rsidP="00591E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экономически активного н</w:t>
      </w:r>
      <w:r w:rsidR="0031073D" w:rsidRPr="0070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аселения на 01.01.202</w:t>
      </w:r>
      <w:r w:rsidR="004E5A25" w:rsidRPr="0070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1073D" w:rsidRPr="0070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</w:t>
      </w:r>
      <w:r w:rsidRPr="0070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5A25" w:rsidRPr="0070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65635</w:t>
      </w:r>
      <w:r w:rsidRPr="0070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или </w:t>
      </w:r>
      <w:r w:rsidR="004E5A25" w:rsidRPr="0070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62,7</w:t>
      </w:r>
      <w:r w:rsidRPr="0070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от общей численности населения города Ханты-Мансийска. </w:t>
      </w:r>
      <w:r w:rsidR="0031073D" w:rsidRPr="007069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</w:t>
      </w:r>
      <w:r w:rsidRPr="007069D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E5A25" w:rsidRPr="007069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0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численность безработных граждан, стоящих на регистрационном учете в центр</w:t>
      </w:r>
      <w:r w:rsidR="0031073D" w:rsidRPr="007069DF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занятости населения, составляет</w:t>
      </w:r>
      <w:r w:rsidRPr="0070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  <w:r w:rsidR="007069DF" w:rsidRPr="007069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0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7069DF" w:rsidRPr="007069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74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9D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01.01.20</w:t>
      </w:r>
      <w:r w:rsidR="007069DF" w:rsidRPr="007069D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0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069DF" w:rsidRPr="007069DF">
        <w:rPr>
          <w:rFonts w:ascii="Times New Roman" w:eastAsia="Times New Roman" w:hAnsi="Times New Roman" w:cs="Times New Roman"/>
          <w:sz w:val="24"/>
          <w:szCs w:val="24"/>
          <w:lang w:eastAsia="ru-RU"/>
        </w:rPr>
        <w:t>1192</w:t>
      </w:r>
      <w:r w:rsidRPr="0070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7069DF" w:rsidRPr="007069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0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Уровень регистрируемой безработицы снизился с </w:t>
      </w:r>
      <w:r w:rsidR="007069DF" w:rsidRPr="007069DF">
        <w:rPr>
          <w:rFonts w:ascii="Times New Roman" w:eastAsia="Times New Roman" w:hAnsi="Times New Roman" w:cs="Times New Roman"/>
          <w:sz w:val="24"/>
          <w:szCs w:val="24"/>
          <w:lang w:eastAsia="ru-RU"/>
        </w:rPr>
        <w:t>2,0</w:t>
      </w:r>
      <w:r w:rsidRPr="007069DF">
        <w:rPr>
          <w:rFonts w:ascii="Times New Roman" w:eastAsia="Times New Roman" w:hAnsi="Times New Roman" w:cs="Times New Roman"/>
          <w:sz w:val="24"/>
          <w:szCs w:val="24"/>
          <w:lang w:eastAsia="ru-RU"/>
        </w:rPr>
        <w:t>% до 0,2</w:t>
      </w:r>
      <w:r w:rsidR="007069DF" w:rsidRPr="007069D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0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Коэффициент напряженности снизился с </w:t>
      </w:r>
      <w:r w:rsidR="007069DF" w:rsidRPr="007069DF">
        <w:rPr>
          <w:rFonts w:ascii="Times New Roman" w:eastAsia="Times New Roman" w:hAnsi="Times New Roman" w:cs="Times New Roman"/>
          <w:sz w:val="24"/>
          <w:szCs w:val="24"/>
          <w:lang w:eastAsia="ru-RU"/>
        </w:rPr>
        <w:t>3,18</w:t>
      </w:r>
      <w:r w:rsidRPr="0070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до 0,</w:t>
      </w:r>
      <w:r w:rsidR="007069DF" w:rsidRPr="007069D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0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</w:t>
      </w:r>
      <w:r w:rsidRPr="00354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свободное рабочее место.</w:t>
      </w:r>
    </w:p>
    <w:p w:rsidR="00ED1BDD" w:rsidRPr="00354175" w:rsidRDefault="00ED1BDD" w:rsidP="00591E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418" w:rsidRPr="00354175" w:rsidRDefault="00ED1BDD" w:rsidP="00591E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5C4418" w:rsidRPr="00354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жизни населения</w:t>
      </w:r>
    </w:p>
    <w:p w:rsidR="005C4418" w:rsidRPr="00354175" w:rsidRDefault="0031073D" w:rsidP="00591ED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Управления Федеральной службы государственной статистики по Тюменской области, Ханты-Мансийскому</w:t>
      </w:r>
      <w:r w:rsidR="00354175" w:rsidRPr="003541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54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автономному округу Югре и Ямало-Ненецкому автономному округу  </w:t>
      </w:r>
      <w:r w:rsidR="005C4418" w:rsidRPr="003541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01.01.202</w:t>
      </w:r>
      <w:r w:rsidR="00354175" w:rsidRPr="003541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4418" w:rsidRPr="00354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среднемесячная заработная плата работников (по крупным и</w:t>
      </w:r>
      <w:r w:rsidRPr="00354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средним предприятиям) составляет</w:t>
      </w:r>
      <w:r w:rsidR="005C4418" w:rsidRPr="00354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175" w:rsidRPr="00354175">
        <w:rPr>
          <w:rFonts w:ascii="Times New Roman" w:eastAsia="Times New Roman" w:hAnsi="Times New Roman" w:cs="Times New Roman"/>
          <w:sz w:val="24"/>
          <w:szCs w:val="24"/>
          <w:lang w:eastAsia="ru-RU"/>
        </w:rPr>
        <w:t>94332</w:t>
      </w:r>
      <w:r w:rsidR="005C4418" w:rsidRPr="00354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или 10</w:t>
      </w:r>
      <w:r w:rsidR="00354175" w:rsidRPr="003541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C4418" w:rsidRPr="00354175">
        <w:rPr>
          <w:rFonts w:ascii="Times New Roman" w:eastAsia="Times New Roman" w:hAnsi="Times New Roman" w:cs="Times New Roman"/>
          <w:sz w:val="24"/>
          <w:szCs w:val="24"/>
          <w:lang w:eastAsia="ru-RU"/>
        </w:rPr>
        <w:t>,5% к соответствующему периоду 20</w:t>
      </w:r>
      <w:r w:rsidR="00354175" w:rsidRPr="0035417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C4418" w:rsidRPr="00354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</w:t>
      </w:r>
      <w:r w:rsidR="00354175" w:rsidRPr="00354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89443,9</w:t>
      </w:r>
      <w:r w:rsidR="005C4418" w:rsidRPr="00354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E7274B" w:rsidRDefault="005C4418" w:rsidP="003F3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Среднемесячный</w:t>
      </w:r>
      <w:r w:rsidRPr="00481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размер пенсии</w:t>
      </w:r>
      <w:r w:rsidRPr="0048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пенсионера по данным государственного учреждения Отделение Пенсионного Фонда РФ по Ханты</w:t>
      </w:r>
      <w:r w:rsidRPr="004812E2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Мансийскому автономному округу-Югре в городе Ханты-Мансийске по сост</w:t>
      </w:r>
      <w:r w:rsidR="00361024" w:rsidRPr="004812E2">
        <w:rPr>
          <w:rFonts w:ascii="Times New Roman" w:eastAsia="Times New Roman" w:hAnsi="Times New Roman" w:cs="Times New Roman"/>
          <w:sz w:val="24"/>
          <w:szCs w:val="24"/>
          <w:lang w:eastAsia="ru-RU"/>
        </w:rPr>
        <w:t>оянию на 01.01.202</w:t>
      </w:r>
      <w:r w:rsidR="004812E2" w:rsidRPr="004812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1024" w:rsidRPr="0048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</w:t>
      </w:r>
      <w:r w:rsidRPr="0048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2E2" w:rsidRPr="0048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24 463,96 руб. или 106,9% к соответствующему периоду 2020 года (22 878,18 руб.) без учета доплат из окружного бюджета. </w:t>
      </w:r>
      <w:r w:rsidR="003F3939" w:rsidRPr="003F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Среднедушевой доход в расчете на одного жителя города за январь-декабрь 2021 года по предварительным данным </w:t>
      </w:r>
      <w:r w:rsidR="00D90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</w:t>
      </w:r>
      <w:r w:rsidR="00D900F2" w:rsidRPr="00591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F3939" w:rsidRPr="003F3939">
        <w:rPr>
          <w:rFonts w:ascii="Times New Roman" w:eastAsia="Times New Roman" w:hAnsi="Times New Roman" w:cs="Times New Roman"/>
          <w:sz w:val="24"/>
          <w:szCs w:val="24"/>
          <w:lang w:eastAsia="ru-RU"/>
        </w:rPr>
        <w:t>57 161,5 руб. или 105,2% к соответствующему периоду 2020 года (54 336,0 руб.).</w:t>
      </w:r>
    </w:p>
    <w:p w:rsidR="008A1B10" w:rsidRPr="006F3A5A" w:rsidRDefault="008A1B10" w:rsidP="003F3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A03" w:rsidRPr="006F3A5A" w:rsidRDefault="00ED1BDD" w:rsidP="00591ED0">
      <w:pPr>
        <w:pStyle w:val="a5"/>
        <w:widowControl w:val="0"/>
        <w:spacing w:after="0" w:line="240" w:lineRule="auto"/>
        <w:ind w:left="1350" w:right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3A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8. </w:t>
      </w:r>
      <w:r w:rsidR="007C3A03" w:rsidRPr="006F3A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Образование</w:t>
      </w:r>
    </w:p>
    <w:p w:rsidR="007C3A03" w:rsidRPr="006F3A5A" w:rsidRDefault="00361024" w:rsidP="00591ED0">
      <w:pPr>
        <w:widowControl w:val="0"/>
        <w:tabs>
          <w:tab w:val="left" w:pos="9214"/>
        </w:tabs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A5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Муниципальная о</w:t>
      </w:r>
      <w:r w:rsidR="007C3A03" w:rsidRPr="006F3A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бразовательная сеть города представлена </w:t>
      </w:r>
      <w:r w:rsidR="006F3A5A" w:rsidRPr="006F3A5A">
        <w:rPr>
          <w:rFonts w:ascii="Times New Roman" w:eastAsia="Calibri" w:hAnsi="Times New Roman" w:cs="Times New Roman"/>
          <w:sz w:val="24"/>
          <w:szCs w:val="24"/>
          <w:lang w:eastAsia="ru-RU"/>
        </w:rPr>
        <w:t>29</w:t>
      </w:r>
      <w:r w:rsidR="007C3A03" w:rsidRPr="006F3A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образовательными организациями дошкольного, общего и дополнительного образования. </w:t>
      </w:r>
    </w:p>
    <w:p w:rsidR="006F3A5A" w:rsidRDefault="00361024" w:rsidP="006F3A5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3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lastRenderedPageBreak/>
        <w:t xml:space="preserve">Общее количество </w:t>
      </w:r>
      <w:r w:rsidR="007C3A03" w:rsidRPr="006F3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обучающихся</w:t>
      </w:r>
      <w:r w:rsidRPr="006F3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в школах составляет 1</w:t>
      </w:r>
      <w:r w:rsidR="006F3A5A" w:rsidRPr="006F3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5166</w:t>
      </w:r>
      <w:r w:rsidRPr="006F3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чел.</w:t>
      </w:r>
      <w:r w:rsidR="007C3A03" w:rsidRPr="006F3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, что на 6</w:t>
      </w:r>
      <w:r w:rsidR="006F3A5A" w:rsidRPr="006F3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19</w:t>
      </w:r>
      <w:r w:rsidR="007C3A03" w:rsidRPr="006F3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обучающихся больше, чем в 20</w:t>
      </w:r>
      <w:r w:rsidR="006F3A5A" w:rsidRPr="006F3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20</w:t>
      </w:r>
      <w:r w:rsidR="007C3A03" w:rsidRPr="006F3A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году,</w:t>
      </w:r>
      <w:r w:rsidR="007C3A03" w:rsidRPr="006F3A5A">
        <w:rPr>
          <w:rFonts w:ascii="Times New Roman" w:hAnsi="Times New Roman" w:cs="Times New Roman"/>
          <w:sz w:val="24"/>
          <w:szCs w:val="24"/>
        </w:rPr>
        <w:t xml:space="preserve"> 45,</w:t>
      </w:r>
      <w:r w:rsidR="006F3A5A" w:rsidRPr="006F3A5A">
        <w:rPr>
          <w:rFonts w:ascii="Times New Roman" w:hAnsi="Times New Roman" w:cs="Times New Roman"/>
          <w:sz w:val="24"/>
          <w:szCs w:val="24"/>
        </w:rPr>
        <w:t>3</w:t>
      </w:r>
      <w:r w:rsidRPr="006F3A5A">
        <w:rPr>
          <w:rFonts w:ascii="Times New Roman" w:hAnsi="Times New Roman" w:cs="Times New Roman"/>
          <w:sz w:val="24"/>
          <w:szCs w:val="24"/>
        </w:rPr>
        <w:t>% от общей численности</w:t>
      </w:r>
      <w:r w:rsidR="007C3A03" w:rsidRPr="006F3A5A">
        <w:rPr>
          <w:rFonts w:ascii="Times New Roman" w:hAnsi="Times New Roman" w:cs="Times New Roman"/>
          <w:sz w:val="24"/>
          <w:szCs w:val="24"/>
        </w:rPr>
        <w:t xml:space="preserve"> учащихся занимаются во 2-ую смену</w:t>
      </w:r>
      <w:r w:rsidRPr="006F3A5A">
        <w:rPr>
          <w:rFonts w:ascii="Times New Roman" w:hAnsi="Times New Roman" w:cs="Times New Roman"/>
          <w:sz w:val="24"/>
          <w:szCs w:val="24"/>
        </w:rPr>
        <w:t xml:space="preserve"> (в 20</w:t>
      </w:r>
      <w:r w:rsidR="006F3A5A" w:rsidRPr="006F3A5A">
        <w:rPr>
          <w:rFonts w:ascii="Times New Roman" w:hAnsi="Times New Roman" w:cs="Times New Roman"/>
          <w:sz w:val="24"/>
          <w:szCs w:val="24"/>
        </w:rPr>
        <w:t>20</w:t>
      </w:r>
      <w:r w:rsidRPr="006F3A5A">
        <w:rPr>
          <w:rFonts w:ascii="Times New Roman" w:hAnsi="Times New Roman" w:cs="Times New Roman"/>
          <w:sz w:val="24"/>
          <w:szCs w:val="24"/>
        </w:rPr>
        <w:t xml:space="preserve"> году – 45,</w:t>
      </w:r>
      <w:r w:rsidR="006F3A5A" w:rsidRPr="006F3A5A">
        <w:rPr>
          <w:rFonts w:ascii="Times New Roman" w:hAnsi="Times New Roman" w:cs="Times New Roman"/>
          <w:sz w:val="24"/>
          <w:szCs w:val="24"/>
        </w:rPr>
        <w:t>7</w:t>
      </w:r>
      <w:r w:rsidRPr="006F3A5A">
        <w:rPr>
          <w:rFonts w:ascii="Times New Roman" w:hAnsi="Times New Roman" w:cs="Times New Roman"/>
          <w:sz w:val="24"/>
          <w:szCs w:val="24"/>
        </w:rPr>
        <w:t>%)</w:t>
      </w:r>
      <w:r w:rsidR="007C3A03" w:rsidRPr="006F3A5A">
        <w:rPr>
          <w:rFonts w:ascii="Times New Roman" w:hAnsi="Times New Roman" w:cs="Times New Roman"/>
          <w:sz w:val="24"/>
          <w:szCs w:val="24"/>
        </w:rPr>
        <w:t>.</w:t>
      </w:r>
      <w:r w:rsidR="006F3A5A" w:rsidRPr="006F3A5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F3A5A" w:rsidRDefault="006F3A5A" w:rsidP="006F3A5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3A5A">
        <w:rPr>
          <w:rFonts w:ascii="Times New Roman" w:hAnsi="Times New Roman" w:cs="Times New Roman"/>
          <w:iCs/>
          <w:sz w:val="24"/>
          <w:szCs w:val="24"/>
        </w:rPr>
        <w:t>В ходе реализации регионального проекта «Современная школа» национального проекта «Образование», направленного на создание дополнительных новых мест в общеобразовательных организациях в городе Ханты-Мансийске в декабре 2021 года введен в эксплуатацию новый корпус школы №8, проектной мощностью на 600 мест. Корпус оснащен современным оборудованием, цифровыми лабораториями, библиотечной системой, спортивной инфраструктурой, создана комфортная система доступности.</w:t>
      </w:r>
    </w:p>
    <w:p w:rsidR="00432392" w:rsidRDefault="006F3A5A" w:rsidP="00591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A5A">
        <w:rPr>
          <w:rFonts w:ascii="Times New Roman" w:hAnsi="Times New Roman" w:cs="Times New Roman"/>
          <w:sz w:val="24"/>
          <w:szCs w:val="24"/>
        </w:rPr>
        <w:t xml:space="preserve">В рамках реализации регионального проекта «Успех каждого ребенка» национального проекта «Образование» в 2021 году в полном объеме достигнуты целевые показатели – 15745 детей или 86,9% детей в возрасте от 5 до 18 лет, получили услуги по дополнительному образованию в организациях различной организационной правовой формы и формы собственности, в общей численности детей данной возрастной группе (в 2020 – 87,1%). </w:t>
      </w:r>
    </w:p>
    <w:p w:rsidR="006F3A5A" w:rsidRDefault="006F3A5A" w:rsidP="00591ED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3A5A">
        <w:rPr>
          <w:rFonts w:ascii="Times New Roman" w:hAnsi="Times New Roman" w:cs="Times New Roman"/>
          <w:iCs/>
          <w:sz w:val="24"/>
          <w:szCs w:val="24"/>
        </w:rPr>
        <w:t xml:space="preserve">По состоянию на 31.12.2021 численность детей в муниципальных дошкольных образовательных организациях </w:t>
      </w:r>
      <w:r w:rsidR="00D74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</w:t>
      </w:r>
      <w:r w:rsidR="00D74C8B" w:rsidRPr="00591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F3A5A">
        <w:rPr>
          <w:rFonts w:ascii="Times New Roman" w:hAnsi="Times New Roman" w:cs="Times New Roman"/>
          <w:iCs/>
          <w:sz w:val="24"/>
          <w:szCs w:val="24"/>
        </w:rPr>
        <w:t xml:space="preserve">7702 ребенка в муниципальных детских садах и 406 детей в частных детских садах города  (соответствующий </w:t>
      </w:r>
      <w:r w:rsidR="004D7E27">
        <w:rPr>
          <w:rFonts w:ascii="Times New Roman" w:hAnsi="Times New Roman" w:cs="Times New Roman"/>
          <w:iCs/>
          <w:sz w:val="24"/>
          <w:szCs w:val="24"/>
        </w:rPr>
        <w:t>период 2020 года – 7739 и 363).</w:t>
      </w:r>
    </w:p>
    <w:p w:rsidR="007C3A03" w:rsidRPr="00591ED0" w:rsidRDefault="006F3A5A" w:rsidP="00591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591ED0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:rsidR="007C3A03" w:rsidRPr="00516BD9" w:rsidRDefault="007E515F" w:rsidP="00D44101">
      <w:pPr>
        <w:pStyle w:val="a5"/>
        <w:spacing w:after="0" w:line="240" w:lineRule="auto"/>
        <w:ind w:left="1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7C3A03" w:rsidRPr="00516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Улучшение жилищных условий населения</w:t>
      </w:r>
    </w:p>
    <w:p w:rsidR="00AB7C35" w:rsidRPr="00BE63BA" w:rsidRDefault="00516BD9" w:rsidP="00591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2021 года в рамках исполнения жилищных программ, включая программы, реализуемые Ханты-Мансийским автономным округом - Югрой, 1600 семей улучшили жилищные условия.</w:t>
      </w:r>
      <w:r w:rsidR="00AB7C35" w:rsidRPr="00BE6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3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из аварийных и подлежащих сносу жилых домов переселены 150 семей, осуществлены мероприятия по сносу 24 домов общей площадью 7 532,2 кв. м.</w:t>
      </w:r>
    </w:p>
    <w:p w:rsidR="006F6511" w:rsidRDefault="00516BD9" w:rsidP="00591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отдельным категориям граждан предоставлено в собственность бесплатно 19 земельных участков общей площадью 1,203 га, расположенных в мкр-не «Восточный» и иных районах города, из них 10 земельных участков </w:t>
      </w:r>
      <w:r w:rsidR="00AB35BC" w:rsidRPr="00AB35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16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многодетным семьям.  </w:t>
      </w:r>
    </w:p>
    <w:p w:rsidR="00516BD9" w:rsidRPr="00516BD9" w:rsidRDefault="00516BD9" w:rsidP="00591E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511" w:rsidRPr="00516BD9" w:rsidRDefault="007E515F" w:rsidP="00591E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6BD9">
        <w:rPr>
          <w:rFonts w:ascii="Times New Roman" w:eastAsia="Calibri" w:hAnsi="Times New Roman" w:cs="Times New Roman"/>
          <w:b/>
          <w:sz w:val="24"/>
          <w:szCs w:val="24"/>
        </w:rPr>
        <w:t xml:space="preserve">10. </w:t>
      </w:r>
      <w:r w:rsidR="006F6511" w:rsidRPr="00516BD9">
        <w:rPr>
          <w:rFonts w:ascii="Times New Roman" w:eastAsia="Calibri" w:hAnsi="Times New Roman" w:cs="Times New Roman"/>
          <w:b/>
          <w:sz w:val="24"/>
          <w:szCs w:val="24"/>
        </w:rPr>
        <w:t>Спорт</w:t>
      </w:r>
    </w:p>
    <w:p w:rsidR="006F6511" w:rsidRPr="00516BD9" w:rsidRDefault="006F6511" w:rsidP="00591ED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6BD9">
        <w:rPr>
          <w:rFonts w:ascii="Times New Roman" w:eastAsia="Calibri" w:hAnsi="Times New Roman" w:cs="Times New Roman"/>
          <w:sz w:val="24"/>
          <w:szCs w:val="24"/>
        </w:rPr>
        <w:t>Численность жителей, занимающихся физической культ</w:t>
      </w:r>
      <w:r w:rsidR="007E515F" w:rsidRPr="00516BD9">
        <w:rPr>
          <w:rFonts w:ascii="Times New Roman" w:eastAsia="Calibri" w:hAnsi="Times New Roman" w:cs="Times New Roman"/>
          <w:sz w:val="24"/>
          <w:szCs w:val="24"/>
        </w:rPr>
        <w:t>урой и спортом составляет</w:t>
      </w:r>
      <w:r w:rsidRPr="00516BD9">
        <w:rPr>
          <w:rFonts w:ascii="Times New Roman" w:eastAsia="Calibri" w:hAnsi="Times New Roman" w:cs="Times New Roman"/>
          <w:sz w:val="24"/>
          <w:szCs w:val="24"/>
        </w:rPr>
        <w:t xml:space="preserve"> 59% от общей численности населения.</w:t>
      </w:r>
    </w:p>
    <w:p w:rsidR="00A230F9" w:rsidRDefault="00A230F9" w:rsidP="00591ED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0F9">
        <w:rPr>
          <w:rFonts w:ascii="Times New Roman" w:eastAsia="Calibri" w:hAnsi="Times New Roman" w:cs="Times New Roman"/>
          <w:sz w:val="24"/>
          <w:szCs w:val="24"/>
        </w:rPr>
        <w:t xml:space="preserve">В учреждениях физической культуры и спорта, расположенных на территории города Ханты-Мансийска, развиваются 63 вида спорта, из них самыми популярными являются хоккей, плавание, баскетбол, волейбол, футбол, лыжные гонки, биатлон, шахматы. </w:t>
      </w:r>
    </w:p>
    <w:p w:rsidR="006F6511" w:rsidRPr="00142FB2" w:rsidRDefault="006F6511" w:rsidP="00591ED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F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20</w:t>
      </w:r>
      <w:r w:rsidR="00142FB2" w:rsidRPr="00142F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21</w:t>
      </w:r>
      <w:r w:rsidRPr="00142F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году на территории</w:t>
      </w:r>
      <w:r w:rsidRPr="00142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города Ханты-Мансийска в полной мере обеспечивались необходимые условия </w:t>
      </w:r>
      <w:r w:rsidRPr="00142F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для сочетания физкультурно-оздоровительной работы с активной тренировочной и соревновательной деятельностью, </w:t>
      </w:r>
      <w:r w:rsidRPr="00142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функционировало 1</w:t>
      </w:r>
      <w:r w:rsidR="00142FB2" w:rsidRPr="00142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94</w:t>
      </w:r>
      <w:r w:rsidRPr="00142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спортивных сооружени</w:t>
      </w:r>
      <w:r w:rsidR="00142FB2" w:rsidRPr="00142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142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том числе 11</w:t>
      </w:r>
      <w:r w:rsidR="00142FB2" w:rsidRPr="00142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142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муниципальных.</w:t>
      </w:r>
    </w:p>
    <w:p w:rsidR="006F6511" w:rsidRPr="00A230F9" w:rsidRDefault="006F6511" w:rsidP="00591ED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0F9">
        <w:rPr>
          <w:rFonts w:ascii="Times New Roman" w:eastAsia="Calibri" w:hAnsi="Times New Roman" w:cs="Times New Roman"/>
          <w:sz w:val="24"/>
          <w:szCs w:val="24"/>
        </w:rPr>
        <w:t xml:space="preserve">По итогам участия спортсменов города в окружных и всероссийских соревнованиях завоевано </w:t>
      </w:r>
      <w:r w:rsidR="00A230F9" w:rsidRPr="00A230F9">
        <w:rPr>
          <w:rFonts w:ascii="Times New Roman" w:eastAsia="Calibri" w:hAnsi="Times New Roman" w:cs="Times New Roman"/>
          <w:sz w:val="24"/>
          <w:szCs w:val="24"/>
        </w:rPr>
        <w:t>236</w:t>
      </w:r>
      <w:r w:rsidRPr="00A230F9">
        <w:rPr>
          <w:rFonts w:ascii="Times New Roman" w:eastAsia="Calibri" w:hAnsi="Times New Roman" w:cs="Times New Roman"/>
          <w:sz w:val="24"/>
          <w:szCs w:val="24"/>
        </w:rPr>
        <w:t xml:space="preserve"> медалей.</w:t>
      </w:r>
    </w:p>
    <w:p w:rsidR="006F6511" w:rsidRPr="00A230F9" w:rsidRDefault="006F6511" w:rsidP="00591ED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0F9">
        <w:rPr>
          <w:rFonts w:ascii="Times New Roman" w:eastAsia="Calibri" w:hAnsi="Times New Roman" w:cs="Times New Roman"/>
          <w:sz w:val="24"/>
          <w:szCs w:val="24"/>
        </w:rPr>
        <w:t>Ханты-Мансийск является лидером по уровню развития массового спорта в автономном округе.</w:t>
      </w:r>
    </w:p>
    <w:p w:rsidR="0060587C" w:rsidRPr="00FF72BF" w:rsidRDefault="0060587C" w:rsidP="00591E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15F" w:rsidRPr="00FF72BF" w:rsidRDefault="007E515F" w:rsidP="00591E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91ED0" w:rsidRPr="00FF7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F7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Итоги реализации национальных проектов</w:t>
      </w:r>
    </w:p>
    <w:p w:rsidR="00FF72BF" w:rsidRPr="00FF72BF" w:rsidRDefault="00FF72BF" w:rsidP="00FF72B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F72BF">
        <w:rPr>
          <w:rFonts w:ascii="Times New Roman" w:hAnsi="Times New Roman"/>
          <w:sz w:val="24"/>
          <w:szCs w:val="24"/>
        </w:rPr>
        <w:t xml:space="preserve">По состоянию на 01.01.2022 город Ханты-Мансийск участвует в реализации 9 из 12 национальных проектов, в рамках направлений которых в городе реализуются мероприятия 19 федеральных проектов (проектов автономного округа). </w:t>
      </w:r>
    </w:p>
    <w:p w:rsidR="00FF72BF" w:rsidRPr="00FF72BF" w:rsidRDefault="00FF72BF" w:rsidP="00FF72B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F72BF">
        <w:rPr>
          <w:rFonts w:ascii="Times New Roman" w:hAnsi="Times New Roman"/>
          <w:sz w:val="24"/>
          <w:szCs w:val="24"/>
        </w:rPr>
        <w:t>На реализацию мероприятий региональных проектов с участием Администрации города Ханты-Мансийска в 2019 году предусмотрено 1 818,84 млн. рублей, из них освоено 1 497,24 млн. рублей (82,3%).</w:t>
      </w:r>
    </w:p>
    <w:p w:rsidR="00FF72BF" w:rsidRPr="00FF72BF" w:rsidRDefault="00FF72BF" w:rsidP="00FF72B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F72BF">
        <w:rPr>
          <w:rFonts w:ascii="Times New Roman" w:hAnsi="Times New Roman"/>
          <w:sz w:val="24"/>
          <w:szCs w:val="24"/>
        </w:rPr>
        <w:t xml:space="preserve">Паспортами проектов и соглашениями на 2021 год в рамках проектного управления на Ханты-Мансийск декомпозировано 35 целевых показателей. По итогам мониторинга результативности достижения значений целевых показателей результативности проектов автономного округа за 2021 год достигнуто 100% исполнение 35 из 35 целевых показателей (100%). </w:t>
      </w:r>
    </w:p>
    <w:p w:rsidR="007E515F" w:rsidRPr="005C4418" w:rsidRDefault="00FF72BF" w:rsidP="009A6A79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72BF">
        <w:rPr>
          <w:rFonts w:ascii="Times New Roman" w:hAnsi="Times New Roman"/>
          <w:sz w:val="24"/>
          <w:szCs w:val="24"/>
        </w:rPr>
        <w:t>В том числе значение 18 показателей (51%) превысило 100%.</w:t>
      </w:r>
      <w:r w:rsidR="00F816E5" w:rsidRPr="00591ED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sectPr w:rsidR="007E515F" w:rsidRPr="005C4418" w:rsidSect="00432392">
      <w:pgSz w:w="11906" w:h="16838"/>
      <w:pgMar w:top="567" w:right="567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o UI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85E4A"/>
    <w:multiLevelType w:val="hybridMultilevel"/>
    <w:tmpl w:val="04F453BC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577CCA"/>
    <w:multiLevelType w:val="hybridMultilevel"/>
    <w:tmpl w:val="78A6DAEA"/>
    <w:lvl w:ilvl="0" w:tplc="1C322AF6">
      <w:start w:val="9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10C20DFB"/>
    <w:multiLevelType w:val="hybridMultilevel"/>
    <w:tmpl w:val="0CD21EF0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A6228B"/>
    <w:multiLevelType w:val="hybridMultilevel"/>
    <w:tmpl w:val="91142B1E"/>
    <w:lvl w:ilvl="0" w:tplc="BA444FB0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E734622"/>
    <w:multiLevelType w:val="multilevel"/>
    <w:tmpl w:val="C23AAD36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BD96A1A"/>
    <w:multiLevelType w:val="hybridMultilevel"/>
    <w:tmpl w:val="DDE41A26"/>
    <w:lvl w:ilvl="0" w:tplc="94449A86">
      <w:start w:val="1"/>
      <w:numFmt w:val="bullet"/>
      <w:lvlText w:val="–"/>
      <w:lvlJc w:val="left"/>
      <w:pPr>
        <w:ind w:left="25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374318E"/>
    <w:multiLevelType w:val="hybridMultilevel"/>
    <w:tmpl w:val="62048B10"/>
    <w:lvl w:ilvl="0" w:tplc="4828AB84">
      <w:start w:val="5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7">
    <w:nsid w:val="65EB30BD"/>
    <w:multiLevelType w:val="hybridMultilevel"/>
    <w:tmpl w:val="DA9A036E"/>
    <w:lvl w:ilvl="0" w:tplc="94449A86">
      <w:start w:val="1"/>
      <w:numFmt w:val="bullet"/>
      <w:lvlText w:val="–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87903"/>
    <w:multiLevelType w:val="hybridMultilevel"/>
    <w:tmpl w:val="687026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C84698"/>
    <w:multiLevelType w:val="hybridMultilevel"/>
    <w:tmpl w:val="07C2E87C"/>
    <w:lvl w:ilvl="0" w:tplc="0120730C">
      <w:start w:val="2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0">
    <w:nsid w:val="6FDF1046"/>
    <w:multiLevelType w:val="multilevel"/>
    <w:tmpl w:val="4DF63630"/>
    <w:lvl w:ilvl="0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024591A"/>
    <w:multiLevelType w:val="hybridMultilevel"/>
    <w:tmpl w:val="038EBCC2"/>
    <w:lvl w:ilvl="0" w:tplc="4A2CE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58C5EA6"/>
    <w:multiLevelType w:val="hybridMultilevel"/>
    <w:tmpl w:val="A51EE8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12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F8"/>
    <w:rsid w:val="00090D90"/>
    <w:rsid w:val="000A35E5"/>
    <w:rsid w:val="000B56DD"/>
    <w:rsid w:val="000E6C1E"/>
    <w:rsid w:val="000F1BCA"/>
    <w:rsid w:val="00142FB2"/>
    <w:rsid w:val="0020574D"/>
    <w:rsid w:val="00233D58"/>
    <w:rsid w:val="00301A26"/>
    <w:rsid w:val="0031073D"/>
    <w:rsid w:val="00354175"/>
    <w:rsid w:val="00361024"/>
    <w:rsid w:val="003733F8"/>
    <w:rsid w:val="003E201B"/>
    <w:rsid w:val="003F1D77"/>
    <w:rsid w:val="003F3939"/>
    <w:rsid w:val="00432392"/>
    <w:rsid w:val="004812E2"/>
    <w:rsid w:val="004D7E27"/>
    <w:rsid w:val="004E5A25"/>
    <w:rsid w:val="00516BD9"/>
    <w:rsid w:val="00591ED0"/>
    <w:rsid w:val="005C4418"/>
    <w:rsid w:val="0060587C"/>
    <w:rsid w:val="006159CD"/>
    <w:rsid w:val="006F3A5A"/>
    <w:rsid w:val="006F6511"/>
    <w:rsid w:val="007069DF"/>
    <w:rsid w:val="00731279"/>
    <w:rsid w:val="00745404"/>
    <w:rsid w:val="007C3A03"/>
    <w:rsid w:val="007C5F80"/>
    <w:rsid w:val="007E515F"/>
    <w:rsid w:val="00835462"/>
    <w:rsid w:val="00877116"/>
    <w:rsid w:val="008A1B10"/>
    <w:rsid w:val="009142BF"/>
    <w:rsid w:val="00932B5D"/>
    <w:rsid w:val="009A6A79"/>
    <w:rsid w:val="00A1091D"/>
    <w:rsid w:val="00A230F9"/>
    <w:rsid w:val="00AB35BC"/>
    <w:rsid w:val="00AB7C35"/>
    <w:rsid w:val="00B20098"/>
    <w:rsid w:val="00B20FEC"/>
    <w:rsid w:val="00BE63BA"/>
    <w:rsid w:val="00CC117D"/>
    <w:rsid w:val="00D44101"/>
    <w:rsid w:val="00D74C8B"/>
    <w:rsid w:val="00D900F2"/>
    <w:rsid w:val="00D90EE1"/>
    <w:rsid w:val="00DF6FEF"/>
    <w:rsid w:val="00E45064"/>
    <w:rsid w:val="00E7274B"/>
    <w:rsid w:val="00ED1BDD"/>
    <w:rsid w:val="00F816E5"/>
    <w:rsid w:val="00F83DC2"/>
    <w:rsid w:val="00FA374E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A2BF3-7998-4E2E-9432-66D0E3BE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0098"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3F8"/>
    <w:rPr>
      <w:rFonts w:ascii="Tahoma" w:hAnsi="Tahoma" w:cs="Tahoma"/>
      <w:sz w:val="16"/>
      <w:szCs w:val="16"/>
    </w:rPr>
  </w:style>
  <w:style w:type="paragraph" w:styleId="a5">
    <w:name w:val="List Paragraph"/>
    <w:aliases w:val="SL_Абзац списка"/>
    <w:basedOn w:val="a"/>
    <w:link w:val="a6"/>
    <w:uiPriority w:val="34"/>
    <w:qFormat/>
    <w:rsid w:val="003733F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20098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4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basedOn w:val="a"/>
    <w:uiPriority w:val="99"/>
    <w:rsid w:val="0060587C"/>
    <w:pPr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Абзац списка Знак"/>
    <w:aliases w:val="SL_Абзац списка Знак"/>
    <w:link w:val="a5"/>
    <w:uiPriority w:val="34"/>
    <w:locked/>
    <w:rsid w:val="009A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8C065-CD9A-4627-ABE2-5CAD6D85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1570</Words>
  <Characters>8952</Characters>
  <Application>Microsoft Office Word</Application>
  <DocSecurity>4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Малюгина Людмила Анатольевна</dc:creator>
  <cp:lastModifiedBy>Снисаренко Ирина Валентиновна</cp:lastModifiedBy>
  <cp:revision>2</cp:revision>
  <cp:lastPrinted>2022-03-24T11:37:00Z</cp:lastPrinted>
  <dcterms:created xsi:type="dcterms:W3CDTF">2022-03-25T05:01:00Z</dcterms:created>
  <dcterms:modified xsi:type="dcterms:W3CDTF">2022-03-25T05:01:00Z</dcterms:modified>
</cp:coreProperties>
</file>