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00" w:rsidRDefault="002315C9" w:rsidP="007C2037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>Заключение об оценке регулирующего воздействия проекта постановления Администрации города Ханты-Мансийска</w:t>
      </w:r>
      <w:r w:rsidR="001E432E">
        <w:rPr>
          <w:b/>
          <w:sz w:val="28"/>
          <w:szCs w:val="28"/>
        </w:rPr>
        <w:t xml:space="preserve"> </w:t>
      </w:r>
    </w:p>
    <w:p w:rsidR="008B3C43" w:rsidRPr="008B3C43" w:rsidRDefault="001E432E" w:rsidP="008B3C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B3C43" w:rsidRPr="008B3C43">
        <w:rPr>
          <w:b/>
          <w:sz w:val="28"/>
          <w:szCs w:val="28"/>
        </w:rPr>
        <w:t>Об утверждении Положения о городском конкурсе</w:t>
      </w:r>
    </w:p>
    <w:p w:rsidR="007C2037" w:rsidRDefault="008B3C43" w:rsidP="008B3C4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предприниматель года</w:t>
      </w:r>
      <w:r w:rsidR="00D35AAB" w:rsidRPr="00D35AAB">
        <w:rPr>
          <w:b/>
          <w:sz w:val="28"/>
          <w:szCs w:val="28"/>
        </w:rPr>
        <w:t>»</w:t>
      </w:r>
      <w:r w:rsidR="00D35AAB">
        <w:rPr>
          <w:b/>
          <w:sz w:val="28"/>
          <w:szCs w:val="28"/>
        </w:rPr>
        <w:t xml:space="preserve"> </w:t>
      </w:r>
    </w:p>
    <w:p w:rsidR="002315C9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0F30B7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8B21BE">
        <w:rPr>
          <w:b/>
          <w:sz w:val="28"/>
          <w:szCs w:val="28"/>
        </w:rPr>
        <w:t xml:space="preserve">65 </w:t>
      </w:r>
      <w:r w:rsidR="00486269">
        <w:rPr>
          <w:b/>
          <w:sz w:val="28"/>
          <w:szCs w:val="28"/>
        </w:rPr>
        <w:t xml:space="preserve">от </w:t>
      </w:r>
      <w:r w:rsidR="008B21BE">
        <w:rPr>
          <w:b/>
          <w:sz w:val="28"/>
          <w:szCs w:val="28"/>
        </w:rPr>
        <w:t>06.04</w:t>
      </w:r>
      <w:r w:rsidR="00486269">
        <w:rPr>
          <w:b/>
          <w:sz w:val="28"/>
          <w:szCs w:val="28"/>
        </w:rPr>
        <w:t>.20</w:t>
      </w:r>
      <w:r w:rsidR="00B54081">
        <w:rPr>
          <w:b/>
          <w:sz w:val="28"/>
          <w:szCs w:val="28"/>
        </w:rPr>
        <w:t>2</w:t>
      </w:r>
      <w:r w:rsidR="008B21BE">
        <w:rPr>
          <w:b/>
          <w:sz w:val="28"/>
          <w:szCs w:val="28"/>
        </w:rPr>
        <w:t>1</w:t>
      </w:r>
    </w:p>
    <w:p w:rsidR="00FF2775" w:rsidRPr="000F30B7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>2 Порядка</w:t>
      </w:r>
      <w:bookmarkStart w:id="0" w:name="_GoBack"/>
      <w:bookmarkEnd w:id="0"/>
      <w:r w:rsidR="00D35AAB" w:rsidRPr="00D35AAB">
        <w:rPr>
          <w:sz w:val="28"/>
          <w:szCs w:val="28"/>
        </w:rPr>
        <w:t xml:space="preserve">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7C2037" w:rsidRPr="000F30B7">
        <w:rPr>
          <w:sz w:val="40"/>
          <w:szCs w:val="28"/>
        </w:rPr>
        <w:t xml:space="preserve"> </w:t>
      </w:r>
      <w:r w:rsidR="00D35AAB" w:rsidRPr="00D35AAB">
        <w:rPr>
          <w:sz w:val="28"/>
          <w:szCs w:val="28"/>
        </w:rPr>
        <w:t>«</w:t>
      </w:r>
      <w:r w:rsidR="00F74F77" w:rsidRPr="00F74F77">
        <w:rPr>
          <w:sz w:val="28"/>
          <w:szCs w:val="28"/>
        </w:rPr>
        <w:t>Об утверждении Положения о городском конкурсе</w:t>
      </w:r>
      <w:r w:rsidR="00F74F77">
        <w:rPr>
          <w:sz w:val="28"/>
          <w:szCs w:val="28"/>
        </w:rPr>
        <w:t xml:space="preserve"> «Лучший предприниматель года</w:t>
      </w:r>
      <w:r w:rsidR="001E432E">
        <w:rPr>
          <w:sz w:val="28"/>
          <w:szCs w:val="28"/>
        </w:rPr>
        <w:t>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171E6A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171E6A">
        <w:rPr>
          <w:sz w:val="28"/>
          <w:szCs w:val="28"/>
        </w:rPr>
        <w:t>экономического развития и инвестиций</w:t>
      </w:r>
      <w:r w:rsidR="00692DB9" w:rsidRPr="00692DB9">
        <w:rPr>
          <w:sz w:val="28"/>
          <w:szCs w:val="28"/>
        </w:rPr>
        <w:t xml:space="preserve"> 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E432E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</w:t>
      </w:r>
      <w:r w:rsidR="00171E6A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об 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8B21BE">
        <w:rPr>
          <w:sz w:val="28"/>
          <w:szCs w:val="28"/>
        </w:rPr>
        <w:t>30</w:t>
      </w:r>
      <w:r w:rsidR="004D3ADB" w:rsidRPr="000F30B7">
        <w:rPr>
          <w:sz w:val="28"/>
          <w:szCs w:val="28"/>
        </w:rPr>
        <w:t xml:space="preserve">» </w:t>
      </w:r>
      <w:r w:rsidR="008B21BE">
        <w:rPr>
          <w:sz w:val="28"/>
          <w:szCs w:val="28"/>
        </w:rPr>
        <w:t>марта</w:t>
      </w:r>
      <w:r w:rsidR="00EA572B">
        <w:rPr>
          <w:sz w:val="28"/>
          <w:szCs w:val="28"/>
        </w:rPr>
        <w:t xml:space="preserve"> </w:t>
      </w:r>
      <w:r w:rsidR="008B21BE">
        <w:rPr>
          <w:sz w:val="28"/>
          <w:szCs w:val="28"/>
        </w:rPr>
        <w:t>2021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8B21BE">
        <w:rPr>
          <w:sz w:val="28"/>
          <w:szCs w:val="28"/>
        </w:rPr>
        <w:t>30 марта 2021 по 06 апреля 2021</w:t>
      </w:r>
      <w:r w:rsidR="00B54081">
        <w:rPr>
          <w:sz w:val="28"/>
          <w:szCs w:val="28"/>
        </w:rPr>
        <w:t xml:space="preserve"> года</w:t>
      </w:r>
      <w:r w:rsidR="008B21BE">
        <w:rPr>
          <w:sz w:val="28"/>
          <w:szCs w:val="28"/>
        </w:rPr>
        <w:t>.</w:t>
      </w:r>
    </w:p>
    <w:p w:rsidR="007C35B8" w:rsidRDefault="00F74F77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Поступили предложения</w:t>
      </w:r>
      <w:r w:rsidR="007C35B8">
        <w:rPr>
          <w:sz w:val="28"/>
          <w:szCs w:val="28"/>
        </w:rPr>
        <w:t>:</w:t>
      </w:r>
    </w:p>
    <w:p w:rsidR="007C35B8" w:rsidRP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 w:rsidRPr="007C35B8">
        <w:rPr>
          <w:sz w:val="28"/>
          <w:szCs w:val="28"/>
        </w:rPr>
        <w:t xml:space="preserve">Индивидуальный предприниматель </w:t>
      </w:r>
      <w:proofErr w:type="spellStart"/>
      <w:r w:rsidRPr="007C35B8">
        <w:rPr>
          <w:sz w:val="28"/>
          <w:szCs w:val="28"/>
        </w:rPr>
        <w:t>Биричевский</w:t>
      </w:r>
      <w:proofErr w:type="spellEnd"/>
      <w:r w:rsidRPr="007C35B8">
        <w:rPr>
          <w:sz w:val="28"/>
          <w:szCs w:val="28"/>
        </w:rPr>
        <w:t xml:space="preserve"> Артур Вячеславович</w:t>
      </w:r>
      <w:r w:rsidRPr="007C35B8">
        <w:rPr>
          <w:sz w:val="28"/>
          <w:szCs w:val="28"/>
        </w:rPr>
        <w:tab/>
      </w:r>
      <w:r>
        <w:rPr>
          <w:sz w:val="28"/>
          <w:szCs w:val="28"/>
        </w:rPr>
        <w:t xml:space="preserve">- - </w:t>
      </w:r>
      <w:r w:rsidRPr="007C35B8">
        <w:rPr>
          <w:sz w:val="28"/>
          <w:szCs w:val="28"/>
        </w:rPr>
        <w:t>Ввести в состав конкурсной комиссии по подведению итогов городского конкурса «Лучший предприниматель года» сторонних наблюдателей из числа предпринимателей</w:t>
      </w:r>
      <w:r w:rsidR="00F74F77">
        <w:rPr>
          <w:sz w:val="28"/>
          <w:szCs w:val="28"/>
        </w:rPr>
        <w:t>.</w:t>
      </w:r>
    </w:p>
    <w:p w:rsidR="007C35B8" w:rsidRP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 w:rsidRPr="007C35B8">
        <w:rPr>
          <w:sz w:val="28"/>
          <w:szCs w:val="28"/>
        </w:rPr>
        <w:lastRenderedPageBreak/>
        <w:tab/>
      </w:r>
    </w:p>
    <w:p w:rsidR="007C35B8" w:rsidRP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 w:rsidRPr="007C35B8">
        <w:rPr>
          <w:sz w:val="28"/>
          <w:szCs w:val="28"/>
        </w:rPr>
        <w:t>ООО «</w:t>
      </w:r>
      <w:proofErr w:type="spellStart"/>
      <w:r w:rsidRPr="007C35B8">
        <w:rPr>
          <w:sz w:val="28"/>
          <w:szCs w:val="28"/>
        </w:rPr>
        <w:t>Рыбоперерабатывающий</w:t>
      </w:r>
      <w:proofErr w:type="spellEnd"/>
      <w:r w:rsidRPr="007C35B8">
        <w:rPr>
          <w:sz w:val="28"/>
          <w:szCs w:val="28"/>
        </w:rPr>
        <w:t xml:space="preserve"> комбинат «Ханты-Мансийский»</w:t>
      </w:r>
    </w:p>
    <w:p w:rsidR="007C35B8" w:rsidRP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35B8">
        <w:rPr>
          <w:sz w:val="28"/>
          <w:szCs w:val="28"/>
        </w:rPr>
        <w:t xml:space="preserve"> «Народное признание». Каким образом будет приниматься решение по этой номинации</w:t>
      </w:r>
      <w:r w:rsidRPr="007C35B8">
        <w:rPr>
          <w:sz w:val="28"/>
          <w:szCs w:val="28"/>
        </w:rPr>
        <w:tab/>
      </w:r>
    </w:p>
    <w:p w:rsid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35B8">
        <w:rPr>
          <w:sz w:val="28"/>
          <w:szCs w:val="28"/>
        </w:rPr>
        <w:t xml:space="preserve">П </w:t>
      </w:r>
      <w:proofErr w:type="spellStart"/>
      <w:r w:rsidRPr="007C35B8">
        <w:rPr>
          <w:sz w:val="28"/>
          <w:szCs w:val="28"/>
        </w:rPr>
        <w:t>Гулидова</w:t>
      </w:r>
      <w:proofErr w:type="spellEnd"/>
      <w:r w:rsidRPr="007C35B8">
        <w:rPr>
          <w:sz w:val="28"/>
          <w:szCs w:val="28"/>
        </w:rPr>
        <w:t xml:space="preserve"> Е.В</w:t>
      </w:r>
      <w:r w:rsidRPr="007C35B8">
        <w:rPr>
          <w:sz w:val="28"/>
          <w:szCs w:val="28"/>
        </w:rPr>
        <w:tab/>
      </w:r>
    </w:p>
    <w:p w:rsidR="007C35B8" w:rsidRP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35B8">
        <w:rPr>
          <w:sz w:val="28"/>
          <w:szCs w:val="28"/>
        </w:rPr>
        <w:t>Уточнить пункт «личные достижения предпринимателя»</w:t>
      </w:r>
    </w:p>
    <w:p w:rsidR="007C35B8" w:rsidRDefault="007C35B8" w:rsidP="007C35B8">
      <w:pPr>
        <w:spacing w:line="276" w:lineRule="auto"/>
        <w:ind w:firstLine="709"/>
        <w:jc w:val="both"/>
        <w:rPr>
          <w:sz w:val="28"/>
          <w:szCs w:val="28"/>
        </w:rPr>
      </w:pPr>
      <w:r w:rsidRPr="007C35B8">
        <w:rPr>
          <w:sz w:val="28"/>
          <w:szCs w:val="28"/>
        </w:rPr>
        <w:t>ИП Кесслер Э.В.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Расчет стандартных издержек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субъектов предпринимательской и инвестиционной деятельности,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возникающих в связи с исполнением проекта постановления администрации города «Об утверждении положения о проведении городского конкурса</w:t>
      </w:r>
      <w:r w:rsidR="008B21BE">
        <w:rPr>
          <w:sz w:val="28"/>
          <w:szCs w:val="28"/>
        </w:rPr>
        <w:t xml:space="preserve"> </w:t>
      </w:r>
      <w:r w:rsidRPr="00275A49">
        <w:rPr>
          <w:sz w:val="28"/>
          <w:szCs w:val="28"/>
        </w:rPr>
        <w:t>«Лучший предприниматель года»</w:t>
      </w:r>
      <w:r w:rsidR="008B21BE">
        <w:rPr>
          <w:sz w:val="28"/>
          <w:szCs w:val="28"/>
        </w:rPr>
        <w:t>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Настоящий расчет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75A49">
        <w:rPr>
          <w:sz w:val="28"/>
          <w:szCs w:val="28"/>
        </w:rPr>
        <w:t>тандартные издержки субъектов предпринимательской деятельности, возникающие в связи с исполнением проекта поста</w:t>
      </w:r>
      <w:r w:rsidR="00F74F77">
        <w:rPr>
          <w:sz w:val="28"/>
          <w:szCs w:val="28"/>
        </w:rPr>
        <w:t>новления администрации города «</w:t>
      </w:r>
      <w:r w:rsidRPr="00275A49">
        <w:rPr>
          <w:sz w:val="28"/>
          <w:szCs w:val="28"/>
        </w:rPr>
        <w:t>Об утверждении положения о проведении городского конкурс</w:t>
      </w:r>
      <w:r w:rsidR="00F74F77">
        <w:rPr>
          <w:sz w:val="28"/>
          <w:szCs w:val="28"/>
        </w:rPr>
        <w:t xml:space="preserve">а «Лучший предприниматель года» (далее – Порядок), </w:t>
      </w:r>
      <w:r w:rsidRPr="00275A49">
        <w:rPr>
          <w:sz w:val="28"/>
          <w:szCs w:val="28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Прием анкет-заявок участников конкурса, презентационного материала содержащего сведения отраженные в анкете-заявке, о деятельности субъекта малого и среднего предпринимательства осуществляется в течение 15 </w:t>
      </w:r>
      <w:r w:rsidRPr="00275A49">
        <w:rPr>
          <w:sz w:val="28"/>
          <w:szCs w:val="28"/>
        </w:rPr>
        <w:lastRenderedPageBreak/>
        <w:t xml:space="preserve">рабочих дней с момента опубликования информационного сообщения на Официальном информационном портале органов местного самоуправления города Ханты-Мансийска в сети Интернет о проведении конкурса.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Участник конкурса может представить анкету-заявку на участие в нескольких номинациях.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Оценка информационных издержек предоставления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субсидии из бюджета города в соответствии с проекта постановлением администрации города  «Об утверждении положения о проведении городского конкурса «Лучший предприниматель года»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1.</w:t>
      </w:r>
      <w:r w:rsidRPr="00275A49">
        <w:rPr>
          <w:sz w:val="28"/>
          <w:szCs w:val="28"/>
        </w:rPr>
        <w:tab/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275A49">
        <w:rPr>
          <w:sz w:val="28"/>
          <w:szCs w:val="28"/>
        </w:rPr>
        <w:t>tит</w:t>
      </w:r>
      <w:proofErr w:type="spellEnd"/>
      <w:r w:rsidRPr="00275A49">
        <w:rPr>
          <w:sz w:val="28"/>
          <w:szCs w:val="28"/>
        </w:rPr>
        <w:t>).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Для расчета средней стоимости часа работы персонала (W) принята средняя заработная плата работающего населения в целом по Российской Федерации на конец 2017 года по данным Росстата, которая составила 35900 руб.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Следовательно, стоимость 1 человеко-часа составит (W):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35900руб./</w:t>
      </w:r>
      <w:proofErr w:type="gramStart"/>
      <w:r w:rsidRPr="00275A49">
        <w:rPr>
          <w:sz w:val="28"/>
          <w:szCs w:val="28"/>
        </w:rPr>
        <w:t>мес. :</w:t>
      </w:r>
      <w:proofErr w:type="gramEnd"/>
      <w:r w:rsidRPr="00275A49">
        <w:rPr>
          <w:sz w:val="28"/>
          <w:szCs w:val="28"/>
        </w:rPr>
        <w:t xml:space="preserve"> 168 час./мес. = 213,69 руб./час.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Страховые взносы от ФОТ в размере 30,8%: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(213,69 руб./</w:t>
      </w:r>
      <w:proofErr w:type="gramStart"/>
      <w:r w:rsidRPr="00275A49">
        <w:rPr>
          <w:sz w:val="28"/>
          <w:szCs w:val="28"/>
        </w:rPr>
        <w:t>час.*</w:t>
      </w:r>
      <w:proofErr w:type="gramEnd"/>
      <w:r w:rsidRPr="00275A49">
        <w:rPr>
          <w:sz w:val="28"/>
          <w:szCs w:val="28"/>
        </w:rPr>
        <w:t>30,8%= 65,82 руб./час.)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Частота выполнения: 1 раз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Действия: Подача пакета документов в Администрацию города – 2 час.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Итого: W = 11 час. *(213,69 руб./час.+ 65,82 руб./час.) = 3074,61 руб.</w:t>
      </w:r>
    </w:p>
    <w:p w:rsidR="00275A49" w:rsidRPr="00275A49" w:rsidRDefault="00F74F77" w:rsidP="00275A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5A49" w:rsidRPr="00275A49">
        <w:rPr>
          <w:sz w:val="28"/>
          <w:szCs w:val="28"/>
        </w:rPr>
        <w:t>Для выполнения информационного требования потребуются следующие расходные материалы: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- картридж для принтера в количестве 1 шт.: МР = 1500 рублей;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- бумага формата А-4 в количестве 1 </w:t>
      </w:r>
      <w:proofErr w:type="spellStart"/>
      <w:r w:rsidRPr="00275A49">
        <w:rPr>
          <w:sz w:val="28"/>
          <w:szCs w:val="28"/>
        </w:rPr>
        <w:t>уп</w:t>
      </w:r>
      <w:proofErr w:type="spellEnd"/>
      <w:r w:rsidRPr="00275A49">
        <w:rPr>
          <w:sz w:val="28"/>
          <w:szCs w:val="28"/>
        </w:rPr>
        <w:t>. (500 л.): МР = 250 рублей.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Средняя рыночная цена расходных материалов определена на основании данных, размещенных в сети Интернет.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75A49">
        <w:rPr>
          <w:sz w:val="28"/>
          <w:szCs w:val="28"/>
        </w:rPr>
        <w:t>Аиэ</w:t>
      </w:r>
      <w:proofErr w:type="spellEnd"/>
      <w:r w:rsidRPr="00275A49">
        <w:rPr>
          <w:sz w:val="28"/>
          <w:szCs w:val="28"/>
        </w:rPr>
        <w:t xml:space="preserve"> - информационный элемент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Расчет объема потребности </w:t>
      </w:r>
      <w:proofErr w:type="gramStart"/>
      <w:r w:rsidRPr="00275A49">
        <w:rPr>
          <w:sz w:val="28"/>
          <w:szCs w:val="28"/>
        </w:rPr>
        <w:t>картриджа:  Аиэ</w:t>
      </w:r>
      <w:proofErr w:type="gramEnd"/>
      <w:r w:rsidRPr="00275A49">
        <w:rPr>
          <w:sz w:val="28"/>
          <w:szCs w:val="28"/>
        </w:rPr>
        <w:t>1 = 1500 / 500 л.* 20 л. = 60 рублей.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Расчет стоимости бумаги: Аиэ2 = 225 руб. / 500 л. * 20 л. = 10 рублей.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А </w:t>
      </w:r>
      <w:proofErr w:type="spellStart"/>
      <w:r w:rsidRPr="00275A49">
        <w:rPr>
          <w:sz w:val="28"/>
          <w:szCs w:val="28"/>
        </w:rPr>
        <w:t>иэ</w:t>
      </w:r>
      <w:proofErr w:type="spellEnd"/>
      <w:r w:rsidRPr="00275A49">
        <w:rPr>
          <w:sz w:val="28"/>
          <w:szCs w:val="28"/>
        </w:rPr>
        <w:t xml:space="preserve"> = 70 рублей.</w:t>
      </w:r>
    </w:p>
    <w:p w:rsidR="00275A49" w:rsidRPr="00275A49" w:rsidRDefault="00F74F77" w:rsidP="00275A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5A49" w:rsidRPr="00275A49">
        <w:rPr>
          <w:sz w:val="28"/>
          <w:szCs w:val="28"/>
        </w:rPr>
        <w:t>Расчет транспортных расходов (</w:t>
      </w:r>
      <w:proofErr w:type="spellStart"/>
      <w:r w:rsidR="00275A49" w:rsidRPr="00275A49">
        <w:rPr>
          <w:sz w:val="28"/>
          <w:szCs w:val="28"/>
        </w:rPr>
        <w:t>Атр</w:t>
      </w:r>
      <w:proofErr w:type="spellEnd"/>
      <w:r w:rsidR="00275A49" w:rsidRPr="00275A49">
        <w:rPr>
          <w:sz w:val="28"/>
          <w:szCs w:val="28"/>
        </w:rPr>
        <w:t xml:space="preserve">.).                                                                                   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Частота выполнения: 2 поездки.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75A49">
        <w:rPr>
          <w:sz w:val="28"/>
          <w:szCs w:val="28"/>
        </w:rPr>
        <w:t>Атр</w:t>
      </w:r>
      <w:proofErr w:type="spellEnd"/>
      <w:r w:rsidRPr="00275A49">
        <w:rPr>
          <w:sz w:val="28"/>
          <w:szCs w:val="28"/>
        </w:rPr>
        <w:t xml:space="preserve"> = 23,50 руб. * 2 = 47 рублей. </w:t>
      </w:r>
    </w:p>
    <w:p w:rsidR="00275A49" w:rsidRPr="00275A49" w:rsidRDefault="00F74F77" w:rsidP="00275A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5A49" w:rsidRPr="00275A49">
        <w:rPr>
          <w:sz w:val="28"/>
          <w:szCs w:val="28"/>
        </w:rPr>
        <w:t>Итого единовременные издержки субъектов предпринимательской деятельности составят (</w:t>
      </w:r>
      <w:proofErr w:type="spellStart"/>
      <w:r w:rsidR="00275A49" w:rsidRPr="00275A49">
        <w:rPr>
          <w:sz w:val="28"/>
          <w:szCs w:val="28"/>
        </w:rPr>
        <w:t>Аис</w:t>
      </w:r>
      <w:proofErr w:type="spellEnd"/>
      <w:r w:rsidR="00275A49" w:rsidRPr="00275A49">
        <w:rPr>
          <w:sz w:val="28"/>
          <w:szCs w:val="28"/>
        </w:rPr>
        <w:t xml:space="preserve"> = W + </w:t>
      </w:r>
      <w:proofErr w:type="spellStart"/>
      <w:r w:rsidR="00275A49" w:rsidRPr="00275A49">
        <w:rPr>
          <w:sz w:val="28"/>
          <w:szCs w:val="28"/>
        </w:rPr>
        <w:t>Аиэ</w:t>
      </w:r>
      <w:proofErr w:type="spellEnd"/>
      <w:r w:rsidR="00275A49" w:rsidRPr="00275A49">
        <w:rPr>
          <w:sz w:val="28"/>
          <w:szCs w:val="28"/>
        </w:rPr>
        <w:t xml:space="preserve">    </w:t>
      </w:r>
      <w:proofErr w:type="gramStart"/>
      <w:r w:rsidR="00275A49" w:rsidRPr="00275A49">
        <w:rPr>
          <w:sz w:val="28"/>
          <w:szCs w:val="28"/>
        </w:rPr>
        <w:t xml:space="preserve">+  </w:t>
      </w:r>
      <w:proofErr w:type="spellStart"/>
      <w:r w:rsidR="00275A49" w:rsidRPr="00275A49">
        <w:rPr>
          <w:sz w:val="28"/>
          <w:szCs w:val="28"/>
        </w:rPr>
        <w:t>Атр</w:t>
      </w:r>
      <w:proofErr w:type="spellEnd"/>
      <w:proofErr w:type="gramEnd"/>
      <w:r w:rsidR="00275A49" w:rsidRPr="00275A49">
        <w:rPr>
          <w:sz w:val="28"/>
          <w:szCs w:val="28"/>
        </w:rPr>
        <w:t>):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75A49">
        <w:rPr>
          <w:sz w:val="28"/>
          <w:szCs w:val="28"/>
        </w:rPr>
        <w:t>Аис</w:t>
      </w:r>
      <w:proofErr w:type="spellEnd"/>
      <w:r w:rsidRPr="00275A49">
        <w:rPr>
          <w:sz w:val="28"/>
          <w:szCs w:val="28"/>
        </w:rPr>
        <w:t xml:space="preserve">  =</w:t>
      </w:r>
      <w:proofErr w:type="gramEnd"/>
      <w:r w:rsidRPr="00275A49">
        <w:rPr>
          <w:sz w:val="28"/>
          <w:szCs w:val="28"/>
        </w:rPr>
        <w:t xml:space="preserve"> 3074,61 руб. + 70 руб. + 47 руб. = 3191,61 рубль.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75A49">
        <w:rPr>
          <w:sz w:val="28"/>
          <w:szCs w:val="28"/>
        </w:rPr>
        <w:t>Справочно</w:t>
      </w:r>
      <w:proofErr w:type="spellEnd"/>
      <w:r w:rsidRPr="00275A49">
        <w:rPr>
          <w:sz w:val="28"/>
          <w:szCs w:val="28"/>
        </w:rPr>
        <w:t xml:space="preserve">: по расчету в системе "Калькулятор издержек" сумма составила 4100,60 рублей.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>Периодические расходы по предоставлению отчетности: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r w:rsidRPr="00275A49">
        <w:rPr>
          <w:sz w:val="28"/>
          <w:szCs w:val="28"/>
        </w:rPr>
        <w:t xml:space="preserve">Стандартные издержки, возникающие в связи с исполнением требований, устанавливаемых </w:t>
      </w:r>
      <w:proofErr w:type="gramStart"/>
      <w:r w:rsidRPr="00275A49">
        <w:rPr>
          <w:sz w:val="28"/>
          <w:szCs w:val="28"/>
        </w:rPr>
        <w:t>проектом постановления</w:t>
      </w:r>
      <w:proofErr w:type="gramEnd"/>
      <w:r w:rsidRPr="00275A49">
        <w:rPr>
          <w:sz w:val="28"/>
          <w:szCs w:val="28"/>
        </w:rPr>
        <w:t xml:space="preserve"> составят: </w:t>
      </w:r>
    </w:p>
    <w:p w:rsidR="00275A49" w:rsidRP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75A49">
        <w:rPr>
          <w:sz w:val="28"/>
          <w:szCs w:val="28"/>
        </w:rPr>
        <w:t>Аиз</w:t>
      </w:r>
      <w:proofErr w:type="spellEnd"/>
      <w:r w:rsidRPr="00275A49">
        <w:rPr>
          <w:sz w:val="28"/>
          <w:szCs w:val="28"/>
        </w:rPr>
        <w:t xml:space="preserve"> = W+ </w:t>
      </w:r>
      <w:proofErr w:type="spellStart"/>
      <w:r w:rsidRPr="00275A49">
        <w:rPr>
          <w:sz w:val="28"/>
          <w:szCs w:val="28"/>
        </w:rPr>
        <w:t>Атр</w:t>
      </w:r>
      <w:proofErr w:type="spellEnd"/>
      <w:r w:rsidRPr="00275A49">
        <w:rPr>
          <w:sz w:val="28"/>
          <w:szCs w:val="28"/>
        </w:rPr>
        <w:t>.</w:t>
      </w:r>
    </w:p>
    <w:p w:rsidR="00275A49" w:rsidRDefault="00275A49" w:rsidP="00275A49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275A49">
        <w:rPr>
          <w:sz w:val="28"/>
          <w:szCs w:val="28"/>
        </w:rPr>
        <w:t>Аиз</w:t>
      </w:r>
      <w:proofErr w:type="spellEnd"/>
      <w:r w:rsidRPr="00275A49">
        <w:rPr>
          <w:sz w:val="28"/>
          <w:szCs w:val="28"/>
        </w:rPr>
        <w:t>. = 3191,61руб. + 0 руб. = 3191,61руб.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В </w:t>
      </w:r>
      <w:r w:rsidR="00171E6A">
        <w:rPr>
          <w:sz w:val="28"/>
          <w:szCs w:val="28"/>
        </w:rPr>
        <w:t xml:space="preserve">проекте </w:t>
      </w:r>
      <w:r w:rsidRPr="00EA572B">
        <w:rPr>
          <w:sz w:val="28"/>
          <w:szCs w:val="28"/>
        </w:rPr>
        <w:t>нормативно</w:t>
      </w:r>
      <w:r w:rsidR="00171E6A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правово</w:t>
      </w:r>
      <w:r w:rsidR="00171E6A">
        <w:rPr>
          <w:sz w:val="28"/>
          <w:szCs w:val="28"/>
        </w:rPr>
        <w:t>го</w:t>
      </w:r>
      <w:r w:rsidRPr="00EA572B">
        <w:rPr>
          <w:sz w:val="28"/>
          <w:szCs w:val="28"/>
        </w:rPr>
        <w:t xml:space="preserve"> акт</w:t>
      </w:r>
      <w:r w:rsidR="00171E6A">
        <w:rPr>
          <w:sz w:val="28"/>
          <w:szCs w:val="28"/>
        </w:rPr>
        <w:t>а</w:t>
      </w:r>
      <w:r w:rsidRPr="00EA572B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EA572B">
        <w:rPr>
          <w:sz w:val="28"/>
          <w:szCs w:val="28"/>
        </w:rPr>
        <w:t>положения</w:t>
      </w:r>
      <w:proofErr w:type="gramEnd"/>
      <w:r w:rsidRPr="00EA572B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F74F77" w:rsidRDefault="00F74F77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F74F77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Заместитель </w:t>
      </w:r>
      <w:proofErr w:type="gramStart"/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8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управления</w:t>
      </w:r>
      <w:proofErr w:type="gramEnd"/>
      <w:r>
        <w:rPr>
          <w:noProof/>
          <w:sz w:val="28"/>
          <w:szCs w:val="28"/>
        </w:rPr>
        <w:t xml:space="preserve">                                     </w:t>
      </w:r>
      <w:r w:rsidR="00692DB9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967502" w:rsidRPr="00967502">
        <w:rPr>
          <w:sz w:val="28"/>
          <w:szCs w:val="28"/>
        </w:rPr>
        <w:t xml:space="preserve"> </w:t>
      </w:r>
      <w:r>
        <w:rPr>
          <w:sz w:val="28"/>
          <w:szCs w:val="28"/>
        </w:rPr>
        <w:t>Н.Ю. Шеногина</w:t>
      </w: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CED"/>
    <w:rsid w:val="000F30B7"/>
    <w:rsid w:val="001558C6"/>
    <w:rsid w:val="00171E6A"/>
    <w:rsid w:val="001E432E"/>
    <w:rsid w:val="001F1F84"/>
    <w:rsid w:val="002315C9"/>
    <w:rsid w:val="002354D7"/>
    <w:rsid w:val="00275A49"/>
    <w:rsid w:val="002B3870"/>
    <w:rsid w:val="002D414F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92DB9"/>
    <w:rsid w:val="006A7529"/>
    <w:rsid w:val="00707301"/>
    <w:rsid w:val="00737C0D"/>
    <w:rsid w:val="007C2037"/>
    <w:rsid w:val="007C35B8"/>
    <w:rsid w:val="008B21BE"/>
    <w:rsid w:val="008B3C43"/>
    <w:rsid w:val="00907FED"/>
    <w:rsid w:val="009439EF"/>
    <w:rsid w:val="00967502"/>
    <w:rsid w:val="00980334"/>
    <w:rsid w:val="00995975"/>
    <w:rsid w:val="009A376A"/>
    <w:rsid w:val="00A767A8"/>
    <w:rsid w:val="00AB0B0B"/>
    <w:rsid w:val="00B54081"/>
    <w:rsid w:val="00B937D7"/>
    <w:rsid w:val="00BA04AB"/>
    <w:rsid w:val="00BF2D00"/>
    <w:rsid w:val="00C03B1A"/>
    <w:rsid w:val="00C759BA"/>
    <w:rsid w:val="00D217ED"/>
    <w:rsid w:val="00D35AAB"/>
    <w:rsid w:val="00DF795C"/>
    <w:rsid w:val="00E01C55"/>
    <w:rsid w:val="00E31B83"/>
    <w:rsid w:val="00E556EB"/>
    <w:rsid w:val="00E65569"/>
    <w:rsid w:val="00EA572B"/>
    <w:rsid w:val="00F74F7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19FC5-A368-47C3-8BFB-185EBDCD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18</cp:revision>
  <cp:lastPrinted>2021-04-06T04:41:00Z</cp:lastPrinted>
  <dcterms:created xsi:type="dcterms:W3CDTF">2019-02-13T06:38:00Z</dcterms:created>
  <dcterms:modified xsi:type="dcterms:W3CDTF">2021-06-25T10:12:00Z</dcterms:modified>
</cp:coreProperties>
</file>