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DD" w:rsidRPr="0055344C" w:rsidRDefault="007340DD" w:rsidP="007340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7340DD" w:rsidRPr="0055344C" w:rsidRDefault="007340DD" w:rsidP="007340D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7340DD" w:rsidRPr="0055344C" w:rsidRDefault="007340DD" w:rsidP="007340D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7340DD" w:rsidRPr="0055344C" w:rsidRDefault="007340DD" w:rsidP="007340DD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340DD" w:rsidRPr="0055344C" w:rsidTr="00A2082F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7340DD" w:rsidRPr="0055344C" w:rsidRDefault="007340DD" w:rsidP="007340DD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7340DD" w:rsidRPr="007340DD" w:rsidRDefault="007340DD" w:rsidP="007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 Думы города Ханты-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ансийска «</w:t>
            </w:r>
            <w:r w:rsidRPr="007340DD">
              <w:rPr>
                <w:sz w:val="28"/>
                <w:szCs w:val="28"/>
              </w:rPr>
              <w:t>Об утверждении Положения</w:t>
            </w:r>
          </w:p>
          <w:p w:rsidR="007340DD" w:rsidRPr="007340DD" w:rsidRDefault="007340DD" w:rsidP="007340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40DD">
              <w:rPr>
                <w:sz w:val="28"/>
                <w:szCs w:val="28"/>
              </w:rPr>
              <w:t xml:space="preserve">о муниципальном </w:t>
            </w:r>
            <w:r w:rsidRPr="007340DD">
              <w:rPr>
                <w:rFonts w:eastAsiaTheme="minorHAnsi"/>
                <w:sz w:val="28"/>
                <w:szCs w:val="28"/>
                <w:lang w:eastAsia="en-US"/>
              </w:rPr>
              <w:t>контроле в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40DD">
              <w:rPr>
                <w:rFonts w:eastAsiaTheme="minorHAnsi"/>
                <w:sz w:val="28"/>
                <w:szCs w:val="28"/>
                <w:lang w:eastAsia="en-US"/>
              </w:rPr>
              <w:t>охраны и использования особо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40DD">
              <w:rPr>
                <w:rFonts w:eastAsiaTheme="minorHAnsi"/>
                <w:sz w:val="28"/>
                <w:szCs w:val="28"/>
                <w:lang w:eastAsia="en-US"/>
              </w:rPr>
              <w:t>охраняемых природных территорий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40DD">
              <w:rPr>
                <w:sz w:val="28"/>
                <w:szCs w:val="28"/>
              </w:rPr>
              <w:t>на территории города Ханты-Мансийска</w:t>
            </w:r>
            <w:r>
              <w:rPr>
                <w:sz w:val="28"/>
                <w:szCs w:val="28"/>
              </w:rPr>
              <w:t>»</w:t>
            </w:r>
          </w:p>
          <w:p w:rsidR="007340DD" w:rsidRPr="0055344C" w:rsidRDefault="007340DD" w:rsidP="007340DD">
            <w:pPr>
              <w:ind w:right="-1"/>
              <w:jc w:val="center"/>
              <w:rPr>
                <w:i/>
                <w:sz w:val="22"/>
                <w:szCs w:val="28"/>
              </w:rPr>
            </w:pPr>
            <w:bookmarkStart w:id="0" w:name="_GoBack"/>
            <w:bookmarkEnd w:id="0"/>
          </w:p>
          <w:p w:rsidR="007340DD" w:rsidRPr="0055344C" w:rsidRDefault="007340DD" w:rsidP="00A2082F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7340DD" w:rsidRPr="0055344C" w:rsidRDefault="007340DD" w:rsidP="00A2082F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27.10</w:t>
            </w:r>
            <w:r w:rsidRPr="00E86D52">
              <w:rPr>
                <w:sz w:val="28"/>
                <w:szCs w:val="28"/>
              </w:rPr>
              <w:t>.2021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7340DD" w:rsidRPr="0055344C" w:rsidRDefault="007340DD" w:rsidP="00A2082F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7340DD" w:rsidRPr="0055344C" w:rsidRDefault="007340DD" w:rsidP="00A2082F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7340DD" w:rsidRPr="0055344C" w:rsidRDefault="007340DD" w:rsidP="007340DD">
      <w:pPr>
        <w:ind w:firstLine="567"/>
        <w:rPr>
          <w:sz w:val="12"/>
          <w:szCs w:val="28"/>
        </w:rPr>
      </w:pPr>
    </w:p>
    <w:p w:rsidR="007340DD" w:rsidRPr="0055344C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7340DD" w:rsidRPr="0055344C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7340DD" w:rsidRPr="00922807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7340DD" w:rsidRPr="00922807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7340DD" w:rsidRPr="00922807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7340DD" w:rsidRPr="00922807" w:rsidRDefault="007340DD" w:rsidP="00734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7340DD" w:rsidRPr="00CF7A52" w:rsidRDefault="007340DD" w:rsidP="007340DD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340DD" w:rsidRPr="0055344C" w:rsidTr="00A2082F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7340DD" w:rsidRPr="0055344C" w:rsidTr="00A2082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7340DD" w:rsidRPr="0055344C" w:rsidTr="00A2082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7340DD" w:rsidRPr="0055344C" w:rsidTr="00A2082F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7340DD" w:rsidRPr="0055344C" w:rsidTr="00A2082F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340DD" w:rsidRPr="0055344C" w:rsidTr="00A2082F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40DD" w:rsidRPr="0055344C" w:rsidTr="00A2082F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55344C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7340DD" w:rsidRPr="0055344C" w:rsidTr="00A2082F"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7340DD" w:rsidRPr="0055344C" w:rsidTr="00A2082F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7340DD" w:rsidRPr="0055344C" w:rsidTr="00A2082F">
        <w:trPr>
          <w:trHeight w:val="155"/>
        </w:trPr>
        <w:tc>
          <w:tcPr>
            <w:tcW w:w="9782" w:type="dxa"/>
            <w:shd w:val="clear" w:color="auto" w:fill="auto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340DD" w:rsidRPr="0055344C" w:rsidTr="00A2082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7340DD" w:rsidRPr="0055344C" w:rsidTr="00A2082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340DD" w:rsidRPr="0055344C" w:rsidRDefault="007340DD" w:rsidP="00A2082F">
            <w:pPr>
              <w:jc w:val="both"/>
              <w:rPr>
                <w:sz w:val="28"/>
                <w:szCs w:val="28"/>
              </w:rPr>
            </w:pPr>
          </w:p>
        </w:tc>
      </w:tr>
    </w:tbl>
    <w:p w:rsidR="007340DD" w:rsidRPr="00A9694B" w:rsidRDefault="007340DD" w:rsidP="007340DD">
      <w:pPr>
        <w:ind w:firstLine="567"/>
        <w:rPr>
          <w:sz w:val="28"/>
          <w:szCs w:val="28"/>
        </w:rPr>
      </w:pPr>
    </w:p>
    <w:p w:rsidR="007340DD" w:rsidRDefault="007340DD" w:rsidP="007340DD">
      <w:pPr>
        <w:tabs>
          <w:tab w:val="center" w:pos="7442"/>
          <w:tab w:val="right" w:pos="9356"/>
        </w:tabs>
        <w:ind w:left="5529"/>
      </w:pPr>
    </w:p>
    <w:p w:rsidR="007340DD" w:rsidRDefault="007340DD" w:rsidP="007340DD"/>
    <w:p w:rsidR="007340DD" w:rsidRDefault="007340DD" w:rsidP="007340DD"/>
    <w:p w:rsidR="008A39BF" w:rsidRDefault="008A39BF"/>
    <w:sectPr w:rsidR="008A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DD"/>
    <w:rsid w:val="007340DD"/>
    <w:rsid w:val="008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5E0A-4D7D-4B06-B219-BDABF538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2021-11-30T06:17:00Z</dcterms:created>
  <dcterms:modified xsi:type="dcterms:W3CDTF">2021-11-30T06:19:00Z</dcterms:modified>
</cp:coreProperties>
</file>